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4B8DF9">
      <w:pPr>
        <w:spacing w:line="360" w:lineRule="auto"/>
        <w:jc w:val="center"/>
        <w:rPr>
          <w:rFonts w:eastAsia="仿宋_GB2312"/>
          <w:b/>
          <w:sz w:val="52"/>
          <w:szCs w:val="52"/>
        </w:rPr>
      </w:pPr>
      <w:bookmarkStart w:id="0" w:name="_Toc7207"/>
    </w:p>
    <w:p w14:paraId="54B741BD">
      <w:pPr>
        <w:spacing w:line="360" w:lineRule="auto"/>
        <w:jc w:val="center"/>
        <w:rPr>
          <w:rFonts w:eastAsia="仿宋_GB2312"/>
          <w:b/>
          <w:sz w:val="52"/>
          <w:szCs w:val="52"/>
        </w:rPr>
      </w:pPr>
    </w:p>
    <w:p w14:paraId="7D6C534D">
      <w:pPr>
        <w:spacing w:line="360" w:lineRule="auto"/>
        <w:jc w:val="center"/>
        <w:rPr>
          <w:rFonts w:eastAsia="仿宋_GB2312"/>
          <w:b/>
          <w:sz w:val="48"/>
          <w:szCs w:val="48"/>
        </w:rPr>
      </w:pPr>
      <w:r>
        <w:rPr>
          <w:rFonts w:eastAsia="仿宋_GB2312"/>
          <w:b/>
          <w:sz w:val="48"/>
          <w:szCs w:val="48"/>
        </w:rPr>
        <w:t>陕西固德石油工程有限公司</w:t>
      </w:r>
    </w:p>
    <w:p w14:paraId="061C7DDB">
      <w:pPr>
        <w:spacing w:line="360" w:lineRule="auto"/>
        <w:jc w:val="center"/>
        <w:rPr>
          <w:rFonts w:eastAsia="仿宋_GB2312"/>
          <w:b/>
          <w:sz w:val="48"/>
          <w:szCs w:val="48"/>
        </w:rPr>
      </w:pPr>
      <w:r>
        <w:rPr>
          <w:rFonts w:eastAsia="仿宋_GB2312"/>
          <w:b/>
          <w:sz w:val="48"/>
          <w:szCs w:val="48"/>
        </w:rPr>
        <w:t>突发环境事件应急预案</w:t>
      </w:r>
    </w:p>
    <w:p w14:paraId="08DDE2DE">
      <w:pPr>
        <w:spacing w:line="360" w:lineRule="auto"/>
        <w:jc w:val="center"/>
        <w:rPr>
          <w:rFonts w:eastAsia="仿宋_GB2312"/>
          <w:b/>
          <w:sz w:val="44"/>
          <w:szCs w:val="44"/>
        </w:rPr>
      </w:pPr>
      <w:r>
        <w:rPr>
          <w:rFonts w:hint="eastAsia" w:eastAsia="仿宋_GB2312"/>
          <w:b/>
          <w:sz w:val="44"/>
          <w:szCs w:val="44"/>
        </w:rPr>
        <w:t>（第二部分）</w:t>
      </w:r>
    </w:p>
    <w:p w14:paraId="52E5C37A">
      <w:pPr>
        <w:spacing w:line="360" w:lineRule="auto"/>
        <w:rPr>
          <w:rFonts w:eastAsia="仿宋_GB2312"/>
        </w:rPr>
      </w:pPr>
    </w:p>
    <w:p w14:paraId="4C2841C5">
      <w:pPr>
        <w:spacing w:line="360" w:lineRule="auto"/>
        <w:rPr>
          <w:rFonts w:eastAsia="仿宋_GB2312"/>
        </w:rPr>
      </w:pPr>
    </w:p>
    <w:p w14:paraId="7B07DFF0">
      <w:pPr>
        <w:spacing w:line="360" w:lineRule="auto"/>
        <w:rPr>
          <w:rFonts w:eastAsia="仿宋_GB2312"/>
        </w:rPr>
      </w:pPr>
    </w:p>
    <w:p w14:paraId="701C8195">
      <w:pPr>
        <w:spacing w:line="360" w:lineRule="auto"/>
        <w:rPr>
          <w:rFonts w:eastAsia="仿宋_GB2312"/>
        </w:rPr>
      </w:pPr>
    </w:p>
    <w:p w14:paraId="1DCFCF6F">
      <w:pPr>
        <w:spacing w:line="360" w:lineRule="auto"/>
        <w:rPr>
          <w:rFonts w:eastAsia="仿宋_GB2312"/>
        </w:rPr>
      </w:pPr>
    </w:p>
    <w:p w14:paraId="2A6E7D0F">
      <w:pPr>
        <w:pStyle w:val="25"/>
      </w:pPr>
    </w:p>
    <w:p w14:paraId="6677A8B0">
      <w:pPr>
        <w:rPr>
          <w:rFonts w:eastAsia="仿宋_GB2312"/>
        </w:rPr>
      </w:pPr>
    </w:p>
    <w:p w14:paraId="789B17EC">
      <w:pPr>
        <w:pStyle w:val="25"/>
      </w:pPr>
    </w:p>
    <w:p w14:paraId="0A14E1B9">
      <w:pPr>
        <w:spacing w:line="360" w:lineRule="auto"/>
        <w:rPr>
          <w:rFonts w:eastAsia="仿宋_GB2312"/>
        </w:rPr>
      </w:pPr>
    </w:p>
    <w:p w14:paraId="2DE6ED02">
      <w:pPr>
        <w:spacing w:line="360" w:lineRule="auto"/>
        <w:rPr>
          <w:rFonts w:eastAsia="仿宋_GB2312"/>
        </w:rPr>
      </w:pPr>
    </w:p>
    <w:p w14:paraId="51376F0D">
      <w:pPr>
        <w:spacing w:line="360" w:lineRule="auto"/>
        <w:rPr>
          <w:rFonts w:eastAsia="仿宋_GB2312"/>
        </w:rPr>
      </w:pPr>
    </w:p>
    <w:p w14:paraId="53295DAB">
      <w:pPr>
        <w:spacing w:line="360" w:lineRule="auto"/>
        <w:rPr>
          <w:rFonts w:eastAsia="仿宋_GB2312"/>
        </w:rPr>
      </w:pPr>
    </w:p>
    <w:p w14:paraId="021B0EB1">
      <w:pPr>
        <w:spacing w:line="360" w:lineRule="auto"/>
        <w:jc w:val="center"/>
        <w:rPr>
          <w:rFonts w:eastAsia="仿宋_GB2312"/>
          <w:b/>
          <w:bCs/>
          <w:sz w:val="32"/>
          <w:szCs w:val="32"/>
        </w:rPr>
      </w:pPr>
    </w:p>
    <w:p w14:paraId="40A5982C">
      <w:pPr>
        <w:pStyle w:val="25"/>
        <w:ind w:firstLine="643"/>
        <w:rPr>
          <w:b/>
          <w:bCs/>
          <w:sz w:val="32"/>
          <w:szCs w:val="32"/>
        </w:rPr>
      </w:pPr>
    </w:p>
    <w:p w14:paraId="215C951F">
      <w:pPr>
        <w:rPr>
          <w:rFonts w:eastAsia="仿宋_GB2312"/>
          <w:b/>
          <w:bCs/>
          <w:sz w:val="32"/>
          <w:szCs w:val="32"/>
        </w:rPr>
      </w:pPr>
    </w:p>
    <w:p w14:paraId="02A45200">
      <w:pPr>
        <w:pStyle w:val="25"/>
      </w:pPr>
    </w:p>
    <w:p w14:paraId="08AFD7EB">
      <w:pPr>
        <w:spacing w:line="360" w:lineRule="auto"/>
        <w:jc w:val="center"/>
        <w:rPr>
          <w:rFonts w:eastAsia="仿宋_GB2312"/>
          <w:b/>
          <w:sz w:val="36"/>
          <w:szCs w:val="36"/>
        </w:rPr>
      </w:pPr>
      <w:r>
        <w:rPr>
          <w:rFonts w:hint="eastAsia" w:eastAsia="仿宋_GB2312"/>
          <w:b/>
          <w:sz w:val="36"/>
          <w:szCs w:val="36"/>
        </w:rPr>
        <w:t>陕西固德石油工程有限公司</w:t>
      </w:r>
    </w:p>
    <w:p w14:paraId="616F8843">
      <w:pPr>
        <w:spacing w:line="360" w:lineRule="auto"/>
        <w:jc w:val="center"/>
        <w:rPr>
          <w:rFonts w:eastAsia="仿宋_GB2312"/>
          <w:b/>
          <w:bCs/>
          <w:sz w:val="36"/>
          <w:szCs w:val="36"/>
        </w:rPr>
      </w:pPr>
      <w:r>
        <w:rPr>
          <w:rFonts w:hint="eastAsia" w:eastAsia="仿宋_GB2312"/>
          <w:b/>
          <w:sz w:val="36"/>
          <w:szCs w:val="36"/>
        </w:rPr>
        <w:t>2019</w:t>
      </w:r>
      <w:r>
        <w:rPr>
          <w:rFonts w:eastAsia="仿宋_GB2312"/>
          <w:b/>
          <w:sz w:val="36"/>
          <w:szCs w:val="36"/>
        </w:rPr>
        <w:t>年</w:t>
      </w:r>
      <w:r>
        <w:rPr>
          <w:rFonts w:hint="eastAsia" w:eastAsia="仿宋_GB2312"/>
          <w:b/>
          <w:sz w:val="36"/>
          <w:szCs w:val="36"/>
        </w:rPr>
        <w:t>2</w:t>
      </w:r>
      <w:r>
        <w:rPr>
          <w:rFonts w:eastAsia="仿宋_GB2312"/>
          <w:b/>
          <w:sz w:val="36"/>
          <w:szCs w:val="36"/>
        </w:rPr>
        <w:t>月</w:t>
      </w:r>
      <w:r>
        <w:rPr>
          <w:rFonts w:hint="eastAsia" w:eastAsia="仿宋_GB2312"/>
          <w:b/>
          <w:sz w:val="36"/>
          <w:szCs w:val="36"/>
        </w:rPr>
        <w:t>14日</w:t>
      </w:r>
    </w:p>
    <w:p w14:paraId="689F0AE3">
      <w:pPr>
        <w:spacing w:line="360" w:lineRule="auto"/>
        <w:jc w:val="center"/>
        <w:rPr>
          <w:rFonts w:eastAsia="仿宋_GB2312"/>
          <w:b/>
          <w:bCs/>
          <w:sz w:val="32"/>
          <w:szCs w:val="32"/>
        </w:rPr>
      </w:pPr>
      <w:r>
        <w:rPr>
          <w:rFonts w:eastAsia="仿宋_GB2312"/>
          <w:b/>
          <w:bCs/>
          <w:sz w:val="32"/>
          <w:szCs w:val="32"/>
        </w:rPr>
        <w:br w:type="page"/>
      </w:r>
    </w:p>
    <w:p w14:paraId="2D49FA12">
      <w:pPr>
        <w:pStyle w:val="58"/>
        <w:jc w:val="center"/>
        <w:rPr>
          <w:rFonts w:ascii="Times New Roman" w:hAnsi="Times New Roman" w:eastAsia="仿宋"/>
          <w:color w:val="auto"/>
          <w:sz w:val="44"/>
          <w:szCs w:val="44"/>
        </w:rPr>
      </w:pPr>
      <w:r>
        <w:rPr>
          <w:rFonts w:ascii="Times New Roman" w:hAnsi="Times New Roman" w:eastAsia="仿宋"/>
          <w:color w:val="auto"/>
          <w:sz w:val="44"/>
          <w:szCs w:val="44"/>
          <w:lang w:val="zh-CN"/>
        </w:rPr>
        <w:t>目录</w:t>
      </w:r>
      <w:bookmarkEnd w:id="0"/>
    </w:p>
    <w:p w14:paraId="01BFCD58">
      <w:pPr>
        <w:pStyle w:val="18"/>
        <w:tabs>
          <w:tab w:val="right" w:leader="dot" w:pos="9074"/>
        </w:tabs>
      </w:pPr>
      <w:r>
        <w:rPr>
          <w:rFonts w:eastAsia="仿宋"/>
        </w:rPr>
        <w:fldChar w:fldCharType="begin"/>
      </w:r>
      <w:r>
        <w:rPr>
          <w:rFonts w:eastAsia="仿宋"/>
        </w:rPr>
        <w:instrText xml:space="preserve">TOC \o "1-2" \h \u </w:instrText>
      </w:r>
      <w:r>
        <w:rPr>
          <w:rFonts w:eastAsia="仿宋"/>
        </w:rPr>
        <w:fldChar w:fldCharType="separate"/>
      </w:r>
      <w:r>
        <w:fldChar w:fldCharType="begin"/>
      </w:r>
      <w:r>
        <w:instrText xml:space="preserve"> HYPERLINK \l "_Toc14348" </w:instrText>
      </w:r>
      <w:r>
        <w:fldChar w:fldCharType="separate"/>
      </w:r>
      <w:r>
        <w:rPr>
          <w:rFonts w:eastAsia="仿宋"/>
          <w:szCs w:val="36"/>
        </w:rPr>
        <w:t>1.总则</w:t>
      </w:r>
      <w:r>
        <w:tab/>
      </w:r>
      <w:r>
        <w:fldChar w:fldCharType="end"/>
      </w:r>
    </w:p>
    <w:p w14:paraId="0D3DA20A">
      <w:pPr>
        <w:pStyle w:val="21"/>
        <w:tabs>
          <w:tab w:val="right" w:leader="dot" w:pos="9074"/>
          <w:tab w:val="clear" w:pos="9062"/>
        </w:tabs>
      </w:pPr>
      <w:r>
        <w:fldChar w:fldCharType="begin"/>
      </w:r>
      <w:r>
        <w:instrText xml:space="preserve"> HYPERLINK \l "_Toc29323" </w:instrText>
      </w:r>
      <w:r>
        <w:fldChar w:fldCharType="separate"/>
      </w:r>
      <w:r>
        <w:rPr>
          <w:rFonts w:eastAsia="仿宋"/>
        </w:rPr>
        <w:t>1.1 编制目的</w:t>
      </w:r>
      <w:r>
        <w:tab/>
      </w:r>
      <w:r>
        <w:fldChar w:fldCharType="end"/>
      </w:r>
    </w:p>
    <w:p w14:paraId="386B850A">
      <w:pPr>
        <w:pStyle w:val="21"/>
        <w:tabs>
          <w:tab w:val="right" w:leader="dot" w:pos="9074"/>
          <w:tab w:val="clear" w:pos="9062"/>
        </w:tabs>
      </w:pPr>
      <w:r>
        <w:fldChar w:fldCharType="begin"/>
      </w:r>
      <w:r>
        <w:instrText xml:space="preserve"> HYPERLINK \l "_Toc2024" </w:instrText>
      </w:r>
      <w:r>
        <w:fldChar w:fldCharType="separate"/>
      </w:r>
      <w:r>
        <w:rPr>
          <w:rFonts w:eastAsia="仿宋"/>
        </w:rPr>
        <w:t>1.2 编制依据</w:t>
      </w:r>
      <w:r>
        <w:tab/>
      </w:r>
      <w:r>
        <w:fldChar w:fldCharType="end"/>
      </w:r>
    </w:p>
    <w:p w14:paraId="4007547A">
      <w:pPr>
        <w:pStyle w:val="21"/>
        <w:tabs>
          <w:tab w:val="right" w:leader="dot" w:pos="9074"/>
          <w:tab w:val="clear" w:pos="9062"/>
        </w:tabs>
      </w:pPr>
      <w:r>
        <w:fldChar w:fldCharType="begin"/>
      </w:r>
      <w:r>
        <w:instrText xml:space="preserve"> HYPERLINK \l "_Toc24884" </w:instrText>
      </w:r>
      <w:r>
        <w:fldChar w:fldCharType="separate"/>
      </w:r>
      <w:r>
        <w:rPr>
          <w:rFonts w:eastAsia="仿宋"/>
        </w:rPr>
        <w:t>1.3  环境突发事件分级标准</w:t>
      </w:r>
      <w:r>
        <w:tab/>
      </w:r>
      <w:r>
        <w:fldChar w:fldCharType="end"/>
      </w:r>
    </w:p>
    <w:p w14:paraId="6B41D645">
      <w:pPr>
        <w:pStyle w:val="21"/>
        <w:tabs>
          <w:tab w:val="right" w:leader="dot" w:pos="9074"/>
          <w:tab w:val="clear" w:pos="9062"/>
        </w:tabs>
      </w:pPr>
      <w:r>
        <w:fldChar w:fldCharType="begin"/>
      </w:r>
      <w:r>
        <w:instrText xml:space="preserve"> HYPERLINK \l "_Toc29786" </w:instrText>
      </w:r>
      <w:r>
        <w:fldChar w:fldCharType="separate"/>
      </w:r>
      <w:r>
        <w:rPr>
          <w:rFonts w:eastAsia="仿宋"/>
        </w:rPr>
        <w:t>1.4 适用范围</w:t>
      </w:r>
      <w:r>
        <w:tab/>
      </w:r>
      <w:r>
        <w:fldChar w:fldCharType="end"/>
      </w:r>
    </w:p>
    <w:p w14:paraId="79F0F5A6">
      <w:pPr>
        <w:pStyle w:val="21"/>
        <w:tabs>
          <w:tab w:val="right" w:leader="dot" w:pos="9074"/>
          <w:tab w:val="clear" w:pos="9062"/>
        </w:tabs>
      </w:pPr>
      <w:r>
        <w:fldChar w:fldCharType="begin"/>
      </w:r>
      <w:r>
        <w:instrText xml:space="preserve"> HYPERLINK \l "_Toc15046" </w:instrText>
      </w:r>
      <w:r>
        <w:fldChar w:fldCharType="separate"/>
      </w:r>
      <w:r>
        <w:rPr>
          <w:rFonts w:eastAsia="仿宋"/>
        </w:rPr>
        <w:t>1.5 应急工作原则</w:t>
      </w:r>
      <w:r>
        <w:tab/>
      </w:r>
      <w:r>
        <w:fldChar w:fldCharType="end"/>
      </w:r>
    </w:p>
    <w:p w14:paraId="1C74BACD">
      <w:pPr>
        <w:pStyle w:val="18"/>
        <w:tabs>
          <w:tab w:val="right" w:leader="dot" w:pos="9074"/>
        </w:tabs>
      </w:pPr>
      <w:r>
        <w:fldChar w:fldCharType="begin"/>
      </w:r>
      <w:r>
        <w:instrText xml:space="preserve"> HYPERLINK \l "_Toc31742" </w:instrText>
      </w:r>
      <w:r>
        <w:fldChar w:fldCharType="separate"/>
      </w:r>
      <w:r>
        <w:rPr>
          <w:rFonts w:eastAsia="仿宋"/>
        </w:rPr>
        <w:t>2 企业概况</w:t>
      </w:r>
      <w:r>
        <w:tab/>
      </w:r>
      <w:r>
        <w:fldChar w:fldCharType="end"/>
      </w:r>
    </w:p>
    <w:p w14:paraId="5EF8E747">
      <w:pPr>
        <w:pStyle w:val="21"/>
        <w:tabs>
          <w:tab w:val="right" w:leader="dot" w:pos="9074"/>
          <w:tab w:val="clear" w:pos="9062"/>
        </w:tabs>
      </w:pPr>
      <w:r>
        <w:fldChar w:fldCharType="begin"/>
      </w:r>
      <w:r>
        <w:instrText xml:space="preserve"> HYPERLINK \l "_Toc4625" </w:instrText>
      </w:r>
      <w:r>
        <w:fldChar w:fldCharType="separate"/>
      </w:r>
      <w:r>
        <w:rPr>
          <w:rFonts w:eastAsia="仿宋"/>
        </w:rPr>
        <w:t>2.1 企业基本情况</w:t>
      </w:r>
      <w:r>
        <w:tab/>
      </w:r>
      <w:r>
        <w:fldChar w:fldCharType="end"/>
      </w:r>
    </w:p>
    <w:p w14:paraId="0E93CC7A">
      <w:pPr>
        <w:pStyle w:val="21"/>
        <w:tabs>
          <w:tab w:val="right" w:leader="dot" w:pos="9074"/>
          <w:tab w:val="clear" w:pos="9062"/>
        </w:tabs>
      </w:pPr>
      <w:r>
        <w:fldChar w:fldCharType="begin"/>
      </w:r>
      <w:r>
        <w:instrText xml:space="preserve"> HYPERLINK \l "_Toc15635" </w:instrText>
      </w:r>
      <w:r>
        <w:fldChar w:fldCharType="separate"/>
      </w:r>
      <w:r>
        <w:rPr>
          <w:rFonts w:eastAsia="仿宋"/>
        </w:rPr>
        <w:t>2.2地理位置及厂区平面布置</w:t>
      </w:r>
      <w:r>
        <w:tab/>
      </w:r>
      <w:r>
        <w:fldChar w:fldCharType="end"/>
      </w:r>
    </w:p>
    <w:p w14:paraId="266F6589">
      <w:pPr>
        <w:pStyle w:val="21"/>
        <w:tabs>
          <w:tab w:val="right" w:leader="dot" w:pos="9074"/>
          <w:tab w:val="clear" w:pos="9062"/>
        </w:tabs>
      </w:pPr>
      <w:r>
        <w:fldChar w:fldCharType="begin"/>
      </w:r>
      <w:r>
        <w:instrText xml:space="preserve"> HYPERLINK \l "_Toc17672" </w:instrText>
      </w:r>
      <w:r>
        <w:fldChar w:fldCharType="separate"/>
      </w:r>
      <w:r>
        <w:rPr>
          <w:rFonts w:eastAsia="仿宋"/>
        </w:rPr>
        <w:t>2.3 气候状况</w:t>
      </w:r>
      <w:r>
        <w:tab/>
      </w:r>
      <w:r>
        <w:fldChar w:fldCharType="end"/>
      </w:r>
    </w:p>
    <w:p w14:paraId="431EFD2F">
      <w:pPr>
        <w:pStyle w:val="21"/>
        <w:tabs>
          <w:tab w:val="right" w:leader="dot" w:pos="9074"/>
          <w:tab w:val="clear" w:pos="9062"/>
        </w:tabs>
      </w:pPr>
      <w:r>
        <w:fldChar w:fldCharType="begin"/>
      </w:r>
      <w:r>
        <w:instrText xml:space="preserve"> HYPERLINK \l "_Toc24619" </w:instrText>
      </w:r>
      <w:r>
        <w:fldChar w:fldCharType="separate"/>
      </w:r>
      <w:r>
        <w:rPr>
          <w:rFonts w:eastAsia="仿宋"/>
        </w:rPr>
        <w:t>2.4工程基本情况</w:t>
      </w:r>
      <w:r>
        <w:tab/>
      </w:r>
      <w:r>
        <w:fldChar w:fldCharType="end"/>
      </w:r>
    </w:p>
    <w:p w14:paraId="2B9F1672">
      <w:pPr>
        <w:pStyle w:val="21"/>
        <w:tabs>
          <w:tab w:val="right" w:leader="dot" w:pos="9074"/>
          <w:tab w:val="clear" w:pos="9062"/>
        </w:tabs>
      </w:pPr>
      <w:r>
        <w:fldChar w:fldCharType="begin"/>
      </w:r>
      <w:r>
        <w:instrText xml:space="preserve"> HYPERLINK \l "_Toc19442" </w:instrText>
      </w:r>
      <w:r>
        <w:fldChar w:fldCharType="separate"/>
      </w:r>
      <w:r>
        <w:rPr>
          <w:rFonts w:eastAsia="仿宋"/>
        </w:rPr>
        <w:t>2.5生产工艺流程及产污环节分析</w:t>
      </w:r>
      <w:r>
        <w:tab/>
      </w:r>
      <w:r>
        <w:fldChar w:fldCharType="end"/>
      </w:r>
    </w:p>
    <w:p w14:paraId="36CC34F4">
      <w:pPr>
        <w:pStyle w:val="21"/>
        <w:tabs>
          <w:tab w:val="right" w:leader="dot" w:pos="9074"/>
          <w:tab w:val="clear" w:pos="9062"/>
        </w:tabs>
      </w:pPr>
      <w:r>
        <w:fldChar w:fldCharType="begin"/>
      </w:r>
      <w:r>
        <w:instrText xml:space="preserve"> HYPERLINK \l "_Toc3706" </w:instrText>
      </w:r>
      <w:r>
        <w:fldChar w:fldCharType="separate"/>
      </w:r>
      <w:r>
        <w:rPr>
          <w:rFonts w:eastAsia="仿宋"/>
        </w:rPr>
        <w:t>2.6工程主要污染源、污染物及污染治理措施</w:t>
      </w:r>
      <w:r>
        <w:tab/>
      </w:r>
      <w:r>
        <w:fldChar w:fldCharType="end"/>
      </w:r>
    </w:p>
    <w:p w14:paraId="4482A73A">
      <w:pPr>
        <w:pStyle w:val="18"/>
        <w:tabs>
          <w:tab w:val="right" w:leader="dot" w:pos="9074"/>
        </w:tabs>
      </w:pPr>
      <w:r>
        <w:fldChar w:fldCharType="begin"/>
      </w:r>
      <w:r>
        <w:instrText xml:space="preserve"> HYPERLINK \l "_Toc15609" </w:instrText>
      </w:r>
      <w:r>
        <w:fldChar w:fldCharType="separate"/>
      </w:r>
      <w:r>
        <w:rPr>
          <w:rFonts w:eastAsia="仿宋"/>
          <w:szCs w:val="36"/>
        </w:rPr>
        <w:t>3</w:t>
      </w:r>
      <w:r>
        <w:rPr>
          <w:rFonts w:eastAsia="仿宋"/>
          <w:szCs w:val="32"/>
        </w:rPr>
        <w:t>应急组织体系</w:t>
      </w:r>
      <w:r>
        <w:tab/>
      </w:r>
      <w:r>
        <w:fldChar w:fldCharType="end"/>
      </w:r>
    </w:p>
    <w:p w14:paraId="19CE2938">
      <w:pPr>
        <w:pStyle w:val="21"/>
        <w:tabs>
          <w:tab w:val="right" w:leader="dot" w:pos="9074"/>
          <w:tab w:val="clear" w:pos="9062"/>
        </w:tabs>
      </w:pPr>
      <w:r>
        <w:fldChar w:fldCharType="begin"/>
      </w:r>
      <w:r>
        <w:instrText xml:space="preserve"> HYPERLINK \l "_Toc30761" </w:instrText>
      </w:r>
      <w:r>
        <w:fldChar w:fldCharType="separate"/>
      </w:r>
      <w:r>
        <w:rPr>
          <w:rFonts w:eastAsia="仿宋"/>
        </w:rPr>
        <w:t>3.1 工作原则</w:t>
      </w:r>
      <w:r>
        <w:tab/>
      </w:r>
      <w:r>
        <w:fldChar w:fldCharType="end"/>
      </w:r>
    </w:p>
    <w:p w14:paraId="52C3FB9B">
      <w:pPr>
        <w:pStyle w:val="21"/>
        <w:tabs>
          <w:tab w:val="right" w:leader="dot" w:pos="9074"/>
          <w:tab w:val="clear" w:pos="9062"/>
        </w:tabs>
      </w:pPr>
      <w:r>
        <w:fldChar w:fldCharType="begin"/>
      </w:r>
      <w:r>
        <w:instrText xml:space="preserve"> HYPERLINK \l "_Toc14267" </w:instrText>
      </w:r>
      <w:r>
        <w:fldChar w:fldCharType="separate"/>
      </w:r>
      <w:r>
        <w:rPr>
          <w:rFonts w:eastAsia="仿宋"/>
        </w:rPr>
        <w:t>3.2 应急指挥机构</w:t>
      </w:r>
      <w:r>
        <w:tab/>
      </w:r>
      <w:r>
        <w:fldChar w:fldCharType="end"/>
      </w:r>
    </w:p>
    <w:p w14:paraId="5C22E7A8">
      <w:pPr>
        <w:pStyle w:val="21"/>
        <w:tabs>
          <w:tab w:val="right" w:leader="dot" w:pos="9074"/>
          <w:tab w:val="clear" w:pos="9062"/>
        </w:tabs>
      </w:pPr>
      <w:r>
        <w:fldChar w:fldCharType="begin"/>
      </w:r>
      <w:r>
        <w:instrText xml:space="preserve"> HYPERLINK \l "_Toc5649" </w:instrText>
      </w:r>
      <w:r>
        <w:fldChar w:fldCharType="separate"/>
      </w:r>
      <w:r>
        <w:rPr>
          <w:rFonts w:eastAsia="仿宋"/>
        </w:rPr>
        <w:t>3.3 职责</w:t>
      </w:r>
      <w:r>
        <w:tab/>
      </w:r>
      <w:r>
        <w:fldChar w:fldCharType="end"/>
      </w:r>
    </w:p>
    <w:p w14:paraId="7968AE90">
      <w:pPr>
        <w:pStyle w:val="18"/>
        <w:tabs>
          <w:tab w:val="right" w:leader="dot" w:pos="9074"/>
        </w:tabs>
      </w:pPr>
      <w:r>
        <w:fldChar w:fldCharType="begin"/>
      </w:r>
      <w:r>
        <w:instrText xml:space="preserve"> HYPERLINK \l "_Toc4764" </w:instrText>
      </w:r>
      <w:r>
        <w:fldChar w:fldCharType="separate"/>
      </w:r>
      <w:r>
        <w:rPr>
          <w:rFonts w:eastAsia="仿宋"/>
        </w:rPr>
        <w:t>4环境风险评价分析</w:t>
      </w:r>
      <w:r>
        <w:tab/>
      </w:r>
      <w:r>
        <w:fldChar w:fldCharType="end"/>
      </w:r>
    </w:p>
    <w:p w14:paraId="743990D4">
      <w:pPr>
        <w:pStyle w:val="21"/>
        <w:tabs>
          <w:tab w:val="right" w:leader="dot" w:pos="9074"/>
          <w:tab w:val="clear" w:pos="9062"/>
        </w:tabs>
      </w:pPr>
      <w:r>
        <w:fldChar w:fldCharType="begin"/>
      </w:r>
      <w:r>
        <w:instrText xml:space="preserve"> HYPERLINK \l "_Toc19013" </w:instrText>
      </w:r>
      <w:r>
        <w:fldChar w:fldCharType="separate"/>
      </w:r>
      <w:r>
        <w:rPr>
          <w:rFonts w:eastAsia="仿宋"/>
        </w:rPr>
        <w:t>4.1 项目概况</w:t>
      </w:r>
      <w:r>
        <w:tab/>
      </w:r>
      <w:r>
        <w:fldChar w:fldCharType="end"/>
      </w:r>
    </w:p>
    <w:p w14:paraId="05CBA6F5">
      <w:pPr>
        <w:pStyle w:val="21"/>
        <w:tabs>
          <w:tab w:val="right" w:leader="dot" w:pos="9074"/>
          <w:tab w:val="clear" w:pos="9062"/>
        </w:tabs>
      </w:pPr>
      <w:r>
        <w:fldChar w:fldCharType="begin"/>
      </w:r>
      <w:r>
        <w:instrText xml:space="preserve"> HYPERLINK \l "_Toc32664" </w:instrText>
      </w:r>
      <w:r>
        <w:fldChar w:fldCharType="separate"/>
      </w:r>
      <w:r>
        <w:rPr>
          <w:rFonts w:eastAsia="仿宋"/>
        </w:rPr>
        <w:t>4.2 风险识别</w:t>
      </w:r>
      <w:r>
        <w:tab/>
      </w:r>
      <w:r>
        <w:fldChar w:fldCharType="end"/>
      </w:r>
    </w:p>
    <w:p w14:paraId="312B5B8E">
      <w:pPr>
        <w:pStyle w:val="21"/>
        <w:tabs>
          <w:tab w:val="right" w:leader="dot" w:pos="9074"/>
          <w:tab w:val="clear" w:pos="9062"/>
        </w:tabs>
      </w:pPr>
      <w:r>
        <w:fldChar w:fldCharType="begin"/>
      </w:r>
      <w:r>
        <w:instrText xml:space="preserve"> HYPERLINK \l "_Toc24102" </w:instrText>
      </w:r>
      <w:r>
        <w:fldChar w:fldCharType="separate"/>
      </w:r>
      <w:r>
        <w:rPr>
          <w:rFonts w:eastAsia="仿宋"/>
        </w:rPr>
        <w:t>4.3 环境风险防范措施</w:t>
      </w:r>
      <w:r>
        <w:tab/>
      </w:r>
      <w:r>
        <w:fldChar w:fldCharType="end"/>
      </w:r>
    </w:p>
    <w:p w14:paraId="0E6182AF">
      <w:pPr>
        <w:pStyle w:val="21"/>
        <w:tabs>
          <w:tab w:val="right" w:leader="dot" w:pos="9074"/>
          <w:tab w:val="clear" w:pos="9062"/>
        </w:tabs>
      </w:pPr>
      <w:r>
        <w:fldChar w:fldCharType="begin"/>
      </w:r>
      <w:r>
        <w:instrText xml:space="preserve"> HYPERLINK \l "_Toc19612" </w:instrText>
      </w:r>
      <w:r>
        <w:fldChar w:fldCharType="separate"/>
      </w:r>
      <w:r>
        <w:rPr>
          <w:rFonts w:eastAsia="仿宋"/>
        </w:rPr>
        <w:t>4.4预警分级与准备</w:t>
      </w:r>
      <w:r>
        <w:tab/>
      </w:r>
      <w:r>
        <w:fldChar w:fldCharType="end"/>
      </w:r>
    </w:p>
    <w:p w14:paraId="09DC18C0">
      <w:pPr>
        <w:pStyle w:val="21"/>
        <w:tabs>
          <w:tab w:val="right" w:leader="dot" w:pos="9074"/>
          <w:tab w:val="clear" w:pos="9062"/>
        </w:tabs>
      </w:pPr>
      <w:r>
        <w:fldChar w:fldCharType="begin"/>
      </w:r>
      <w:r>
        <w:instrText xml:space="preserve"> HYPERLINK \l "_Toc4557" </w:instrText>
      </w:r>
      <w:r>
        <w:fldChar w:fldCharType="separate"/>
      </w:r>
      <w:r>
        <w:rPr>
          <w:rFonts w:eastAsia="仿宋"/>
        </w:rPr>
        <w:t>4.5预警发布与解除</w:t>
      </w:r>
      <w:r>
        <w:tab/>
      </w:r>
      <w:r>
        <w:fldChar w:fldCharType="end"/>
      </w:r>
    </w:p>
    <w:p w14:paraId="4E972CB7">
      <w:pPr>
        <w:pStyle w:val="18"/>
        <w:tabs>
          <w:tab w:val="right" w:leader="dot" w:pos="9074"/>
        </w:tabs>
      </w:pPr>
      <w:r>
        <w:fldChar w:fldCharType="begin"/>
      </w:r>
      <w:r>
        <w:instrText xml:space="preserve"> HYPERLINK \l "_Toc17329" </w:instrText>
      </w:r>
      <w:r>
        <w:fldChar w:fldCharType="separate"/>
      </w:r>
      <w:r>
        <w:rPr>
          <w:rFonts w:eastAsia="仿宋"/>
        </w:rPr>
        <w:t>5事故应急措施</w:t>
      </w:r>
      <w:r>
        <w:tab/>
      </w:r>
      <w:r>
        <w:fldChar w:fldCharType="end"/>
      </w:r>
    </w:p>
    <w:p w14:paraId="2A74DC16">
      <w:pPr>
        <w:pStyle w:val="21"/>
        <w:tabs>
          <w:tab w:val="right" w:leader="dot" w:pos="9074"/>
          <w:tab w:val="clear" w:pos="9062"/>
        </w:tabs>
      </w:pPr>
      <w:r>
        <w:fldChar w:fldCharType="begin"/>
      </w:r>
      <w:r>
        <w:instrText xml:space="preserve"> HYPERLINK \l "_Toc20495" </w:instrText>
      </w:r>
      <w:r>
        <w:fldChar w:fldCharType="separate"/>
      </w:r>
      <w:r>
        <w:rPr>
          <w:rFonts w:eastAsia="仿宋"/>
        </w:rPr>
        <w:t>5.1 启动应急预案的条件</w:t>
      </w:r>
      <w:r>
        <w:tab/>
      </w:r>
      <w:r>
        <w:fldChar w:fldCharType="end"/>
      </w:r>
    </w:p>
    <w:p w14:paraId="6B9F1904">
      <w:pPr>
        <w:pStyle w:val="21"/>
        <w:tabs>
          <w:tab w:val="right" w:leader="dot" w:pos="9074"/>
          <w:tab w:val="clear" w:pos="9062"/>
        </w:tabs>
      </w:pPr>
      <w:r>
        <w:fldChar w:fldCharType="begin"/>
      </w:r>
      <w:r>
        <w:instrText xml:space="preserve"> HYPERLINK \l "_Toc4482" </w:instrText>
      </w:r>
      <w:r>
        <w:fldChar w:fldCharType="separate"/>
      </w:r>
      <w:r>
        <w:rPr>
          <w:rFonts w:eastAsia="仿宋"/>
        </w:rPr>
        <w:t>5.2 信息报告</w:t>
      </w:r>
      <w:r>
        <w:tab/>
      </w:r>
      <w:r>
        <w:fldChar w:fldCharType="end"/>
      </w:r>
    </w:p>
    <w:p w14:paraId="37E40BA0">
      <w:pPr>
        <w:pStyle w:val="21"/>
        <w:tabs>
          <w:tab w:val="right" w:leader="dot" w:pos="9074"/>
          <w:tab w:val="clear" w:pos="9062"/>
        </w:tabs>
      </w:pPr>
      <w:r>
        <w:fldChar w:fldCharType="begin"/>
      </w:r>
      <w:r>
        <w:instrText xml:space="preserve"> HYPERLINK \l "_Toc29553" </w:instrText>
      </w:r>
      <w:r>
        <w:fldChar w:fldCharType="separate"/>
      </w:r>
      <w:r>
        <w:rPr>
          <w:rFonts w:eastAsia="仿宋"/>
        </w:rPr>
        <w:t>5.3 分级响应</w:t>
      </w:r>
      <w:r>
        <w:tab/>
      </w:r>
      <w:r>
        <w:fldChar w:fldCharType="end"/>
      </w:r>
    </w:p>
    <w:p w14:paraId="7CA38CBE">
      <w:pPr>
        <w:pStyle w:val="21"/>
        <w:tabs>
          <w:tab w:val="right" w:leader="dot" w:pos="9074"/>
          <w:tab w:val="clear" w:pos="9062"/>
        </w:tabs>
      </w:pPr>
      <w:r>
        <w:fldChar w:fldCharType="begin"/>
      </w:r>
      <w:r>
        <w:instrText xml:space="preserve"> HYPERLINK \l "_Toc3326" </w:instrText>
      </w:r>
      <w:r>
        <w:fldChar w:fldCharType="separate"/>
      </w:r>
      <w:r>
        <w:rPr>
          <w:rFonts w:eastAsia="仿宋"/>
        </w:rPr>
        <w:t>5.4 指挥与协调</w:t>
      </w:r>
      <w:r>
        <w:tab/>
      </w:r>
      <w:r>
        <w:fldChar w:fldCharType="end"/>
      </w:r>
    </w:p>
    <w:p w14:paraId="6069721C">
      <w:pPr>
        <w:pStyle w:val="21"/>
        <w:tabs>
          <w:tab w:val="right" w:leader="dot" w:pos="9074"/>
          <w:tab w:val="clear" w:pos="9062"/>
        </w:tabs>
      </w:pPr>
      <w:r>
        <w:fldChar w:fldCharType="begin"/>
      </w:r>
      <w:r>
        <w:instrText xml:space="preserve"> HYPERLINK \l "_Toc11189" </w:instrText>
      </w:r>
      <w:r>
        <w:fldChar w:fldCharType="separate"/>
      </w:r>
      <w:r>
        <w:rPr>
          <w:rFonts w:eastAsia="仿宋"/>
        </w:rPr>
        <w:t>5.5 事故现场处置</w:t>
      </w:r>
      <w:r>
        <w:tab/>
      </w:r>
      <w:r>
        <w:fldChar w:fldCharType="end"/>
      </w:r>
    </w:p>
    <w:p w14:paraId="795BA69F">
      <w:pPr>
        <w:pStyle w:val="21"/>
        <w:tabs>
          <w:tab w:val="right" w:leader="dot" w:pos="9074"/>
          <w:tab w:val="clear" w:pos="9062"/>
        </w:tabs>
      </w:pPr>
      <w:r>
        <w:fldChar w:fldCharType="begin"/>
      </w:r>
      <w:r>
        <w:instrText xml:space="preserve"> HYPERLINK \l "_Toc20778" </w:instrText>
      </w:r>
      <w:r>
        <w:fldChar w:fldCharType="separate"/>
      </w:r>
      <w:r>
        <w:rPr>
          <w:rFonts w:eastAsia="仿宋"/>
        </w:rPr>
        <w:t>5.6 信息发布</w:t>
      </w:r>
      <w:r>
        <w:tab/>
      </w:r>
      <w:r>
        <w:fldChar w:fldCharType="end"/>
      </w:r>
    </w:p>
    <w:p w14:paraId="37578679">
      <w:pPr>
        <w:pStyle w:val="21"/>
        <w:tabs>
          <w:tab w:val="right" w:leader="dot" w:pos="9074"/>
          <w:tab w:val="clear" w:pos="9062"/>
        </w:tabs>
      </w:pPr>
      <w:r>
        <w:fldChar w:fldCharType="begin"/>
      </w:r>
      <w:r>
        <w:instrText xml:space="preserve"> HYPERLINK \l "_Toc20719" </w:instrText>
      </w:r>
      <w:r>
        <w:fldChar w:fldCharType="separate"/>
      </w:r>
      <w:r>
        <w:rPr>
          <w:rFonts w:eastAsia="仿宋"/>
        </w:rPr>
        <w:t>5.7 应急终止</w:t>
      </w:r>
      <w:r>
        <w:tab/>
      </w:r>
      <w:r>
        <w:fldChar w:fldCharType="end"/>
      </w:r>
    </w:p>
    <w:p w14:paraId="4A936069">
      <w:pPr>
        <w:pStyle w:val="18"/>
        <w:tabs>
          <w:tab w:val="right" w:leader="dot" w:pos="9074"/>
        </w:tabs>
      </w:pPr>
      <w:r>
        <w:fldChar w:fldCharType="begin"/>
      </w:r>
      <w:r>
        <w:instrText xml:space="preserve"> HYPERLINK \l "_Toc25181" </w:instrText>
      </w:r>
      <w:r>
        <w:fldChar w:fldCharType="separate"/>
      </w:r>
      <w:r>
        <w:t>6</w:t>
      </w:r>
      <w:r>
        <w:rPr>
          <w:rFonts w:eastAsia="仿宋"/>
          <w:kern w:val="2"/>
          <w:szCs w:val="32"/>
        </w:rPr>
        <w:t>后期处理</w:t>
      </w:r>
      <w:r>
        <w:tab/>
      </w:r>
      <w:r>
        <w:fldChar w:fldCharType="end"/>
      </w:r>
    </w:p>
    <w:p w14:paraId="4CAE2601">
      <w:pPr>
        <w:pStyle w:val="21"/>
        <w:tabs>
          <w:tab w:val="right" w:leader="dot" w:pos="9074"/>
          <w:tab w:val="clear" w:pos="9062"/>
        </w:tabs>
      </w:pPr>
      <w:r>
        <w:fldChar w:fldCharType="begin"/>
      </w:r>
      <w:r>
        <w:instrText xml:space="preserve"> HYPERLINK \l "_Toc6223" </w:instrText>
      </w:r>
      <w:r>
        <w:fldChar w:fldCharType="separate"/>
      </w:r>
      <w:r>
        <w:rPr>
          <w:rFonts w:eastAsia="仿宋"/>
        </w:rPr>
        <w:t>6.1 善后处置</w:t>
      </w:r>
      <w:r>
        <w:tab/>
      </w:r>
      <w:r>
        <w:fldChar w:fldCharType="end"/>
      </w:r>
    </w:p>
    <w:p w14:paraId="12DCF4DB">
      <w:pPr>
        <w:pStyle w:val="21"/>
        <w:tabs>
          <w:tab w:val="right" w:leader="dot" w:pos="9074"/>
          <w:tab w:val="clear" w:pos="9062"/>
        </w:tabs>
      </w:pPr>
      <w:r>
        <w:fldChar w:fldCharType="begin"/>
      </w:r>
      <w:r>
        <w:instrText xml:space="preserve"> HYPERLINK \l "_Toc8824" </w:instrText>
      </w:r>
      <w:r>
        <w:fldChar w:fldCharType="separate"/>
      </w:r>
      <w:r>
        <w:rPr>
          <w:rFonts w:eastAsia="仿宋"/>
        </w:rPr>
        <w:t>6.2 警戒与治安</w:t>
      </w:r>
      <w:r>
        <w:tab/>
      </w:r>
      <w:r>
        <w:fldChar w:fldCharType="end"/>
      </w:r>
    </w:p>
    <w:p w14:paraId="440B673A">
      <w:pPr>
        <w:pStyle w:val="21"/>
        <w:tabs>
          <w:tab w:val="right" w:leader="dot" w:pos="9074"/>
          <w:tab w:val="clear" w:pos="9062"/>
        </w:tabs>
      </w:pPr>
      <w:r>
        <w:fldChar w:fldCharType="begin"/>
      </w:r>
      <w:r>
        <w:instrText xml:space="preserve"> HYPERLINK \l "_Toc32752" </w:instrText>
      </w:r>
      <w:r>
        <w:fldChar w:fldCharType="separate"/>
      </w:r>
      <w:r>
        <w:rPr>
          <w:rFonts w:eastAsia="仿宋"/>
        </w:rPr>
        <w:t>6.3 次生灾害防范</w:t>
      </w:r>
      <w:r>
        <w:tab/>
      </w:r>
      <w:r>
        <w:fldChar w:fldCharType="end"/>
      </w:r>
    </w:p>
    <w:p w14:paraId="33417F2D">
      <w:pPr>
        <w:pStyle w:val="21"/>
        <w:tabs>
          <w:tab w:val="right" w:leader="dot" w:pos="9074"/>
          <w:tab w:val="clear" w:pos="9062"/>
        </w:tabs>
      </w:pPr>
      <w:r>
        <w:fldChar w:fldCharType="begin"/>
      </w:r>
      <w:r>
        <w:instrText xml:space="preserve"> HYPERLINK \l "_Toc13282" </w:instrText>
      </w:r>
      <w:r>
        <w:fldChar w:fldCharType="separate"/>
      </w:r>
      <w:r>
        <w:rPr>
          <w:rFonts w:eastAsia="仿宋"/>
        </w:rPr>
        <w:t>6.4 调查与评估</w:t>
      </w:r>
      <w:r>
        <w:tab/>
      </w:r>
      <w:r>
        <w:fldChar w:fldCharType="end"/>
      </w:r>
    </w:p>
    <w:p w14:paraId="16257773">
      <w:pPr>
        <w:pStyle w:val="21"/>
        <w:tabs>
          <w:tab w:val="right" w:leader="dot" w:pos="9074"/>
          <w:tab w:val="clear" w:pos="9062"/>
        </w:tabs>
      </w:pPr>
      <w:r>
        <w:fldChar w:fldCharType="begin"/>
      </w:r>
      <w:r>
        <w:instrText xml:space="preserve"> HYPERLINK \l "_Toc12912" </w:instrText>
      </w:r>
      <w:r>
        <w:fldChar w:fldCharType="separate"/>
      </w:r>
      <w:r>
        <w:rPr>
          <w:rFonts w:eastAsia="仿宋"/>
        </w:rPr>
        <w:t>6.5 生产恢复</w:t>
      </w:r>
      <w:r>
        <w:tab/>
      </w:r>
      <w:r>
        <w:fldChar w:fldCharType="end"/>
      </w:r>
    </w:p>
    <w:p w14:paraId="602EBE41">
      <w:pPr>
        <w:pStyle w:val="18"/>
        <w:tabs>
          <w:tab w:val="right" w:leader="dot" w:pos="9074"/>
        </w:tabs>
      </w:pPr>
      <w:r>
        <w:fldChar w:fldCharType="begin"/>
      </w:r>
      <w:r>
        <w:instrText xml:space="preserve"> HYPERLINK \l "_Toc10567" </w:instrText>
      </w:r>
      <w:r>
        <w:fldChar w:fldCharType="separate"/>
      </w:r>
      <w:r>
        <w:rPr>
          <w:rFonts w:eastAsia="仿宋"/>
          <w:szCs w:val="36"/>
        </w:rPr>
        <w:t>7</w:t>
      </w:r>
      <w:r>
        <w:rPr>
          <w:rFonts w:eastAsia="仿宋"/>
          <w:szCs w:val="32"/>
        </w:rPr>
        <w:t>应急保障措施</w:t>
      </w:r>
      <w:r>
        <w:tab/>
      </w:r>
      <w:r>
        <w:fldChar w:fldCharType="end"/>
      </w:r>
    </w:p>
    <w:p w14:paraId="67A1D7B4">
      <w:pPr>
        <w:pStyle w:val="21"/>
        <w:tabs>
          <w:tab w:val="right" w:leader="dot" w:pos="9074"/>
          <w:tab w:val="clear" w:pos="9062"/>
        </w:tabs>
      </w:pPr>
      <w:r>
        <w:fldChar w:fldCharType="begin"/>
      </w:r>
      <w:r>
        <w:instrText xml:space="preserve"> HYPERLINK \l "_Toc26668" </w:instrText>
      </w:r>
      <w:r>
        <w:fldChar w:fldCharType="separate"/>
      </w:r>
      <w:r>
        <w:rPr>
          <w:rFonts w:eastAsia="仿宋"/>
        </w:rPr>
        <w:t>7.1 人力资源及技术保障</w:t>
      </w:r>
      <w:r>
        <w:tab/>
      </w:r>
      <w:r>
        <w:fldChar w:fldCharType="end"/>
      </w:r>
    </w:p>
    <w:p w14:paraId="6F24D184">
      <w:pPr>
        <w:pStyle w:val="21"/>
        <w:tabs>
          <w:tab w:val="right" w:leader="dot" w:pos="9074"/>
          <w:tab w:val="clear" w:pos="9062"/>
        </w:tabs>
      </w:pPr>
      <w:r>
        <w:fldChar w:fldCharType="begin"/>
      </w:r>
      <w:r>
        <w:instrText xml:space="preserve"> HYPERLINK \l "_Toc4206" </w:instrText>
      </w:r>
      <w:r>
        <w:fldChar w:fldCharType="separate"/>
      </w:r>
      <w:r>
        <w:rPr>
          <w:rFonts w:eastAsia="仿宋"/>
        </w:rPr>
        <w:t>7.2 资金保障</w:t>
      </w:r>
      <w:r>
        <w:tab/>
      </w:r>
      <w:r>
        <w:fldChar w:fldCharType="end"/>
      </w:r>
    </w:p>
    <w:p w14:paraId="6042BCC0">
      <w:pPr>
        <w:pStyle w:val="21"/>
        <w:tabs>
          <w:tab w:val="right" w:leader="dot" w:pos="9074"/>
          <w:tab w:val="clear" w:pos="9062"/>
        </w:tabs>
      </w:pPr>
      <w:r>
        <w:fldChar w:fldCharType="begin"/>
      </w:r>
      <w:r>
        <w:instrText xml:space="preserve"> HYPERLINK \l "_Toc15172" </w:instrText>
      </w:r>
      <w:r>
        <w:fldChar w:fldCharType="separate"/>
      </w:r>
      <w:r>
        <w:rPr>
          <w:rFonts w:eastAsia="仿宋"/>
        </w:rPr>
        <w:t>7.3 物资及应急设施保障</w:t>
      </w:r>
      <w:r>
        <w:tab/>
      </w:r>
      <w:r>
        <w:fldChar w:fldCharType="end"/>
      </w:r>
    </w:p>
    <w:p w14:paraId="7CA7C845">
      <w:pPr>
        <w:pStyle w:val="21"/>
        <w:tabs>
          <w:tab w:val="right" w:leader="dot" w:pos="9074"/>
          <w:tab w:val="clear" w:pos="9062"/>
        </w:tabs>
      </w:pPr>
      <w:r>
        <w:fldChar w:fldCharType="begin"/>
      </w:r>
      <w:r>
        <w:instrText xml:space="preserve"> HYPERLINK \l "_Toc6306" </w:instrText>
      </w:r>
      <w:r>
        <w:fldChar w:fldCharType="separate"/>
      </w:r>
      <w:r>
        <w:rPr>
          <w:rFonts w:eastAsia="仿宋"/>
        </w:rPr>
        <w:t>7.4 医疗卫生保障</w:t>
      </w:r>
      <w:r>
        <w:tab/>
      </w:r>
      <w:r>
        <w:fldChar w:fldCharType="end"/>
      </w:r>
    </w:p>
    <w:p w14:paraId="7ADF0C20">
      <w:pPr>
        <w:pStyle w:val="18"/>
        <w:tabs>
          <w:tab w:val="right" w:leader="dot" w:pos="9074"/>
        </w:tabs>
      </w:pPr>
      <w:r>
        <w:fldChar w:fldCharType="begin"/>
      </w:r>
      <w:r>
        <w:instrText xml:space="preserve"> HYPERLINK \l "_Toc19669" </w:instrText>
      </w:r>
      <w:r>
        <w:fldChar w:fldCharType="separate"/>
      </w:r>
      <w:r>
        <w:rPr>
          <w:rFonts w:eastAsia="仿宋"/>
          <w:szCs w:val="36"/>
        </w:rPr>
        <w:t>8</w:t>
      </w:r>
      <w:r>
        <w:rPr>
          <w:rFonts w:eastAsia="仿宋"/>
          <w:szCs w:val="32"/>
        </w:rPr>
        <w:t>监督与管理</w:t>
      </w:r>
      <w:r>
        <w:tab/>
      </w:r>
      <w:r>
        <w:fldChar w:fldCharType="end"/>
      </w:r>
    </w:p>
    <w:p w14:paraId="1CAD9B34">
      <w:pPr>
        <w:pStyle w:val="21"/>
        <w:tabs>
          <w:tab w:val="right" w:leader="dot" w:pos="9074"/>
          <w:tab w:val="clear" w:pos="9062"/>
        </w:tabs>
      </w:pPr>
      <w:r>
        <w:fldChar w:fldCharType="begin"/>
      </w:r>
      <w:r>
        <w:instrText xml:space="preserve"> HYPERLINK \l "_Toc22915" </w:instrText>
      </w:r>
      <w:r>
        <w:fldChar w:fldCharType="separate"/>
      </w:r>
      <w:r>
        <w:rPr>
          <w:rFonts w:eastAsia="仿宋"/>
        </w:rPr>
        <w:t>8.1 应急预案演练</w:t>
      </w:r>
      <w:r>
        <w:tab/>
      </w:r>
      <w:r>
        <w:fldChar w:fldCharType="end"/>
      </w:r>
    </w:p>
    <w:p w14:paraId="1F29DC84">
      <w:pPr>
        <w:pStyle w:val="21"/>
        <w:tabs>
          <w:tab w:val="right" w:leader="dot" w:pos="9074"/>
          <w:tab w:val="clear" w:pos="9062"/>
        </w:tabs>
      </w:pPr>
      <w:r>
        <w:fldChar w:fldCharType="begin"/>
      </w:r>
      <w:r>
        <w:instrText xml:space="preserve"> HYPERLINK \l "_Toc19734" </w:instrText>
      </w:r>
      <w:r>
        <w:fldChar w:fldCharType="separate"/>
      </w:r>
      <w:r>
        <w:rPr>
          <w:rFonts w:eastAsia="仿宋"/>
        </w:rPr>
        <w:t>8.2 应急培训教育</w:t>
      </w:r>
      <w:r>
        <w:tab/>
      </w:r>
      <w:r>
        <w:fldChar w:fldCharType="end"/>
      </w:r>
    </w:p>
    <w:p w14:paraId="00F4AB5E">
      <w:pPr>
        <w:pStyle w:val="21"/>
        <w:tabs>
          <w:tab w:val="right" w:leader="dot" w:pos="9074"/>
          <w:tab w:val="clear" w:pos="9062"/>
        </w:tabs>
      </w:pPr>
      <w:r>
        <w:fldChar w:fldCharType="begin"/>
      </w:r>
      <w:r>
        <w:instrText xml:space="preserve"> HYPERLINK \l "_Toc9527" </w:instrText>
      </w:r>
      <w:r>
        <w:fldChar w:fldCharType="separate"/>
      </w:r>
      <w:r>
        <w:rPr>
          <w:rFonts w:eastAsia="仿宋"/>
        </w:rPr>
        <w:t>8.3 责任与奖惩</w:t>
      </w:r>
      <w:r>
        <w:tab/>
      </w:r>
      <w:r>
        <w:fldChar w:fldCharType="end"/>
      </w:r>
    </w:p>
    <w:p w14:paraId="72A524BB">
      <w:pPr>
        <w:pStyle w:val="18"/>
        <w:tabs>
          <w:tab w:val="right" w:leader="dot" w:pos="9074"/>
        </w:tabs>
      </w:pPr>
      <w:r>
        <w:fldChar w:fldCharType="begin"/>
      </w:r>
      <w:r>
        <w:instrText xml:space="preserve"> HYPERLINK \l "_Toc17715" </w:instrText>
      </w:r>
      <w:r>
        <w:fldChar w:fldCharType="separate"/>
      </w:r>
      <w:r>
        <w:rPr>
          <w:rFonts w:eastAsia="仿宋"/>
          <w:szCs w:val="36"/>
        </w:rPr>
        <w:t>9</w:t>
      </w:r>
      <w:r>
        <w:rPr>
          <w:rFonts w:eastAsia="仿宋"/>
          <w:szCs w:val="32"/>
        </w:rPr>
        <w:t>附则</w:t>
      </w:r>
      <w:r>
        <w:tab/>
      </w:r>
      <w:r>
        <w:fldChar w:fldCharType="end"/>
      </w:r>
    </w:p>
    <w:p w14:paraId="45C9F88D">
      <w:pPr>
        <w:pStyle w:val="21"/>
        <w:tabs>
          <w:tab w:val="right" w:leader="dot" w:pos="9074"/>
          <w:tab w:val="clear" w:pos="9062"/>
        </w:tabs>
      </w:pPr>
      <w:r>
        <w:fldChar w:fldCharType="begin"/>
      </w:r>
      <w:r>
        <w:instrText xml:space="preserve"> HYPERLINK \l "_Toc26966" </w:instrText>
      </w:r>
      <w:r>
        <w:fldChar w:fldCharType="separate"/>
      </w:r>
      <w:r>
        <w:rPr>
          <w:rFonts w:eastAsia="仿宋"/>
        </w:rPr>
        <w:t>9.1 预案评审</w:t>
      </w:r>
      <w:r>
        <w:tab/>
      </w:r>
      <w:r>
        <w:fldChar w:fldCharType="end"/>
      </w:r>
    </w:p>
    <w:p w14:paraId="1C0C5164">
      <w:pPr>
        <w:pStyle w:val="21"/>
        <w:tabs>
          <w:tab w:val="right" w:leader="dot" w:pos="9074"/>
          <w:tab w:val="clear" w:pos="9062"/>
        </w:tabs>
      </w:pPr>
      <w:r>
        <w:fldChar w:fldCharType="begin"/>
      </w:r>
      <w:r>
        <w:instrText xml:space="preserve"> HYPERLINK \l "_Toc14614" </w:instrText>
      </w:r>
      <w:r>
        <w:fldChar w:fldCharType="separate"/>
      </w:r>
      <w:r>
        <w:rPr>
          <w:rFonts w:eastAsia="仿宋"/>
        </w:rPr>
        <w:t>9.2 预案备案</w:t>
      </w:r>
      <w:r>
        <w:tab/>
      </w:r>
      <w:r>
        <w:fldChar w:fldCharType="end"/>
      </w:r>
    </w:p>
    <w:p w14:paraId="57198D17">
      <w:pPr>
        <w:pStyle w:val="21"/>
        <w:tabs>
          <w:tab w:val="right" w:leader="dot" w:pos="9074"/>
          <w:tab w:val="clear" w:pos="9062"/>
        </w:tabs>
      </w:pPr>
      <w:r>
        <w:fldChar w:fldCharType="begin"/>
      </w:r>
      <w:r>
        <w:instrText xml:space="preserve"> HYPERLINK \l "_Toc31752" </w:instrText>
      </w:r>
      <w:r>
        <w:fldChar w:fldCharType="separate"/>
      </w:r>
      <w:r>
        <w:rPr>
          <w:rFonts w:eastAsia="仿宋"/>
        </w:rPr>
        <w:t>9.3 预案发布与发放</w:t>
      </w:r>
      <w:r>
        <w:tab/>
      </w:r>
      <w:r>
        <w:fldChar w:fldCharType="end"/>
      </w:r>
    </w:p>
    <w:p w14:paraId="230E513E">
      <w:pPr>
        <w:pStyle w:val="21"/>
        <w:tabs>
          <w:tab w:val="right" w:leader="dot" w:pos="9074"/>
          <w:tab w:val="clear" w:pos="9062"/>
        </w:tabs>
      </w:pPr>
      <w:r>
        <w:fldChar w:fldCharType="begin"/>
      </w:r>
      <w:r>
        <w:instrText xml:space="preserve"> HYPERLINK \l "_Toc10380" </w:instrText>
      </w:r>
      <w:r>
        <w:fldChar w:fldCharType="separate"/>
      </w:r>
      <w:r>
        <w:rPr>
          <w:rFonts w:eastAsia="仿宋"/>
        </w:rPr>
        <w:t>9.4 应急预案的修订</w:t>
      </w:r>
      <w:r>
        <w:tab/>
      </w:r>
      <w:r>
        <w:fldChar w:fldCharType="end"/>
      </w:r>
    </w:p>
    <w:p w14:paraId="13387E09">
      <w:pPr>
        <w:pStyle w:val="21"/>
        <w:tabs>
          <w:tab w:val="right" w:leader="dot" w:pos="9074"/>
          <w:tab w:val="clear" w:pos="9062"/>
        </w:tabs>
      </w:pPr>
      <w:r>
        <w:fldChar w:fldCharType="begin"/>
      </w:r>
      <w:r>
        <w:instrText xml:space="preserve"> HYPERLINK \l "_Toc24358" </w:instrText>
      </w:r>
      <w:r>
        <w:fldChar w:fldCharType="separate"/>
      </w:r>
      <w:r>
        <w:rPr>
          <w:rFonts w:eastAsia="仿宋"/>
        </w:rPr>
        <w:t>9.5 应急预案实施</w:t>
      </w:r>
      <w:r>
        <w:tab/>
      </w:r>
      <w:r>
        <w:fldChar w:fldCharType="end"/>
      </w:r>
    </w:p>
    <w:p w14:paraId="64993C84">
      <w:pPr>
        <w:pStyle w:val="18"/>
        <w:tabs>
          <w:tab w:val="right" w:leader="dot" w:pos="9074"/>
        </w:tabs>
      </w:pPr>
      <w:r>
        <w:fldChar w:fldCharType="begin"/>
      </w:r>
      <w:r>
        <w:instrText xml:space="preserve"> HYPERLINK \l "_Toc29274" </w:instrText>
      </w:r>
      <w:r>
        <w:fldChar w:fldCharType="separate"/>
      </w:r>
      <w:r>
        <w:rPr>
          <w:rFonts w:eastAsia="仿宋"/>
          <w:szCs w:val="36"/>
        </w:rPr>
        <w:t>10</w:t>
      </w:r>
      <w:r>
        <w:rPr>
          <w:rFonts w:eastAsia="仿宋"/>
          <w:szCs w:val="32"/>
        </w:rPr>
        <w:t>附录</w:t>
      </w:r>
      <w:r>
        <w:tab/>
      </w:r>
      <w:r>
        <w:fldChar w:fldCharType="end"/>
      </w:r>
    </w:p>
    <w:p w14:paraId="60CFAB6E">
      <w:pPr>
        <w:pStyle w:val="21"/>
        <w:tabs>
          <w:tab w:val="right" w:leader="dot" w:pos="9074"/>
          <w:tab w:val="clear" w:pos="9062"/>
        </w:tabs>
      </w:pPr>
      <w:r>
        <w:fldChar w:fldCharType="begin"/>
      </w:r>
      <w:r>
        <w:instrText xml:space="preserve"> HYPERLINK \l "_Toc4452" </w:instrText>
      </w:r>
      <w:r>
        <w:fldChar w:fldCharType="separate"/>
      </w:r>
      <w:r>
        <w:rPr>
          <w:rFonts w:eastAsia="仿宋"/>
        </w:rPr>
        <w:t>10.1 配套管理制度</w:t>
      </w:r>
      <w:r>
        <w:tab/>
      </w:r>
      <w:r>
        <w:fldChar w:fldCharType="end"/>
      </w:r>
    </w:p>
    <w:p w14:paraId="5AAC2606">
      <w:pPr>
        <w:spacing w:line="360" w:lineRule="auto"/>
        <w:rPr>
          <w:rFonts w:eastAsia="仿宋"/>
        </w:rPr>
        <w:sectPr>
          <w:headerReference r:id="rId4" w:type="first"/>
          <w:headerReference r:id="rId3" w:type="default"/>
          <w:footerReference r:id="rId5" w:type="default"/>
          <w:pgSz w:w="11920" w:h="16840"/>
          <w:pgMar w:top="1440" w:right="1145" w:bottom="1440" w:left="1701" w:header="771" w:footer="981" w:gutter="0"/>
          <w:pgNumType w:fmt="upperRoman" w:start="1" w:chapStyle="1"/>
          <w:cols w:space="720" w:num="1"/>
          <w:titlePg/>
        </w:sectPr>
      </w:pPr>
      <w:r>
        <w:rPr>
          <w:rFonts w:eastAsia="仿宋"/>
        </w:rPr>
        <w:fldChar w:fldCharType="end"/>
      </w:r>
    </w:p>
    <w:p w14:paraId="33FC2938">
      <w:pPr>
        <w:pStyle w:val="3"/>
        <w:spacing w:beforeLines="100" w:afterLines="25" w:line="360" w:lineRule="auto"/>
        <w:jc w:val="left"/>
        <w:rPr>
          <w:rFonts w:eastAsia="仿宋"/>
          <w:sz w:val="36"/>
          <w:szCs w:val="36"/>
        </w:rPr>
      </w:pPr>
      <w:bookmarkStart w:id="1" w:name="_Toc32693"/>
      <w:bookmarkStart w:id="2" w:name="_Toc29639"/>
      <w:bookmarkStart w:id="3" w:name="_Toc17127"/>
      <w:bookmarkStart w:id="4" w:name="_Toc25000"/>
      <w:bookmarkStart w:id="5" w:name="_Toc14348"/>
      <w:r>
        <w:rPr>
          <w:rFonts w:eastAsia="仿宋"/>
          <w:sz w:val="36"/>
          <w:szCs w:val="36"/>
        </w:rPr>
        <w:t>1.总则</w:t>
      </w:r>
      <w:bookmarkEnd w:id="1"/>
      <w:bookmarkEnd w:id="2"/>
      <w:bookmarkEnd w:id="3"/>
      <w:bookmarkEnd w:id="4"/>
      <w:bookmarkEnd w:id="5"/>
    </w:p>
    <w:p w14:paraId="31BAC390">
      <w:pPr>
        <w:pStyle w:val="4"/>
        <w:spacing w:beforeLines="50" w:afterLines="25" w:line="360" w:lineRule="auto"/>
        <w:jc w:val="left"/>
        <w:rPr>
          <w:rFonts w:eastAsia="仿宋"/>
        </w:rPr>
      </w:pPr>
      <w:bookmarkStart w:id="6" w:name="_Toc29323"/>
      <w:bookmarkStart w:id="7" w:name="_Toc2209"/>
      <w:bookmarkStart w:id="8" w:name="_Toc22954"/>
      <w:bookmarkStart w:id="9" w:name="_Toc8595"/>
      <w:bookmarkStart w:id="10" w:name="_Toc2199"/>
      <w:r>
        <w:rPr>
          <w:rFonts w:eastAsia="仿宋"/>
        </w:rPr>
        <w:t>1.1 编制目的</w:t>
      </w:r>
      <w:bookmarkEnd w:id="6"/>
      <w:bookmarkEnd w:id="7"/>
      <w:bookmarkEnd w:id="8"/>
      <w:bookmarkEnd w:id="9"/>
      <w:bookmarkEnd w:id="10"/>
    </w:p>
    <w:p w14:paraId="6F9FF079">
      <w:pPr>
        <w:spacing w:line="360" w:lineRule="auto"/>
        <w:ind w:firstLine="560" w:firstLineChars="200"/>
        <w:rPr>
          <w:rFonts w:eastAsia="仿宋"/>
          <w:sz w:val="28"/>
          <w:szCs w:val="28"/>
        </w:rPr>
      </w:pPr>
      <w:r>
        <w:rPr>
          <w:rFonts w:eastAsia="仿宋"/>
          <w:sz w:val="28"/>
          <w:szCs w:val="28"/>
        </w:rPr>
        <w:t>为积极应对公司突发环境事件，规范公司环境应急管理工作、提高应对和防范突发环境事件能力。在突发环境事件发生时，按照预定方案有条不紊地组织实施救援，最大限度减少人员伤亡和财产损失、降低环境损害和社会影响。保障公众安全，维护社会稳定，促进经济社会全面、协调、可持续发展。</w:t>
      </w:r>
    </w:p>
    <w:p w14:paraId="16E98890">
      <w:pPr>
        <w:pStyle w:val="4"/>
        <w:spacing w:beforeLines="50" w:afterLines="25" w:line="360" w:lineRule="auto"/>
        <w:jc w:val="left"/>
        <w:rPr>
          <w:rFonts w:eastAsia="仿宋"/>
        </w:rPr>
      </w:pPr>
      <w:bookmarkStart w:id="11" w:name="_Toc19527"/>
      <w:bookmarkStart w:id="12" w:name="_Toc14979"/>
      <w:bookmarkStart w:id="13" w:name="_Toc13952"/>
      <w:bookmarkStart w:id="14" w:name="_Toc2024"/>
      <w:bookmarkStart w:id="15" w:name="_Toc24535"/>
      <w:r>
        <w:rPr>
          <w:rFonts w:eastAsia="仿宋"/>
        </w:rPr>
        <w:t>1.2 编制依据</w:t>
      </w:r>
      <w:bookmarkEnd w:id="11"/>
      <w:bookmarkEnd w:id="12"/>
      <w:bookmarkEnd w:id="13"/>
      <w:bookmarkEnd w:id="14"/>
      <w:bookmarkEnd w:id="15"/>
    </w:p>
    <w:p w14:paraId="1FE60222">
      <w:pPr>
        <w:spacing w:line="360" w:lineRule="auto"/>
        <w:ind w:firstLine="560" w:firstLineChars="200"/>
        <w:rPr>
          <w:rFonts w:eastAsia="仿宋"/>
          <w:color w:val="000000"/>
          <w:sz w:val="28"/>
          <w:szCs w:val="28"/>
        </w:rPr>
      </w:pPr>
      <w:r>
        <w:rPr>
          <w:rFonts w:eastAsia="仿宋"/>
          <w:color w:val="000000"/>
          <w:sz w:val="28"/>
          <w:szCs w:val="28"/>
        </w:rPr>
        <w:t>《中华人民共和国环境保护法》（国家主席令第9号，2015年1月1日实施）</w:t>
      </w:r>
    </w:p>
    <w:p w14:paraId="3AFD4EA6">
      <w:pPr>
        <w:spacing w:line="360" w:lineRule="auto"/>
        <w:ind w:firstLine="560" w:firstLineChars="200"/>
        <w:rPr>
          <w:rFonts w:eastAsia="仿宋"/>
          <w:color w:val="000000"/>
          <w:sz w:val="28"/>
          <w:szCs w:val="28"/>
        </w:rPr>
      </w:pPr>
      <w:r>
        <w:rPr>
          <w:rFonts w:eastAsia="仿宋"/>
          <w:color w:val="000000"/>
          <w:sz w:val="28"/>
          <w:szCs w:val="28"/>
        </w:rPr>
        <w:t>《中华人民共和国固体废物污染环境防治法》（国家主席令第31号，2016年11月7日修正版）</w:t>
      </w:r>
    </w:p>
    <w:p w14:paraId="21F8C2E6">
      <w:pPr>
        <w:spacing w:line="360" w:lineRule="auto"/>
        <w:ind w:firstLine="560" w:firstLineChars="200"/>
        <w:rPr>
          <w:rFonts w:eastAsia="仿宋"/>
          <w:color w:val="000000"/>
          <w:sz w:val="28"/>
          <w:szCs w:val="28"/>
        </w:rPr>
      </w:pPr>
      <w:r>
        <w:rPr>
          <w:rFonts w:eastAsia="仿宋"/>
          <w:color w:val="000000"/>
          <w:sz w:val="28"/>
          <w:szCs w:val="28"/>
        </w:rPr>
        <w:t>《中华人民共和国大气污染防治法》（国家主席令第31号，2016年1月1日施行）</w:t>
      </w:r>
    </w:p>
    <w:p w14:paraId="5B0B65F7">
      <w:pPr>
        <w:spacing w:line="360" w:lineRule="auto"/>
        <w:ind w:firstLine="560" w:firstLineChars="200"/>
        <w:rPr>
          <w:rFonts w:eastAsia="仿宋"/>
          <w:color w:val="000000"/>
          <w:sz w:val="28"/>
          <w:szCs w:val="28"/>
        </w:rPr>
      </w:pPr>
      <w:r>
        <w:rPr>
          <w:rFonts w:eastAsia="仿宋"/>
          <w:color w:val="000000"/>
          <w:sz w:val="28"/>
          <w:szCs w:val="28"/>
        </w:rPr>
        <w:t>《中华人民共和国水污染防治法》（国家主席令第70号，2018年1月1日施行）</w:t>
      </w:r>
    </w:p>
    <w:p w14:paraId="66C8B2E1">
      <w:pPr>
        <w:spacing w:line="360" w:lineRule="auto"/>
        <w:ind w:firstLine="560" w:firstLineChars="200"/>
        <w:rPr>
          <w:rFonts w:eastAsia="仿宋"/>
          <w:color w:val="000000"/>
          <w:sz w:val="28"/>
          <w:szCs w:val="28"/>
        </w:rPr>
      </w:pPr>
      <w:r>
        <w:rPr>
          <w:rFonts w:eastAsia="仿宋"/>
          <w:color w:val="000000"/>
          <w:sz w:val="28"/>
          <w:szCs w:val="28"/>
        </w:rPr>
        <w:t>《中华人民共和国突发事件应对法》（国家主席令第69号，2007年11月1日施行）</w:t>
      </w:r>
    </w:p>
    <w:p w14:paraId="3409E834">
      <w:pPr>
        <w:spacing w:line="360" w:lineRule="auto"/>
        <w:ind w:firstLine="560" w:firstLineChars="200"/>
        <w:rPr>
          <w:rFonts w:eastAsia="仿宋"/>
          <w:color w:val="000000"/>
          <w:sz w:val="28"/>
          <w:szCs w:val="28"/>
        </w:rPr>
      </w:pPr>
      <w:r>
        <w:rPr>
          <w:rFonts w:eastAsia="仿宋"/>
          <w:color w:val="000000"/>
          <w:sz w:val="28"/>
          <w:szCs w:val="28"/>
        </w:rPr>
        <w:t>《中华人民共和国安全生产法》（国家主席令第70号，2014年12月1日起行）</w:t>
      </w:r>
    </w:p>
    <w:p w14:paraId="1DB602FD">
      <w:pPr>
        <w:spacing w:line="360" w:lineRule="auto"/>
        <w:ind w:firstLine="560" w:firstLineChars="200"/>
        <w:rPr>
          <w:rFonts w:eastAsia="仿宋"/>
          <w:color w:val="000000"/>
          <w:sz w:val="28"/>
          <w:szCs w:val="28"/>
        </w:rPr>
      </w:pPr>
      <w:r>
        <w:rPr>
          <w:rFonts w:eastAsia="仿宋"/>
          <w:color w:val="000000"/>
          <w:sz w:val="28"/>
          <w:szCs w:val="28"/>
        </w:rPr>
        <w:t>《中华人民共和国消防法》（国家主席令第6号，2009年5月1日施行）</w:t>
      </w:r>
    </w:p>
    <w:p w14:paraId="6C51AD8E">
      <w:pPr>
        <w:spacing w:line="360" w:lineRule="auto"/>
        <w:ind w:firstLine="560" w:firstLineChars="200"/>
        <w:rPr>
          <w:rFonts w:eastAsia="仿宋"/>
          <w:color w:val="000000"/>
          <w:sz w:val="28"/>
          <w:szCs w:val="28"/>
        </w:rPr>
      </w:pPr>
      <w:r>
        <w:rPr>
          <w:rFonts w:eastAsia="仿宋"/>
          <w:color w:val="000000"/>
          <w:sz w:val="28"/>
          <w:szCs w:val="28"/>
        </w:rPr>
        <w:t>《中华人民共和国水污染防治法实施细则》（国务院令第284 号，2000 年3 月 20 日施行）</w:t>
      </w:r>
    </w:p>
    <w:p w14:paraId="510F9B8C">
      <w:pPr>
        <w:spacing w:line="360" w:lineRule="auto"/>
        <w:ind w:firstLine="560" w:firstLineChars="200"/>
        <w:rPr>
          <w:rFonts w:eastAsia="仿宋"/>
          <w:color w:val="000000"/>
          <w:sz w:val="28"/>
          <w:szCs w:val="28"/>
        </w:rPr>
      </w:pPr>
      <w:r>
        <w:rPr>
          <w:rFonts w:eastAsia="仿宋"/>
          <w:color w:val="000000"/>
          <w:sz w:val="28"/>
          <w:szCs w:val="28"/>
        </w:rPr>
        <w:t>《建设项目环境保护管理条例》（国务院令第682号，2017年10月1日施行）</w:t>
      </w:r>
    </w:p>
    <w:p w14:paraId="6B3ABC6D">
      <w:pPr>
        <w:spacing w:line="360" w:lineRule="auto"/>
        <w:ind w:firstLine="560" w:firstLineChars="200"/>
        <w:rPr>
          <w:rFonts w:eastAsia="仿宋"/>
          <w:color w:val="000000"/>
          <w:sz w:val="28"/>
          <w:szCs w:val="28"/>
        </w:rPr>
      </w:pPr>
      <w:r>
        <w:rPr>
          <w:rFonts w:eastAsia="仿宋"/>
          <w:color w:val="000000"/>
          <w:sz w:val="28"/>
          <w:szCs w:val="28"/>
        </w:rPr>
        <w:t>《废弃危险化学品污染环境防治办法》</w:t>
      </w:r>
      <w:r>
        <w:fldChar w:fldCharType="begin"/>
      </w:r>
      <w:r>
        <w:instrText xml:space="preserve"> HYPERLINK "http://www.gov.cn/flfg/2008-06/17/content_1019136.htm" </w:instrText>
      </w:r>
      <w:r>
        <w:fldChar w:fldCharType="separate"/>
      </w:r>
      <w:r>
        <w:rPr>
          <w:rFonts w:eastAsia="仿宋"/>
          <w:color w:val="000000"/>
          <w:sz w:val="28"/>
          <w:szCs w:val="28"/>
        </w:rPr>
        <w:t>（环境保护部令第27号，</w:t>
      </w:r>
      <w:r>
        <w:rPr>
          <w:rFonts w:eastAsia="仿宋"/>
          <w:color w:val="000000"/>
          <w:sz w:val="28"/>
          <w:szCs w:val="28"/>
        </w:rPr>
        <w:fldChar w:fldCharType="end"/>
      </w:r>
      <w:r>
        <w:rPr>
          <w:rFonts w:eastAsia="仿宋"/>
          <w:color w:val="000000"/>
          <w:sz w:val="28"/>
          <w:szCs w:val="28"/>
        </w:rPr>
        <w:t>2005年10月1日施行）</w:t>
      </w:r>
    </w:p>
    <w:p w14:paraId="73842F0A">
      <w:pPr>
        <w:spacing w:line="360" w:lineRule="auto"/>
        <w:ind w:firstLine="560" w:firstLineChars="200"/>
        <w:rPr>
          <w:rFonts w:eastAsia="仿宋"/>
          <w:color w:val="000000"/>
          <w:sz w:val="28"/>
          <w:szCs w:val="28"/>
        </w:rPr>
      </w:pPr>
      <w:r>
        <w:rPr>
          <w:rFonts w:eastAsia="仿宋"/>
          <w:color w:val="000000"/>
          <w:sz w:val="28"/>
          <w:szCs w:val="28"/>
        </w:rPr>
        <w:t>《国家危险废物名录》</w:t>
      </w:r>
      <w:r>
        <w:fldChar w:fldCharType="begin"/>
      </w:r>
      <w:r>
        <w:instrText xml:space="preserve"> HYPERLINK "http://www.gov.cn/flfg/2008-06/17/content_1019136.htm" </w:instrText>
      </w:r>
      <w:r>
        <w:fldChar w:fldCharType="separate"/>
      </w:r>
      <w:r>
        <w:rPr>
          <w:rFonts w:eastAsia="仿宋"/>
          <w:color w:val="000000"/>
          <w:sz w:val="28"/>
          <w:szCs w:val="28"/>
        </w:rPr>
        <w:t>（环境保护部令第39号，</w:t>
      </w:r>
      <w:r>
        <w:rPr>
          <w:rFonts w:eastAsia="仿宋"/>
          <w:color w:val="000000"/>
          <w:sz w:val="28"/>
          <w:szCs w:val="28"/>
        </w:rPr>
        <w:fldChar w:fldCharType="end"/>
      </w:r>
      <w:r>
        <w:rPr>
          <w:rFonts w:eastAsia="仿宋"/>
          <w:color w:val="000000"/>
          <w:sz w:val="28"/>
          <w:szCs w:val="28"/>
        </w:rPr>
        <w:t>2016年8月1日起施行）</w:t>
      </w:r>
    </w:p>
    <w:p w14:paraId="4D090E24">
      <w:pPr>
        <w:spacing w:line="360" w:lineRule="auto"/>
        <w:ind w:firstLine="560" w:firstLineChars="200"/>
        <w:rPr>
          <w:rFonts w:eastAsia="仿宋"/>
          <w:color w:val="000000"/>
          <w:sz w:val="28"/>
          <w:szCs w:val="28"/>
        </w:rPr>
      </w:pPr>
      <w:r>
        <w:rPr>
          <w:rFonts w:eastAsia="仿宋"/>
          <w:color w:val="000000"/>
          <w:sz w:val="28"/>
          <w:szCs w:val="28"/>
        </w:rPr>
        <w:t>《危险化学品安全管理条例》（国务院令第591号，2011年12月1日施行）</w:t>
      </w:r>
    </w:p>
    <w:p w14:paraId="53409658">
      <w:pPr>
        <w:spacing w:line="360" w:lineRule="auto"/>
        <w:ind w:firstLine="560" w:firstLineChars="200"/>
        <w:rPr>
          <w:rFonts w:eastAsia="仿宋"/>
          <w:color w:val="000000"/>
          <w:sz w:val="28"/>
          <w:szCs w:val="28"/>
        </w:rPr>
      </w:pPr>
      <w:r>
        <w:rPr>
          <w:rFonts w:eastAsia="仿宋"/>
          <w:color w:val="000000"/>
          <w:sz w:val="28"/>
          <w:szCs w:val="28"/>
        </w:rPr>
        <w:t>《危险化学品重大危险源监督管理暂行规定》（国家安监总局令第40号，2011年12月1日施行）</w:t>
      </w:r>
    </w:p>
    <w:p w14:paraId="4CE7775D">
      <w:pPr>
        <w:spacing w:line="360" w:lineRule="auto"/>
        <w:ind w:firstLine="560" w:firstLineChars="200"/>
        <w:rPr>
          <w:rFonts w:eastAsia="仿宋"/>
          <w:color w:val="000000"/>
          <w:sz w:val="28"/>
          <w:szCs w:val="28"/>
        </w:rPr>
      </w:pPr>
      <w:r>
        <w:rPr>
          <w:rFonts w:eastAsia="仿宋"/>
          <w:color w:val="000000"/>
          <w:sz w:val="28"/>
          <w:szCs w:val="28"/>
        </w:rPr>
        <w:t>《突发环境事件信息报告办法》（环境保护部令第17号，2011年 5月1日施行）</w:t>
      </w:r>
    </w:p>
    <w:p w14:paraId="009D8AF9">
      <w:pPr>
        <w:spacing w:line="360" w:lineRule="auto"/>
        <w:ind w:firstLine="560" w:firstLineChars="200"/>
        <w:rPr>
          <w:rFonts w:eastAsia="仿宋"/>
          <w:color w:val="000000"/>
          <w:sz w:val="28"/>
          <w:szCs w:val="28"/>
        </w:rPr>
      </w:pPr>
      <w:r>
        <w:rPr>
          <w:rFonts w:eastAsia="仿宋"/>
          <w:color w:val="000000"/>
          <w:sz w:val="28"/>
          <w:szCs w:val="28"/>
        </w:rPr>
        <w:t>《国家突发环境事件应急预案》（国务院令第119号令，2014年12月229日施行）</w:t>
      </w:r>
    </w:p>
    <w:p w14:paraId="7A2B0097">
      <w:pPr>
        <w:spacing w:line="360" w:lineRule="auto"/>
        <w:ind w:firstLine="560" w:firstLineChars="200"/>
        <w:rPr>
          <w:rFonts w:eastAsia="仿宋"/>
          <w:color w:val="000000"/>
          <w:sz w:val="28"/>
          <w:szCs w:val="28"/>
        </w:rPr>
      </w:pPr>
      <w:r>
        <w:rPr>
          <w:rFonts w:eastAsia="仿宋"/>
          <w:color w:val="000000"/>
          <w:sz w:val="28"/>
          <w:szCs w:val="28"/>
        </w:rPr>
        <w:t>《陕西省突发环境事件应急预案管理暂行办法》（陕环发〔2011〕88号，2006年5月1日起实施）</w:t>
      </w:r>
    </w:p>
    <w:p w14:paraId="776EAAC8">
      <w:pPr>
        <w:spacing w:line="360" w:lineRule="auto"/>
        <w:ind w:firstLine="560" w:firstLineChars="200"/>
        <w:rPr>
          <w:rFonts w:eastAsia="仿宋"/>
          <w:color w:val="000000"/>
          <w:sz w:val="28"/>
          <w:szCs w:val="28"/>
        </w:rPr>
      </w:pPr>
      <w:r>
        <w:rPr>
          <w:rFonts w:eastAsia="仿宋"/>
          <w:color w:val="000000"/>
          <w:sz w:val="28"/>
          <w:szCs w:val="28"/>
        </w:rPr>
        <w:t>《陕西省突发环境事件信息报告办法》（陕环发〔2011〕69号，2011年5月1日实施）</w:t>
      </w:r>
    </w:p>
    <w:p w14:paraId="6F7F3AB7">
      <w:pPr>
        <w:spacing w:line="360" w:lineRule="auto"/>
        <w:ind w:firstLine="560" w:firstLineChars="200"/>
        <w:rPr>
          <w:rFonts w:eastAsia="仿宋"/>
          <w:color w:val="000000"/>
          <w:sz w:val="28"/>
          <w:szCs w:val="28"/>
        </w:rPr>
      </w:pPr>
      <w:r>
        <w:rPr>
          <w:rFonts w:eastAsia="仿宋"/>
          <w:color w:val="000000"/>
          <w:sz w:val="28"/>
          <w:szCs w:val="28"/>
        </w:rPr>
        <w:t>《危险化学品重大危险源辨识》（GB18218-2014）</w:t>
      </w:r>
    </w:p>
    <w:p w14:paraId="71464DE7">
      <w:pPr>
        <w:spacing w:line="360" w:lineRule="auto"/>
        <w:ind w:firstLine="560" w:firstLineChars="200"/>
        <w:rPr>
          <w:rFonts w:eastAsia="仿宋"/>
          <w:color w:val="000000"/>
          <w:sz w:val="28"/>
          <w:szCs w:val="28"/>
        </w:rPr>
      </w:pPr>
      <w:r>
        <w:rPr>
          <w:rFonts w:eastAsia="仿宋"/>
          <w:color w:val="000000"/>
          <w:sz w:val="28"/>
          <w:szCs w:val="28"/>
        </w:rPr>
        <w:t>《突发环境事件应急监测技术规范》（HJ 589-2010，2011年1月1日开始实施）</w:t>
      </w:r>
    </w:p>
    <w:p w14:paraId="09C19B8A">
      <w:pPr>
        <w:spacing w:line="360" w:lineRule="auto"/>
        <w:ind w:firstLine="560" w:firstLineChars="200"/>
        <w:rPr>
          <w:rFonts w:eastAsia="仿宋"/>
          <w:bCs/>
          <w:sz w:val="28"/>
          <w:szCs w:val="28"/>
        </w:rPr>
      </w:pPr>
      <w:r>
        <w:rPr>
          <w:rFonts w:hint="eastAsia" w:eastAsia="仿宋"/>
          <w:bCs/>
          <w:sz w:val="28"/>
          <w:szCs w:val="28"/>
        </w:rPr>
        <w:t>《企业突发环境事件风险分级方法》（</w:t>
      </w:r>
      <w:r>
        <w:rPr>
          <w:rFonts w:eastAsia="仿宋"/>
          <w:bCs/>
          <w:sz w:val="28"/>
          <w:szCs w:val="28"/>
        </w:rPr>
        <w:t>HJ941-2018</w:t>
      </w:r>
      <w:r>
        <w:rPr>
          <w:rFonts w:hint="eastAsia" w:eastAsia="仿宋"/>
          <w:bCs/>
          <w:sz w:val="28"/>
          <w:szCs w:val="28"/>
        </w:rPr>
        <w:t>）</w:t>
      </w:r>
    </w:p>
    <w:p w14:paraId="41923008">
      <w:pPr>
        <w:spacing w:line="360" w:lineRule="auto"/>
        <w:ind w:firstLine="560" w:firstLineChars="200"/>
        <w:rPr>
          <w:rFonts w:eastAsia="仿宋"/>
          <w:bCs/>
          <w:sz w:val="28"/>
          <w:szCs w:val="28"/>
        </w:rPr>
      </w:pPr>
      <w:r>
        <w:rPr>
          <w:rFonts w:hint="eastAsia" w:eastAsia="仿宋"/>
          <w:bCs/>
          <w:sz w:val="28"/>
          <w:szCs w:val="28"/>
        </w:rPr>
        <w:t>《企业事业单位突发环境事件应急预案评审工作指南（试行）》的通知，2018年1月30日</w:t>
      </w:r>
    </w:p>
    <w:p w14:paraId="26462076">
      <w:pPr>
        <w:spacing w:line="360" w:lineRule="auto"/>
        <w:ind w:firstLine="560" w:firstLineChars="200"/>
        <w:rPr>
          <w:rFonts w:eastAsia="仿宋"/>
          <w:sz w:val="28"/>
          <w:szCs w:val="28"/>
        </w:rPr>
      </w:pPr>
      <w:r>
        <w:rPr>
          <w:rFonts w:eastAsia="仿宋"/>
          <w:sz w:val="28"/>
          <w:szCs w:val="28"/>
        </w:rPr>
        <w:t>《陕西省突发环境事件应急预案》，2015年6月19日</w:t>
      </w:r>
    </w:p>
    <w:p w14:paraId="442FB542">
      <w:pPr>
        <w:spacing w:line="360" w:lineRule="auto"/>
        <w:ind w:firstLine="560" w:firstLineChars="200"/>
        <w:rPr>
          <w:rFonts w:eastAsia="仿宋"/>
          <w:sz w:val="28"/>
          <w:szCs w:val="28"/>
        </w:rPr>
      </w:pPr>
      <w:r>
        <w:rPr>
          <w:rFonts w:eastAsia="仿宋"/>
          <w:sz w:val="28"/>
          <w:szCs w:val="28"/>
        </w:rPr>
        <w:t>《陕西省突发环境事件应急预案管理暂行办法》（陕政办函 [2015]128号），2011年10月8日</w:t>
      </w:r>
    </w:p>
    <w:p w14:paraId="4045D4CA">
      <w:pPr>
        <w:spacing w:line="360" w:lineRule="auto"/>
        <w:ind w:firstLine="560" w:firstLineChars="200"/>
        <w:rPr>
          <w:rFonts w:eastAsia="仿宋"/>
          <w:sz w:val="28"/>
          <w:szCs w:val="28"/>
        </w:rPr>
      </w:pPr>
      <w:r>
        <w:rPr>
          <w:rFonts w:eastAsia="仿宋"/>
          <w:sz w:val="28"/>
          <w:szCs w:val="28"/>
        </w:rPr>
        <w:t>《关于进一步加强突发环境事件应急预案工作的通知》（陕环办发[2012]126号），2012年9月</w:t>
      </w:r>
    </w:p>
    <w:p w14:paraId="031681CA">
      <w:pPr>
        <w:spacing w:line="360" w:lineRule="auto"/>
        <w:ind w:firstLine="560" w:firstLineChars="200"/>
        <w:rPr>
          <w:rFonts w:eastAsia="仿宋"/>
          <w:bCs/>
          <w:sz w:val="28"/>
          <w:szCs w:val="28"/>
        </w:rPr>
      </w:pPr>
      <w:r>
        <w:rPr>
          <w:rFonts w:hint="eastAsia" w:eastAsia="仿宋"/>
          <w:bCs/>
          <w:sz w:val="28"/>
          <w:szCs w:val="28"/>
        </w:rPr>
        <w:t>《西安市突发环境事件应急预案》</w:t>
      </w:r>
    </w:p>
    <w:p w14:paraId="7FF65D2C">
      <w:pPr>
        <w:spacing w:line="360" w:lineRule="auto"/>
        <w:ind w:firstLine="560" w:firstLineChars="200"/>
        <w:rPr>
          <w:rFonts w:eastAsia="仿宋"/>
          <w:bCs/>
          <w:sz w:val="28"/>
          <w:szCs w:val="28"/>
        </w:rPr>
      </w:pPr>
      <w:r>
        <w:rPr>
          <w:rFonts w:hint="eastAsia" w:eastAsia="仿宋"/>
          <w:bCs/>
          <w:sz w:val="28"/>
          <w:szCs w:val="28"/>
          <w:shd w:val="clear" w:color="auto" w:fill="FFFFFF"/>
        </w:rPr>
        <w:t>《西咸新区突发事件总体应急预案》</w:t>
      </w:r>
    </w:p>
    <w:p w14:paraId="1F90062B">
      <w:pPr>
        <w:spacing w:line="360" w:lineRule="auto"/>
        <w:ind w:firstLine="560" w:firstLineChars="200"/>
        <w:rPr>
          <w:rFonts w:eastAsia="仿宋"/>
          <w:color w:val="000000"/>
          <w:sz w:val="28"/>
          <w:szCs w:val="28"/>
        </w:rPr>
      </w:pPr>
      <w:r>
        <w:rPr>
          <w:rFonts w:eastAsia="仿宋"/>
          <w:color w:val="000000"/>
          <w:sz w:val="28"/>
          <w:szCs w:val="28"/>
        </w:rPr>
        <w:t>《</w:t>
      </w:r>
      <w:r>
        <w:rPr>
          <w:rFonts w:hint="eastAsia" w:eastAsia="仿宋"/>
          <w:color w:val="000000"/>
          <w:sz w:val="28"/>
          <w:szCs w:val="28"/>
        </w:rPr>
        <w:t>陕西固德石油工程有限公司生产研发基地建设项目境影响报告表及批复</w:t>
      </w:r>
      <w:r>
        <w:rPr>
          <w:rFonts w:eastAsia="仿宋"/>
          <w:color w:val="000000"/>
          <w:sz w:val="28"/>
          <w:szCs w:val="28"/>
        </w:rPr>
        <w:t>》</w:t>
      </w:r>
    </w:p>
    <w:p w14:paraId="7F9C35FA">
      <w:pPr>
        <w:pStyle w:val="4"/>
        <w:spacing w:beforeLines="50" w:afterLines="25" w:line="360" w:lineRule="auto"/>
        <w:jc w:val="left"/>
        <w:rPr>
          <w:rFonts w:eastAsia="仿宋"/>
        </w:rPr>
      </w:pPr>
      <w:bookmarkStart w:id="16" w:name="_Toc10459"/>
      <w:bookmarkStart w:id="17" w:name="_Toc1416"/>
      <w:bookmarkStart w:id="18" w:name="_Toc24884"/>
      <w:bookmarkStart w:id="19" w:name="_Toc5645"/>
      <w:bookmarkStart w:id="20" w:name="_Toc30002"/>
      <w:r>
        <w:rPr>
          <w:rFonts w:eastAsia="仿宋"/>
        </w:rPr>
        <w:t>1.3  环境突发事件分级标准</w:t>
      </w:r>
      <w:bookmarkEnd w:id="16"/>
      <w:bookmarkEnd w:id="17"/>
      <w:bookmarkEnd w:id="18"/>
      <w:bookmarkEnd w:id="19"/>
      <w:bookmarkEnd w:id="20"/>
    </w:p>
    <w:p w14:paraId="2E15FCD7">
      <w:pPr>
        <w:spacing w:line="360" w:lineRule="auto"/>
        <w:ind w:firstLine="560" w:firstLineChars="200"/>
        <w:rPr>
          <w:rFonts w:eastAsia="仿宋"/>
          <w:sz w:val="28"/>
          <w:szCs w:val="28"/>
        </w:rPr>
      </w:pPr>
      <w:r>
        <w:rPr>
          <w:rFonts w:eastAsia="仿宋"/>
          <w:sz w:val="28"/>
          <w:szCs w:val="28"/>
        </w:rPr>
        <w:t>按照突发事件严重性和紧急程度，根据环境保护部门的分级标准，将突发环境事件为四级。</w:t>
      </w:r>
    </w:p>
    <w:p w14:paraId="7E6A3346">
      <w:pPr>
        <w:pStyle w:val="5"/>
        <w:spacing w:afterLines="25"/>
        <w:jc w:val="left"/>
        <w:rPr>
          <w:rFonts w:eastAsia="仿宋"/>
        </w:rPr>
      </w:pPr>
      <w:bookmarkStart w:id="21" w:name="_Toc16159"/>
      <w:r>
        <w:rPr>
          <w:rFonts w:eastAsia="仿宋"/>
        </w:rPr>
        <w:t>1.3.1  特别重大环境事件（Ⅰ级）</w:t>
      </w:r>
      <w:bookmarkEnd w:id="21"/>
    </w:p>
    <w:p w14:paraId="1F2942C5">
      <w:pPr>
        <w:spacing w:line="360" w:lineRule="auto"/>
        <w:ind w:firstLine="560" w:firstLineChars="200"/>
        <w:rPr>
          <w:rFonts w:eastAsia="仿宋"/>
          <w:sz w:val="28"/>
          <w:szCs w:val="28"/>
        </w:rPr>
      </w:pPr>
      <w:r>
        <w:rPr>
          <w:rFonts w:eastAsia="仿宋"/>
          <w:sz w:val="28"/>
          <w:szCs w:val="28"/>
        </w:rPr>
        <w:t>①发生30人以上死亡，或中毒（重伤）100人以上；</w:t>
      </w:r>
    </w:p>
    <w:p w14:paraId="018E3B52">
      <w:pPr>
        <w:spacing w:line="360" w:lineRule="auto"/>
        <w:ind w:firstLine="560" w:firstLineChars="200"/>
        <w:rPr>
          <w:rFonts w:eastAsia="仿宋"/>
          <w:sz w:val="28"/>
          <w:szCs w:val="28"/>
        </w:rPr>
      </w:pPr>
      <w:r>
        <w:rPr>
          <w:rFonts w:eastAsia="仿宋"/>
          <w:sz w:val="28"/>
          <w:szCs w:val="28"/>
        </w:rPr>
        <w:t>②因环境事件需疏散、转移群众5万人以上，或直接经济损失1000万元以上；</w:t>
      </w:r>
    </w:p>
    <w:p w14:paraId="15347894">
      <w:pPr>
        <w:spacing w:line="360" w:lineRule="auto"/>
        <w:ind w:firstLine="560" w:firstLineChars="200"/>
        <w:rPr>
          <w:rFonts w:eastAsia="仿宋"/>
          <w:sz w:val="28"/>
          <w:szCs w:val="28"/>
        </w:rPr>
      </w:pPr>
      <w:r>
        <w:rPr>
          <w:rFonts w:eastAsia="仿宋"/>
          <w:sz w:val="28"/>
          <w:szCs w:val="28"/>
        </w:rPr>
        <w:t>③区域生态功能严重丧失或濒危物种生存环境遭到严重污染；</w:t>
      </w:r>
    </w:p>
    <w:p w14:paraId="71DE08CF">
      <w:pPr>
        <w:spacing w:line="360" w:lineRule="auto"/>
        <w:ind w:firstLine="560" w:firstLineChars="200"/>
        <w:rPr>
          <w:rFonts w:eastAsia="仿宋"/>
          <w:sz w:val="28"/>
          <w:szCs w:val="28"/>
        </w:rPr>
      </w:pPr>
      <w:r>
        <w:rPr>
          <w:rFonts w:eastAsia="仿宋"/>
          <w:sz w:val="28"/>
          <w:szCs w:val="28"/>
        </w:rPr>
        <w:t>④因环境污染使当地正常的经济、社会活动受到严重影响；</w:t>
      </w:r>
    </w:p>
    <w:p w14:paraId="4DA0A826">
      <w:pPr>
        <w:spacing w:line="360" w:lineRule="auto"/>
        <w:ind w:firstLine="560" w:firstLineChars="200"/>
        <w:rPr>
          <w:rFonts w:eastAsia="仿宋"/>
          <w:sz w:val="28"/>
          <w:szCs w:val="28"/>
        </w:rPr>
      </w:pPr>
      <w:r>
        <w:rPr>
          <w:rFonts w:eastAsia="仿宋"/>
          <w:sz w:val="28"/>
          <w:szCs w:val="28"/>
        </w:rPr>
        <w:t>⑤利用放射性物质进行人为破坏事件，或1、2类放射源失控造成大范围严重辐射污染后果；</w:t>
      </w:r>
    </w:p>
    <w:p w14:paraId="076C55AA">
      <w:pPr>
        <w:spacing w:line="360" w:lineRule="auto"/>
        <w:ind w:firstLine="560" w:firstLineChars="200"/>
        <w:rPr>
          <w:rFonts w:eastAsia="仿宋"/>
          <w:sz w:val="28"/>
          <w:szCs w:val="28"/>
        </w:rPr>
      </w:pPr>
      <w:r>
        <w:rPr>
          <w:rFonts w:eastAsia="仿宋"/>
          <w:sz w:val="28"/>
          <w:szCs w:val="28"/>
        </w:rPr>
        <w:t>⑥因环境污染造成重要城市主要水源地取水中断的污染事故；</w:t>
      </w:r>
    </w:p>
    <w:p w14:paraId="2BB003CF">
      <w:pPr>
        <w:spacing w:line="360" w:lineRule="auto"/>
        <w:ind w:firstLine="560" w:firstLineChars="200"/>
        <w:rPr>
          <w:rFonts w:eastAsia="仿宋"/>
          <w:sz w:val="28"/>
          <w:szCs w:val="28"/>
        </w:rPr>
      </w:pPr>
      <w:r>
        <w:rPr>
          <w:rFonts w:eastAsia="仿宋"/>
          <w:sz w:val="28"/>
          <w:szCs w:val="28"/>
        </w:rPr>
        <w:t>⑦因危险化学品（含剧毒品）生产和贮运中发生泄漏，严重影响人民群众生产、生活的污染事故。</w:t>
      </w:r>
    </w:p>
    <w:p w14:paraId="6AA21291">
      <w:pPr>
        <w:pStyle w:val="5"/>
        <w:jc w:val="left"/>
        <w:rPr>
          <w:rFonts w:eastAsia="仿宋"/>
        </w:rPr>
      </w:pPr>
      <w:bookmarkStart w:id="22" w:name="_Toc12037"/>
      <w:r>
        <w:rPr>
          <w:rFonts w:eastAsia="仿宋"/>
        </w:rPr>
        <w:t>1.3.2  重大环境事件（Ⅱ级）</w:t>
      </w:r>
      <w:bookmarkEnd w:id="22"/>
    </w:p>
    <w:p w14:paraId="213948DF">
      <w:pPr>
        <w:spacing w:line="360" w:lineRule="auto"/>
        <w:ind w:firstLine="560" w:firstLineChars="200"/>
        <w:rPr>
          <w:rFonts w:eastAsia="仿宋"/>
          <w:sz w:val="28"/>
          <w:szCs w:val="28"/>
        </w:rPr>
      </w:pPr>
      <w:r>
        <w:rPr>
          <w:rFonts w:eastAsia="仿宋"/>
          <w:sz w:val="28"/>
          <w:szCs w:val="28"/>
        </w:rPr>
        <w:t>①发生10人以上、30人以下死亡，或中毒（重伤）50人以上、100人以下；</w:t>
      </w:r>
    </w:p>
    <w:p w14:paraId="5F5BC899">
      <w:pPr>
        <w:spacing w:line="360" w:lineRule="auto"/>
        <w:ind w:firstLine="560" w:firstLineChars="200"/>
        <w:rPr>
          <w:rFonts w:eastAsia="仿宋"/>
          <w:sz w:val="28"/>
          <w:szCs w:val="28"/>
        </w:rPr>
      </w:pPr>
      <w:r>
        <w:rPr>
          <w:rFonts w:eastAsia="仿宋"/>
          <w:sz w:val="28"/>
          <w:szCs w:val="28"/>
        </w:rPr>
        <w:t>②区域生态功能部分丧失或濒危物种生存环境受到污染；</w:t>
      </w:r>
    </w:p>
    <w:p w14:paraId="068A5CE5">
      <w:pPr>
        <w:spacing w:line="360" w:lineRule="auto"/>
        <w:ind w:firstLine="560" w:firstLineChars="200"/>
        <w:rPr>
          <w:rFonts w:eastAsia="仿宋"/>
          <w:sz w:val="28"/>
          <w:szCs w:val="28"/>
        </w:rPr>
      </w:pPr>
      <w:r>
        <w:rPr>
          <w:rFonts w:eastAsia="仿宋"/>
          <w:sz w:val="28"/>
          <w:szCs w:val="28"/>
        </w:rPr>
        <w:t>③因环境污染使当地经济、社会活动受到较大影响，疏散转移群众1万人以上、5万人以下的；</w:t>
      </w:r>
    </w:p>
    <w:p w14:paraId="22CA7DB7">
      <w:pPr>
        <w:spacing w:line="360" w:lineRule="auto"/>
        <w:ind w:firstLine="560" w:firstLineChars="200"/>
        <w:rPr>
          <w:rFonts w:eastAsia="仿宋"/>
          <w:sz w:val="28"/>
          <w:szCs w:val="28"/>
        </w:rPr>
      </w:pPr>
      <w:r>
        <w:rPr>
          <w:rFonts w:eastAsia="仿宋"/>
          <w:sz w:val="28"/>
          <w:szCs w:val="28"/>
        </w:rPr>
        <w:t>④1、2类放射源丢失、被盗或失控；</w:t>
      </w:r>
    </w:p>
    <w:p w14:paraId="13995D91">
      <w:pPr>
        <w:spacing w:line="360" w:lineRule="auto"/>
        <w:ind w:firstLine="560" w:firstLineChars="200"/>
        <w:rPr>
          <w:rFonts w:eastAsia="仿宋"/>
          <w:sz w:val="28"/>
          <w:szCs w:val="28"/>
        </w:rPr>
      </w:pPr>
      <w:r>
        <w:rPr>
          <w:rFonts w:eastAsia="仿宋"/>
          <w:sz w:val="28"/>
          <w:szCs w:val="28"/>
        </w:rPr>
        <w:t>⑤因环境污染造成重要河流、湖泊、水库及沿海水域大面积污染，或县级以上城镇水源地取水中断的污染事件。</w:t>
      </w:r>
    </w:p>
    <w:p w14:paraId="2B23DD59">
      <w:pPr>
        <w:pStyle w:val="5"/>
        <w:jc w:val="left"/>
        <w:rPr>
          <w:rFonts w:eastAsia="仿宋"/>
        </w:rPr>
      </w:pPr>
      <w:bookmarkStart w:id="23" w:name="_Toc882"/>
      <w:r>
        <w:rPr>
          <w:rFonts w:eastAsia="仿宋"/>
        </w:rPr>
        <w:t>1.3.3  较大环境事件（Ⅲ级）</w:t>
      </w:r>
      <w:bookmarkEnd w:id="23"/>
    </w:p>
    <w:p w14:paraId="3FFE0096">
      <w:pPr>
        <w:spacing w:line="360" w:lineRule="auto"/>
        <w:ind w:firstLine="560" w:firstLineChars="200"/>
        <w:rPr>
          <w:rFonts w:eastAsia="仿宋"/>
          <w:sz w:val="28"/>
          <w:szCs w:val="28"/>
        </w:rPr>
      </w:pPr>
      <w:r>
        <w:rPr>
          <w:rFonts w:eastAsia="仿宋"/>
          <w:sz w:val="28"/>
          <w:szCs w:val="28"/>
        </w:rPr>
        <w:t>①发生3人以上、10人以下死亡，或中毒（重伤）50人以下；</w:t>
      </w:r>
    </w:p>
    <w:p w14:paraId="24CEEAA8">
      <w:pPr>
        <w:spacing w:line="360" w:lineRule="auto"/>
        <w:ind w:firstLine="560" w:firstLineChars="200"/>
        <w:rPr>
          <w:rFonts w:eastAsia="仿宋"/>
          <w:sz w:val="28"/>
          <w:szCs w:val="28"/>
        </w:rPr>
      </w:pPr>
      <w:r>
        <w:rPr>
          <w:rFonts w:eastAsia="仿宋"/>
          <w:sz w:val="28"/>
          <w:szCs w:val="28"/>
        </w:rPr>
        <w:t>②因环境污染造成跨地级行政区域纠纷，使当地经济、社会活动受到影响；</w:t>
      </w:r>
    </w:p>
    <w:p w14:paraId="347AE22B">
      <w:pPr>
        <w:spacing w:line="360" w:lineRule="auto"/>
        <w:ind w:firstLine="560" w:firstLineChars="200"/>
        <w:rPr>
          <w:rFonts w:eastAsia="仿宋"/>
          <w:sz w:val="28"/>
          <w:szCs w:val="28"/>
        </w:rPr>
      </w:pPr>
      <w:r>
        <w:rPr>
          <w:rFonts w:eastAsia="仿宋"/>
          <w:sz w:val="28"/>
          <w:szCs w:val="28"/>
        </w:rPr>
        <w:t>③3类放射源丢失、被盗或失控。</w:t>
      </w:r>
    </w:p>
    <w:p w14:paraId="44E90B80">
      <w:pPr>
        <w:pStyle w:val="5"/>
        <w:jc w:val="left"/>
        <w:rPr>
          <w:rFonts w:eastAsia="仿宋"/>
        </w:rPr>
      </w:pPr>
      <w:bookmarkStart w:id="24" w:name="_Toc10618"/>
      <w:r>
        <w:rPr>
          <w:rFonts w:eastAsia="仿宋"/>
        </w:rPr>
        <w:t>1.3.4  一般环境事件（Ⅳ级）</w:t>
      </w:r>
      <w:bookmarkEnd w:id="24"/>
    </w:p>
    <w:p w14:paraId="63B44234">
      <w:pPr>
        <w:spacing w:line="360" w:lineRule="auto"/>
        <w:ind w:firstLine="560" w:firstLineChars="200"/>
        <w:rPr>
          <w:rFonts w:eastAsia="仿宋"/>
          <w:sz w:val="28"/>
          <w:szCs w:val="28"/>
        </w:rPr>
      </w:pPr>
      <w:r>
        <w:rPr>
          <w:rFonts w:eastAsia="仿宋"/>
          <w:sz w:val="28"/>
          <w:szCs w:val="28"/>
        </w:rPr>
        <w:t>①发生3人以下死亡；</w:t>
      </w:r>
    </w:p>
    <w:p w14:paraId="0AC01162">
      <w:pPr>
        <w:spacing w:line="360" w:lineRule="auto"/>
        <w:ind w:firstLine="560" w:firstLineChars="200"/>
        <w:rPr>
          <w:rFonts w:eastAsia="仿宋"/>
          <w:sz w:val="28"/>
          <w:szCs w:val="28"/>
        </w:rPr>
      </w:pPr>
      <w:r>
        <w:rPr>
          <w:rFonts w:eastAsia="仿宋"/>
          <w:sz w:val="28"/>
          <w:szCs w:val="28"/>
        </w:rPr>
        <w:t>②因环境污染造成跨县级行政区域纠纷，引起一般群体性影响的；</w:t>
      </w:r>
    </w:p>
    <w:p w14:paraId="2A6D96C5">
      <w:pPr>
        <w:spacing w:line="360" w:lineRule="auto"/>
        <w:ind w:firstLine="560" w:firstLineChars="200"/>
        <w:rPr>
          <w:rFonts w:eastAsia="仿宋"/>
          <w:sz w:val="28"/>
          <w:szCs w:val="28"/>
        </w:rPr>
      </w:pPr>
      <w:r>
        <w:rPr>
          <w:rFonts w:eastAsia="仿宋"/>
          <w:sz w:val="28"/>
          <w:szCs w:val="28"/>
        </w:rPr>
        <w:t>③4、5 类放射源丢失、被盗或失控。</w:t>
      </w:r>
    </w:p>
    <w:p w14:paraId="353890AE">
      <w:pPr>
        <w:pStyle w:val="4"/>
        <w:spacing w:beforeLines="50" w:afterLines="25" w:line="360" w:lineRule="auto"/>
        <w:jc w:val="left"/>
        <w:rPr>
          <w:rFonts w:eastAsia="仿宋"/>
        </w:rPr>
      </w:pPr>
      <w:bookmarkStart w:id="25" w:name="_Toc24164"/>
      <w:bookmarkStart w:id="26" w:name="_Toc29195"/>
      <w:bookmarkStart w:id="27" w:name="_Toc19735"/>
      <w:bookmarkStart w:id="28" w:name="_Toc29786"/>
      <w:bookmarkStart w:id="29" w:name="_Toc12686"/>
      <w:r>
        <w:rPr>
          <w:rFonts w:eastAsia="仿宋"/>
        </w:rPr>
        <w:t>1.4 适用范围</w:t>
      </w:r>
      <w:bookmarkEnd w:id="25"/>
      <w:bookmarkEnd w:id="26"/>
      <w:bookmarkEnd w:id="27"/>
      <w:bookmarkEnd w:id="28"/>
      <w:bookmarkEnd w:id="29"/>
    </w:p>
    <w:p w14:paraId="23ACC498">
      <w:pPr>
        <w:spacing w:line="360" w:lineRule="auto"/>
        <w:ind w:firstLine="560" w:firstLineChars="200"/>
        <w:rPr>
          <w:rFonts w:eastAsia="仿宋"/>
          <w:sz w:val="28"/>
          <w:szCs w:val="28"/>
        </w:rPr>
      </w:pPr>
      <w:r>
        <w:rPr>
          <w:rFonts w:eastAsia="仿宋"/>
          <w:sz w:val="28"/>
          <w:szCs w:val="28"/>
        </w:rPr>
        <w:t>（1）适用范围</w:t>
      </w:r>
    </w:p>
    <w:p w14:paraId="70A9C3EA">
      <w:pPr>
        <w:spacing w:line="360" w:lineRule="auto"/>
        <w:ind w:firstLine="560" w:firstLineChars="200"/>
        <w:rPr>
          <w:rFonts w:eastAsia="仿宋"/>
          <w:bCs/>
          <w:sz w:val="28"/>
          <w:szCs w:val="28"/>
        </w:rPr>
      </w:pPr>
      <w:r>
        <w:rPr>
          <w:rFonts w:hint="eastAsia" w:eastAsia="仿宋"/>
          <w:bCs/>
          <w:sz w:val="28"/>
          <w:szCs w:val="28"/>
        </w:rPr>
        <w:t>本预案适用于陕西固德石油工程有限公司在日常生产、储运过程中发生的突发环境事故的预防及预警、应急处置，以及周边事故可能波及本单位的应急处置。</w:t>
      </w:r>
    </w:p>
    <w:p w14:paraId="575ABBA9">
      <w:pPr>
        <w:spacing w:line="360" w:lineRule="auto"/>
        <w:ind w:firstLine="560" w:firstLineChars="200"/>
        <w:rPr>
          <w:rFonts w:eastAsia="仿宋"/>
          <w:sz w:val="28"/>
          <w:szCs w:val="28"/>
        </w:rPr>
      </w:pPr>
      <w:r>
        <w:rPr>
          <w:rFonts w:eastAsia="仿宋"/>
          <w:sz w:val="28"/>
          <w:szCs w:val="28"/>
        </w:rPr>
        <w:t>（2）关系说明</w:t>
      </w:r>
    </w:p>
    <w:p w14:paraId="0BA45752">
      <w:pPr>
        <w:spacing w:line="360" w:lineRule="auto"/>
        <w:ind w:firstLine="560" w:firstLineChars="200"/>
        <w:rPr>
          <w:rFonts w:eastAsia="仿宋"/>
          <w:sz w:val="28"/>
          <w:szCs w:val="28"/>
        </w:rPr>
      </w:pPr>
      <w:r>
        <w:rPr>
          <w:rFonts w:eastAsia="仿宋"/>
          <w:sz w:val="28"/>
          <w:szCs w:val="28"/>
        </w:rPr>
        <w:t>事件发生后，根据事件灾难或险情的严重程度启动相应的应急预案，超出本级应急救援处置能力时，及时报请上一级应急救援指挥机构启动上一级应急预案实施救援。</w:t>
      </w:r>
    </w:p>
    <w:p w14:paraId="7C0681D2">
      <w:pPr>
        <w:spacing w:line="360" w:lineRule="auto"/>
        <w:ind w:firstLine="560" w:firstLineChars="200"/>
        <w:rPr>
          <w:rFonts w:eastAsia="仿宋"/>
          <w:bCs/>
          <w:sz w:val="28"/>
          <w:szCs w:val="28"/>
        </w:rPr>
      </w:pPr>
      <w:r>
        <w:rPr>
          <w:rFonts w:hint="eastAsia" w:eastAsia="仿宋"/>
          <w:bCs/>
          <w:sz w:val="28"/>
          <w:szCs w:val="28"/>
        </w:rPr>
        <w:t>各应急预案关系见图</w:t>
      </w:r>
      <w:r>
        <w:rPr>
          <w:rFonts w:eastAsia="仿宋"/>
          <w:bCs/>
          <w:sz w:val="28"/>
          <w:szCs w:val="28"/>
        </w:rPr>
        <w:t>1.4-1</w:t>
      </w:r>
      <w:r>
        <w:rPr>
          <w:rFonts w:hint="eastAsia" w:eastAsia="仿宋"/>
          <w:bCs/>
          <w:sz w:val="28"/>
          <w:szCs w:val="28"/>
        </w:rPr>
        <w:t>。</w:t>
      </w:r>
    </w:p>
    <w:p w14:paraId="579C1155">
      <w:pPr>
        <w:autoSpaceDE w:val="0"/>
        <w:autoSpaceDN w:val="0"/>
        <w:adjustRightInd w:val="0"/>
        <w:spacing w:line="360" w:lineRule="auto"/>
        <w:jc w:val="center"/>
        <w:rPr>
          <w:rFonts w:eastAsia="仿宋"/>
        </w:rPr>
      </w:pPr>
      <w:r>
        <w:rPr>
          <w:rFonts w:eastAsia="仿宋"/>
        </w:rPr>
        <w:object>
          <v:shape id="_x0000_i1025" o:spt="75" type="#_x0000_t75" style="height:201pt;width:330pt;" o:ole="t" filled="f" o:preferrelative="t" stroked="f" coordsize="21600,21600">
            <v:path/>
            <v:fill on="f" focussize="0,0"/>
            <v:stroke on="f" joinstyle="miter"/>
            <v:imagedata r:id="rId12" o:title=""/>
            <o:lock v:ext="edit" aspectratio="f"/>
            <w10:wrap type="none"/>
            <w10:anchorlock/>
          </v:shape>
          <o:OLEObject Type="Embed" ProgID="Visio.Drawing.11" ShapeID="_x0000_i1025" DrawAspect="Content" ObjectID="_1468075725" r:id="rId11">
            <o:LockedField>false</o:LockedField>
          </o:OLEObject>
        </w:object>
      </w:r>
    </w:p>
    <w:p w14:paraId="2E74F310">
      <w:pPr>
        <w:spacing w:line="480" w:lineRule="exact"/>
        <w:jc w:val="center"/>
        <w:rPr>
          <w:rFonts w:eastAsia="仿宋"/>
          <w:b/>
          <w:sz w:val="24"/>
        </w:rPr>
      </w:pPr>
      <w:r>
        <w:rPr>
          <w:rFonts w:eastAsia="仿宋"/>
          <w:b/>
          <w:sz w:val="24"/>
        </w:rPr>
        <w:t>图1.4-1   应急预案关系图</w:t>
      </w:r>
    </w:p>
    <w:p w14:paraId="650DFE94">
      <w:pPr>
        <w:pStyle w:val="4"/>
        <w:spacing w:beforeLines="50" w:afterLines="25" w:line="360" w:lineRule="auto"/>
        <w:jc w:val="left"/>
        <w:rPr>
          <w:rFonts w:eastAsia="仿宋"/>
        </w:rPr>
      </w:pPr>
      <w:bookmarkStart w:id="30" w:name="_Toc23461"/>
      <w:bookmarkStart w:id="31" w:name="_Toc14643"/>
      <w:bookmarkStart w:id="32" w:name="_Toc150"/>
      <w:bookmarkStart w:id="33" w:name="_Toc22482"/>
      <w:bookmarkStart w:id="34" w:name="_Toc15046"/>
      <w:r>
        <w:rPr>
          <w:rFonts w:eastAsia="仿宋"/>
        </w:rPr>
        <w:t>1.5 应急工作原则</w:t>
      </w:r>
      <w:bookmarkEnd w:id="30"/>
      <w:bookmarkEnd w:id="31"/>
      <w:bookmarkEnd w:id="32"/>
      <w:bookmarkEnd w:id="33"/>
      <w:bookmarkEnd w:id="34"/>
    </w:p>
    <w:p w14:paraId="54279344">
      <w:pPr>
        <w:spacing w:line="360" w:lineRule="auto"/>
        <w:ind w:firstLine="560" w:firstLineChars="200"/>
        <w:rPr>
          <w:rFonts w:eastAsia="仿宋"/>
          <w:sz w:val="28"/>
          <w:szCs w:val="28"/>
        </w:rPr>
      </w:pPr>
      <w:r>
        <w:rPr>
          <w:rFonts w:eastAsia="仿宋"/>
          <w:sz w:val="28"/>
          <w:szCs w:val="28"/>
        </w:rPr>
        <w:t>以科学发展观统领全局，坚持“以人为本，预防为主，科学应对，高效处置”为基本工作原则，全面提升公司应对突发环境事件的能力。</w:t>
      </w:r>
    </w:p>
    <w:p w14:paraId="49656D40">
      <w:pPr>
        <w:spacing w:line="360" w:lineRule="auto"/>
        <w:ind w:firstLine="560" w:firstLineChars="200"/>
        <w:rPr>
          <w:rFonts w:eastAsia="仿宋"/>
          <w:sz w:val="28"/>
          <w:szCs w:val="28"/>
        </w:rPr>
      </w:pPr>
      <w:r>
        <w:rPr>
          <w:rFonts w:eastAsia="仿宋"/>
          <w:sz w:val="28"/>
          <w:szCs w:val="28"/>
        </w:rPr>
        <w:t>（1）</w:t>
      </w:r>
      <w:r>
        <w:rPr>
          <w:rFonts w:eastAsia="仿宋"/>
          <w:kern w:val="0"/>
          <w:sz w:val="28"/>
          <w:szCs w:val="28"/>
          <w:lang w:val="zh-CN"/>
        </w:rPr>
        <w:t>以人为本。事故应急救援工作要始终把保障人民群众的生命安全和身体健康放在首位，切实加强应急救援人员的安全防护，在处理突发事件过程中，做到以人为本，最大限度地减少事故造成的人员伤亡和危害。</w:t>
      </w:r>
    </w:p>
    <w:p w14:paraId="5DAA31F8">
      <w:pPr>
        <w:spacing w:line="360" w:lineRule="auto"/>
        <w:ind w:firstLine="560" w:firstLineChars="200"/>
        <w:rPr>
          <w:rFonts w:eastAsia="仿宋"/>
          <w:sz w:val="28"/>
          <w:szCs w:val="28"/>
        </w:rPr>
      </w:pPr>
      <w:r>
        <w:rPr>
          <w:rFonts w:eastAsia="仿宋"/>
          <w:sz w:val="28"/>
          <w:szCs w:val="28"/>
        </w:rPr>
        <w:t>（2）</w:t>
      </w:r>
      <w:r>
        <w:rPr>
          <w:rFonts w:eastAsia="仿宋"/>
          <w:kern w:val="0"/>
          <w:sz w:val="28"/>
          <w:szCs w:val="28"/>
          <w:lang w:val="zh-CN"/>
        </w:rPr>
        <w:t>预防为主。贯彻落实"安全第一，预防为主，综合治理"的方针，坚持事故应急与预防相结合。按照长期准备、重点建设的要求，做好应对突发事件应急救援的思想准备、预案准备、物资和经费准备、工作准备，加强培训演练，做到常备不懈。将日常管理工作和应急救援工作相结合，充分利用现有专业力量，努力实现一队多能，培养兼职应急救援力量并发挥其作用。</w:t>
      </w:r>
    </w:p>
    <w:p w14:paraId="72587C89">
      <w:pPr>
        <w:spacing w:line="360" w:lineRule="auto"/>
        <w:ind w:firstLine="560" w:firstLineChars="200"/>
        <w:rPr>
          <w:rFonts w:eastAsia="仿宋"/>
          <w:kern w:val="0"/>
          <w:sz w:val="28"/>
          <w:szCs w:val="28"/>
          <w:lang w:val="zh-CN"/>
        </w:rPr>
      </w:pPr>
      <w:r>
        <w:rPr>
          <w:rFonts w:eastAsia="仿宋"/>
          <w:sz w:val="28"/>
          <w:szCs w:val="28"/>
        </w:rPr>
        <w:t>（3）</w:t>
      </w:r>
      <w:r>
        <w:rPr>
          <w:rFonts w:eastAsia="仿宋"/>
          <w:kern w:val="0"/>
          <w:sz w:val="28"/>
          <w:szCs w:val="28"/>
          <w:lang w:val="zh-CN"/>
        </w:rPr>
        <w:t>科学应对。遵循科学原理，充分发挥专家的作用，实现科学民主决策。依靠科技进步，不断改进和完善应急救援的装备、设施和手段。依法规范应急救援工作，确保预案的科学性、权威性和可操作性。</w:t>
      </w:r>
    </w:p>
    <w:p w14:paraId="0886756A">
      <w:pPr>
        <w:spacing w:line="360" w:lineRule="auto"/>
        <w:ind w:firstLine="560" w:firstLineChars="200"/>
        <w:rPr>
          <w:rFonts w:eastAsia="仿宋"/>
          <w:sz w:val="28"/>
          <w:szCs w:val="28"/>
        </w:rPr>
      </w:pPr>
      <w:r>
        <w:rPr>
          <w:rFonts w:eastAsia="仿宋"/>
          <w:sz w:val="28"/>
          <w:szCs w:val="28"/>
        </w:rPr>
        <w:t>（4）</w:t>
      </w:r>
      <w:r>
        <w:rPr>
          <w:rFonts w:eastAsia="仿宋"/>
          <w:kern w:val="0"/>
          <w:sz w:val="28"/>
          <w:szCs w:val="28"/>
          <w:lang w:val="zh-CN"/>
        </w:rPr>
        <w:t>高效处置。加强以我公司为主的应急救援队伍建设，同时建立社会联动协调制度。将企业重点危险源、应急队伍、救援基地、应急物资、道路交通等基本情况向当地政府报告，加强与社会联系，组织建立企业与政府、企业与企业、企业与关联单位之间的应急联动机制，形成统一指挥、相互支持、密切配合、协同应对各类突发事件的合力，协调有序地开展应急管理工作。</w:t>
      </w:r>
    </w:p>
    <w:p w14:paraId="2A9F42D4">
      <w:pPr>
        <w:pStyle w:val="3"/>
        <w:rPr>
          <w:rFonts w:eastAsia="仿宋"/>
        </w:rPr>
        <w:sectPr>
          <w:headerReference r:id="rId6" w:type="default"/>
          <w:footerReference r:id="rId7" w:type="default"/>
          <w:pgSz w:w="11920" w:h="16840"/>
          <w:pgMar w:top="1440" w:right="1145" w:bottom="1440" w:left="1701" w:header="771" w:footer="981" w:gutter="0"/>
          <w:pgNumType w:fmt="numberInDash" w:start="1" w:chapStyle="2"/>
          <w:cols w:space="720" w:num="1"/>
        </w:sectPr>
      </w:pPr>
    </w:p>
    <w:p w14:paraId="79AAEEAC">
      <w:pPr>
        <w:pStyle w:val="3"/>
        <w:spacing w:beforeLines="100" w:after="5" w:line="360" w:lineRule="auto"/>
        <w:rPr>
          <w:rFonts w:eastAsia="仿宋"/>
        </w:rPr>
      </w:pPr>
      <w:bookmarkStart w:id="35" w:name="_Toc15223"/>
      <w:bookmarkStart w:id="36" w:name="_Toc19157"/>
      <w:bookmarkStart w:id="37" w:name="_Toc14011"/>
      <w:bookmarkStart w:id="38" w:name="_Toc3392"/>
      <w:bookmarkStart w:id="39" w:name="_Toc31742"/>
      <w:r>
        <w:rPr>
          <w:rFonts w:eastAsia="仿宋"/>
        </w:rPr>
        <w:t>2 企业概况</w:t>
      </w:r>
      <w:bookmarkEnd w:id="35"/>
      <w:bookmarkEnd w:id="36"/>
      <w:bookmarkEnd w:id="37"/>
      <w:bookmarkEnd w:id="38"/>
      <w:bookmarkEnd w:id="39"/>
    </w:p>
    <w:p w14:paraId="6B0DFF26">
      <w:pPr>
        <w:pStyle w:val="4"/>
        <w:spacing w:beforeLines="50" w:afterLines="25" w:line="360" w:lineRule="auto"/>
        <w:jc w:val="left"/>
        <w:rPr>
          <w:rFonts w:eastAsia="仿宋"/>
        </w:rPr>
      </w:pPr>
      <w:bookmarkStart w:id="40" w:name="_Toc11755"/>
      <w:bookmarkStart w:id="41" w:name="_Toc4625"/>
      <w:bookmarkStart w:id="42" w:name="_Toc8055"/>
      <w:bookmarkStart w:id="43" w:name="_Toc15104"/>
      <w:bookmarkStart w:id="44" w:name="_Toc5997"/>
      <w:r>
        <w:rPr>
          <w:rFonts w:eastAsia="仿宋"/>
        </w:rPr>
        <w:t>2.1 企业基本情况</w:t>
      </w:r>
      <w:bookmarkEnd w:id="40"/>
      <w:bookmarkEnd w:id="41"/>
      <w:bookmarkEnd w:id="42"/>
      <w:bookmarkEnd w:id="43"/>
      <w:bookmarkEnd w:id="44"/>
    </w:p>
    <w:p w14:paraId="7D32A168">
      <w:pPr>
        <w:pStyle w:val="5"/>
        <w:jc w:val="left"/>
        <w:rPr>
          <w:rFonts w:eastAsia="仿宋"/>
        </w:rPr>
      </w:pPr>
      <w:bookmarkStart w:id="45" w:name="_Toc19146"/>
      <w:r>
        <w:rPr>
          <w:rFonts w:eastAsia="仿宋"/>
        </w:rPr>
        <w:t>2.1.1 企业概况</w:t>
      </w:r>
      <w:bookmarkEnd w:id="45"/>
    </w:p>
    <w:p w14:paraId="76DE9183">
      <w:pPr>
        <w:spacing w:line="360" w:lineRule="auto"/>
        <w:ind w:firstLine="560" w:firstLineChars="200"/>
        <w:rPr>
          <w:rFonts w:eastAsia="仿宋"/>
          <w:color w:val="000000"/>
          <w:sz w:val="28"/>
          <w:szCs w:val="28"/>
        </w:rPr>
      </w:pPr>
      <w:bookmarkStart w:id="46" w:name="_Toc1833"/>
      <w:r>
        <w:rPr>
          <w:rFonts w:eastAsia="仿宋"/>
          <w:color w:val="000000"/>
          <w:sz w:val="28"/>
          <w:szCs w:val="28"/>
        </w:rPr>
        <w:t>陕西固德石油工程有限公司生产研发基地建设项目位于陕西省西咸新区秦汉新城周陵新兴产业园内，南隔咸宋路为新庄村，东隔新贺路为空地，北侧咸阳三毅优源投资有限公司、陕西东联自动化工程有限公司，西侧紧邻长庆第二输油处，</w:t>
      </w:r>
      <w:r>
        <w:rPr>
          <w:rFonts w:hint="eastAsia" w:eastAsia="仿宋"/>
          <w:color w:val="000000"/>
          <w:sz w:val="28"/>
          <w:szCs w:val="28"/>
        </w:rPr>
        <w:t>项目所在地</w:t>
      </w:r>
      <w:r>
        <w:rPr>
          <w:rFonts w:eastAsia="仿宋"/>
          <w:color w:val="000000"/>
          <w:sz w:val="28"/>
          <w:szCs w:val="28"/>
        </w:rPr>
        <w:t>地势平坦，交通便利。项目</w:t>
      </w:r>
      <w:r>
        <w:rPr>
          <w:rFonts w:hint="eastAsia" w:eastAsia="仿宋"/>
          <w:color w:val="000000"/>
          <w:sz w:val="28"/>
          <w:szCs w:val="28"/>
        </w:rPr>
        <w:t>一期</w:t>
      </w:r>
      <w:r>
        <w:rPr>
          <w:rFonts w:eastAsia="仿宋"/>
          <w:color w:val="000000"/>
          <w:sz w:val="28"/>
          <w:szCs w:val="28"/>
        </w:rPr>
        <w:t>总投资</w:t>
      </w:r>
      <w:r>
        <w:rPr>
          <w:rFonts w:hint="eastAsia" w:eastAsia="仿宋"/>
          <w:color w:val="000000"/>
          <w:sz w:val="28"/>
          <w:szCs w:val="28"/>
        </w:rPr>
        <w:t>1.3亿</w:t>
      </w:r>
      <w:r>
        <w:rPr>
          <w:rFonts w:eastAsia="仿宋"/>
          <w:color w:val="000000"/>
          <w:sz w:val="28"/>
          <w:szCs w:val="28"/>
        </w:rPr>
        <w:t>元，总占地面积61880m</w:t>
      </w:r>
      <w:r>
        <w:rPr>
          <w:rFonts w:eastAsia="仿宋"/>
          <w:color w:val="000000"/>
          <w:sz w:val="28"/>
          <w:szCs w:val="28"/>
          <w:vertAlign w:val="superscript"/>
        </w:rPr>
        <w:t>2</w:t>
      </w:r>
      <w:r>
        <w:rPr>
          <w:rFonts w:eastAsia="仿宋"/>
          <w:color w:val="000000"/>
          <w:sz w:val="28"/>
          <w:szCs w:val="28"/>
        </w:rPr>
        <w:t>（折合92.82亩，含代征路及绿地），净用地面积43500m</w:t>
      </w:r>
      <w:r>
        <w:rPr>
          <w:rFonts w:eastAsia="仿宋"/>
          <w:color w:val="000000"/>
          <w:sz w:val="28"/>
          <w:szCs w:val="28"/>
          <w:vertAlign w:val="superscript"/>
        </w:rPr>
        <w:t>2</w:t>
      </w:r>
      <w:r>
        <w:rPr>
          <w:rFonts w:eastAsia="仿宋"/>
          <w:color w:val="000000"/>
          <w:sz w:val="28"/>
          <w:szCs w:val="28"/>
        </w:rPr>
        <w:t>（折合65.25亩）。</w:t>
      </w:r>
    </w:p>
    <w:p w14:paraId="58E3601D">
      <w:pPr>
        <w:spacing w:line="360" w:lineRule="auto"/>
        <w:ind w:firstLine="560" w:firstLineChars="200"/>
        <w:rPr>
          <w:rFonts w:eastAsia="仿宋"/>
          <w:color w:val="000000"/>
          <w:sz w:val="28"/>
          <w:szCs w:val="28"/>
        </w:rPr>
      </w:pPr>
      <w:r>
        <w:rPr>
          <w:rFonts w:eastAsia="仿宋"/>
          <w:color w:val="000000"/>
          <w:sz w:val="28"/>
          <w:szCs w:val="28"/>
        </w:rPr>
        <w:t>建设内容：主要建设机电加工车间、材料加工车间，同时建设辅助工程（综合楼、门房）、公用工程以及环保工程等。</w:t>
      </w:r>
    </w:p>
    <w:p w14:paraId="384BCFE8">
      <w:pPr>
        <w:spacing w:line="360" w:lineRule="auto"/>
        <w:ind w:firstLine="560" w:firstLineChars="200"/>
        <w:rPr>
          <w:rFonts w:eastAsia="仿宋"/>
          <w:color w:val="000000"/>
          <w:sz w:val="28"/>
          <w:szCs w:val="28"/>
        </w:rPr>
      </w:pPr>
      <w:r>
        <w:rPr>
          <w:rFonts w:eastAsia="仿宋"/>
          <w:color w:val="000000"/>
          <w:sz w:val="28"/>
          <w:szCs w:val="28"/>
        </w:rPr>
        <w:t>本项目产品方案：年生产固井材料7900吨，固井工具20659套（只）。</w:t>
      </w:r>
    </w:p>
    <w:p w14:paraId="46CEDC20">
      <w:pPr>
        <w:pStyle w:val="5"/>
        <w:jc w:val="left"/>
        <w:rPr>
          <w:rFonts w:eastAsia="仿宋"/>
        </w:rPr>
      </w:pPr>
      <w:r>
        <w:rPr>
          <w:rFonts w:eastAsia="仿宋"/>
        </w:rPr>
        <w:t>2.1.2 劳动定员</w:t>
      </w:r>
      <w:bookmarkEnd w:id="46"/>
    </w:p>
    <w:p w14:paraId="214D4409">
      <w:pPr>
        <w:spacing w:line="360" w:lineRule="auto"/>
        <w:ind w:firstLine="560" w:firstLineChars="200"/>
        <w:rPr>
          <w:rFonts w:eastAsia="仿宋"/>
          <w:color w:val="0000FF"/>
          <w:sz w:val="28"/>
          <w:szCs w:val="28"/>
        </w:rPr>
      </w:pPr>
      <w:r>
        <w:rPr>
          <w:rFonts w:eastAsia="仿宋"/>
          <w:color w:val="000000" w:themeColor="text1"/>
          <w:sz w:val="28"/>
          <w:szCs w:val="28"/>
        </w:rPr>
        <w:t>本项目劳动定员</w:t>
      </w:r>
      <w:r>
        <w:rPr>
          <w:rFonts w:hint="eastAsia" w:eastAsia="仿宋"/>
          <w:color w:val="000000" w:themeColor="text1"/>
          <w:sz w:val="28"/>
          <w:szCs w:val="28"/>
        </w:rPr>
        <w:t>55</w:t>
      </w:r>
      <w:r>
        <w:rPr>
          <w:rFonts w:eastAsia="仿宋"/>
          <w:color w:val="000000" w:themeColor="text1"/>
          <w:sz w:val="28"/>
          <w:szCs w:val="28"/>
        </w:rPr>
        <w:t>人。按照作业分工和工艺执行情况，常年白班作业。年运行</w:t>
      </w:r>
      <w:r>
        <w:rPr>
          <w:rFonts w:hint="eastAsia" w:eastAsia="仿宋"/>
          <w:color w:val="000000" w:themeColor="text1"/>
          <w:sz w:val="28"/>
          <w:szCs w:val="28"/>
        </w:rPr>
        <w:t>300</w:t>
      </w:r>
      <w:r>
        <w:rPr>
          <w:rFonts w:eastAsia="仿宋"/>
          <w:color w:val="000000" w:themeColor="text1"/>
          <w:sz w:val="28"/>
          <w:szCs w:val="28"/>
        </w:rPr>
        <w:t>天。</w:t>
      </w:r>
    </w:p>
    <w:p w14:paraId="6C6D475E">
      <w:pPr>
        <w:pStyle w:val="4"/>
        <w:spacing w:beforeLines="50" w:afterLines="25" w:line="360" w:lineRule="auto"/>
        <w:jc w:val="left"/>
        <w:rPr>
          <w:rFonts w:eastAsia="仿宋"/>
        </w:rPr>
      </w:pPr>
      <w:bookmarkStart w:id="47" w:name="_Toc24316"/>
      <w:bookmarkStart w:id="48" w:name="_Toc2580"/>
      <w:bookmarkStart w:id="49" w:name="_Toc23784"/>
      <w:bookmarkStart w:id="50" w:name="_Toc15635"/>
      <w:bookmarkStart w:id="51" w:name="_Toc6387"/>
      <w:r>
        <w:rPr>
          <w:rFonts w:eastAsia="仿宋"/>
        </w:rPr>
        <w:t>2.2地理位置及厂区平面布置</w:t>
      </w:r>
      <w:bookmarkEnd w:id="47"/>
      <w:bookmarkEnd w:id="48"/>
      <w:bookmarkEnd w:id="49"/>
      <w:bookmarkEnd w:id="50"/>
      <w:bookmarkEnd w:id="51"/>
    </w:p>
    <w:p w14:paraId="00F643BF">
      <w:pPr>
        <w:spacing w:line="360" w:lineRule="auto"/>
        <w:ind w:firstLine="560" w:firstLineChars="200"/>
        <w:rPr>
          <w:rFonts w:eastAsia="仿宋"/>
          <w:sz w:val="28"/>
          <w:szCs w:val="28"/>
        </w:rPr>
      </w:pPr>
      <w:r>
        <w:rPr>
          <w:rFonts w:eastAsia="仿宋"/>
          <w:sz w:val="28"/>
          <w:szCs w:val="28"/>
        </w:rPr>
        <w:t>陕西固德石油工程有限公司生产研发基地建设项目位于陕西省西咸新区秦汉新城周陵新兴产业园内</w:t>
      </w:r>
      <w:r>
        <w:rPr>
          <w:rFonts w:hint="eastAsia" w:eastAsia="仿宋"/>
          <w:sz w:val="28"/>
          <w:szCs w:val="28"/>
        </w:rPr>
        <w:t>，</w:t>
      </w:r>
      <w:r>
        <w:rPr>
          <w:rFonts w:eastAsia="仿宋"/>
          <w:color w:val="000000"/>
          <w:sz w:val="28"/>
          <w:szCs w:val="28"/>
        </w:rPr>
        <w:t>南隔咸宋路为新庄村，东隔新贺路为空地，北侧咸阳三毅优源投资有限公司、陕西东联自动化工程有限公司，西侧紧邻长庆第二输油处</w:t>
      </w:r>
      <w:r>
        <w:rPr>
          <w:rFonts w:eastAsia="仿宋"/>
          <w:sz w:val="28"/>
          <w:szCs w:val="28"/>
        </w:rPr>
        <w:t>，</w:t>
      </w:r>
      <w:r>
        <w:rPr>
          <w:rFonts w:hint="eastAsia" w:eastAsia="仿宋"/>
          <w:sz w:val="28"/>
          <w:szCs w:val="28"/>
        </w:rPr>
        <w:t>项目所在地</w:t>
      </w:r>
      <w:r>
        <w:rPr>
          <w:rFonts w:eastAsia="仿宋"/>
          <w:sz w:val="28"/>
          <w:szCs w:val="28"/>
        </w:rPr>
        <w:t>地势平坦，交通便利。项目</w:t>
      </w:r>
      <w:r>
        <w:rPr>
          <w:rFonts w:hint="eastAsia" w:eastAsia="仿宋"/>
          <w:sz w:val="28"/>
          <w:szCs w:val="28"/>
        </w:rPr>
        <w:t>一期</w:t>
      </w:r>
      <w:r>
        <w:rPr>
          <w:rFonts w:eastAsia="仿宋"/>
          <w:sz w:val="28"/>
          <w:szCs w:val="28"/>
        </w:rPr>
        <w:t>总投资</w:t>
      </w:r>
      <w:r>
        <w:rPr>
          <w:rFonts w:hint="eastAsia" w:eastAsia="仿宋"/>
          <w:sz w:val="28"/>
          <w:szCs w:val="28"/>
        </w:rPr>
        <w:t>1.3亿</w:t>
      </w:r>
      <w:r>
        <w:rPr>
          <w:rFonts w:eastAsia="仿宋"/>
          <w:sz w:val="28"/>
          <w:szCs w:val="28"/>
        </w:rPr>
        <w:t>元，总占地面积61880m</w:t>
      </w:r>
      <w:r>
        <w:rPr>
          <w:rFonts w:eastAsia="仿宋"/>
          <w:sz w:val="28"/>
          <w:szCs w:val="28"/>
          <w:vertAlign w:val="superscript"/>
        </w:rPr>
        <w:t>2</w:t>
      </w:r>
      <w:r>
        <w:rPr>
          <w:rFonts w:eastAsia="仿宋"/>
          <w:sz w:val="28"/>
          <w:szCs w:val="28"/>
        </w:rPr>
        <w:t>（折合92.82亩，含代征路及绿地），净用地面积43500m</w:t>
      </w:r>
      <w:r>
        <w:rPr>
          <w:rFonts w:eastAsia="仿宋"/>
          <w:sz w:val="28"/>
          <w:szCs w:val="28"/>
          <w:vertAlign w:val="superscript"/>
        </w:rPr>
        <w:t>2</w:t>
      </w:r>
      <w:r>
        <w:rPr>
          <w:rFonts w:eastAsia="仿宋"/>
          <w:sz w:val="28"/>
          <w:szCs w:val="28"/>
        </w:rPr>
        <w:t>（折合65.25亩）。</w:t>
      </w:r>
    </w:p>
    <w:p w14:paraId="632BC38B">
      <w:pPr>
        <w:spacing w:line="360" w:lineRule="auto"/>
        <w:ind w:firstLine="560" w:firstLineChars="200"/>
        <w:rPr>
          <w:rFonts w:eastAsia="仿宋"/>
          <w:sz w:val="28"/>
          <w:szCs w:val="28"/>
        </w:rPr>
      </w:pPr>
      <w:r>
        <w:rPr>
          <w:rFonts w:eastAsia="仿宋"/>
          <w:sz w:val="28"/>
          <w:szCs w:val="28"/>
        </w:rPr>
        <w:t>厂区地理位置、周边关系和厂区平面布置分别见附图。</w:t>
      </w:r>
    </w:p>
    <w:p w14:paraId="7A018E8D">
      <w:pPr>
        <w:pStyle w:val="4"/>
        <w:spacing w:beforeLines="50" w:afterLines="25" w:line="360" w:lineRule="auto"/>
        <w:jc w:val="left"/>
        <w:rPr>
          <w:rFonts w:eastAsia="仿宋"/>
        </w:rPr>
      </w:pPr>
      <w:bookmarkStart w:id="52" w:name="_Toc10948"/>
      <w:bookmarkStart w:id="53" w:name="_Toc17672"/>
      <w:bookmarkStart w:id="54" w:name="_Toc26350"/>
      <w:bookmarkStart w:id="55" w:name="_Toc12803"/>
      <w:bookmarkStart w:id="56" w:name="_Toc26683"/>
      <w:r>
        <w:rPr>
          <w:rFonts w:eastAsia="仿宋"/>
        </w:rPr>
        <w:t>2.3 气候状况</w:t>
      </w:r>
      <w:bookmarkEnd w:id="52"/>
      <w:bookmarkEnd w:id="53"/>
      <w:bookmarkEnd w:id="54"/>
      <w:bookmarkEnd w:id="55"/>
      <w:bookmarkEnd w:id="56"/>
      <w:bookmarkStart w:id="57" w:name="_Toc13956"/>
    </w:p>
    <w:p w14:paraId="20354020">
      <w:pPr>
        <w:spacing w:line="360" w:lineRule="auto"/>
        <w:ind w:firstLine="560" w:firstLineChars="200"/>
        <w:rPr>
          <w:rFonts w:eastAsia="仿宋"/>
          <w:sz w:val="28"/>
          <w:szCs w:val="28"/>
        </w:rPr>
      </w:pPr>
      <w:bookmarkStart w:id="58" w:name="_Toc26284"/>
      <w:bookmarkStart w:id="59" w:name="_Toc18262"/>
      <w:r>
        <w:rPr>
          <w:rFonts w:eastAsia="仿宋"/>
          <w:sz w:val="28"/>
          <w:szCs w:val="28"/>
        </w:rPr>
        <w:t>秦汉新城地处内陆中纬度地带，属暖温带大陆季风气候，四季分明，雨热同季。年平均气温9.0℃～13.2℃，最热月(7月)平均气温21.2～26.5℃，最冷月(1月)气温-0.5～-0.9℃，极端最高气温42℃，极端最低气温-19.7℃；湿度南高北低；全年太阳辐射4.61×109～4.99×109J/m</w:t>
      </w:r>
      <w:r>
        <w:rPr>
          <w:rFonts w:eastAsia="仿宋"/>
          <w:sz w:val="28"/>
          <w:szCs w:val="28"/>
          <w:vertAlign w:val="superscript"/>
        </w:rPr>
        <w:t>2</w:t>
      </w:r>
      <w:r>
        <w:rPr>
          <w:rFonts w:eastAsia="仿宋"/>
          <w:sz w:val="28"/>
          <w:szCs w:val="28"/>
        </w:rPr>
        <w:t>，年累积光照时数2017.2～2346.9h，6、7、8三个月的日照时数约占全年32%；多年平均降雨量577mm，主要集中在7～9月，占总量的50～60%；受季风环境影响，冬季多北风和西北风，夏季多南风和东南风，市区全年的主导风向为东北风，频率16.2%，次主导风向为东北东风，频率14.4%，静风频率23%，年平均风速1.9m/s；全年无霜期208天。</w:t>
      </w:r>
      <w:bookmarkEnd w:id="58"/>
      <w:bookmarkEnd w:id="59"/>
    </w:p>
    <w:p w14:paraId="07E4928A">
      <w:pPr>
        <w:pStyle w:val="4"/>
        <w:spacing w:beforeLines="50" w:afterLines="25" w:line="360" w:lineRule="auto"/>
        <w:jc w:val="left"/>
        <w:rPr>
          <w:rFonts w:eastAsia="仿宋"/>
        </w:rPr>
      </w:pPr>
      <w:bookmarkStart w:id="60" w:name="_Toc24619"/>
      <w:bookmarkStart w:id="61" w:name="_Toc21793"/>
      <w:bookmarkStart w:id="62" w:name="_Toc693"/>
      <w:bookmarkStart w:id="63" w:name="_Toc16228"/>
      <w:r>
        <w:rPr>
          <w:rFonts w:eastAsia="仿宋"/>
        </w:rPr>
        <w:t>2.4工程基本情况</w:t>
      </w:r>
      <w:bookmarkEnd w:id="57"/>
      <w:bookmarkEnd w:id="60"/>
      <w:bookmarkEnd w:id="61"/>
      <w:bookmarkEnd w:id="62"/>
      <w:bookmarkEnd w:id="63"/>
    </w:p>
    <w:p w14:paraId="48F2BE14">
      <w:pPr>
        <w:spacing w:line="360" w:lineRule="auto"/>
        <w:ind w:firstLine="560" w:firstLineChars="200"/>
        <w:rPr>
          <w:rFonts w:eastAsia="仿宋"/>
          <w:sz w:val="28"/>
          <w:szCs w:val="28"/>
        </w:rPr>
      </w:pPr>
      <w:r>
        <w:rPr>
          <w:rFonts w:eastAsia="仿宋"/>
          <w:sz w:val="28"/>
          <w:szCs w:val="28"/>
        </w:rPr>
        <w:t>建设单位：</w:t>
      </w:r>
      <w:r>
        <w:rPr>
          <w:rFonts w:hint="eastAsia" w:eastAsia="仿宋"/>
          <w:sz w:val="28"/>
          <w:szCs w:val="28"/>
        </w:rPr>
        <w:t>陕西固德石油工程有限公司</w:t>
      </w:r>
    </w:p>
    <w:p w14:paraId="5F9B4385">
      <w:pPr>
        <w:spacing w:line="360" w:lineRule="auto"/>
        <w:ind w:firstLine="560" w:firstLineChars="200"/>
        <w:rPr>
          <w:rFonts w:eastAsia="仿宋"/>
          <w:color w:val="000000"/>
          <w:sz w:val="28"/>
          <w:szCs w:val="28"/>
        </w:rPr>
      </w:pPr>
      <w:r>
        <w:rPr>
          <w:rFonts w:eastAsia="仿宋"/>
          <w:sz w:val="28"/>
          <w:szCs w:val="28"/>
        </w:rPr>
        <w:t>建设规模：</w:t>
      </w:r>
      <w:r>
        <w:rPr>
          <w:rFonts w:eastAsia="仿宋"/>
          <w:color w:val="000000"/>
          <w:sz w:val="28"/>
          <w:szCs w:val="28"/>
        </w:rPr>
        <w:t>年生产固井材料7900吨，固井工具20659套（只）。</w:t>
      </w:r>
    </w:p>
    <w:p w14:paraId="580354A8">
      <w:pPr>
        <w:spacing w:line="360" w:lineRule="auto"/>
        <w:ind w:firstLine="560" w:firstLineChars="200"/>
        <w:rPr>
          <w:rFonts w:eastAsia="仿宋"/>
          <w:sz w:val="28"/>
          <w:szCs w:val="28"/>
        </w:rPr>
      </w:pPr>
      <w:r>
        <w:rPr>
          <w:rFonts w:eastAsia="仿宋"/>
          <w:sz w:val="28"/>
          <w:szCs w:val="28"/>
        </w:rPr>
        <w:t>行业类别：机加工</w:t>
      </w:r>
    </w:p>
    <w:p w14:paraId="5A7D9331">
      <w:pPr>
        <w:spacing w:line="360" w:lineRule="auto"/>
        <w:ind w:firstLine="560" w:firstLineChars="200"/>
        <w:rPr>
          <w:rFonts w:eastAsia="仿宋"/>
          <w:sz w:val="28"/>
          <w:szCs w:val="28"/>
        </w:rPr>
      </w:pPr>
      <w:r>
        <w:rPr>
          <w:rFonts w:eastAsia="仿宋"/>
          <w:sz w:val="28"/>
          <w:szCs w:val="28"/>
        </w:rPr>
        <w:t>建设内容：主要建设机电加工车间、材料加工车间、公用工程以及环保工程等</w:t>
      </w:r>
    </w:p>
    <w:p w14:paraId="23218889">
      <w:pPr>
        <w:ind w:firstLine="482" w:firstLineChars="200"/>
        <w:jc w:val="center"/>
        <w:rPr>
          <w:rFonts w:eastAsia="仿宋"/>
          <w:b/>
          <w:bCs/>
          <w:sz w:val="24"/>
          <w:szCs w:val="24"/>
        </w:rPr>
      </w:pPr>
      <w:r>
        <w:rPr>
          <w:rFonts w:eastAsia="仿宋"/>
          <w:b/>
          <w:bCs/>
          <w:sz w:val="24"/>
          <w:szCs w:val="24"/>
        </w:rPr>
        <w:t>表1   项目建设内容表</w:t>
      </w:r>
    </w:p>
    <w:tbl>
      <w:tblPr>
        <w:tblStyle w:val="26"/>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6"/>
        <w:gridCol w:w="2015"/>
        <w:gridCol w:w="1396"/>
        <w:gridCol w:w="5371"/>
      </w:tblGrid>
      <w:tr w14:paraId="411AD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521" w:type="dxa"/>
            <w:gridSpan w:val="2"/>
            <w:vAlign w:val="center"/>
          </w:tcPr>
          <w:p w14:paraId="304D43CC">
            <w:pPr>
              <w:jc w:val="center"/>
              <w:rPr>
                <w:rFonts w:ascii="仿宋" w:hAnsi="仿宋" w:eastAsia="仿宋" w:cs="仿宋"/>
                <w:spacing w:val="10"/>
                <w:szCs w:val="21"/>
              </w:rPr>
            </w:pPr>
            <w:r>
              <w:rPr>
                <w:rFonts w:hint="eastAsia" w:ascii="仿宋" w:hAnsi="仿宋" w:eastAsia="仿宋" w:cs="仿宋"/>
                <w:spacing w:val="10"/>
                <w:szCs w:val="21"/>
              </w:rPr>
              <w:t>工程组成</w:t>
            </w:r>
          </w:p>
        </w:tc>
        <w:tc>
          <w:tcPr>
            <w:tcW w:w="1396" w:type="dxa"/>
            <w:vAlign w:val="center"/>
          </w:tcPr>
          <w:p w14:paraId="2EC1816C">
            <w:pPr>
              <w:jc w:val="center"/>
              <w:rPr>
                <w:rFonts w:ascii="仿宋" w:hAnsi="仿宋" w:eastAsia="仿宋" w:cs="仿宋"/>
                <w:spacing w:val="10"/>
                <w:szCs w:val="21"/>
              </w:rPr>
            </w:pPr>
            <w:r>
              <w:rPr>
                <w:rFonts w:hint="eastAsia" w:ascii="仿宋" w:hAnsi="仿宋" w:eastAsia="仿宋" w:cs="仿宋"/>
                <w:spacing w:val="10"/>
                <w:szCs w:val="21"/>
              </w:rPr>
              <w:t>占地面积（m</w:t>
            </w:r>
            <w:r>
              <w:rPr>
                <w:rFonts w:hint="eastAsia" w:ascii="仿宋" w:hAnsi="仿宋" w:eastAsia="仿宋" w:cs="仿宋"/>
                <w:spacing w:val="10"/>
                <w:szCs w:val="21"/>
                <w:vertAlign w:val="superscript"/>
              </w:rPr>
              <w:t>2</w:t>
            </w:r>
            <w:r>
              <w:rPr>
                <w:rFonts w:hint="eastAsia" w:ascii="仿宋" w:hAnsi="仿宋" w:eastAsia="仿宋" w:cs="仿宋"/>
                <w:spacing w:val="10"/>
                <w:szCs w:val="21"/>
              </w:rPr>
              <w:t>）</w:t>
            </w:r>
          </w:p>
        </w:tc>
        <w:tc>
          <w:tcPr>
            <w:tcW w:w="5371" w:type="dxa"/>
            <w:tcBorders>
              <w:right w:val="single" w:color="auto" w:sz="4" w:space="0"/>
            </w:tcBorders>
            <w:vAlign w:val="center"/>
          </w:tcPr>
          <w:p w14:paraId="6BE3353C">
            <w:pPr>
              <w:jc w:val="center"/>
              <w:rPr>
                <w:rFonts w:ascii="仿宋" w:hAnsi="仿宋" w:eastAsia="仿宋" w:cs="仿宋"/>
                <w:spacing w:val="10"/>
                <w:szCs w:val="21"/>
              </w:rPr>
            </w:pPr>
            <w:r>
              <w:rPr>
                <w:rFonts w:hint="eastAsia" w:ascii="仿宋" w:hAnsi="仿宋" w:eastAsia="仿宋" w:cs="仿宋"/>
                <w:spacing w:val="10"/>
                <w:szCs w:val="21"/>
              </w:rPr>
              <w:t>备注</w:t>
            </w:r>
          </w:p>
        </w:tc>
      </w:tr>
      <w:tr w14:paraId="250BE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06" w:type="dxa"/>
            <w:vMerge w:val="restart"/>
            <w:vAlign w:val="center"/>
          </w:tcPr>
          <w:p w14:paraId="09A44819">
            <w:pPr>
              <w:rPr>
                <w:rFonts w:ascii="仿宋" w:hAnsi="仿宋" w:eastAsia="仿宋" w:cs="仿宋"/>
                <w:spacing w:val="10"/>
                <w:szCs w:val="21"/>
              </w:rPr>
            </w:pPr>
            <w:r>
              <w:rPr>
                <w:rFonts w:hint="eastAsia" w:ascii="仿宋" w:hAnsi="仿宋" w:eastAsia="仿宋" w:cs="仿宋"/>
                <w:spacing w:val="10"/>
                <w:szCs w:val="21"/>
              </w:rPr>
              <w:t>主体</w:t>
            </w:r>
          </w:p>
          <w:p w14:paraId="6E2E14E3">
            <w:pPr>
              <w:jc w:val="center"/>
              <w:rPr>
                <w:rFonts w:ascii="仿宋" w:hAnsi="仿宋" w:eastAsia="仿宋" w:cs="仿宋"/>
                <w:spacing w:val="10"/>
                <w:szCs w:val="21"/>
              </w:rPr>
            </w:pPr>
            <w:r>
              <w:rPr>
                <w:rFonts w:hint="eastAsia" w:ascii="仿宋" w:hAnsi="仿宋" w:eastAsia="仿宋" w:cs="仿宋"/>
                <w:spacing w:val="10"/>
                <w:szCs w:val="21"/>
              </w:rPr>
              <w:t>工程</w:t>
            </w:r>
          </w:p>
          <w:p w14:paraId="0A8867E0">
            <w:pPr>
              <w:jc w:val="center"/>
              <w:rPr>
                <w:rFonts w:ascii="仿宋" w:hAnsi="仿宋" w:eastAsia="仿宋" w:cs="仿宋"/>
                <w:spacing w:val="10"/>
                <w:szCs w:val="21"/>
              </w:rPr>
            </w:pPr>
          </w:p>
        </w:tc>
        <w:tc>
          <w:tcPr>
            <w:tcW w:w="2015" w:type="dxa"/>
            <w:vAlign w:val="center"/>
          </w:tcPr>
          <w:p w14:paraId="20BC6C35">
            <w:pPr>
              <w:jc w:val="center"/>
              <w:rPr>
                <w:rFonts w:ascii="仿宋" w:hAnsi="仿宋" w:eastAsia="仿宋" w:cs="仿宋"/>
                <w:spacing w:val="10"/>
                <w:szCs w:val="21"/>
              </w:rPr>
            </w:pPr>
            <w:r>
              <w:rPr>
                <w:rFonts w:hint="eastAsia" w:ascii="仿宋" w:hAnsi="仿宋" w:eastAsia="仿宋" w:cs="仿宋"/>
                <w:spacing w:val="10"/>
                <w:szCs w:val="21"/>
              </w:rPr>
              <w:t>机电加工车间</w:t>
            </w:r>
          </w:p>
        </w:tc>
        <w:tc>
          <w:tcPr>
            <w:tcW w:w="1396" w:type="dxa"/>
            <w:vAlign w:val="center"/>
          </w:tcPr>
          <w:p w14:paraId="57E8CF66">
            <w:pPr>
              <w:jc w:val="center"/>
              <w:rPr>
                <w:rFonts w:ascii="仿宋" w:hAnsi="仿宋" w:eastAsia="仿宋" w:cs="仿宋"/>
                <w:spacing w:val="10"/>
                <w:szCs w:val="21"/>
              </w:rPr>
            </w:pPr>
            <w:r>
              <w:rPr>
                <w:rFonts w:hint="eastAsia" w:ascii="仿宋" w:hAnsi="仿宋" w:eastAsia="仿宋" w:cs="仿宋"/>
                <w:spacing w:val="10"/>
                <w:szCs w:val="21"/>
              </w:rPr>
              <w:t>3888</w:t>
            </w:r>
          </w:p>
        </w:tc>
        <w:tc>
          <w:tcPr>
            <w:tcW w:w="5371" w:type="dxa"/>
            <w:vAlign w:val="center"/>
          </w:tcPr>
          <w:p w14:paraId="651C9B22">
            <w:pPr>
              <w:rPr>
                <w:rFonts w:ascii="仿宋" w:hAnsi="仿宋" w:eastAsia="仿宋" w:cs="仿宋"/>
                <w:szCs w:val="21"/>
              </w:rPr>
            </w:pPr>
            <w:r>
              <w:rPr>
                <w:rFonts w:hint="eastAsia" w:ascii="仿宋" w:hAnsi="仿宋" w:eastAsia="仿宋" w:cs="仿宋"/>
                <w:szCs w:val="21"/>
              </w:rPr>
              <w:t>1层钢结构，层高12m，一条固井工具生产线。</w:t>
            </w:r>
          </w:p>
          <w:p w14:paraId="752EBF7A">
            <w:pPr>
              <w:rPr>
                <w:rFonts w:ascii="仿宋" w:hAnsi="仿宋" w:eastAsia="仿宋" w:cs="仿宋"/>
                <w:szCs w:val="21"/>
              </w:rPr>
            </w:pPr>
            <w:r>
              <w:rPr>
                <w:rFonts w:hint="eastAsia" w:ascii="仿宋" w:hAnsi="仿宋" w:eastAsia="仿宋" w:cs="仿宋"/>
                <w:szCs w:val="21"/>
              </w:rPr>
              <w:t>主要分为存储区、下料区、加工区。</w:t>
            </w:r>
          </w:p>
          <w:p w14:paraId="58ABBBC2">
            <w:pPr>
              <w:rPr>
                <w:rFonts w:ascii="仿宋" w:hAnsi="仿宋" w:eastAsia="仿宋" w:cs="仿宋"/>
                <w:szCs w:val="21"/>
              </w:rPr>
            </w:pPr>
            <w:r>
              <w:rPr>
                <w:rFonts w:hint="eastAsia" w:ascii="仿宋" w:hAnsi="仿宋" w:eastAsia="仿宋" w:cs="仿宋"/>
                <w:szCs w:val="21"/>
              </w:rPr>
              <w:t>存储区：包括原辅材料存放区、成品存放区、应急物资存放区等。</w:t>
            </w:r>
          </w:p>
          <w:p w14:paraId="5B23FD30">
            <w:pPr>
              <w:rPr>
                <w:rFonts w:ascii="仿宋" w:hAnsi="仿宋" w:eastAsia="仿宋" w:cs="仿宋"/>
                <w:szCs w:val="21"/>
              </w:rPr>
            </w:pPr>
            <w:r>
              <w:rPr>
                <w:rFonts w:hint="eastAsia" w:ascii="仿宋" w:hAnsi="仿宋" w:eastAsia="仿宋" w:cs="仿宋"/>
                <w:szCs w:val="21"/>
              </w:rPr>
              <w:t>下料区：包括板材下料区（有数控切割机等设备）、管材下料区（有数控锯床等设备）。</w:t>
            </w:r>
          </w:p>
          <w:p w14:paraId="5542C3F4">
            <w:pPr>
              <w:rPr>
                <w:rFonts w:ascii="仿宋" w:hAnsi="仿宋" w:eastAsia="仿宋" w:cs="仿宋"/>
                <w:szCs w:val="21"/>
              </w:rPr>
            </w:pPr>
            <w:r>
              <w:rPr>
                <w:rFonts w:hint="eastAsia" w:ascii="仿宋" w:hAnsi="仿宋" w:eastAsia="仿宋" w:cs="仿宋"/>
                <w:szCs w:val="21"/>
              </w:rPr>
              <w:t>加工区：有立式加工中心、车床、机床等设备。</w:t>
            </w:r>
          </w:p>
        </w:tc>
      </w:tr>
      <w:tr w14:paraId="4C795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6" w:type="dxa"/>
            <w:vMerge w:val="continue"/>
            <w:vAlign w:val="center"/>
          </w:tcPr>
          <w:p w14:paraId="437D3190">
            <w:pPr>
              <w:jc w:val="center"/>
              <w:rPr>
                <w:rFonts w:ascii="仿宋" w:hAnsi="仿宋" w:eastAsia="仿宋" w:cs="仿宋"/>
                <w:spacing w:val="10"/>
                <w:szCs w:val="21"/>
              </w:rPr>
            </w:pPr>
          </w:p>
        </w:tc>
        <w:tc>
          <w:tcPr>
            <w:tcW w:w="2015" w:type="dxa"/>
            <w:vAlign w:val="center"/>
          </w:tcPr>
          <w:p w14:paraId="2E208D5C">
            <w:pPr>
              <w:jc w:val="center"/>
              <w:rPr>
                <w:rFonts w:ascii="仿宋" w:hAnsi="仿宋" w:eastAsia="仿宋" w:cs="仿宋"/>
                <w:spacing w:val="10"/>
                <w:szCs w:val="21"/>
              </w:rPr>
            </w:pPr>
            <w:r>
              <w:rPr>
                <w:rFonts w:hint="eastAsia" w:ascii="仿宋" w:hAnsi="仿宋" w:eastAsia="仿宋" w:cs="仿宋"/>
                <w:spacing w:val="10"/>
                <w:szCs w:val="21"/>
              </w:rPr>
              <w:t>材料加工车间</w:t>
            </w:r>
          </w:p>
        </w:tc>
        <w:tc>
          <w:tcPr>
            <w:tcW w:w="1396" w:type="dxa"/>
            <w:vAlign w:val="center"/>
          </w:tcPr>
          <w:p w14:paraId="3649A5BE">
            <w:pPr>
              <w:jc w:val="center"/>
              <w:rPr>
                <w:rFonts w:ascii="仿宋" w:hAnsi="仿宋" w:eastAsia="仿宋" w:cs="仿宋"/>
                <w:spacing w:val="10"/>
                <w:szCs w:val="21"/>
              </w:rPr>
            </w:pPr>
            <w:r>
              <w:rPr>
                <w:rFonts w:hint="eastAsia" w:ascii="仿宋" w:hAnsi="仿宋" w:eastAsia="仿宋" w:cs="仿宋"/>
                <w:spacing w:val="10"/>
                <w:szCs w:val="21"/>
              </w:rPr>
              <w:t>3888</w:t>
            </w:r>
          </w:p>
        </w:tc>
        <w:tc>
          <w:tcPr>
            <w:tcW w:w="5371" w:type="dxa"/>
            <w:vAlign w:val="center"/>
          </w:tcPr>
          <w:p w14:paraId="6BBC63AF">
            <w:pPr>
              <w:rPr>
                <w:rFonts w:ascii="仿宋" w:hAnsi="仿宋" w:eastAsia="仿宋" w:cs="仿宋"/>
                <w:szCs w:val="21"/>
              </w:rPr>
            </w:pPr>
            <w:r>
              <w:rPr>
                <w:rFonts w:hint="eastAsia" w:ascii="仿宋" w:hAnsi="仿宋" w:eastAsia="仿宋" w:cs="仿宋"/>
                <w:szCs w:val="21"/>
              </w:rPr>
              <w:t>1层钢结构，层高12m。三条固井材料生产线。</w:t>
            </w:r>
          </w:p>
          <w:p w14:paraId="76280942">
            <w:pPr>
              <w:rPr>
                <w:rFonts w:ascii="仿宋" w:hAnsi="仿宋" w:eastAsia="仿宋" w:cs="仿宋"/>
                <w:szCs w:val="21"/>
              </w:rPr>
            </w:pPr>
            <w:r>
              <w:rPr>
                <w:rFonts w:hint="eastAsia" w:ascii="仿宋" w:hAnsi="仿宋" w:eastAsia="仿宋" w:cs="仿宋"/>
                <w:szCs w:val="21"/>
              </w:rPr>
              <w:t>主要分为存储区、加工区。</w:t>
            </w:r>
          </w:p>
          <w:p w14:paraId="46114F3A">
            <w:pPr>
              <w:rPr>
                <w:rFonts w:ascii="仿宋" w:hAnsi="仿宋" w:eastAsia="仿宋" w:cs="仿宋"/>
                <w:szCs w:val="21"/>
              </w:rPr>
            </w:pPr>
            <w:r>
              <w:rPr>
                <w:rFonts w:hint="eastAsia" w:ascii="仿宋" w:hAnsi="仿宋" w:eastAsia="仿宋" w:cs="仿宋"/>
                <w:szCs w:val="21"/>
              </w:rPr>
              <w:t>存储区：包括原辅材料存放区、成品存放区。</w:t>
            </w:r>
          </w:p>
          <w:p w14:paraId="7DCD4E80">
            <w:pPr>
              <w:rPr>
                <w:rFonts w:ascii="仿宋" w:hAnsi="仿宋" w:eastAsia="仿宋" w:cs="仿宋"/>
                <w:szCs w:val="21"/>
              </w:rPr>
            </w:pPr>
            <w:r>
              <w:rPr>
                <w:rFonts w:hint="eastAsia" w:ascii="仿宋" w:hAnsi="仿宋" w:eastAsia="仿宋" w:cs="仿宋"/>
                <w:szCs w:val="21"/>
              </w:rPr>
              <w:t>加工区：有混合机（集上料、混合、恒速搅拌、包装为一体）等设备。</w:t>
            </w:r>
          </w:p>
        </w:tc>
      </w:tr>
      <w:tr w14:paraId="15403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6" w:type="dxa"/>
            <w:vMerge w:val="continue"/>
            <w:vAlign w:val="center"/>
          </w:tcPr>
          <w:p w14:paraId="19CEA355">
            <w:pPr>
              <w:jc w:val="center"/>
              <w:rPr>
                <w:rFonts w:ascii="仿宋" w:hAnsi="仿宋" w:eastAsia="仿宋" w:cs="仿宋"/>
                <w:spacing w:val="10"/>
                <w:szCs w:val="21"/>
              </w:rPr>
            </w:pPr>
          </w:p>
        </w:tc>
        <w:tc>
          <w:tcPr>
            <w:tcW w:w="2015" w:type="dxa"/>
            <w:vAlign w:val="center"/>
          </w:tcPr>
          <w:p w14:paraId="2FAB7602">
            <w:pPr>
              <w:jc w:val="center"/>
              <w:rPr>
                <w:rFonts w:ascii="仿宋" w:hAnsi="仿宋" w:eastAsia="仿宋" w:cs="仿宋"/>
                <w:spacing w:val="10"/>
                <w:szCs w:val="21"/>
              </w:rPr>
            </w:pPr>
            <w:r>
              <w:rPr>
                <w:rFonts w:hint="eastAsia" w:ascii="仿宋" w:hAnsi="仿宋" w:eastAsia="仿宋" w:cs="仿宋"/>
                <w:spacing w:val="10"/>
                <w:szCs w:val="21"/>
              </w:rPr>
              <w:t>综合楼</w:t>
            </w:r>
          </w:p>
        </w:tc>
        <w:tc>
          <w:tcPr>
            <w:tcW w:w="1396" w:type="dxa"/>
            <w:vAlign w:val="center"/>
          </w:tcPr>
          <w:p w14:paraId="23B9C24C">
            <w:pPr>
              <w:jc w:val="center"/>
              <w:rPr>
                <w:rFonts w:ascii="仿宋" w:hAnsi="仿宋" w:eastAsia="仿宋" w:cs="仿宋"/>
                <w:spacing w:val="10"/>
                <w:szCs w:val="21"/>
              </w:rPr>
            </w:pPr>
            <w:r>
              <w:rPr>
                <w:rFonts w:hint="eastAsia" w:ascii="仿宋" w:hAnsi="仿宋" w:eastAsia="仿宋" w:cs="仿宋"/>
                <w:spacing w:val="10"/>
                <w:szCs w:val="21"/>
              </w:rPr>
              <w:t>1350</w:t>
            </w:r>
          </w:p>
        </w:tc>
        <w:tc>
          <w:tcPr>
            <w:tcW w:w="5371" w:type="dxa"/>
            <w:vAlign w:val="center"/>
          </w:tcPr>
          <w:p w14:paraId="54EED809">
            <w:pPr>
              <w:rPr>
                <w:rFonts w:ascii="仿宋" w:hAnsi="仿宋" w:eastAsia="仿宋" w:cs="仿宋"/>
                <w:szCs w:val="21"/>
              </w:rPr>
            </w:pPr>
            <w:r>
              <w:rPr>
                <w:rFonts w:hint="eastAsia" w:ascii="仿宋" w:hAnsi="仿宋" w:eastAsia="仿宋" w:cs="仿宋"/>
                <w:szCs w:val="21"/>
              </w:rPr>
              <w:t>5层L型框架结构，总高18.3m。</w:t>
            </w:r>
          </w:p>
          <w:p w14:paraId="73FDD6CE">
            <w:pPr>
              <w:rPr>
                <w:rFonts w:ascii="仿宋" w:hAnsi="仿宋" w:eastAsia="仿宋" w:cs="仿宋"/>
                <w:szCs w:val="21"/>
              </w:rPr>
            </w:pPr>
            <w:r>
              <w:rPr>
                <w:rFonts w:hint="eastAsia" w:ascii="仿宋" w:hAnsi="仿宋" w:eastAsia="仿宋" w:cs="仿宋"/>
                <w:szCs w:val="21"/>
              </w:rPr>
              <w:t>1层设计专门的设备房，西南角设置2层的职工食堂，其余为职工宿舍。</w:t>
            </w:r>
          </w:p>
        </w:tc>
      </w:tr>
      <w:tr w14:paraId="75F64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6" w:type="dxa"/>
            <w:vMerge w:val="continue"/>
            <w:vAlign w:val="center"/>
          </w:tcPr>
          <w:p w14:paraId="732DDDA4">
            <w:pPr>
              <w:jc w:val="center"/>
              <w:rPr>
                <w:rFonts w:ascii="仿宋" w:hAnsi="仿宋" w:eastAsia="仿宋" w:cs="仿宋"/>
                <w:spacing w:val="10"/>
                <w:szCs w:val="21"/>
              </w:rPr>
            </w:pPr>
          </w:p>
        </w:tc>
        <w:tc>
          <w:tcPr>
            <w:tcW w:w="2015" w:type="dxa"/>
            <w:vAlign w:val="center"/>
          </w:tcPr>
          <w:p w14:paraId="4F548D71">
            <w:pPr>
              <w:jc w:val="center"/>
              <w:rPr>
                <w:rFonts w:ascii="仿宋" w:hAnsi="仿宋" w:eastAsia="仿宋" w:cs="仿宋"/>
                <w:spacing w:val="10"/>
                <w:szCs w:val="21"/>
              </w:rPr>
            </w:pPr>
            <w:r>
              <w:rPr>
                <w:rFonts w:hint="eastAsia" w:ascii="仿宋" w:hAnsi="仿宋" w:eastAsia="仿宋" w:cs="仿宋"/>
                <w:spacing w:val="10"/>
                <w:szCs w:val="21"/>
              </w:rPr>
              <w:t>门房</w:t>
            </w:r>
          </w:p>
        </w:tc>
        <w:tc>
          <w:tcPr>
            <w:tcW w:w="1396" w:type="dxa"/>
            <w:vAlign w:val="center"/>
          </w:tcPr>
          <w:p w14:paraId="142938DE">
            <w:pPr>
              <w:jc w:val="center"/>
              <w:rPr>
                <w:rFonts w:ascii="仿宋" w:hAnsi="仿宋" w:eastAsia="仿宋" w:cs="仿宋"/>
                <w:spacing w:val="10"/>
                <w:szCs w:val="21"/>
              </w:rPr>
            </w:pPr>
            <w:r>
              <w:rPr>
                <w:rFonts w:hint="eastAsia" w:ascii="仿宋" w:hAnsi="仿宋" w:eastAsia="仿宋" w:cs="仿宋"/>
                <w:spacing w:val="10"/>
                <w:szCs w:val="21"/>
              </w:rPr>
              <w:t>40.5</w:t>
            </w:r>
          </w:p>
        </w:tc>
        <w:tc>
          <w:tcPr>
            <w:tcW w:w="5371" w:type="dxa"/>
            <w:vAlign w:val="center"/>
          </w:tcPr>
          <w:p w14:paraId="18898320">
            <w:pPr>
              <w:rPr>
                <w:rFonts w:ascii="仿宋" w:hAnsi="仿宋" w:eastAsia="仿宋" w:cs="仿宋"/>
                <w:szCs w:val="21"/>
              </w:rPr>
            </w:pPr>
            <w:r>
              <w:rPr>
                <w:rFonts w:hint="eastAsia" w:ascii="仿宋" w:hAnsi="仿宋" w:eastAsia="仿宋" w:cs="仿宋"/>
                <w:szCs w:val="21"/>
              </w:rPr>
              <w:t>1层砖混结构，南侧设置一个门房</w:t>
            </w:r>
          </w:p>
        </w:tc>
      </w:tr>
      <w:tr w14:paraId="59658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506" w:type="dxa"/>
            <w:vMerge w:val="restart"/>
            <w:vAlign w:val="center"/>
          </w:tcPr>
          <w:p w14:paraId="6F409287">
            <w:pPr>
              <w:jc w:val="center"/>
              <w:rPr>
                <w:rFonts w:ascii="仿宋" w:hAnsi="仿宋" w:eastAsia="仿宋" w:cs="仿宋"/>
                <w:spacing w:val="10"/>
                <w:szCs w:val="21"/>
              </w:rPr>
            </w:pPr>
            <w:r>
              <w:rPr>
                <w:rFonts w:hint="eastAsia" w:ascii="仿宋" w:hAnsi="仿宋" w:eastAsia="仿宋" w:cs="仿宋"/>
                <w:spacing w:val="10"/>
                <w:szCs w:val="21"/>
              </w:rPr>
              <w:t>公</w:t>
            </w:r>
          </w:p>
          <w:p w14:paraId="06838ABC">
            <w:pPr>
              <w:jc w:val="center"/>
              <w:rPr>
                <w:rFonts w:ascii="仿宋" w:hAnsi="仿宋" w:eastAsia="仿宋" w:cs="仿宋"/>
                <w:spacing w:val="10"/>
                <w:szCs w:val="21"/>
              </w:rPr>
            </w:pPr>
            <w:r>
              <w:rPr>
                <w:rFonts w:hint="eastAsia" w:ascii="仿宋" w:hAnsi="仿宋" w:eastAsia="仿宋" w:cs="仿宋"/>
                <w:spacing w:val="10"/>
                <w:szCs w:val="21"/>
              </w:rPr>
              <w:t>用</w:t>
            </w:r>
          </w:p>
          <w:p w14:paraId="48CFDD5D">
            <w:pPr>
              <w:jc w:val="center"/>
              <w:rPr>
                <w:rFonts w:ascii="仿宋" w:hAnsi="仿宋" w:eastAsia="仿宋" w:cs="仿宋"/>
                <w:spacing w:val="10"/>
                <w:szCs w:val="21"/>
              </w:rPr>
            </w:pPr>
            <w:r>
              <w:rPr>
                <w:rFonts w:hint="eastAsia" w:ascii="仿宋" w:hAnsi="仿宋" w:eastAsia="仿宋" w:cs="仿宋"/>
                <w:spacing w:val="10"/>
                <w:szCs w:val="21"/>
              </w:rPr>
              <w:t>工</w:t>
            </w:r>
          </w:p>
          <w:p w14:paraId="073B9959">
            <w:pPr>
              <w:jc w:val="center"/>
              <w:rPr>
                <w:rFonts w:ascii="仿宋" w:hAnsi="仿宋" w:eastAsia="仿宋" w:cs="仿宋"/>
                <w:spacing w:val="10"/>
                <w:szCs w:val="21"/>
              </w:rPr>
            </w:pPr>
            <w:r>
              <w:rPr>
                <w:rFonts w:hint="eastAsia" w:ascii="仿宋" w:hAnsi="仿宋" w:eastAsia="仿宋" w:cs="仿宋"/>
                <w:spacing w:val="10"/>
                <w:szCs w:val="21"/>
              </w:rPr>
              <w:t>程</w:t>
            </w:r>
          </w:p>
        </w:tc>
        <w:tc>
          <w:tcPr>
            <w:tcW w:w="2015" w:type="dxa"/>
            <w:vAlign w:val="center"/>
          </w:tcPr>
          <w:p w14:paraId="12639D02">
            <w:pPr>
              <w:jc w:val="center"/>
              <w:rPr>
                <w:rFonts w:ascii="仿宋" w:hAnsi="仿宋" w:eastAsia="仿宋" w:cs="仿宋"/>
                <w:spacing w:val="10"/>
                <w:szCs w:val="21"/>
              </w:rPr>
            </w:pPr>
            <w:r>
              <w:rPr>
                <w:rFonts w:hint="eastAsia" w:ascii="仿宋" w:hAnsi="仿宋" w:eastAsia="仿宋" w:cs="仿宋"/>
                <w:spacing w:val="10"/>
                <w:szCs w:val="21"/>
              </w:rPr>
              <w:t>给水</w:t>
            </w:r>
          </w:p>
        </w:tc>
        <w:tc>
          <w:tcPr>
            <w:tcW w:w="1396" w:type="dxa"/>
            <w:vAlign w:val="center"/>
          </w:tcPr>
          <w:p w14:paraId="7CA528DD">
            <w:pPr>
              <w:jc w:val="center"/>
              <w:rPr>
                <w:rFonts w:ascii="仿宋" w:hAnsi="仿宋" w:eastAsia="仿宋" w:cs="仿宋"/>
                <w:spacing w:val="10"/>
                <w:szCs w:val="21"/>
              </w:rPr>
            </w:pPr>
            <w:r>
              <w:rPr>
                <w:rFonts w:hint="eastAsia" w:ascii="仿宋" w:hAnsi="仿宋" w:eastAsia="仿宋" w:cs="仿宋"/>
                <w:spacing w:val="10"/>
                <w:szCs w:val="21"/>
              </w:rPr>
              <w:t>/</w:t>
            </w:r>
          </w:p>
        </w:tc>
        <w:tc>
          <w:tcPr>
            <w:tcW w:w="5371" w:type="dxa"/>
            <w:vAlign w:val="center"/>
          </w:tcPr>
          <w:p w14:paraId="4E763AC0">
            <w:pPr>
              <w:rPr>
                <w:rFonts w:ascii="仿宋" w:hAnsi="仿宋" w:eastAsia="仿宋" w:cs="仿宋"/>
                <w:spacing w:val="10"/>
                <w:szCs w:val="21"/>
              </w:rPr>
            </w:pPr>
            <w:r>
              <w:rPr>
                <w:rFonts w:hint="eastAsia" w:ascii="仿宋" w:hAnsi="仿宋" w:eastAsia="仿宋" w:cs="仿宋"/>
                <w:szCs w:val="21"/>
              </w:rPr>
              <w:t>园区市政供水管网提供。</w:t>
            </w:r>
          </w:p>
        </w:tc>
      </w:tr>
      <w:tr w14:paraId="47937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506" w:type="dxa"/>
            <w:vMerge w:val="continue"/>
            <w:vAlign w:val="center"/>
          </w:tcPr>
          <w:p w14:paraId="1F3B1354">
            <w:pPr>
              <w:jc w:val="center"/>
              <w:rPr>
                <w:rFonts w:ascii="仿宋" w:hAnsi="仿宋" w:eastAsia="仿宋" w:cs="仿宋"/>
                <w:spacing w:val="10"/>
                <w:szCs w:val="21"/>
              </w:rPr>
            </w:pPr>
          </w:p>
        </w:tc>
        <w:tc>
          <w:tcPr>
            <w:tcW w:w="2015" w:type="dxa"/>
            <w:vAlign w:val="center"/>
          </w:tcPr>
          <w:p w14:paraId="7831CD60">
            <w:pPr>
              <w:jc w:val="center"/>
              <w:rPr>
                <w:rFonts w:ascii="仿宋" w:hAnsi="仿宋" w:eastAsia="仿宋" w:cs="仿宋"/>
                <w:spacing w:val="10"/>
                <w:szCs w:val="21"/>
              </w:rPr>
            </w:pPr>
            <w:r>
              <w:rPr>
                <w:rFonts w:hint="eastAsia" w:ascii="仿宋" w:hAnsi="仿宋" w:eastAsia="仿宋" w:cs="仿宋"/>
                <w:spacing w:val="10"/>
                <w:szCs w:val="21"/>
              </w:rPr>
              <w:t>排水</w:t>
            </w:r>
          </w:p>
        </w:tc>
        <w:tc>
          <w:tcPr>
            <w:tcW w:w="1396" w:type="dxa"/>
            <w:vAlign w:val="center"/>
          </w:tcPr>
          <w:p w14:paraId="34A62189">
            <w:pPr>
              <w:jc w:val="center"/>
              <w:rPr>
                <w:rFonts w:ascii="仿宋" w:hAnsi="仿宋" w:eastAsia="仿宋" w:cs="仿宋"/>
                <w:spacing w:val="10"/>
                <w:szCs w:val="21"/>
              </w:rPr>
            </w:pPr>
            <w:r>
              <w:rPr>
                <w:rFonts w:hint="eastAsia" w:ascii="仿宋" w:hAnsi="仿宋" w:eastAsia="仿宋" w:cs="仿宋"/>
                <w:spacing w:val="10"/>
                <w:szCs w:val="21"/>
              </w:rPr>
              <w:t>/</w:t>
            </w:r>
          </w:p>
        </w:tc>
        <w:tc>
          <w:tcPr>
            <w:tcW w:w="5371" w:type="dxa"/>
            <w:vAlign w:val="center"/>
          </w:tcPr>
          <w:p w14:paraId="5E9D2F32">
            <w:pPr>
              <w:rPr>
                <w:rFonts w:ascii="仿宋" w:hAnsi="仿宋" w:eastAsia="仿宋" w:cs="仿宋"/>
                <w:spacing w:val="10"/>
                <w:szCs w:val="21"/>
              </w:rPr>
            </w:pPr>
            <w:r>
              <w:rPr>
                <w:rFonts w:hint="eastAsia" w:ascii="仿宋" w:hAnsi="仿宋" w:eastAsia="仿宋" w:cs="仿宋"/>
                <w:spacing w:val="10"/>
                <w:szCs w:val="21"/>
              </w:rPr>
              <w:t>排入园区污水管网。</w:t>
            </w:r>
          </w:p>
        </w:tc>
      </w:tr>
      <w:tr w14:paraId="17356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506" w:type="dxa"/>
            <w:vMerge w:val="continue"/>
            <w:vAlign w:val="center"/>
          </w:tcPr>
          <w:p w14:paraId="4A08BF5F">
            <w:pPr>
              <w:jc w:val="center"/>
              <w:rPr>
                <w:rFonts w:ascii="仿宋" w:hAnsi="仿宋" w:eastAsia="仿宋" w:cs="仿宋"/>
                <w:spacing w:val="10"/>
                <w:szCs w:val="21"/>
              </w:rPr>
            </w:pPr>
          </w:p>
        </w:tc>
        <w:tc>
          <w:tcPr>
            <w:tcW w:w="2015" w:type="dxa"/>
            <w:vAlign w:val="center"/>
          </w:tcPr>
          <w:p w14:paraId="2230167A">
            <w:pPr>
              <w:jc w:val="center"/>
              <w:rPr>
                <w:rFonts w:ascii="仿宋" w:hAnsi="仿宋" w:eastAsia="仿宋" w:cs="仿宋"/>
                <w:spacing w:val="10"/>
                <w:szCs w:val="21"/>
              </w:rPr>
            </w:pPr>
            <w:r>
              <w:rPr>
                <w:rFonts w:hint="eastAsia" w:ascii="仿宋" w:hAnsi="仿宋" w:eastAsia="仿宋" w:cs="仿宋"/>
                <w:spacing w:val="10"/>
                <w:szCs w:val="21"/>
              </w:rPr>
              <w:t>供电</w:t>
            </w:r>
          </w:p>
        </w:tc>
        <w:tc>
          <w:tcPr>
            <w:tcW w:w="1396" w:type="dxa"/>
            <w:vAlign w:val="center"/>
          </w:tcPr>
          <w:p w14:paraId="635F0207">
            <w:pPr>
              <w:jc w:val="center"/>
              <w:rPr>
                <w:rFonts w:ascii="仿宋" w:hAnsi="仿宋" w:eastAsia="仿宋" w:cs="仿宋"/>
                <w:spacing w:val="10"/>
                <w:szCs w:val="21"/>
              </w:rPr>
            </w:pPr>
            <w:r>
              <w:rPr>
                <w:rFonts w:hint="eastAsia" w:ascii="仿宋" w:hAnsi="仿宋" w:eastAsia="仿宋" w:cs="仿宋"/>
                <w:spacing w:val="10"/>
                <w:szCs w:val="21"/>
              </w:rPr>
              <w:t>/</w:t>
            </w:r>
          </w:p>
        </w:tc>
        <w:tc>
          <w:tcPr>
            <w:tcW w:w="5371" w:type="dxa"/>
            <w:vAlign w:val="center"/>
          </w:tcPr>
          <w:p w14:paraId="752B3268">
            <w:pPr>
              <w:rPr>
                <w:rFonts w:ascii="仿宋" w:hAnsi="仿宋" w:eastAsia="仿宋" w:cs="仿宋"/>
                <w:spacing w:val="10"/>
                <w:szCs w:val="21"/>
              </w:rPr>
            </w:pPr>
            <w:r>
              <w:rPr>
                <w:rFonts w:hint="eastAsia" w:ascii="仿宋" w:hAnsi="仿宋" w:eastAsia="仿宋" w:cs="仿宋"/>
                <w:spacing w:val="10"/>
                <w:szCs w:val="21"/>
              </w:rPr>
              <w:t>园区电力管网。</w:t>
            </w:r>
          </w:p>
        </w:tc>
      </w:tr>
      <w:tr w14:paraId="5B6B7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506" w:type="dxa"/>
            <w:vMerge w:val="continue"/>
            <w:vAlign w:val="center"/>
          </w:tcPr>
          <w:p w14:paraId="7DBFF6EB">
            <w:pPr>
              <w:jc w:val="center"/>
              <w:rPr>
                <w:rFonts w:ascii="仿宋" w:hAnsi="仿宋" w:eastAsia="仿宋" w:cs="仿宋"/>
                <w:spacing w:val="10"/>
                <w:szCs w:val="21"/>
              </w:rPr>
            </w:pPr>
          </w:p>
        </w:tc>
        <w:tc>
          <w:tcPr>
            <w:tcW w:w="2015" w:type="dxa"/>
            <w:vAlign w:val="center"/>
          </w:tcPr>
          <w:p w14:paraId="3ED3DC3E">
            <w:pPr>
              <w:jc w:val="center"/>
              <w:rPr>
                <w:rFonts w:ascii="仿宋" w:hAnsi="仿宋" w:eastAsia="仿宋" w:cs="仿宋"/>
                <w:spacing w:val="10"/>
                <w:szCs w:val="21"/>
              </w:rPr>
            </w:pPr>
            <w:r>
              <w:rPr>
                <w:rFonts w:hint="eastAsia" w:ascii="仿宋" w:hAnsi="仿宋" w:eastAsia="仿宋" w:cs="仿宋"/>
                <w:spacing w:val="10"/>
                <w:szCs w:val="21"/>
              </w:rPr>
              <w:t>制冷</w:t>
            </w:r>
          </w:p>
        </w:tc>
        <w:tc>
          <w:tcPr>
            <w:tcW w:w="1396" w:type="dxa"/>
            <w:vAlign w:val="center"/>
          </w:tcPr>
          <w:p w14:paraId="41813475">
            <w:pPr>
              <w:jc w:val="center"/>
              <w:rPr>
                <w:rFonts w:ascii="仿宋" w:hAnsi="仿宋" w:eastAsia="仿宋" w:cs="仿宋"/>
                <w:spacing w:val="10"/>
                <w:szCs w:val="21"/>
              </w:rPr>
            </w:pPr>
            <w:r>
              <w:rPr>
                <w:rFonts w:hint="eastAsia" w:ascii="仿宋" w:hAnsi="仿宋" w:eastAsia="仿宋" w:cs="仿宋"/>
                <w:spacing w:val="10"/>
                <w:szCs w:val="21"/>
              </w:rPr>
              <w:t>/</w:t>
            </w:r>
          </w:p>
        </w:tc>
        <w:tc>
          <w:tcPr>
            <w:tcW w:w="5371" w:type="dxa"/>
            <w:vAlign w:val="center"/>
          </w:tcPr>
          <w:p w14:paraId="3EAB9DB1">
            <w:pPr>
              <w:rPr>
                <w:rFonts w:ascii="仿宋" w:hAnsi="仿宋" w:eastAsia="仿宋" w:cs="仿宋"/>
                <w:szCs w:val="21"/>
              </w:rPr>
            </w:pPr>
            <w:r>
              <w:rPr>
                <w:rFonts w:hint="eastAsia" w:ascii="仿宋" w:hAnsi="仿宋" w:eastAsia="仿宋" w:cs="仿宋"/>
                <w:szCs w:val="21"/>
              </w:rPr>
              <w:t>车间采用换气扇，办公生活采用分体空调。</w:t>
            </w:r>
          </w:p>
        </w:tc>
      </w:tr>
      <w:tr w14:paraId="125F2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506" w:type="dxa"/>
            <w:vMerge w:val="continue"/>
            <w:vAlign w:val="center"/>
          </w:tcPr>
          <w:p w14:paraId="414D9D9A">
            <w:pPr>
              <w:jc w:val="center"/>
              <w:rPr>
                <w:rFonts w:ascii="仿宋" w:hAnsi="仿宋" w:eastAsia="仿宋" w:cs="仿宋"/>
                <w:spacing w:val="10"/>
                <w:szCs w:val="21"/>
              </w:rPr>
            </w:pPr>
          </w:p>
        </w:tc>
        <w:tc>
          <w:tcPr>
            <w:tcW w:w="2015" w:type="dxa"/>
            <w:vAlign w:val="center"/>
          </w:tcPr>
          <w:p w14:paraId="3F1B2D7C">
            <w:pPr>
              <w:jc w:val="center"/>
              <w:rPr>
                <w:rFonts w:ascii="仿宋" w:hAnsi="仿宋" w:eastAsia="仿宋" w:cs="仿宋"/>
                <w:spacing w:val="10"/>
                <w:szCs w:val="21"/>
              </w:rPr>
            </w:pPr>
            <w:r>
              <w:rPr>
                <w:rFonts w:hint="eastAsia" w:ascii="仿宋" w:hAnsi="仿宋" w:eastAsia="仿宋" w:cs="仿宋"/>
                <w:spacing w:val="10"/>
                <w:szCs w:val="21"/>
              </w:rPr>
              <w:t>供热</w:t>
            </w:r>
          </w:p>
        </w:tc>
        <w:tc>
          <w:tcPr>
            <w:tcW w:w="1396" w:type="dxa"/>
            <w:vAlign w:val="center"/>
          </w:tcPr>
          <w:p w14:paraId="3DA770CD">
            <w:pPr>
              <w:jc w:val="center"/>
              <w:rPr>
                <w:rFonts w:ascii="仿宋" w:hAnsi="仿宋" w:eastAsia="仿宋" w:cs="仿宋"/>
                <w:spacing w:val="10"/>
                <w:szCs w:val="21"/>
              </w:rPr>
            </w:pPr>
            <w:r>
              <w:rPr>
                <w:rFonts w:hint="eastAsia" w:ascii="仿宋" w:hAnsi="仿宋" w:eastAsia="仿宋" w:cs="仿宋"/>
                <w:spacing w:val="10"/>
                <w:szCs w:val="21"/>
              </w:rPr>
              <w:t>/</w:t>
            </w:r>
          </w:p>
        </w:tc>
        <w:tc>
          <w:tcPr>
            <w:tcW w:w="5371" w:type="dxa"/>
            <w:vAlign w:val="center"/>
          </w:tcPr>
          <w:p w14:paraId="7026FFAC">
            <w:pPr>
              <w:rPr>
                <w:rFonts w:ascii="仿宋" w:hAnsi="仿宋" w:eastAsia="仿宋" w:cs="仿宋"/>
                <w:spacing w:val="10"/>
                <w:szCs w:val="21"/>
              </w:rPr>
            </w:pPr>
            <w:r>
              <w:rPr>
                <w:rFonts w:hint="eastAsia" w:ascii="仿宋" w:hAnsi="仿宋" w:eastAsia="仿宋" w:cs="仿宋"/>
                <w:spacing w:val="10"/>
                <w:szCs w:val="21"/>
              </w:rPr>
              <w:t>采用空调供暖。</w:t>
            </w:r>
          </w:p>
        </w:tc>
      </w:tr>
      <w:tr w14:paraId="4FF07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506" w:type="dxa"/>
            <w:vMerge w:val="continue"/>
            <w:vAlign w:val="center"/>
          </w:tcPr>
          <w:p w14:paraId="69566284">
            <w:pPr>
              <w:jc w:val="center"/>
              <w:rPr>
                <w:rFonts w:ascii="仿宋" w:hAnsi="仿宋" w:eastAsia="仿宋" w:cs="仿宋"/>
                <w:spacing w:val="10"/>
                <w:szCs w:val="21"/>
              </w:rPr>
            </w:pPr>
          </w:p>
        </w:tc>
        <w:tc>
          <w:tcPr>
            <w:tcW w:w="2015" w:type="dxa"/>
            <w:vAlign w:val="center"/>
          </w:tcPr>
          <w:p w14:paraId="3F29F04A">
            <w:pPr>
              <w:jc w:val="center"/>
              <w:rPr>
                <w:rFonts w:ascii="仿宋" w:hAnsi="仿宋" w:eastAsia="仿宋" w:cs="仿宋"/>
                <w:spacing w:val="10"/>
                <w:szCs w:val="21"/>
              </w:rPr>
            </w:pPr>
            <w:r>
              <w:rPr>
                <w:rFonts w:hint="eastAsia" w:ascii="仿宋" w:hAnsi="仿宋" w:eastAsia="仿宋" w:cs="仿宋"/>
                <w:szCs w:val="21"/>
              </w:rPr>
              <w:t>废气处理</w:t>
            </w:r>
          </w:p>
        </w:tc>
        <w:tc>
          <w:tcPr>
            <w:tcW w:w="1396" w:type="dxa"/>
            <w:vAlign w:val="center"/>
          </w:tcPr>
          <w:p w14:paraId="4305EC0D">
            <w:pPr>
              <w:jc w:val="center"/>
              <w:rPr>
                <w:rFonts w:ascii="仿宋" w:hAnsi="仿宋" w:eastAsia="仿宋" w:cs="仿宋"/>
                <w:szCs w:val="21"/>
              </w:rPr>
            </w:pPr>
            <w:r>
              <w:rPr>
                <w:rFonts w:hint="eastAsia" w:ascii="仿宋" w:hAnsi="仿宋" w:eastAsia="仿宋" w:cs="仿宋"/>
                <w:spacing w:val="10"/>
                <w:szCs w:val="21"/>
              </w:rPr>
              <w:t>/</w:t>
            </w:r>
          </w:p>
        </w:tc>
        <w:tc>
          <w:tcPr>
            <w:tcW w:w="5371" w:type="dxa"/>
            <w:vAlign w:val="center"/>
          </w:tcPr>
          <w:p w14:paraId="35C6177E">
            <w:pPr>
              <w:jc w:val="center"/>
              <w:rPr>
                <w:rFonts w:ascii="仿宋" w:hAnsi="仿宋" w:eastAsia="仿宋" w:cs="仿宋"/>
                <w:szCs w:val="21"/>
              </w:rPr>
            </w:pPr>
            <w:r>
              <w:rPr>
                <w:rFonts w:hint="eastAsia" w:ascii="仿宋" w:hAnsi="仿宋" w:eastAsia="仿宋" w:cs="仿宋"/>
                <w:szCs w:val="21"/>
              </w:rPr>
              <w:t>三条固井材料生产线。1#生产设备上料口上方设置集气罩+滤筒除尘器，包装工序上方设集气罩+旋风除尘器；2#生产设备上料口上方设置集气罩+滤筒除尘器，包装工序上方设置集气罩+滤筒除尘器；3#生产设备上料口上方设置集气罩+布袋除尘器，包装工序上方设置集气罩+布袋除尘器；焊接烟尘采用移动式焊接烟尘净化器处理。</w:t>
            </w:r>
          </w:p>
        </w:tc>
      </w:tr>
      <w:tr w14:paraId="49EF2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506" w:type="dxa"/>
            <w:vMerge w:val="continue"/>
            <w:vAlign w:val="center"/>
          </w:tcPr>
          <w:p w14:paraId="4F25163C">
            <w:pPr>
              <w:jc w:val="center"/>
              <w:rPr>
                <w:rFonts w:ascii="仿宋" w:hAnsi="仿宋" w:eastAsia="仿宋" w:cs="仿宋"/>
                <w:spacing w:val="10"/>
                <w:szCs w:val="21"/>
              </w:rPr>
            </w:pPr>
          </w:p>
        </w:tc>
        <w:tc>
          <w:tcPr>
            <w:tcW w:w="2015" w:type="dxa"/>
            <w:vAlign w:val="center"/>
          </w:tcPr>
          <w:p w14:paraId="519D81CE">
            <w:pPr>
              <w:jc w:val="center"/>
              <w:rPr>
                <w:rFonts w:ascii="仿宋" w:hAnsi="仿宋" w:eastAsia="仿宋" w:cs="仿宋"/>
                <w:spacing w:val="10"/>
                <w:szCs w:val="21"/>
              </w:rPr>
            </w:pPr>
            <w:r>
              <w:rPr>
                <w:rFonts w:hint="eastAsia" w:ascii="仿宋" w:hAnsi="仿宋" w:eastAsia="仿宋" w:cs="仿宋"/>
                <w:szCs w:val="21"/>
              </w:rPr>
              <w:t>噪声处理</w:t>
            </w:r>
          </w:p>
        </w:tc>
        <w:tc>
          <w:tcPr>
            <w:tcW w:w="1396" w:type="dxa"/>
            <w:vAlign w:val="center"/>
          </w:tcPr>
          <w:p w14:paraId="434EF84C">
            <w:pPr>
              <w:jc w:val="center"/>
              <w:rPr>
                <w:rFonts w:ascii="仿宋" w:hAnsi="仿宋" w:eastAsia="仿宋" w:cs="仿宋"/>
                <w:szCs w:val="21"/>
              </w:rPr>
            </w:pPr>
            <w:r>
              <w:rPr>
                <w:rFonts w:hint="eastAsia" w:ascii="仿宋" w:hAnsi="仿宋" w:eastAsia="仿宋" w:cs="仿宋"/>
                <w:spacing w:val="10"/>
                <w:szCs w:val="21"/>
              </w:rPr>
              <w:t>/</w:t>
            </w:r>
          </w:p>
        </w:tc>
        <w:tc>
          <w:tcPr>
            <w:tcW w:w="5371" w:type="dxa"/>
            <w:vAlign w:val="center"/>
          </w:tcPr>
          <w:p w14:paraId="72FE73AB">
            <w:pPr>
              <w:jc w:val="center"/>
              <w:rPr>
                <w:rFonts w:ascii="仿宋" w:hAnsi="仿宋" w:eastAsia="仿宋" w:cs="仿宋"/>
                <w:spacing w:val="10"/>
                <w:szCs w:val="21"/>
              </w:rPr>
            </w:pPr>
            <w:r>
              <w:rPr>
                <w:rFonts w:hint="eastAsia" w:ascii="仿宋" w:hAnsi="仿宋" w:eastAsia="仿宋" w:cs="仿宋"/>
                <w:szCs w:val="21"/>
              </w:rPr>
              <w:t>各种设备均设置于车间内，加装减震基座等。</w:t>
            </w:r>
          </w:p>
        </w:tc>
      </w:tr>
      <w:tr w14:paraId="4AE8E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506" w:type="dxa"/>
            <w:vMerge w:val="continue"/>
            <w:vAlign w:val="center"/>
          </w:tcPr>
          <w:p w14:paraId="4C701353">
            <w:pPr>
              <w:jc w:val="center"/>
              <w:rPr>
                <w:rFonts w:ascii="仿宋" w:hAnsi="仿宋" w:eastAsia="仿宋" w:cs="仿宋"/>
                <w:spacing w:val="10"/>
                <w:szCs w:val="21"/>
              </w:rPr>
            </w:pPr>
          </w:p>
        </w:tc>
        <w:tc>
          <w:tcPr>
            <w:tcW w:w="2015" w:type="dxa"/>
            <w:vAlign w:val="center"/>
          </w:tcPr>
          <w:p w14:paraId="7FFD72C4">
            <w:pPr>
              <w:jc w:val="center"/>
              <w:rPr>
                <w:rFonts w:ascii="仿宋" w:hAnsi="仿宋" w:eastAsia="仿宋" w:cs="仿宋"/>
                <w:spacing w:val="10"/>
                <w:szCs w:val="21"/>
              </w:rPr>
            </w:pPr>
            <w:r>
              <w:rPr>
                <w:rFonts w:hint="eastAsia" w:ascii="仿宋" w:hAnsi="仿宋" w:eastAsia="仿宋" w:cs="仿宋"/>
                <w:szCs w:val="21"/>
              </w:rPr>
              <w:t>固体废物</w:t>
            </w:r>
          </w:p>
        </w:tc>
        <w:tc>
          <w:tcPr>
            <w:tcW w:w="1396" w:type="dxa"/>
          </w:tcPr>
          <w:p w14:paraId="70AFC4C7">
            <w:pPr>
              <w:jc w:val="center"/>
              <w:rPr>
                <w:rFonts w:ascii="仿宋" w:hAnsi="仿宋" w:eastAsia="仿宋" w:cs="仿宋"/>
                <w:szCs w:val="21"/>
              </w:rPr>
            </w:pPr>
            <w:r>
              <w:rPr>
                <w:rFonts w:hint="eastAsia" w:ascii="仿宋" w:hAnsi="仿宋" w:eastAsia="仿宋" w:cs="仿宋"/>
                <w:spacing w:val="10"/>
                <w:szCs w:val="21"/>
              </w:rPr>
              <w:t>/</w:t>
            </w:r>
          </w:p>
        </w:tc>
        <w:tc>
          <w:tcPr>
            <w:tcW w:w="5371" w:type="dxa"/>
            <w:vAlign w:val="center"/>
          </w:tcPr>
          <w:p w14:paraId="1A2191D3">
            <w:pPr>
              <w:jc w:val="center"/>
              <w:rPr>
                <w:rFonts w:ascii="仿宋" w:hAnsi="仿宋" w:eastAsia="仿宋" w:cs="仿宋"/>
                <w:spacing w:val="10"/>
                <w:szCs w:val="21"/>
              </w:rPr>
            </w:pPr>
            <w:r>
              <w:rPr>
                <w:rFonts w:hint="eastAsia" w:ascii="仿宋" w:hAnsi="仿宋" w:eastAsia="仿宋" w:cs="仿宋"/>
                <w:spacing w:val="10"/>
                <w:szCs w:val="21"/>
              </w:rPr>
              <w:t>生活垃圾由市政统一处置、一般固废厂家回收或外卖废品站、危险废物送有资质单位处理。</w:t>
            </w:r>
          </w:p>
        </w:tc>
      </w:tr>
      <w:tr w14:paraId="1BD0E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506" w:type="dxa"/>
            <w:vMerge w:val="continue"/>
            <w:vAlign w:val="center"/>
          </w:tcPr>
          <w:p w14:paraId="1C6A0660">
            <w:pPr>
              <w:jc w:val="center"/>
              <w:rPr>
                <w:rFonts w:ascii="仿宋" w:hAnsi="仿宋" w:eastAsia="仿宋" w:cs="仿宋"/>
                <w:spacing w:val="10"/>
                <w:szCs w:val="21"/>
              </w:rPr>
            </w:pPr>
          </w:p>
        </w:tc>
        <w:tc>
          <w:tcPr>
            <w:tcW w:w="2015" w:type="dxa"/>
            <w:vAlign w:val="center"/>
          </w:tcPr>
          <w:p w14:paraId="43094CDF">
            <w:pPr>
              <w:jc w:val="center"/>
              <w:rPr>
                <w:rFonts w:ascii="仿宋" w:hAnsi="仿宋" w:eastAsia="仿宋" w:cs="仿宋"/>
                <w:spacing w:val="10"/>
                <w:szCs w:val="21"/>
              </w:rPr>
            </w:pPr>
            <w:r>
              <w:rPr>
                <w:rFonts w:hint="eastAsia" w:ascii="仿宋" w:hAnsi="仿宋" w:eastAsia="仿宋" w:cs="仿宋"/>
                <w:spacing w:val="10"/>
                <w:szCs w:val="21"/>
              </w:rPr>
              <w:t>绿化</w:t>
            </w:r>
          </w:p>
        </w:tc>
        <w:tc>
          <w:tcPr>
            <w:tcW w:w="1396" w:type="dxa"/>
            <w:vAlign w:val="center"/>
          </w:tcPr>
          <w:p w14:paraId="007F386B">
            <w:pPr>
              <w:jc w:val="center"/>
              <w:rPr>
                <w:rFonts w:ascii="仿宋" w:hAnsi="仿宋" w:eastAsia="仿宋" w:cs="仿宋"/>
                <w:szCs w:val="21"/>
              </w:rPr>
            </w:pPr>
            <w:r>
              <w:rPr>
                <w:rFonts w:hint="eastAsia" w:ascii="仿宋" w:hAnsi="仿宋" w:eastAsia="仿宋" w:cs="仿宋"/>
                <w:spacing w:val="10"/>
                <w:szCs w:val="21"/>
              </w:rPr>
              <w:t>4000</w:t>
            </w:r>
          </w:p>
        </w:tc>
        <w:tc>
          <w:tcPr>
            <w:tcW w:w="5371" w:type="dxa"/>
            <w:vAlign w:val="center"/>
          </w:tcPr>
          <w:p w14:paraId="72C9D59E">
            <w:pPr>
              <w:jc w:val="center"/>
              <w:rPr>
                <w:rFonts w:ascii="仿宋" w:hAnsi="仿宋" w:eastAsia="仿宋" w:cs="仿宋"/>
                <w:spacing w:val="10"/>
                <w:szCs w:val="21"/>
              </w:rPr>
            </w:pPr>
            <w:r>
              <w:rPr>
                <w:rFonts w:hint="eastAsia" w:ascii="仿宋" w:hAnsi="仿宋" w:eastAsia="仿宋" w:cs="仿宋"/>
                <w:spacing w:val="10"/>
                <w:szCs w:val="21"/>
              </w:rPr>
              <w:t>绿地4000m</w:t>
            </w:r>
            <w:r>
              <w:rPr>
                <w:rFonts w:hint="eastAsia" w:ascii="仿宋" w:hAnsi="仿宋" w:eastAsia="仿宋" w:cs="仿宋"/>
                <w:spacing w:val="10"/>
                <w:szCs w:val="21"/>
                <w:vertAlign w:val="superscript"/>
              </w:rPr>
              <w:t>2</w:t>
            </w:r>
          </w:p>
        </w:tc>
      </w:tr>
    </w:tbl>
    <w:p w14:paraId="67603DB8">
      <w:pPr>
        <w:spacing w:beforeLines="50" w:line="360" w:lineRule="auto"/>
        <w:ind w:firstLine="560" w:firstLineChars="200"/>
        <w:rPr>
          <w:rFonts w:eastAsia="仿宋"/>
          <w:kern w:val="0"/>
          <w:sz w:val="28"/>
          <w:szCs w:val="28"/>
        </w:rPr>
      </w:pPr>
      <w:r>
        <w:rPr>
          <w:rFonts w:eastAsia="仿宋"/>
          <w:color w:val="000000"/>
          <w:sz w:val="28"/>
          <w:szCs w:val="28"/>
        </w:rPr>
        <w:t>建设地点</w:t>
      </w:r>
      <w:r>
        <w:rPr>
          <w:rFonts w:eastAsia="仿宋"/>
          <w:sz w:val="28"/>
          <w:szCs w:val="28"/>
        </w:rPr>
        <w:t>：陕西省西咸新区秦汉新城周陵新兴产业园内</w:t>
      </w:r>
    </w:p>
    <w:p w14:paraId="15339B59">
      <w:pPr>
        <w:spacing w:line="360" w:lineRule="auto"/>
        <w:ind w:firstLine="560" w:firstLineChars="200"/>
        <w:rPr>
          <w:rFonts w:eastAsia="仿宋"/>
          <w:sz w:val="28"/>
          <w:szCs w:val="28"/>
        </w:rPr>
      </w:pPr>
      <w:r>
        <w:rPr>
          <w:rFonts w:eastAsia="仿宋"/>
          <w:sz w:val="28"/>
          <w:szCs w:val="28"/>
        </w:rPr>
        <w:t>工程投资：总投资为</w:t>
      </w:r>
      <w:r>
        <w:rPr>
          <w:rFonts w:hint="eastAsia" w:eastAsia="仿宋"/>
          <w:sz w:val="28"/>
          <w:szCs w:val="28"/>
        </w:rPr>
        <w:t>1.3亿</w:t>
      </w:r>
      <w:r>
        <w:rPr>
          <w:rFonts w:eastAsia="仿宋"/>
          <w:sz w:val="28"/>
          <w:szCs w:val="28"/>
        </w:rPr>
        <w:t>元人民币，其中环保工程投资</w:t>
      </w:r>
      <w:r>
        <w:rPr>
          <w:rFonts w:hint="eastAsia" w:eastAsia="仿宋"/>
          <w:sz w:val="28"/>
          <w:szCs w:val="28"/>
        </w:rPr>
        <w:t>101.2</w:t>
      </w:r>
      <w:r>
        <w:rPr>
          <w:rFonts w:eastAsia="仿宋"/>
          <w:sz w:val="28"/>
          <w:szCs w:val="28"/>
        </w:rPr>
        <w:t>万元人民币，占总投资的</w:t>
      </w:r>
      <w:r>
        <w:rPr>
          <w:rFonts w:hint="eastAsia" w:eastAsia="仿宋"/>
          <w:sz w:val="28"/>
          <w:szCs w:val="28"/>
        </w:rPr>
        <w:t>0.76</w:t>
      </w:r>
      <w:r>
        <w:rPr>
          <w:rFonts w:eastAsia="仿宋"/>
          <w:sz w:val="28"/>
          <w:szCs w:val="28"/>
        </w:rPr>
        <w:t>%</w:t>
      </w:r>
      <w:r>
        <w:rPr>
          <w:rFonts w:hint="eastAsia" w:eastAsia="仿宋"/>
          <w:sz w:val="28"/>
          <w:szCs w:val="28"/>
        </w:rPr>
        <w:t>。</w:t>
      </w:r>
    </w:p>
    <w:p w14:paraId="36DBBD41">
      <w:pPr>
        <w:spacing w:line="360" w:lineRule="auto"/>
        <w:ind w:firstLine="560" w:firstLineChars="200"/>
        <w:rPr>
          <w:rFonts w:eastAsia="仿宋"/>
          <w:sz w:val="28"/>
          <w:szCs w:val="28"/>
        </w:rPr>
      </w:pPr>
      <w:r>
        <w:rPr>
          <w:rFonts w:eastAsia="仿宋"/>
          <w:sz w:val="28"/>
          <w:szCs w:val="28"/>
        </w:rPr>
        <w:t>占地面积：61880m</w:t>
      </w:r>
      <w:r>
        <w:rPr>
          <w:rFonts w:eastAsia="仿宋"/>
          <w:sz w:val="28"/>
          <w:szCs w:val="28"/>
          <w:vertAlign w:val="superscript"/>
        </w:rPr>
        <w:t>2</w:t>
      </w:r>
      <w:r>
        <w:rPr>
          <w:rFonts w:eastAsia="仿宋"/>
          <w:sz w:val="28"/>
          <w:szCs w:val="28"/>
        </w:rPr>
        <w:t>（折合92.82亩，含代征路及绿地）。</w:t>
      </w:r>
    </w:p>
    <w:p w14:paraId="30E013E5">
      <w:pPr>
        <w:pStyle w:val="4"/>
        <w:spacing w:beforeLines="50" w:afterLines="25" w:line="360" w:lineRule="auto"/>
        <w:jc w:val="left"/>
        <w:rPr>
          <w:rFonts w:eastAsia="仿宋"/>
        </w:rPr>
      </w:pPr>
      <w:bookmarkStart w:id="64" w:name="_Toc19442"/>
      <w:bookmarkStart w:id="65" w:name="_Toc4226"/>
      <w:bookmarkStart w:id="66" w:name="_Toc11779"/>
      <w:bookmarkStart w:id="67" w:name="_Toc24428"/>
      <w:bookmarkStart w:id="68" w:name="_Toc4436"/>
      <w:r>
        <w:rPr>
          <w:rFonts w:eastAsia="仿宋"/>
        </w:rPr>
        <w:t>2.5生产工艺流程及产污环节分析</w:t>
      </w:r>
      <w:bookmarkEnd w:id="64"/>
      <w:bookmarkEnd w:id="65"/>
      <w:bookmarkEnd w:id="66"/>
      <w:bookmarkEnd w:id="67"/>
      <w:bookmarkEnd w:id="68"/>
    </w:p>
    <w:p w14:paraId="5896840F">
      <w:pPr>
        <w:pStyle w:val="5"/>
        <w:jc w:val="left"/>
        <w:rPr>
          <w:rFonts w:eastAsia="仿宋"/>
        </w:rPr>
      </w:pPr>
      <w:bookmarkStart w:id="69" w:name="_Toc30389"/>
      <w:r>
        <w:rPr>
          <w:rFonts w:eastAsia="仿宋"/>
        </w:rPr>
        <w:t>2.5.1 生产工艺流程</w:t>
      </w:r>
      <w:bookmarkEnd w:id="69"/>
    </w:p>
    <w:p w14:paraId="1CF3ECD7">
      <w:pPr>
        <w:spacing w:line="360" w:lineRule="auto"/>
        <w:ind w:firstLine="560" w:firstLineChars="200"/>
        <w:rPr>
          <w:rFonts w:eastAsia="仿宋"/>
          <w:sz w:val="28"/>
          <w:szCs w:val="28"/>
        </w:rPr>
      </w:pPr>
      <w:r>
        <w:rPr>
          <w:rFonts w:eastAsia="仿宋"/>
          <w:sz w:val="28"/>
          <w:szCs w:val="28"/>
        </w:rPr>
        <w:t>1、项目工艺流程及产污环节</w:t>
      </w:r>
    </w:p>
    <w:p w14:paraId="32D177ED">
      <w:pPr>
        <w:autoSpaceDN w:val="0"/>
        <w:spacing w:line="360" w:lineRule="auto"/>
        <w:ind w:firstLine="548" w:firstLineChars="196"/>
        <w:rPr>
          <w:rFonts w:eastAsia="仿宋"/>
          <w:sz w:val="28"/>
          <w:szCs w:val="28"/>
        </w:rPr>
      </w:pPr>
      <w:r>
        <w:rPr>
          <w:rFonts w:hint="eastAsia" w:eastAsia="仿宋"/>
          <w:sz w:val="28"/>
          <w:szCs w:val="28"/>
        </w:rPr>
        <w:t>本项目材料加工车间生产固井材料，机电加工车间生产固井工具零部件。</w:t>
      </w:r>
    </w:p>
    <w:p w14:paraId="2B36B3CB">
      <w:pPr>
        <w:autoSpaceDN w:val="0"/>
        <w:spacing w:line="360" w:lineRule="auto"/>
        <w:ind w:firstLine="548" w:firstLineChars="196"/>
        <w:rPr>
          <w:rFonts w:eastAsia="仿宋"/>
          <w:sz w:val="28"/>
          <w:szCs w:val="28"/>
        </w:rPr>
      </w:pPr>
      <w:r>
        <w:rPr>
          <w:rFonts w:hint="eastAsia" w:eastAsia="仿宋"/>
          <w:sz w:val="28"/>
          <w:szCs w:val="28"/>
        </w:rPr>
        <w:t>2.5.1.1材料加工车间生产固井材料</w:t>
      </w:r>
    </w:p>
    <w:p w14:paraId="3ECF817B">
      <w:pPr>
        <w:numPr>
          <w:ilvl w:val="0"/>
          <w:numId w:val="1"/>
        </w:numPr>
        <w:autoSpaceDN w:val="0"/>
        <w:spacing w:line="520" w:lineRule="exact"/>
        <w:ind w:firstLine="548" w:firstLineChars="196"/>
        <w:rPr>
          <w:rFonts w:eastAsia="仿宋"/>
          <w:sz w:val="28"/>
          <w:szCs w:val="28"/>
        </w:rPr>
      </w:pPr>
      <w:r>
        <w:rPr>
          <w:rFonts w:hint="eastAsia" w:eastAsia="仿宋"/>
          <w:sz w:val="28"/>
          <w:szCs w:val="28"/>
        </w:rPr>
        <w:t>生产工艺流程及产污环节图</w:t>
      </w:r>
    </w:p>
    <w:p w14:paraId="7C0F966F">
      <w:pPr>
        <w:autoSpaceDN w:val="0"/>
        <w:spacing w:line="520" w:lineRule="exact"/>
        <w:rPr>
          <w:rFonts w:eastAsia="仿宋"/>
          <w:sz w:val="28"/>
          <w:szCs w:val="28"/>
        </w:rPr>
      </w:pPr>
      <w:r>
        <w:rPr>
          <w:rFonts w:ascii="宋体" w:hAnsi="宋体" w:cs="仿宋_GB2312"/>
          <w:sz w:val="24"/>
        </w:rPr>
        <mc:AlternateContent>
          <mc:Choice Requires="wpg">
            <w:drawing>
              <wp:anchor distT="0" distB="0" distL="0" distR="0" simplePos="0" relativeHeight="251661312" behindDoc="0" locked="0" layoutInCell="1" allowOverlap="1">
                <wp:simplePos x="0" y="0"/>
                <wp:positionH relativeFrom="column">
                  <wp:posOffset>723900</wp:posOffset>
                </wp:positionH>
                <wp:positionV relativeFrom="paragraph">
                  <wp:posOffset>125095</wp:posOffset>
                </wp:positionV>
                <wp:extent cx="4067175" cy="859155"/>
                <wp:effectExtent l="4445" t="0" r="5080" b="19685"/>
                <wp:wrapSquare wrapText="bothSides"/>
                <wp:docPr id="164" name="组合 338"/>
                <wp:cNvGraphicFramePr/>
                <a:graphic xmlns:a="http://schemas.openxmlformats.org/drawingml/2006/main">
                  <a:graphicData uri="http://schemas.microsoft.com/office/word/2010/wordprocessingGroup">
                    <wpg:wgp>
                      <wpg:cNvGrpSpPr/>
                      <wpg:grpSpPr>
                        <a:xfrm>
                          <a:off x="0" y="0"/>
                          <a:ext cx="4067175" cy="859155"/>
                          <a:chOff x="3066" y="13140"/>
                          <a:chExt cx="6405" cy="1353"/>
                        </a:xfrm>
                        <a:effectLst/>
                      </wpg:grpSpPr>
                      <wps:wsp>
                        <wps:cNvPr id="342" name="矩形 339"/>
                        <wps:cNvSpPr>
                          <a:spLocks noChangeArrowheads="1"/>
                        </wps:cNvSpPr>
                        <wps:spPr bwMode="auto">
                          <a:xfrm>
                            <a:off x="3066" y="14076"/>
                            <a:ext cx="941" cy="417"/>
                          </a:xfrm>
                          <a:prstGeom prst="rect">
                            <a:avLst/>
                          </a:prstGeom>
                          <a:noFill/>
                          <a:ln w="3175" cmpd="sng">
                            <a:solidFill>
                              <a:srgbClr val="000000"/>
                            </a:solidFill>
                            <a:miter lim="800000"/>
                          </a:ln>
                          <a:effectLst/>
                        </wps:spPr>
                        <wps:txbx>
                          <w:txbxContent>
                            <w:p w14:paraId="57972A21">
                              <w:pPr>
                                <w:spacing w:line="480" w:lineRule="auto"/>
                                <w:jc w:val="center"/>
                                <w:rPr>
                                  <w:rFonts w:ascii="仿宋" w:hAnsi="仿宋" w:eastAsia="仿宋" w:cs="仿宋"/>
                                </w:rPr>
                              </w:pPr>
                              <w:r>
                                <w:rPr>
                                  <w:rFonts w:hint="eastAsia" w:ascii="仿宋" w:hAnsi="仿宋" w:eastAsia="仿宋" w:cs="仿宋"/>
                                </w:rPr>
                                <w:t>原材料</w:t>
                              </w:r>
                            </w:p>
                          </w:txbxContent>
                        </wps:txbx>
                        <wps:bodyPr rot="0" vert="horz" wrap="square" lIns="91440" tIns="45720" rIns="91440" bIns="45720" anchor="t" anchorCtr="0" upright="1">
                          <a:noAutofit/>
                        </wps:bodyPr>
                      </wps:wsp>
                      <wps:wsp>
                        <wps:cNvPr id="343" name="直线 340"/>
                        <wps:cNvCnPr>
                          <a:cxnSpLocks noChangeShapeType="1"/>
                        </wps:cNvCnPr>
                        <wps:spPr bwMode="auto">
                          <a:xfrm>
                            <a:off x="4011" y="14337"/>
                            <a:ext cx="525" cy="0"/>
                          </a:xfrm>
                          <a:prstGeom prst="line">
                            <a:avLst/>
                          </a:prstGeom>
                          <a:noFill/>
                          <a:ln w="3175" cmpd="sng">
                            <a:solidFill>
                              <a:srgbClr val="000000"/>
                            </a:solidFill>
                            <a:round/>
                            <a:tailEnd type="triangle" w="med" len="med"/>
                          </a:ln>
                          <a:effectLst/>
                        </wps:spPr>
                        <wps:bodyPr/>
                      </wps:wsp>
                      <wps:wsp>
                        <wps:cNvPr id="344" name="矩形 341"/>
                        <wps:cNvSpPr>
                          <a:spLocks noChangeArrowheads="1"/>
                        </wps:cNvSpPr>
                        <wps:spPr bwMode="auto">
                          <a:xfrm>
                            <a:off x="5901" y="14076"/>
                            <a:ext cx="840" cy="417"/>
                          </a:xfrm>
                          <a:prstGeom prst="rect">
                            <a:avLst/>
                          </a:prstGeom>
                          <a:noFill/>
                          <a:ln w="3175" cmpd="sng">
                            <a:solidFill>
                              <a:srgbClr val="000000"/>
                            </a:solidFill>
                            <a:miter lim="800000"/>
                          </a:ln>
                          <a:effectLst/>
                        </wps:spPr>
                        <wps:txbx>
                          <w:txbxContent>
                            <w:p w14:paraId="718551B2">
                              <w:pPr>
                                <w:spacing w:line="480" w:lineRule="auto"/>
                                <w:jc w:val="center"/>
                                <w:rPr>
                                  <w:rFonts w:ascii="仿宋" w:hAnsi="仿宋" w:eastAsia="仿宋" w:cs="仿宋"/>
                                </w:rPr>
                              </w:pPr>
                              <w:r>
                                <w:rPr>
                                  <w:rFonts w:hint="eastAsia" w:ascii="仿宋" w:hAnsi="仿宋" w:eastAsia="仿宋" w:cs="仿宋"/>
                                </w:rPr>
                                <w:t>干混</w:t>
                              </w:r>
                            </w:p>
                          </w:txbxContent>
                        </wps:txbx>
                        <wps:bodyPr rot="0" vert="horz" wrap="square" lIns="91440" tIns="45720" rIns="91440" bIns="45720" anchor="t" anchorCtr="0" upright="1">
                          <a:noAutofit/>
                        </wps:bodyPr>
                      </wps:wsp>
                      <wps:wsp>
                        <wps:cNvPr id="345" name="直线 342"/>
                        <wps:cNvCnPr>
                          <a:cxnSpLocks noChangeShapeType="1"/>
                        </wps:cNvCnPr>
                        <wps:spPr bwMode="auto">
                          <a:xfrm>
                            <a:off x="5376" y="14337"/>
                            <a:ext cx="525" cy="0"/>
                          </a:xfrm>
                          <a:prstGeom prst="line">
                            <a:avLst/>
                          </a:prstGeom>
                          <a:noFill/>
                          <a:ln w="3175" cmpd="sng">
                            <a:solidFill>
                              <a:srgbClr val="000000"/>
                            </a:solidFill>
                            <a:round/>
                            <a:tailEnd type="triangle" w="med" len="med"/>
                          </a:ln>
                          <a:effectLst/>
                        </wps:spPr>
                        <wps:bodyPr/>
                      </wps:wsp>
                      <wps:wsp>
                        <wps:cNvPr id="346" name="直线 343"/>
                        <wps:cNvCnPr>
                          <a:cxnSpLocks noChangeShapeType="1"/>
                        </wps:cNvCnPr>
                        <wps:spPr bwMode="auto">
                          <a:xfrm>
                            <a:off x="6741" y="14337"/>
                            <a:ext cx="525" cy="0"/>
                          </a:xfrm>
                          <a:prstGeom prst="line">
                            <a:avLst/>
                          </a:prstGeom>
                          <a:noFill/>
                          <a:ln w="3175" cmpd="sng">
                            <a:solidFill>
                              <a:srgbClr val="000000"/>
                            </a:solidFill>
                            <a:round/>
                            <a:tailEnd type="triangle" w="med" len="med"/>
                          </a:ln>
                          <a:effectLst/>
                        </wps:spPr>
                        <wps:bodyPr/>
                      </wps:wsp>
                      <wps:wsp>
                        <wps:cNvPr id="347" name="矩形 344"/>
                        <wps:cNvSpPr>
                          <a:spLocks noChangeArrowheads="1"/>
                        </wps:cNvSpPr>
                        <wps:spPr bwMode="auto">
                          <a:xfrm>
                            <a:off x="7266" y="14076"/>
                            <a:ext cx="840" cy="417"/>
                          </a:xfrm>
                          <a:prstGeom prst="rect">
                            <a:avLst/>
                          </a:prstGeom>
                          <a:noFill/>
                          <a:ln w="3175" cmpd="sng">
                            <a:solidFill>
                              <a:srgbClr val="000000"/>
                            </a:solidFill>
                            <a:miter lim="800000"/>
                          </a:ln>
                          <a:effectLst/>
                        </wps:spPr>
                        <wps:txbx>
                          <w:txbxContent>
                            <w:p w14:paraId="53E974F5">
                              <w:pPr>
                                <w:spacing w:line="480" w:lineRule="auto"/>
                                <w:jc w:val="center"/>
                                <w:rPr>
                                  <w:rFonts w:ascii="仿宋" w:hAnsi="仿宋" w:eastAsia="仿宋" w:cs="仿宋"/>
                                </w:rPr>
                              </w:pPr>
                              <w:r>
                                <w:rPr>
                                  <w:rFonts w:hint="eastAsia" w:ascii="仿宋" w:hAnsi="仿宋" w:eastAsia="仿宋" w:cs="仿宋"/>
                                </w:rPr>
                                <w:t>搅拌</w:t>
                              </w:r>
                            </w:p>
                          </w:txbxContent>
                        </wps:txbx>
                        <wps:bodyPr rot="0" vert="horz" wrap="square" lIns="91440" tIns="45720" rIns="91440" bIns="45720" anchor="t" anchorCtr="0" upright="1">
                          <a:noAutofit/>
                        </wps:bodyPr>
                      </wps:wsp>
                      <wps:wsp>
                        <wps:cNvPr id="348" name="矩形 345"/>
                        <wps:cNvSpPr>
                          <a:spLocks noChangeArrowheads="1"/>
                        </wps:cNvSpPr>
                        <wps:spPr bwMode="auto">
                          <a:xfrm>
                            <a:off x="4536" y="14076"/>
                            <a:ext cx="840" cy="417"/>
                          </a:xfrm>
                          <a:prstGeom prst="rect">
                            <a:avLst/>
                          </a:prstGeom>
                          <a:noFill/>
                          <a:ln w="3175" cmpd="sng">
                            <a:solidFill>
                              <a:srgbClr val="000000"/>
                            </a:solidFill>
                            <a:miter lim="800000"/>
                          </a:ln>
                          <a:effectLst/>
                        </wps:spPr>
                        <wps:txbx>
                          <w:txbxContent>
                            <w:p w14:paraId="130B14B0">
                              <w:pPr>
                                <w:spacing w:line="480" w:lineRule="auto"/>
                                <w:jc w:val="center"/>
                                <w:rPr>
                                  <w:rFonts w:ascii="仿宋" w:hAnsi="仿宋" w:eastAsia="仿宋" w:cs="仿宋"/>
                                </w:rPr>
                              </w:pPr>
                              <w:r>
                                <w:rPr>
                                  <w:rFonts w:hint="eastAsia" w:ascii="仿宋" w:hAnsi="仿宋" w:eastAsia="仿宋" w:cs="仿宋"/>
                                </w:rPr>
                                <w:t>上料</w:t>
                              </w:r>
                            </w:p>
                          </w:txbxContent>
                        </wps:txbx>
                        <wps:bodyPr rot="0" vert="horz" wrap="square" lIns="91440" tIns="45720" rIns="91440" bIns="45720" anchor="t" anchorCtr="0" upright="1">
                          <a:noAutofit/>
                        </wps:bodyPr>
                      </wps:wsp>
                      <wps:wsp>
                        <wps:cNvPr id="349" name="直线 346"/>
                        <wps:cNvCnPr>
                          <a:cxnSpLocks noChangeShapeType="1"/>
                        </wps:cNvCnPr>
                        <wps:spPr bwMode="auto">
                          <a:xfrm flipV="1">
                            <a:off x="4956" y="13608"/>
                            <a:ext cx="0" cy="468"/>
                          </a:xfrm>
                          <a:prstGeom prst="line">
                            <a:avLst/>
                          </a:prstGeom>
                          <a:noFill/>
                          <a:ln w="9525" cmpd="sng">
                            <a:solidFill>
                              <a:srgbClr val="000000"/>
                            </a:solidFill>
                            <a:prstDash val="dash"/>
                            <a:round/>
                            <a:tailEnd type="triangle" w="med" len="med"/>
                          </a:ln>
                          <a:effectLst/>
                        </wps:spPr>
                        <wps:bodyPr/>
                      </wps:wsp>
                      <wps:wsp>
                        <wps:cNvPr id="350" name="直线 347"/>
                        <wps:cNvCnPr>
                          <a:cxnSpLocks noChangeShapeType="1"/>
                        </wps:cNvCnPr>
                        <wps:spPr bwMode="auto">
                          <a:xfrm flipV="1">
                            <a:off x="6321" y="13608"/>
                            <a:ext cx="0" cy="468"/>
                          </a:xfrm>
                          <a:prstGeom prst="line">
                            <a:avLst/>
                          </a:prstGeom>
                          <a:noFill/>
                          <a:ln w="9525" cmpd="sng">
                            <a:solidFill>
                              <a:srgbClr val="000000"/>
                            </a:solidFill>
                            <a:prstDash val="dash"/>
                            <a:round/>
                            <a:tailEnd type="triangle" w="med" len="med"/>
                          </a:ln>
                          <a:effectLst/>
                        </wps:spPr>
                        <wps:bodyPr/>
                      </wps:wsp>
                      <wps:wsp>
                        <wps:cNvPr id="351" name="矩形 348"/>
                        <wps:cNvSpPr>
                          <a:spLocks noChangeArrowheads="1"/>
                        </wps:cNvSpPr>
                        <wps:spPr bwMode="auto">
                          <a:xfrm>
                            <a:off x="4011" y="13140"/>
                            <a:ext cx="1890" cy="468"/>
                          </a:xfrm>
                          <a:prstGeom prst="rect">
                            <a:avLst/>
                          </a:prstGeom>
                          <a:noFill/>
                          <a:ln>
                            <a:noFill/>
                          </a:ln>
                          <a:effectLst/>
                        </wps:spPr>
                        <wps:txbx>
                          <w:txbxContent>
                            <w:p w14:paraId="3091938B">
                              <w:pPr>
                                <w:rPr>
                                  <w:rFonts w:ascii="仿宋" w:hAnsi="仿宋" w:eastAsia="仿宋" w:cs="仿宋"/>
                                </w:rPr>
                              </w:pPr>
                              <w:r>
                                <w:rPr>
                                  <w:rFonts w:hint="eastAsia" w:ascii="仿宋" w:hAnsi="仿宋" w:eastAsia="仿宋" w:cs="仿宋"/>
                                </w:rPr>
                                <w:t>粉尘、废包装袋</w:t>
                              </w:r>
                            </w:p>
                          </w:txbxContent>
                        </wps:txbx>
                        <wps:bodyPr rot="0" vert="horz" wrap="square" lIns="91440" tIns="45720" rIns="91440" bIns="45720" anchor="t" anchorCtr="0" upright="1">
                          <a:noAutofit/>
                        </wps:bodyPr>
                      </wps:wsp>
                      <wps:wsp>
                        <wps:cNvPr id="352" name="矩形 349"/>
                        <wps:cNvSpPr>
                          <a:spLocks noChangeArrowheads="1"/>
                        </wps:cNvSpPr>
                        <wps:spPr bwMode="auto">
                          <a:xfrm>
                            <a:off x="5901" y="13140"/>
                            <a:ext cx="840" cy="468"/>
                          </a:xfrm>
                          <a:prstGeom prst="rect">
                            <a:avLst/>
                          </a:prstGeom>
                          <a:noFill/>
                          <a:ln>
                            <a:noFill/>
                          </a:ln>
                          <a:effectLst/>
                        </wps:spPr>
                        <wps:txbx>
                          <w:txbxContent>
                            <w:p w14:paraId="6268F06B">
                              <w:pPr>
                                <w:rPr>
                                  <w:rFonts w:ascii="仿宋" w:hAnsi="仿宋" w:eastAsia="仿宋" w:cs="仿宋"/>
                                </w:rPr>
                              </w:pPr>
                              <w:r>
                                <w:rPr>
                                  <w:rFonts w:hint="eastAsia" w:ascii="仿宋" w:hAnsi="仿宋" w:eastAsia="仿宋" w:cs="仿宋"/>
                                </w:rPr>
                                <w:t>噪声</w:t>
                              </w:r>
                            </w:p>
                          </w:txbxContent>
                        </wps:txbx>
                        <wps:bodyPr rot="0" vert="horz" wrap="square" lIns="91440" tIns="45720" rIns="91440" bIns="45720" anchor="t" anchorCtr="0" upright="1">
                          <a:noAutofit/>
                        </wps:bodyPr>
                      </wps:wsp>
                      <wps:wsp>
                        <wps:cNvPr id="353" name="矩形 350"/>
                        <wps:cNvSpPr>
                          <a:spLocks noChangeArrowheads="1"/>
                        </wps:cNvSpPr>
                        <wps:spPr bwMode="auto">
                          <a:xfrm>
                            <a:off x="8631" y="13140"/>
                            <a:ext cx="840" cy="468"/>
                          </a:xfrm>
                          <a:prstGeom prst="rect">
                            <a:avLst/>
                          </a:prstGeom>
                          <a:noFill/>
                          <a:ln>
                            <a:noFill/>
                          </a:ln>
                          <a:effectLst/>
                        </wps:spPr>
                        <wps:txbx>
                          <w:txbxContent>
                            <w:p w14:paraId="03D26A3E">
                              <w:pPr>
                                <w:rPr>
                                  <w:rFonts w:ascii="仿宋" w:hAnsi="仿宋" w:eastAsia="仿宋" w:cs="仿宋"/>
                                </w:rPr>
                              </w:pPr>
                              <w:r>
                                <w:rPr>
                                  <w:rFonts w:hint="eastAsia" w:ascii="仿宋" w:hAnsi="仿宋" w:eastAsia="仿宋" w:cs="仿宋"/>
                                </w:rPr>
                                <w:t>粉尘</w:t>
                              </w:r>
                            </w:p>
                          </w:txbxContent>
                        </wps:txbx>
                        <wps:bodyPr rot="0" vert="horz" wrap="square" lIns="91440" tIns="45720" rIns="91440" bIns="45720" anchor="t" anchorCtr="0" upright="1">
                          <a:noAutofit/>
                        </wps:bodyPr>
                      </wps:wsp>
                      <wps:wsp>
                        <wps:cNvPr id="354" name="直线 351"/>
                        <wps:cNvCnPr>
                          <a:cxnSpLocks noChangeShapeType="1"/>
                        </wps:cNvCnPr>
                        <wps:spPr bwMode="auto">
                          <a:xfrm flipV="1">
                            <a:off x="9051" y="13608"/>
                            <a:ext cx="0" cy="468"/>
                          </a:xfrm>
                          <a:prstGeom prst="line">
                            <a:avLst/>
                          </a:prstGeom>
                          <a:noFill/>
                          <a:ln w="9525" cmpd="sng">
                            <a:solidFill>
                              <a:srgbClr val="000000"/>
                            </a:solidFill>
                            <a:prstDash val="dash"/>
                            <a:round/>
                            <a:tailEnd type="triangle" w="med" len="med"/>
                          </a:ln>
                          <a:effectLst/>
                        </wps:spPr>
                        <wps:bodyPr/>
                      </wps:wsp>
                      <wps:wsp>
                        <wps:cNvPr id="355" name="直线 352"/>
                        <wps:cNvCnPr>
                          <a:cxnSpLocks noChangeShapeType="1"/>
                        </wps:cNvCnPr>
                        <wps:spPr bwMode="auto">
                          <a:xfrm>
                            <a:off x="8106" y="14337"/>
                            <a:ext cx="525" cy="0"/>
                          </a:xfrm>
                          <a:prstGeom prst="line">
                            <a:avLst/>
                          </a:prstGeom>
                          <a:noFill/>
                          <a:ln w="3175" cmpd="sng">
                            <a:solidFill>
                              <a:srgbClr val="000000"/>
                            </a:solidFill>
                            <a:round/>
                            <a:tailEnd type="triangle" w="med" len="med"/>
                          </a:ln>
                          <a:effectLst/>
                        </wps:spPr>
                        <wps:bodyPr/>
                      </wps:wsp>
                      <wps:wsp>
                        <wps:cNvPr id="356" name="矩形 353"/>
                        <wps:cNvSpPr>
                          <a:spLocks noChangeArrowheads="1"/>
                        </wps:cNvSpPr>
                        <wps:spPr bwMode="auto">
                          <a:xfrm>
                            <a:off x="8631" y="14076"/>
                            <a:ext cx="840" cy="417"/>
                          </a:xfrm>
                          <a:prstGeom prst="rect">
                            <a:avLst/>
                          </a:prstGeom>
                          <a:noFill/>
                          <a:ln w="3175" cmpd="sng">
                            <a:solidFill>
                              <a:srgbClr val="000000"/>
                            </a:solidFill>
                            <a:miter lim="800000"/>
                          </a:ln>
                          <a:effectLst/>
                        </wps:spPr>
                        <wps:txbx>
                          <w:txbxContent>
                            <w:p w14:paraId="0E4F6621">
                              <w:pPr>
                                <w:spacing w:line="480" w:lineRule="auto"/>
                                <w:jc w:val="center"/>
                                <w:rPr>
                                  <w:rFonts w:ascii="仿宋" w:hAnsi="仿宋" w:eastAsia="仿宋" w:cs="仿宋"/>
                                </w:rPr>
                              </w:pPr>
                              <w:r>
                                <w:rPr>
                                  <w:rFonts w:hint="eastAsia" w:ascii="仿宋" w:hAnsi="仿宋" w:eastAsia="仿宋" w:cs="仿宋"/>
                                </w:rPr>
                                <w:t>包装</w:t>
                              </w:r>
                            </w:p>
                          </w:txbxContent>
                        </wps:txbx>
                        <wps:bodyPr rot="0" vert="horz" wrap="square" lIns="91440" tIns="45720" rIns="91440" bIns="45720" anchor="t" anchorCtr="0" upright="1">
                          <a:noAutofit/>
                        </wps:bodyPr>
                      </wps:wsp>
                      <wps:wsp>
                        <wps:cNvPr id="357" name="直线 354"/>
                        <wps:cNvCnPr>
                          <a:cxnSpLocks noChangeShapeType="1"/>
                        </wps:cNvCnPr>
                        <wps:spPr bwMode="auto">
                          <a:xfrm flipV="1">
                            <a:off x="7686" y="13608"/>
                            <a:ext cx="0" cy="468"/>
                          </a:xfrm>
                          <a:prstGeom prst="line">
                            <a:avLst/>
                          </a:prstGeom>
                          <a:noFill/>
                          <a:ln w="9525" cmpd="sng">
                            <a:solidFill>
                              <a:srgbClr val="000000"/>
                            </a:solidFill>
                            <a:prstDash val="dash"/>
                            <a:round/>
                            <a:tailEnd type="triangle" w="med" len="med"/>
                          </a:ln>
                          <a:effectLst/>
                        </wps:spPr>
                        <wps:bodyPr/>
                      </wps:wsp>
                      <wps:wsp>
                        <wps:cNvPr id="358" name="矩形 355"/>
                        <wps:cNvSpPr>
                          <a:spLocks noChangeArrowheads="1"/>
                        </wps:cNvSpPr>
                        <wps:spPr bwMode="auto">
                          <a:xfrm>
                            <a:off x="7266" y="13140"/>
                            <a:ext cx="840" cy="468"/>
                          </a:xfrm>
                          <a:prstGeom prst="rect">
                            <a:avLst/>
                          </a:prstGeom>
                          <a:noFill/>
                          <a:ln>
                            <a:noFill/>
                          </a:ln>
                          <a:effectLst/>
                        </wps:spPr>
                        <wps:txbx>
                          <w:txbxContent>
                            <w:p w14:paraId="666FFF29">
                              <w:pPr>
                                <w:rPr>
                                  <w:rFonts w:ascii="仿宋" w:hAnsi="仿宋" w:eastAsia="仿宋" w:cs="仿宋"/>
                                </w:rPr>
                              </w:pPr>
                              <w:r>
                                <w:rPr>
                                  <w:rFonts w:hint="eastAsia" w:ascii="仿宋" w:hAnsi="仿宋" w:eastAsia="仿宋" w:cs="仿宋"/>
                                </w:rPr>
                                <w:t>噪声</w:t>
                              </w:r>
                            </w:p>
                          </w:txbxContent>
                        </wps:txbx>
                        <wps:bodyPr rot="0" vert="horz" wrap="square" lIns="91440" tIns="45720" rIns="91440" bIns="45720" anchor="t" anchorCtr="0" upright="1">
                          <a:noAutofit/>
                        </wps:bodyPr>
                      </wps:wsp>
                    </wpg:wgp>
                  </a:graphicData>
                </a:graphic>
              </wp:anchor>
            </w:drawing>
          </mc:Choice>
          <mc:Fallback>
            <w:pict>
              <v:group id="组合 338" o:spid="_x0000_s1026" o:spt="203" style="position:absolute;left:0pt;margin-left:57pt;margin-top:9.85pt;height:67.65pt;width:320.25pt;mso-wrap-distance-bottom:0pt;mso-wrap-distance-left:0pt;mso-wrap-distance-right:0pt;mso-wrap-distance-top:0pt;z-index:251661312;mso-width-relative:page;mso-height-relative:page;" coordorigin="3066,13140" coordsize="6405,1353" o:gfxdata="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">
                <o:lock v:ext="edit" aspectratio="f"/>
                <v:rect id="矩形 339" o:spid="_x0000_s1026" o:spt="1" style="position:absolute;left:3066;top:14076;height:417;width:941;" filled="f"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mb+cMA&#10;AADcAAAADwAAAGRycy9kb3ducmV2LnhtbESPQWvCQBSE74L/YXlCb7ppWqpEVxGhkFNro96f2WcS&#10;mn0bdleT/vuuIHgcZuYbZrUZTCtu5HxjWcHrLAFBXFrdcKXgePicLkD4gKyxtUwK/sjDZj0erTDT&#10;tucfuhWhEhHCPkMFdQhdJqUvazLoZ7Yjjt7FOoMhSldJ7bCPcNPKNEk+pMGG40KNHe1qKn+Lq1Hw&#10;tU/zM+3m8/T63evcuNPism2VepkM2yWIQEN4hh/tXCt4e0/hfiYeAb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Cmb+cMAAADcAAAADwAAAAAAAAAAAAAAAACYAgAAZHJzL2Rv&#10;d25yZXYueG1sUEsFBgAAAAAEAAQA9QAAAIgDAAAAAA==&#10;">
                  <v:fill on="f" focussize="0,0"/>
                  <v:stroke weight="0.25pt" color="#000000" miterlimit="8" joinstyle="miter"/>
                  <v:imagedata o:title=""/>
                  <o:lock v:ext="edit" aspectratio="f"/>
                  <v:textbox>
                    <w:txbxContent>
                      <w:p w14:paraId="57972A21">
                        <w:pPr>
                          <w:spacing w:line="480" w:lineRule="auto"/>
                          <w:jc w:val="center"/>
                          <w:rPr>
                            <w:rFonts w:ascii="仿宋" w:hAnsi="仿宋" w:eastAsia="仿宋" w:cs="仿宋"/>
                          </w:rPr>
                        </w:pPr>
                        <w:r>
                          <w:rPr>
                            <w:rFonts w:hint="eastAsia" w:ascii="仿宋" w:hAnsi="仿宋" w:eastAsia="仿宋" w:cs="仿宋"/>
                          </w:rPr>
                          <w:t>原材料</w:t>
                        </w:r>
                      </w:p>
                    </w:txbxContent>
                  </v:textbox>
                </v:rect>
                <v:line id="直线 340" o:spid="_x0000_s1026" o:spt="20" style="position:absolute;left:4011;top:14337;height:0;width:525;"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Djn8MAAADcAAAADwAAAGRycy9kb3ducmV2LnhtbESPwWrDMBBE74X8g9hAb7WcOoTGjRJC&#10;oNSnQFJ/wMZaW6bWykiq4/59VSj0OMzMG2Z3mO0gJvKhd6xgleUgiBune+4U1B9vTy8gQkTWODgm&#10;Bd8U4LBfPOyw1O7OF5qusRMJwqFEBSbGsZQyNIYshsyNxMlrnbcYk/Sd1B7vCW4H+ZznG2mx57Rg&#10;cKSToebz+mUVbG+ozfqsh3hui/eqPeXWm1qpx+V8fAURaY7/4b92pRUU6wJ+z6QjIP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WQ45/DAAAA3AAAAA8AAAAAAAAAAAAA&#10;AAAAoQIAAGRycy9kb3ducmV2LnhtbFBLBQYAAAAABAAEAPkAAACRAwAAAAA=&#10;">
                  <v:fill on="f" focussize="0,0"/>
                  <v:stroke weight="0.25pt" color="#000000" joinstyle="round" endarrow="block"/>
                  <v:imagedata o:title=""/>
                  <o:lock v:ext="edit" aspectratio="f"/>
                </v:line>
                <v:rect id="矩形 341" o:spid="_x0000_s1026" o:spt="1" style="position:absolute;left:5901;top:14076;height:417;width:840;" filled="f"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ymFsMA&#10;AADcAAAADwAAAGRycy9kb3ducmV2LnhtbESPQWvCQBSE74L/YXmF3nTTVFSiq4gg5KTVtvfX7DMJ&#10;Zt+G3dXEf+8WBI/DzHzDLNe9acSNnK8tK/gYJyCIC6trLhX8fO9GcxA+IGtsLJOCO3lYr4aDJWba&#10;dnyk2ymUIkLYZ6igCqHNpPRFRQb92LbE0TtbZzBE6UqpHXYRbhqZJslUGqw5LlTY0rai4nK6GgX7&#10;rzT/o+1sll4Pnc6N+52fN41S72/9ZgEiUB9e4Wc71wo+JxP4PxOPgF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IymFsMAAADcAAAADwAAAAAAAAAAAAAAAACYAgAAZHJzL2Rv&#10;d25yZXYueG1sUEsFBgAAAAAEAAQA9QAAAIgDAAAAAA==&#10;">
                  <v:fill on="f" focussize="0,0"/>
                  <v:stroke weight="0.25pt" color="#000000" miterlimit="8" joinstyle="miter"/>
                  <v:imagedata o:title=""/>
                  <o:lock v:ext="edit" aspectratio="f"/>
                  <v:textbox>
                    <w:txbxContent>
                      <w:p w14:paraId="718551B2">
                        <w:pPr>
                          <w:spacing w:line="480" w:lineRule="auto"/>
                          <w:jc w:val="center"/>
                          <w:rPr>
                            <w:rFonts w:ascii="仿宋" w:hAnsi="仿宋" w:eastAsia="仿宋" w:cs="仿宋"/>
                          </w:rPr>
                        </w:pPr>
                        <w:r>
                          <w:rPr>
                            <w:rFonts w:hint="eastAsia" w:ascii="仿宋" w:hAnsi="仿宋" w:eastAsia="仿宋" w:cs="仿宋"/>
                          </w:rPr>
                          <w:t>干混</w:t>
                        </w:r>
                      </w:p>
                    </w:txbxContent>
                  </v:textbox>
                </v:rect>
                <v:line id="直线 342" o:spid="_x0000_s1026" o:spt="20" style="position:absolute;left:5376;top:14337;height:0;width:525;"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XecMMAAADcAAAADwAAAGRycy9kb3ducmV2LnhtbESPwWrDMBBE74X8g9hAb42c2g2pGyWE&#10;QIlPgSb5gK21tkytlZHU2Pn7qlDocZiZN8xmN9le3MiHzrGC5SIDQVw73XGr4Hp5f1qDCBFZY++Y&#10;FNwpwG47e9hgqd3IH3Q7x1YkCIcSFZgYh1LKUBuyGBZuIE5e47zFmKRvpfY4Jrjt5XOWraTFjtOC&#10;wYEOhuqv87dV8PqJ2hQn3cdTkx+r5pBZb65KPc6n/RuISFP8D/+1K60gL17g90w6AnL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U13nDDAAAA3AAAAA8AAAAAAAAAAAAA&#10;AAAAoQIAAGRycy9kb3ducmV2LnhtbFBLBQYAAAAABAAEAPkAAACRAwAAAAA=&#10;">
                  <v:fill on="f" focussize="0,0"/>
                  <v:stroke weight="0.25pt" color="#000000" joinstyle="round" endarrow="block"/>
                  <v:imagedata o:title=""/>
                  <o:lock v:ext="edit" aspectratio="f"/>
                </v:line>
                <v:line id="直线 343" o:spid="_x0000_s1026" o:spt="20" style="position:absolute;left:6741;top:14337;height:0;width:525;"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dAB8EAAADcAAAADwAAAGRycy9kb3ducmV2LnhtbESP0YrCMBRE34X9h3AXfNPUVcTtGmUR&#10;RJ+E1X7Atbltis1NSaLWvzeCsI/DzJxhluvetuJGPjSOFUzGGQji0umGawXFaTtagAgRWWPrmBQ8&#10;KMB69TFYYq7dnf/odoy1SBAOOSowMXa5lKE0ZDGMXUecvMp5izFJX0vt8Z7gtpVfWTaXFhtOCwY7&#10;2hgqL8erVfB9Rm1mB93GQzXd7atNZr0plBp+9r8/ICL18T/8bu+1gulsDq8z6QjI1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F50AHwQAAANwAAAAPAAAAAAAAAAAAAAAA&#10;AKECAABkcnMvZG93bnJldi54bWxQSwUGAAAAAAQABAD5AAAAjwMAAAAA&#10;">
                  <v:fill on="f" focussize="0,0"/>
                  <v:stroke weight="0.25pt" color="#000000" joinstyle="round" endarrow="block"/>
                  <v:imagedata o:title=""/>
                  <o:lock v:ext="edit" aspectratio="f"/>
                </v:line>
                <v:rect id="矩形 344" o:spid="_x0000_s1026" o:spt="1" style="position:absolute;left:7266;top:14076;height:417;width:840;" filled="f"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44YcQA&#10;AADcAAAADwAAAGRycy9kb3ducmV2LnhtbESPT2vCQBTE7wW/w/IEb3XTWBpJXUUEISfb+uf+mn0m&#10;odm3YXc18du7BcHjMDO/YRarwbTiSs43lhW8TRMQxKXVDVcKjoft6xyED8gaW8uk4EYeVsvRywJz&#10;bXv+oes+VCJC2OeooA6hy6X0ZU0G/dR2xNE7W2cwROkqqR32EW5amSbJhzTYcFyosaNNTeXf/mIU&#10;7L7T4pc2WZZevnpdGHean9etUpPxsP4EEWgIz/CjXWgFs/cM/s/E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eOGHEAAAA3AAAAA8AAAAAAAAAAAAAAAAAmAIAAGRycy9k&#10;b3ducmV2LnhtbFBLBQYAAAAABAAEAPUAAACJAwAAAAA=&#10;">
                  <v:fill on="f" focussize="0,0"/>
                  <v:stroke weight="0.25pt" color="#000000" miterlimit="8" joinstyle="miter"/>
                  <v:imagedata o:title=""/>
                  <o:lock v:ext="edit" aspectratio="f"/>
                  <v:textbox>
                    <w:txbxContent>
                      <w:p w14:paraId="53E974F5">
                        <w:pPr>
                          <w:spacing w:line="480" w:lineRule="auto"/>
                          <w:jc w:val="center"/>
                          <w:rPr>
                            <w:rFonts w:ascii="仿宋" w:hAnsi="仿宋" w:eastAsia="仿宋" w:cs="仿宋"/>
                          </w:rPr>
                        </w:pPr>
                        <w:r>
                          <w:rPr>
                            <w:rFonts w:hint="eastAsia" w:ascii="仿宋" w:hAnsi="仿宋" w:eastAsia="仿宋" w:cs="仿宋"/>
                          </w:rPr>
                          <w:t>搅拌</w:t>
                        </w:r>
                      </w:p>
                    </w:txbxContent>
                  </v:textbox>
                </v:rect>
                <v:rect id="矩形 345" o:spid="_x0000_s1026" o:spt="1" style="position:absolute;left:4536;top:14076;height:417;width:840;" filled="f"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GsE8AA&#10;AADcAAAADwAAAGRycy9kb3ducmV2LnhtbERPy4rCMBTdC/MP4Q6403SqqFSjiDDQ1fiYcX9trm2x&#10;uSlJtJ2/NwvB5eG8V5veNOJBzteWFXyNExDEhdU1lwr+fr9HCxA+IGtsLJOCf/KwWX8MVphp2/GR&#10;HqdQihjCPkMFVQhtJqUvKjLox7YljtzVOoMhQldK7bCL4aaRaZLMpMGaY0OFLe0qKm6nu1Hwc0jz&#10;C+3m8/S+73Ru3Hlx3TZKDT/77RJEoD68xS93rhVMpnFtPBOPgF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cGsE8AAAADcAAAADwAAAAAAAAAAAAAAAACYAgAAZHJzL2Rvd25y&#10;ZXYueG1sUEsFBgAAAAAEAAQA9QAAAIUDAAAAAA==&#10;">
                  <v:fill on="f" focussize="0,0"/>
                  <v:stroke weight="0.25pt" color="#000000" miterlimit="8" joinstyle="miter"/>
                  <v:imagedata o:title=""/>
                  <o:lock v:ext="edit" aspectratio="f"/>
                  <v:textbox>
                    <w:txbxContent>
                      <w:p w14:paraId="130B14B0">
                        <w:pPr>
                          <w:spacing w:line="480" w:lineRule="auto"/>
                          <w:jc w:val="center"/>
                          <w:rPr>
                            <w:rFonts w:ascii="仿宋" w:hAnsi="仿宋" w:eastAsia="仿宋" w:cs="仿宋"/>
                          </w:rPr>
                        </w:pPr>
                        <w:r>
                          <w:rPr>
                            <w:rFonts w:hint="eastAsia" w:ascii="仿宋" w:hAnsi="仿宋" w:eastAsia="仿宋" w:cs="仿宋"/>
                          </w:rPr>
                          <w:t>上料</w:t>
                        </w:r>
                      </w:p>
                    </w:txbxContent>
                  </v:textbox>
                </v:rect>
                <v:line id="直线 346" o:spid="_x0000_s1026" o:spt="20" style="position:absolute;left:4956;top:13608;flip:y;height:468;width:0;"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43ssUAAADcAAAADwAAAGRycy9kb3ducmV2LnhtbESPQWvCQBCF7wX/wzJCb3WjbUVjNiJC&#10;oYfSYvTgcciOSTQ7G7IbXf99t1Dw+HjzvjcvWwfTiiv1rrGsYDpJQBCXVjdcKTjsP14WIJxH1tha&#10;JgV3crDOR08ZptreeEfXwlciQtilqKD2vkuldGVNBt3EdsTRO9neoI+yr6Tu8RbhppWzJJlLgw3H&#10;hho72tZUXorBxDfeh3YfpsPXDI+h2tnv4vRzviv1PA6bFQhPwT+O/9OfWsHr2xL+xkQCy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l43ssUAAADcAAAADwAAAAAAAAAA&#10;AAAAAAChAgAAZHJzL2Rvd25yZXYueG1sUEsFBgAAAAAEAAQA+QAAAJMDAAAAAA==&#10;">
                  <v:fill on="f" focussize="0,0"/>
                  <v:stroke color="#000000" joinstyle="round" dashstyle="dash" endarrow="block"/>
                  <v:imagedata o:title=""/>
                  <o:lock v:ext="edit" aspectratio="f"/>
                </v:line>
                <v:line id="直线 347" o:spid="_x0000_s1026" o:spt="20" style="position:absolute;left:6321;top:13608;flip:y;height:468;width:0;"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0I8sQAAADcAAAADwAAAGRycy9kb3ducmV2LnhtbESPwWrCQBCG70LfYZmCN92oWCR1FSkU&#10;eigVowePQ3ZMUrOzIbvR9e07B6HH4Z//m2/W2+RadaM+NJ4NzKYZKOLS24YrA6fj52QFKkRki61n&#10;MvCgANvNy2iNufV3PtCtiJUSCIccDdQxdrnWoazJYZj6jliyi+8dRhn7Stse7wJ3rZ5n2Zt22LBc&#10;qLGjj5rKazE40VgO7THNhu85nlN18D/FZf/7MGb8mnbvoCKl+L/8bH9ZA4ul6MszQgC9+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vQjyxAAAANwAAAAPAAAAAAAAAAAA&#10;AAAAAKECAABkcnMvZG93bnJldi54bWxQSwUGAAAAAAQABAD5AAAAkgMAAAAA&#10;">
                  <v:fill on="f" focussize="0,0"/>
                  <v:stroke color="#000000" joinstyle="round" dashstyle="dash" endarrow="block"/>
                  <v:imagedata o:title=""/>
                  <o:lock v:ext="edit" aspectratio="f"/>
                </v:line>
                <v:rect id="矩形 348" o:spid="_x0000_s1026" o:spt="1" style="position:absolute;left:4011;top:13140;height:468;width:1890;"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dcUA&#10;AADcAAAADwAAAGRycy9kb3ducmV2LnhtbESPQWvCQBSE7wX/w/IKvYhurFRKdBURxFAEMVbPj+wz&#10;Cc2+jdltEv+9WxB6HGbmG2ax6k0lWmpcaVnBZByBIM6sLjlX8H3ajj5BOI+ssbJMCu7kYLUcvCww&#10;1rbjI7Wpz0WAsItRQeF9HUvpsoIMurGtiYN3tY1BH2STS91gF+Cmku9RNJMGSw4LBda0KSj7SX+N&#10;gi47tJfTficPw0ti+ZbcNun5S6m31349B+Gp9//hZzvRCqYfE/g7E46AX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X91xQAAANwAAAAPAAAAAAAAAAAAAAAAAJgCAABkcnMv&#10;ZG93bnJldi54bWxQSwUGAAAAAAQABAD1AAAAigMAAAAA&#10;">
                  <v:fill on="f" focussize="0,0"/>
                  <v:stroke on="f"/>
                  <v:imagedata o:title=""/>
                  <o:lock v:ext="edit" aspectratio="f"/>
                  <v:textbox>
                    <w:txbxContent>
                      <w:p w14:paraId="3091938B">
                        <w:pPr>
                          <w:rPr>
                            <w:rFonts w:ascii="仿宋" w:hAnsi="仿宋" w:eastAsia="仿宋" w:cs="仿宋"/>
                          </w:rPr>
                        </w:pPr>
                        <w:r>
                          <w:rPr>
                            <w:rFonts w:hint="eastAsia" w:ascii="仿宋" w:hAnsi="仿宋" w:eastAsia="仿宋" w:cs="仿宋"/>
                          </w:rPr>
                          <w:t>粉尘、废包装袋</w:t>
                        </w:r>
                      </w:p>
                    </w:txbxContent>
                  </v:textbox>
                </v:rect>
                <v:rect id="矩形 349" o:spid="_x0000_s1026" o:spt="1" style="position:absolute;left:5901;top:13140;height:468;width:840;"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vhAsUA&#10;AADcAAAADwAAAGRycy9kb3ducmV2LnhtbESPQWvCQBSE7wX/w/IKXopuVColuooIYiiCGKvnR/aZ&#10;hGbfxuw2if/eLRR6HGbmG2a57k0lWmpcaVnBZByBIM6sLjlX8HXejT5AOI+ssbJMCh7kYL0avCwx&#10;1rbjE7Wpz0WAsItRQeF9HUvpsoIMurGtiYN3s41BH2STS91gF+CmktMomkuDJYeFAmvaFpR9pz9G&#10;QZcd2+v5sJfHt2ti+Z7ct+nlU6nha79ZgPDU+//wXzvRCmbvU/g9E46AX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m+ECxQAAANwAAAAPAAAAAAAAAAAAAAAAAJgCAABkcnMv&#10;ZG93bnJldi54bWxQSwUGAAAAAAQABAD1AAAAigMAAAAA&#10;">
                  <v:fill on="f" focussize="0,0"/>
                  <v:stroke on="f"/>
                  <v:imagedata o:title=""/>
                  <o:lock v:ext="edit" aspectratio="f"/>
                  <v:textbox>
                    <w:txbxContent>
                      <w:p w14:paraId="6268F06B">
                        <w:pPr>
                          <w:rPr>
                            <w:rFonts w:ascii="仿宋" w:hAnsi="仿宋" w:eastAsia="仿宋" w:cs="仿宋"/>
                          </w:rPr>
                        </w:pPr>
                        <w:r>
                          <w:rPr>
                            <w:rFonts w:hint="eastAsia" w:ascii="仿宋" w:hAnsi="仿宋" w:eastAsia="仿宋" w:cs="仿宋"/>
                          </w:rPr>
                          <w:t>噪声</w:t>
                        </w:r>
                      </w:p>
                    </w:txbxContent>
                  </v:textbox>
                </v:rect>
                <v:rect id="矩形 350" o:spid="_x0000_s1026" o:spt="1" style="position:absolute;left:8631;top:13140;height:468;width:840;"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dEmcUA&#10;AADcAAAADwAAAGRycy9kb3ducmV2LnhtbESPQWvCQBSE70L/w/KEXkrdWFEkdZUiSIMIYrSeH9nX&#10;JJh9G7PbJP57Vyh4HGbmG2ax6k0lWmpcaVnBeBSBIM6sLjlXcDpu3ucgnEfWWFkmBTdysFq+DBYY&#10;a9vxgdrU5yJA2MWooPC+jqV0WUEG3cjWxMH7tY1BH2STS91gF+Cmkh9RNJMGSw4LBda0Lii7pH9G&#10;QZft2/Nx9y33b+fE8jW5rtOfrVKvw/7rE4Sn3j/D/+1EK5hMJ/A4E46AX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10SZxQAAANwAAAAPAAAAAAAAAAAAAAAAAJgCAABkcnMv&#10;ZG93bnJldi54bWxQSwUGAAAAAAQABAD1AAAAigMAAAAA&#10;">
                  <v:fill on="f" focussize="0,0"/>
                  <v:stroke on="f"/>
                  <v:imagedata o:title=""/>
                  <o:lock v:ext="edit" aspectratio="f"/>
                  <v:textbox>
                    <w:txbxContent>
                      <w:p w14:paraId="03D26A3E">
                        <w:pPr>
                          <w:rPr>
                            <w:rFonts w:ascii="仿宋" w:hAnsi="仿宋" w:eastAsia="仿宋" w:cs="仿宋"/>
                          </w:rPr>
                        </w:pPr>
                        <w:r>
                          <w:rPr>
                            <w:rFonts w:hint="eastAsia" w:ascii="仿宋" w:hAnsi="仿宋" w:eastAsia="仿宋" w:cs="仿宋"/>
                          </w:rPr>
                          <w:t>粉尘</w:t>
                        </w:r>
                      </w:p>
                    </w:txbxContent>
                  </v:textbox>
                </v:rect>
                <v:line id="直线 351" o:spid="_x0000_s1026" o:spt="20" style="position:absolute;left:9051;top:13608;flip:y;height:468;width:0;"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YYO8cQAAADcAAAADwAAAGRycy9kb3ducmV2LnhtbESPQYvCMBCF78L+hzALe9NUV0WqUZYF&#10;wYMo1j3scWjGttpMSpNq/PdGEDw+3rzvzVusgqnFlVpXWVYwHCQgiHOrKy4U/B3X/RkI55E11pZJ&#10;wZ0crJYfvQWm2t74QNfMFyJC2KWooPS+SaV0eUkG3cA2xNE72dagj7ItpG7xFuGmlqMkmUqDFceG&#10;Ehv6LSm/ZJ2Jb0y6+hiG3XaE/6E42F122p/vSn19hp85CE/Bv49f6Y1W8D0Zw3NMJIBcP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hg7xxAAAANwAAAAPAAAAAAAAAAAA&#10;AAAAAKECAABkcnMvZG93bnJldi54bWxQSwUGAAAAAAQABAD5AAAAkgMAAAAA&#10;">
                  <v:fill on="f" focussize="0,0"/>
                  <v:stroke color="#000000" joinstyle="round" dashstyle="dash" endarrow="block"/>
                  <v:imagedata o:title=""/>
                  <o:lock v:ext="edit" aspectratio="f"/>
                </v:line>
                <v:line id="直线 352" o:spid="_x0000_s1026" o:spt="20" style="position:absolute;left:8106;top:14337;height:0;width:525;"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xIrcIAAADcAAAADwAAAGRycy9kb3ducmV2LnhtbESP3YrCMBSE74V9h3AWvNN0/VnWapRF&#10;kPVK8OcBjs1pU2xOShK1+/ZGELwcZuYbZrHqbCNu5EPtWMHXMANBXDhdc6XgdNwMfkCEiKyxcUwK&#10;/inAavnRW2Cu3Z33dDvESiQIhxwVmBjbXMpQGLIYhq4lTl7pvMWYpK+k9nhPcNvIUZZ9S4s1pwWD&#10;La0NFZfD1SqYnVGbyU43cVeO/7blOrPenJTqf3a/cxCRuvgOv9pbrWA8ncLzTDoCcvk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OxIrcIAAADcAAAADwAAAAAAAAAAAAAA&#10;AAChAgAAZHJzL2Rvd25yZXYueG1sUEsFBgAAAAAEAAQA+QAAAJADAAAAAA==&#10;">
                  <v:fill on="f" focussize="0,0"/>
                  <v:stroke weight="0.25pt" color="#000000" joinstyle="round" endarrow="block"/>
                  <v:imagedata o:title=""/>
                  <o:lock v:ext="edit" aspectratio="f"/>
                </v:line>
                <v:rect id="矩形 353" o:spid="_x0000_s1026" o:spt="1" style="position:absolute;left:8631;top:14076;height:417;width:840;" filled="f"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sLJ8QA&#10;AADcAAAADwAAAGRycy9kb3ducmV2LnhtbESPQWvCQBSE7wX/w/IK3uqmkarEbEQEISfbpu39NftM&#10;gtm3YXc18d93C4Ueh5n5hsl3k+nFjZzvLCt4XiQgiGurO24UfH4cnzYgfEDW2FsmBXfysCtmDzlm&#10;2o78TrcqNCJC2GeooA1hyKT0dUsG/cIOxNE7W2cwROkaqR2OEW56mSbJShrsOC60ONChpfpSXY2C&#10;01taftNhvU6vr6MujfvanPe9UvPHab8FEWgK/+G/dqkVLF9W8HsmHgFZ/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LCyfEAAAA3AAAAA8AAAAAAAAAAAAAAAAAmAIAAGRycy9k&#10;b3ducmV2LnhtbFBLBQYAAAAABAAEAPUAAACJAwAAAAA=&#10;">
                  <v:fill on="f" focussize="0,0"/>
                  <v:stroke weight="0.25pt" color="#000000" miterlimit="8" joinstyle="miter"/>
                  <v:imagedata o:title=""/>
                  <o:lock v:ext="edit" aspectratio="f"/>
                  <v:textbox>
                    <w:txbxContent>
                      <w:p w14:paraId="0E4F6621">
                        <w:pPr>
                          <w:spacing w:line="480" w:lineRule="auto"/>
                          <w:jc w:val="center"/>
                          <w:rPr>
                            <w:rFonts w:ascii="仿宋" w:hAnsi="仿宋" w:eastAsia="仿宋" w:cs="仿宋"/>
                          </w:rPr>
                        </w:pPr>
                        <w:r>
                          <w:rPr>
                            <w:rFonts w:hint="eastAsia" w:ascii="仿宋" w:hAnsi="仿宋" w:eastAsia="仿宋" w:cs="仿宋"/>
                          </w:rPr>
                          <w:t>包装</w:t>
                        </w:r>
                      </w:p>
                    </w:txbxContent>
                  </v:textbox>
                </v:rect>
                <v:line id="直线 354" o:spid="_x0000_s1026" o:spt="20" style="position:absolute;left:7686;top:13608;flip:y;height:468;width:0;"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SQhsYAAADcAAAADwAAAGRycy9kb3ducmV2LnhtbESPwWrDMBBE74X8g9hAbrWchDTFjRJC&#10;oNBDaYmdQ46LtbHdWitjybby91Wh0OMwO292dodgWjFS7xrLCpZJCoK4tLrhSsGleH18BuE8ssbW&#10;Mim4k4PDfvaww0zbic805r4SEcIuQwW1910mpStrMugS2xFH72Z7gz7KvpK6xynCTStXafokDTYc&#10;G2rs6FRT+Z0PJr6xGdoiLIf3FV5DdbYf+e3z667UYh6OLyA8Bf9//Jd+0wrWmy38jokEkP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1UkIbGAAAA3AAAAA8AAAAAAAAA&#10;AAAAAAAAoQIAAGRycy9kb3ducmV2LnhtbFBLBQYAAAAABAAEAPkAAACUAwAAAAA=&#10;">
                  <v:fill on="f" focussize="0,0"/>
                  <v:stroke color="#000000" joinstyle="round" dashstyle="dash" endarrow="block"/>
                  <v:imagedata o:title=""/>
                  <o:lock v:ext="edit" aspectratio="f"/>
                </v:line>
                <v:rect id="矩形 355" o:spid="_x0000_s1026" o:spt="1" style="position:absolute;left:7266;top:13140;height:468;width:840;"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PW6MMA&#10;AADcAAAADwAAAGRycy9kb3ducmV2LnhtbERPTWvCQBC9F/oflil4Ed1YsZQ0GymCNEhBmlTPQ3aa&#10;hGZnY3ZN4r93D4UeH+872U6mFQP1rrGsYLWMQBCXVjdcKfgu9otXEM4ja2wtk4IbOdimjw8JxtqO&#10;/EVD7isRQtjFqKD2vouldGVNBt3SdsSB+7G9QR9gX0nd4xjCTSufo+hFGmw4NNTY0a6m8je/GgVj&#10;eRzOxeeHPM7PmeVLdtnlp4NSs6fp/Q2Ep8n/i//cmVaw3oS14Uw4AjK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PW6MMAAADcAAAADwAAAAAAAAAAAAAAAACYAgAAZHJzL2Rv&#10;d25yZXYueG1sUEsFBgAAAAAEAAQA9QAAAIgDAAAAAA==&#10;">
                  <v:fill on="f" focussize="0,0"/>
                  <v:stroke on="f"/>
                  <v:imagedata o:title=""/>
                  <o:lock v:ext="edit" aspectratio="f"/>
                  <v:textbox>
                    <w:txbxContent>
                      <w:p w14:paraId="666FFF29">
                        <w:pPr>
                          <w:rPr>
                            <w:rFonts w:ascii="仿宋" w:hAnsi="仿宋" w:eastAsia="仿宋" w:cs="仿宋"/>
                          </w:rPr>
                        </w:pPr>
                        <w:r>
                          <w:rPr>
                            <w:rFonts w:hint="eastAsia" w:ascii="仿宋" w:hAnsi="仿宋" w:eastAsia="仿宋" w:cs="仿宋"/>
                          </w:rPr>
                          <w:t>噪声</w:t>
                        </w:r>
                      </w:p>
                    </w:txbxContent>
                  </v:textbox>
                </v:rect>
                <w10:wrap type="square"/>
              </v:group>
            </w:pict>
          </mc:Fallback>
        </mc:AlternateContent>
      </w:r>
    </w:p>
    <w:p w14:paraId="03271D6D">
      <w:pPr>
        <w:autoSpaceDN w:val="0"/>
        <w:spacing w:line="520" w:lineRule="exact"/>
        <w:rPr>
          <w:rFonts w:eastAsia="仿宋"/>
          <w:sz w:val="28"/>
          <w:szCs w:val="28"/>
        </w:rPr>
      </w:pPr>
    </w:p>
    <w:p w14:paraId="693DD4AE">
      <w:pPr>
        <w:autoSpaceDN w:val="0"/>
        <w:spacing w:line="520" w:lineRule="exact"/>
        <w:rPr>
          <w:rFonts w:ascii="宋体" w:hAnsi="宋体" w:cs="仿宋_GB2312"/>
          <w:sz w:val="24"/>
        </w:rPr>
      </w:pPr>
    </w:p>
    <w:p w14:paraId="5A7504C1">
      <w:pPr>
        <w:jc w:val="center"/>
        <w:rPr>
          <w:rFonts w:eastAsia="黑体"/>
          <w:sz w:val="24"/>
        </w:rPr>
      </w:pPr>
      <w:r>
        <w:rPr>
          <w:rFonts w:hint="eastAsia" w:ascii="仿宋" w:hAnsi="仿宋" w:eastAsia="仿宋" w:cs="仿宋"/>
          <w:b/>
          <w:bCs/>
          <w:szCs w:val="21"/>
        </w:rPr>
        <w:t>图2.5-1  固井材料生产工艺流程及产污环节图</w:t>
      </w:r>
    </w:p>
    <w:p w14:paraId="308C321B">
      <w:pPr>
        <w:autoSpaceDN w:val="0"/>
        <w:spacing w:line="520" w:lineRule="exact"/>
        <w:rPr>
          <w:rFonts w:eastAsia="仿宋"/>
          <w:sz w:val="28"/>
          <w:szCs w:val="28"/>
        </w:rPr>
      </w:pPr>
      <w:r>
        <w:rPr>
          <w:rFonts w:hint="eastAsia" w:eastAsia="仿宋"/>
          <w:sz w:val="28"/>
          <w:szCs w:val="28"/>
        </w:rPr>
        <w:t>（2）主要工序说明</w:t>
      </w:r>
    </w:p>
    <w:p w14:paraId="4D781596">
      <w:pPr>
        <w:autoSpaceDN w:val="0"/>
        <w:spacing w:line="360" w:lineRule="auto"/>
        <w:ind w:firstLine="560" w:firstLineChars="200"/>
        <w:rPr>
          <w:rFonts w:eastAsia="仿宋"/>
          <w:sz w:val="28"/>
          <w:szCs w:val="28"/>
        </w:rPr>
      </w:pPr>
      <w:r>
        <w:rPr>
          <w:rFonts w:hint="eastAsia" w:eastAsia="仿宋"/>
          <w:sz w:val="28"/>
          <w:szCs w:val="28"/>
        </w:rPr>
        <w:t>固井材料产品原材料通过专用车辆运入厂区材料加工车间，首先根据各产品配方要求上料，进入混合机后开始常温搅拌（处于全封闭状态），每次搅拌30分钟，在此过程中仅为物理混合，无化学反应，搅拌结束后通过电子秤装袋制成成品，由于配方属于建设单位的专利技术，为了保护项目单位的商业秘密，在此不作说明。成品检验合格后包装入库。</w:t>
      </w:r>
    </w:p>
    <w:p w14:paraId="58CEC43D">
      <w:pPr>
        <w:pStyle w:val="57"/>
        <w:spacing w:line="360" w:lineRule="auto"/>
        <w:ind w:firstLine="0" w:firstLineChars="0"/>
        <w:rPr>
          <w:rFonts w:eastAsia="仿宋"/>
          <w:szCs w:val="28"/>
        </w:rPr>
      </w:pPr>
      <w:r>
        <w:rPr>
          <w:rFonts w:hint="eastAsia" w:eastAsia="仿宋"/>
          <w:szCs w:val="28"/>
        </w:rPr>
        <w:t>2.5.1.2机电加工车间生产固井工具零部件</w:t>
      </w:r>
    </w:p>
    <w:p w14:paraId="17857C03">
      <w:pPr>
        <w:numPr>
          <w:ilvl w:val="0"/>
          <w:numId w:val="2"/>
        </w:numPr>
        <w:spacing w:line="360" w:lineRule="auto"/>
        <w:ind w:firstLine="560" w:firstLineChars="200"/>
        <w:rPr>
          <w:rFonts w:eastAsia="仿宋"/>
          <w:sz w:val="28"/>
          <w:szCs w:val="28"/>
        </w:rPr>
      </w:pPr>
      <w:r>
        <w:rPr>
          <w:rFonts w:hint="eastAsia" w:eastAsia="仿宋"/>
          <w:sz w:val="28"/>
          <w:szCs w:val="28"/>
        </w:rPr>
        <w:t>生产工艺流程及产污环节</w:t>
      </w:r>
    </w:p>
    <w:p w14:paraId="41DB6871">
      <w:pPr>
        <w:spacing w:line="360" w:lineRule="auto"/>
        <w:rPr>
          <w:rFonts w:eastAsia="仿宋"/>
          <w:sz w:val="28"/>
          <w:szCs w:val="28"/>
        </w:rPr>
      </w:pPr>
      <w:r>
        <w:rPr>
          <w:rFonts w:eastAsia="仿宋"/>
          <w:szCs w:val="28"/>
        </w:rPr>
        <mc:AlternateContent>
          <mc:Choice Requires="wpg">
            <w:drawing>
              <wp:anchor distT="0" distB="0" distL="114300" distR="114300" simplePos="0" relativeHeight="251663360" behindDoc="0" locked="0" layoutInCell="1" allowOverlap="1">
                <wp:simplePos x="0" y="0"/>
                <wp:positionH relativeFrom="column">
                  <wp:posOffset>390525</wp:posOffset>
                </wp:positionH>
                <wp:positionV relativeFrom="paragraph">
                  <wp:posOffset>120015</wp:posOffset>
                </wp:positionV>
                <wp:extent cx="4933950" cy="798195"/>
                <wp:effectExtent l="4445" t="0" r="14605" b="21590"/>
                <wp:wrapNone/>
                <wp:docPr id="329" name="组合 356"/>
                <wp:cNvGraphicFramePr/>
                <a:graphic xmlns:a="http://schemas.openxmlformats.org/drawingml/2006/main">
                  <a:graphicData uri="http://schemas.microsoft.com/office/word/2010/wordprocessingGroup">
                    <wpg:wgp>
                      <wpg:cNvGrpSpPr/>
                      <wpg:grpSpPr>
                        <a:xfrm>
                          <a:off x="0" y="0"/>
                          <a:ext cx="4933950" cy="798195"/>
                          <a:chOff x="2226" y="5125"/>
                          <a:chExt cx="7770" cy="1257"/>
                        </a:xfrm>
                        <a:effectLst/>
                      </wpg:grpSpPr>
                      <wps:wsp>
                        <wps:cNvPr id="330" name="矩形 357"/>
                        <wps:cNvSpPr>
                          <a:spLocks noChangeArrowheads="1"/>
                        </wps:cNvSpPr>
                        <wps:spPr bwMode="auto">
                          <a:xfrm>
                            <a:off x="2226" y="5981"/>
                            <a:ext cx="941" cy="401"/>
                          </a:xfrm>
                          <a:prstGeom prst="rect">
                            <a:avLst/>
                          </a:prstGeom>
                          <a:noFill/>
                          <a:ln w="3175" cmpd="sng">
                            <a:solidFill>
                              <a:srgbClr val="000000"/>
                            </a:solidFill>
                            <a:miter lim="800000"/>
                          </a:ln>
                          <a:effectLst/>
                        </wps:spPr>
                        <wps:txbx>
                          <w:txbxContent>
                            <w:p w14:paraId="548A5B62">
                              <w:pPr>
                                <w:spacing w:line="480" w:lineRule="auto"/>
                                <w:jc w:val="center"/>
                              </w:pPr>
                              <w:r>
                                <w:rPr>
                                  <w:rFonts w:hint="eastAsia" w:ascii="仿宋" w:hAnsi="仿宋" w:eastAsia="仿宋" w:cs="仿宋"/>
                                </w:rPr>
                                <w:t>原材料</w:t>
                              </w:r>
                            </w:p>
                          </w:txbxContent>
                        </wps:txbx>
                        <wps:bodyPr rot="0" vert="horz" wrap="square" lIns="91440" tIns="45720" rIns="91440" bIns="45720" anchor="t" anchorCtr="0" upright="1">
                          <a:noAutofit/>
                        </wps:bodyPr>
                      </wps:wsp>
                      <wps:wsp>
                        <wps:cNvPr id="331" name="直线 358"/>
                        <wps:cNvCnPr>
                          <a:cxnSpLocks noChangeShapeType="1"/>
                        </wps:cNvCnPr>
                        <wps:spPr bwMode="auto">
                          <a:xfrm>
                            <a:off x="3171" y="6226"/>
                            <a:ext cx="525" cy="0"/>
                          </a:xfrm>
                          <a:prstGeom prst="line">
                            <a:avLst/>
                          </a:prstGeom>
                          <a:noFill/>
                          <a:ln w="3175" cmpd="sng">
                            <a:solidFill>
                              <a:srgbClr val="000000"/>
                            </a:solidFill>
                            <a:round/>
                            <a:tailEnd type="triangle" w="med" len="med"/>
                          </a:ln>
                          <a:effectLst/>
                        </wps:spPr>
                        <wps:bodyPr/>
                      </wps:wsp>
                      <wps:wsp>
                        <wps:cNvPr id="332" name="矩形 359"/>
                        <wps:cNvSpPr>
                          <a:spLocks noChangeArrowheads="1"/>
                        </wps:cNvSpPr>
                        <wps:spPr bwMode="auto">
                          <a:xfrm>
                            <a:off x="5061" y="5981"/>
                            <a:ext cx="2415" cy="401"/>
                          </a:xfrm>
                          <a:prstGeom prst="rect">
                            <a:avLst/>
                          </a:prstGeom>
                          <a:noFill/>
                          <a:ln w="3175" cmpd="sng">
                            <a:solidFill>
                              <a:srgbClr val="000000"/>
                            </a:solidFill>
                            <a:miter lim="800000"/>
                          </a:ln>
                          <a:effectLst/>
                        </wps:spPr>
                        <wps:txbx>
                          <w:txbxContent>
                            <w:p w14:paraId="519B1422">
                              <w:pPr>
                                <w:jc w:val="center"/>
                                <w:rPr>
                                  <w:rFonts w:ascii="仿宋" w:hAnsi="仿宋" w:eastAsia="仿宋" w:cs="仿宋"/>
                                </w:rPr>
                              </w:pPr>
                              <w:r>
                                <w:rPr>
                                  <w:rFonts w:hint="eastAsia" w:ascii="仿宋" w:hAnsi="仿宋" w:eastAsia="仿宋" w:cs="仿宋"/>
                                </w:rPr>
                                <w:t>粗加工、精加工</w:t>
                              </w:r>
                            </w:p>
                          </w:txbxContent>
                        </wps:txbx>
                        <wps:bodyPr rot="0" vert="horz" wrap="square" lIns="91440" tIns="45720" rIns="91440" bIns="45720" anchor="t" anchorCtr="0" upright="1">
                          <a:noAutofit/>
                        </wps:bodyPr>
                      </wps:wsp>
                      <wps:wsp>
                        <wps:cNvPr id="333" name="直线 360"/>
                        <wps:cNvCnPr>
                          <a:cxnSpLocks noChangeShapeType="1"/>
                        </wps:cNvCnPr>
                        <wps:spPr bwMode="auto">
                          <a:xfrm>
                            <a:off x="4536" y="6226"/>
                            <a:ext cx="525" cy="0"/>
                          </a:xfrm>
                          <a:prstGeom prst="line">
                            <a:avLst/>
                          </a:prstGeom>
                          <a:noFill/>
                          <a:ln w="3175" cmpd="sng">
                            <a:solidFill>
                              <a:srgbClr val="000000"/>
                            </a:solidFill>
                            <a:round/>
                            <a:tailEnd type="triangle" w="med" len="med"/>
                          </a:ln>
                          <a:effectLst/>
                        </wps:spPr>
                        <wps:bodyPr/>
                      </wps:wsp>
                      <wps:wsp>
                        <wps:cNvPr id="334" name="矩形 361"/>
                        <wps:cNvSpPr>
                          <a:spLocks noChangeArrowheads="1"/>
                        </wps:cNvSpPr>
                        <wps:spPr bwMode="auto">
                          <a:xfrm>
                            <a:off x="3696" y="5981"/>
                            <a:ext cx="840" cy="401"/>
                          </a:xfrm>
                          <a:prstGeom prst="rect">
                            <a:avLst/>
                          </a:prstGeom>
                          <a:noFill/>
                          <a:ln w="3175" cmpd="sng">
                            <a:solidFill>
                              <a:srgbClr val="000000"/>
                            </a:solidFill>
                            <a:miter lim="800000"/>
                          </a:ln>
                          <a:effectLst/>
                        </wps:spPr>
                        <wps:txbx>
                          <w:txbxContent>
                            <w:p w14:paraId="60CDBABA">
                              <w:pPr>
                                <w:spacing w:line="480" w:lineRule="auto"/>
                                <w:jc w:val="center"/>
                                <w:rPr>
                                  <w:rFonts w:ascii="仿宋" w:hAnsi="仿宋" w:eastAsia="仿宋" w:cs="仿宋"/>
                                </w:rPr>
                              </w:pPr>
                              <w:r>
                                <w:rPr>
                                  <w:rFonts w:hint="eastAsia" w:ascii="仿宋" w:hAnsi="仿宋" w:eastAsia="仿宋" w:cs="仿宋"/>
                                </w:rPr>
                                <w:t>下料</w:t>
                              </w:r>
                            </w:p>
                          </w:txbxContent>
                        </wps:txbx>
                        <wps:bodyPr rot="0" vert="horz" wrap="square" lIns="91440" tIns="45720" rIns="91440" bIns="45720" anchor="t" anchorCtr="0" upright="1">
                          <a:noAutofit/>
                        </wps:bodyPr>
                      </wps:wsp>
                      <wps:wsp>
                        <wps:cNvPr id="335" name="直线 362"/>
                        <wps:cNvCnPr>
                          <a:cxnSpLocks noChangeShapeType="1"/>
                        </wps:cNvCnPr>
                        <wps:spPr bwMode="auto">
                          <a:xfrm flipV="1">
                            <a:off x="4116" y="5513"/>
                            <a:ext cx="0" cy="468"/>
                          </a:xfrm>
                          <a:prstGeom prst="line">
                            <a:avLst/>
                          </a:prstGeom>
                          <a:noFill/>
                          <a:ln w="9525" cmpd="sng">
                            <a:solidFill>
                              <a:srgbClr val="000000"/>
                            </a:solidFill>
                            <a:prstDash val="dash"/>
                            <a:round/>
                            <a:tailEnd type="triangle" w="med" len="med"/>
                          </a:ln>
                          <a:effectLst/>
                        </wps:spPr>
                        <wps:bodyPr/>
                      </wps:wsp>
                      <wps:wsp>
                        <wps:cNvPr id="336" name="矩形 363"/>
                        <wps:cNvSpPr>
                          <a:spLocks noChangeArrowheads="1"/>
                        </wps:cNvSpPr>
                        <wps:spPr bwMode="auto">
                          <a:xfrm>
                            <a:off x="2226" y="5125"/>
                            <a:ext cx="2730" cy="468"/>
                          </a:xfrm>
                          <a:prstGeom prst="rect">
                            <a:avLst/>
                          </a:prstGeom>
                          <a:noFill/>
                          <a:ln>
                            <a:noFill/>
                          </a:ln>
                          <a:effectLst/>
                        </wps:spPr>
                        <wps:txbx>
                          <w:txbxContent>
                            <w:p w14:paraId="1913297F">
                              <w:r>
                                <w:rPr>
                                  <w:rFonts w:hint="eastAsia" w:ascii="仿宋" w:hAnsi="仿宋" w:eastAsia="仿宋" w:cs="仿宋"/>
                                </w:rPr>
                                <w:t>噪声、废金属屑、废树脂</w:t>
                              </w:r>
                            </w:p>
                          </w:txbxContent>
                        </wps:txbx>
                        <wps:bodyPr rot="0" vert="horz" wrap="square" lIns="91440" tIns="45720" rIns="91440" bIns="45720" anchor="t" anchorCtr="0" upright="1">
                          <a:noAutofit/>
                        </wps:bodyPr>
                      </wps:wsp>
                      <wps:wsp>
                        <wps:cNvPr id="337" name="直线 364"/>
                        <wps:cNvCnPr>
                          <a:cxnSpLocks noChangeShapeType="1"/>
                        </wps:cNvCnPr>
                        <wps:spPr bwMode="auto">
                          <a:xfrm>
                            <a:off x="7476" y="6226"/>
                            <a:ext cx="525" cy="0"/>
                          </a:xfrm>
                          <a:prstGeom prst="line">
                            <a:avLst/>
                          </a:prstGeom>
                          <a:noFill/>
                          <a:ln w="3175" cmpd="sng">
                            <a:solidFill>
                              <a:srgbClr val="000000"/>
                            </a:solidFill>
                            <a:round/>
                            <a:tailEnd type="triangle" w="med" len="med"/>
                          </a:ln>
                          <a:effectLst/>
                        </wps:spPr>
                        <wps:bodyPr/>
                      </wps:wsp>
                      <wps:wsp>
                        <wps:cNvPr id="338" name="矩形 365"/>
                        <wps:cNvSpPr>
                          <a:spLocks noChangeArrowheads="1"/>
                        </wps:cNvSpPr>
                        <wps:spPr bwMode="auto">
                          <a:xfrm>
                            <a:off x="8001" y="5953"/>
                            <a:ext cx="1995" cy="429"/>
                          </a:xfrm>
                          <a:prstGeom prst="rect">
                            <a:avLst/>
                          </a:prstGeom>
                          <a:noFill/>
                          <a:ln w="3175" cmpd="sng">
                            <a:solidFill>
                              <a:srgbClr val="000000"/>
                            </a:solidFill>
                            <a:miter lim="800000"/>
                          </a:ln>
                          <a:effectLst/>
                        </wps:spPr>
                        <wps:txbx>
                          <w:txbxContent>
                            <w:p w14:paraId="171A5E86">
                              <w:pPr>
                                <w:jc w:val="center"/>
                                <w:rPr>
                                  <w:rFonts w:ascii="仿宋" w:hAnsi="仿宋" w:eastAsia="仿宋" w:cs="仿宋"/>
                                </w:rPr>
                              </w:pPr>
                              <w:r>
                                <w:rPr>
                                  <w:rFonts w:hint="eastAsia" w:ascii="仿宋" w:hAnsi="仿宋" w:eastAsia="仿宋" w:cs="仿宋"/>
                                </w:rPr>
                                <w:t>成品</w:t>
                              </w:r>
                            </w:p>
                          </w:txbxContent>
                        </wps:txbx>
                        <wps:bodyPr rot="0" vert="horz" wrap="square" lIns="91440" tIns="45720" rIns="91440" bIns="45720" anchor="t" anchorCtr="0" upright="1">
                          <a:noAutofit/>
                        </wps:bodyPr>
                      </wps:wsp>
                      <wps:wsp>
                        <wps:cNvPr id="339" name="直线 366"/>
                        <wps:cNvCnPr>
                          <a:cxnSpLocks noChangeShapeType="1"/>
                        </wps:cNvCnPr>
                        <wps:spPr bwMode="auto">
                          <a:xfrm flipV="1">
                            <a:off x="6426" y="5437"/>
                            <a:ext cx="0" cy="468"/>
                          </a:xfrm>
                          <a:prstGeom prst="line">
                            <a:avLst/>
                          </a:prstGeom>
                          <a:noFill/>
                          <a:ln w="9525" cmpd="sng">
                            <a:solidFill>
                              <a:srgbClr val="000000"/>
                            </a:solidFill>
                            <a:prstDash val="dash"/>
                            <a:round/>
                            <a:tailEnd type="triangle" w="med" len="med"/>
                          </a:ln>
                          <a:effectLst/>
                        </wps:spPr>
                        <wps:bodyPr/>
                      </wps:wsp>
                      <wps:wsp>
                        <wps:cNvPr id="340" name="矩形 367"/>
                        <wps:cNvSpPr>
                          <a:spLocks noChangeArrowheads="1"/>
                        </wps:cNvSpPr>
                        <wps:spPr bwMode="auto">
                          <a:xfrm>
                            <a:off x="5166" y="5125"/>
                            <a:ext cx="2730" cy="468"/>
                          </a:xfrm>
                          <a:prstGeom prst="rect">
                            <a:avLst/>
                          </a:prstGeom>
                          <a:noFill/>
                          <a:ln>
                            <a:noFill/>
                          </a:ln>
                          <a:effectLst/>
                        </wps:spPr>
                        <wps:txbx>
                          <w:txbxContent>
                            <w:p w14:paraId="4CE7C8B6">
                              <w:r>
                                <w:rPr>
                                  <w:rFonts w:hint="eastAsia" w:ascii="仿宋" w:hAnsi="仿宋" w:eastAsia="仿宋" w:cs="仿宋"/>
                                </w:rPr>
                                <w:t>噪声、废金属屑、废树脂</w:t>
                              </w:r>
                            </w:p>
                          </w:txbxContent>
                        </wps:txbx>
                        <wps:bodyPr rot="0" vert="horz" wrap="square" lIns="91440" tIns="45720" rIns="91440" bIns="45720" anchor="t" anchorCtr="0" upright="1">
                          <a:noAutofit/>
                        </wps:bodyPr>
                      </wps:wsp>
                    </wpg:wgp>
                  </a:graphicData>
                </a:graphic>
              </wp:anchor>
            </w:drawing>
          </mc:Choice>
          <mc:Fallback>
            <w:pict>
              <v:group id="组合 356" o:spid="_x0000_s1026" o:spt="203" style="position:absolute;left:0pt;margin-left:30.75pt;margin-top:9.45pt;height:62.85pt;width:388.5pt;z-index:251663360;mso-width-relative:page;mso-height-relative:page;" coordorigin="2226,5125" coordsize="7770,1257" o:gfxdata="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">
                <o:lock v:ext="edit" aspectratio="f"/>
                <v:rect id="矩形 357" o:spid="_x0000_s1026" o:spt="1" style="position:absolute;left:2226;top:5981;height:401;width:941;" filled="f"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HTaMEA&#10;AADcAAAADwAAAGRycy9kb3ducmV2LnhtbERPz2vCMBS+D/wfwhvstqaroNI1ihSEnubm5v3ZPNuy&#10;5qUkqa3//XIQdvz4fhe72fTiRs53lhW8JSkI4trqjhsFP9+H1w0IH5A19pZJwZ087LaLpwJzbSf+&#10;otspNCKGsM9RQRvCkEvp65YM+sQOxJG7WmcwROgaqR1OMdz0MkvTlTTYcWxocaCypfr3NBoFH59Z&#10;daFyvc7G46Qr486b675X6uV53r+DCDSHf/HDXWkFy2WcH8/EIyC3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ux02jBAAAA3AAAAA8AAAAAAAAAAAAAAAAAmAIAAGRycy9kb3du&#10;cmV2LnhtbFBLBQYAAAAABAAEAPUAAACGAwAAAAA=&#10;">
                  <v:fill on="f" focussize="0,0"/>
                  <v:stroke weight="0.25pt" color="#000000" miterlimit="8" joinstyle="miter"/>
                  <v:imagedata o:title=""/>
                  <o:lock v:ext="edit" aspectratio="f"/>
                  <v:textbox>
                    <w:txbxContent>
                      <w:p w14:paraId="548A5B62">
                        <w:pPr>
                          <w:spacing w:line="480" w:lineRule="auto"/>
                          <w:jc w:val="center"/>
                        </w:pPr>
                        <w:r>
                          <w:rPr>
                            <w:rFonts w:hint="eastAsia" w:ascii="仿宋" w:hAnsi="仿宋" w:eastAsia="仿宋" w:cs="仿宋"/>
                          </w:rPr>
                          <w:t>原材料</w:t>
                        </w:r>
                      </w:p>
                    </w:txbxContent>
                  </v:textbox>
                </v:rect>
                <v:line id="直线 358" o:spid="_x0000_s1026" o:spt="20" style="position:absolute;left:3171;top:6226;height:0;width:525;"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irDsMAAADcAAAADwAAAGRycy9kb3ducmV2LnhtbESPwWrDMBBE74H+g9hCb4mcOpTWiRKK&#10;odSnQNN8wNZaWybWykiq7f59FQjkOMzMG2Z3mG0vRvKhc6xgvcpAENdOd9wqOH9/LF9BhIissXdM&#10;Cv4owGH/sNhhod3EXzSeYisShEOBCkyMQyFlqA1ZDCs3ECevcd5iTNK3UnucEtz28jnLXqTFjtOC&#10;wYFKQ/Xl9GsVvP2gNpuj7uOxyT+rpsysN2elnh7n9y2ISHO8h2/tSivI8zVcz6QjIP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IIqw7DAAAA3AAAAA8AAAAAAAAAAAAA&#10;AAAAoQIAAGRycy9kb3ducmV2LnhtbFBLBQYAAAAABAAEAPkAAACRAwAAAAA=&#10;">
                  <v:fill on="f" focussize="0,0"/>
                  <v:stroke weight="0.25pt" color="#000000" joinstyle="round" endarrow="block"/>
                  <v:imagedata o:title=""/>
                  <o:lock v:ext="edit" aspectratio="f"/>
                </v:line>
                <v:rect id="矩形 359" o:spid="_x0000_s1026" o:spt="1" style="position:absolute;left:5061;top:5981;height:401;width:2415;" filled="f"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ohMMA&#10;AADcAAAADwAAAGRycy9kb3ducmV2LnhtbESPT4vCMBTE7wt+h/AEb2tqhVWqUUQQetJd/9yfzbMt&#10;Ni8libZ+e7OwsMdhZn7DLNe9acSTnK8tK5iMExDEhdU1lwrOp93nHIQPyBoby6TgRR7Wq8HHEjNt&#10;O/6h5zGUIkLYZ6igCqHNpPRFRQb92LbE0btZZzBE6UqpHXYRbhqZJsmXNFhzXKiwpW1Fxf34MAr2&#10;32l+pe1slj4Onc6Nu8xvm0ap0bDfLEAE6sN/+K+dawXTaQq/Z+IRkK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C/ohMMAAADcAAAADwAAAAAAAAAAAAAAAACYAgAAZHJzL2Rv&#10;d25yZXYueG1sUEsFBgAAAAAEAAQA9QAAAIgDAAAAAA==&#10;">
                  <v:fill on="f" focussize="0,0"/>
                  <v:stroke weight="0.25pt" color="#000000" miterlimit="8" joinstyle="miter"/>
                  <v:imagedata o:title=""/>
                  <o:lock v:ext="edit" aspectratio="f"/>
                  <v:textbox>
                    <w:txbxContent>
                      <w:p w14:paraId="519B1422">
                        <w:pPr>
                          <w:jc w:val="center"/>
                          <w:rPr>
                            <w:rFonts w:ascii="仿宋" w:hAnsi="仿宋" w:eastAsia="仿宋" w:cs="仿宋"/>
                          </w:rPr>
                        </w:pPr>
                        <w:r>
                          <w:rPr>
                            <w:rFonts w:hint="eastAsia" w:ascii="仿宋" w:hAnsi="仿宋" w:eastAsia="仿宋" w:cs="仿宋"/>
                          </w:rPr>
                          <w:t>粗加工、精加工</w:t>
                        </w:r>
                      </w:p>
                    </w:txbxContent>
                  </v:textbox>
                </v:rect>
                <v:line id="直线 360" o:spid="_x0000_s1026" o:spt="20" style="position:absolute;left:4536;top:6226;height:0;width:525;"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aQ4sMAAADcAAAADwAAAGRycy9kb3ducmV2LnhtbESPwWrDMBBE74X8g9hAb43cuJTGiRJC&#10;oNQnQ5N8wNZaW6bWykiq7fx9VCj0OMzMG2Z3mG0vRvKhc6zgeZWBIK6d7rhVcL28P72BCBFZY++Y&#10;FNwowGG/eNhhod3EnzSeYysShEOBCkyMQyFlqA1ZDCs3ECevcd5iTNK3UnucEtz2cp1lr9Jix2nB&#10;4EAnQ/X3+ccq2HyhNi+V7mPV5B9lc8qsN1elHpfzcQsi0hz/w3/tUivI8xx+z6QjIP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2WkOLDAAAA3AAAAA8AAAAAAAAAAAAA&#10;AAAAoQIAAGRycy9kb3ducmV2LnhtbFBLBQYAAAAABAAEAPkAAACRAwAAAAA=&#10;">
                  <v:fill on="f" focussize="0,0"/>
                  <v:stroke weight="0.25pt" color="#000000" joinstyle="round" endarrow="block"/>
                  <v:imagedata o:title=""/>
                  <o:lock v:ext="edit" aspectratio="f"/>
                </v:line>
                <v:rect id="矩形 361" o:spid="_x0000_s1026" o:spt="1" style="position:absolute;left:3696;top:5981;height:401;width:840;" filled="f"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rVa8MA&#10;AADcAAAADwAAAGRycy9kb3ducmV2LnhtbESPQWvCQBSE74L/YXkFb7ppLFWiq4gg5GRt2t5fs88k&#10;mH0bdleT/vuuIHgcZuYbZr0dTCtu5HxjWcHrLAFBXFrdcKXg++swXYLwAVlja5kU/JGH7WY8WmOm&#10;bc+fdCtCJSKEfYYK6hC6TEpf1mTQz2xHHL2zdQZDlK6S2mEf4aaVaZK8S4MNx4UaO9rXVF6Kq1Fw&#10;PKX5L+0Xi/T60evcuJ/ledcqNXkZdisQgYbwDD/auVYwn7/B/Uw8AnL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IrVa8MAAADcAAAADwAAAAAAAAAAAAAAAACYAgAAZHJzL2Rv&#10;d25yZXYueG1sUEsFBgAAAAAEAAQA9QAAAIgDAAAAAA==&#10;">
                  <v:fill on="f" focussize="0,0"/>
                  <v:stroke weight="0.25pt" color="#000000" miterlimit="8" joinstyle="miter"/>
                  <v:imagedata o:title=""/>
                  <o:lock v:ext="edit" aspectratio="f"/>
                  <v:textbox>
                    <w:txbxContent>
                      <w:p w14:paraId="60CDBABA">
                        <w:pPr>
                          <w:spacing w:line="480" w:lineRule="auto"/>
                          <w:jc w:val="center"/>
                          <w:rPr>
                            <w:rFonts w:ascii="仿宋" w:hAnsi="仿宋" w:eastAsia="仿宋" w:cs="仿宋"/>
                          </w:rPr>
                        </w:pPr>
                        <w:r>
                          <w:rPr>
                            <w:rFonts w:hint="eastAsia" w:ascii="仿宋" w:hAnsi="仿宋" w:eastAsia="仿宋" w:cs="仿宋"/>
                          </w:rPr>
                          <w:t>下料</w:t>
                        </w:r>
                      </w:p>
                    </w:txbxContent>
                  </v:textbox>
                </v:rect>
                <v:line id="直线 362" o:spid="_x0000_s1026" o:spt="20" style="position:absolute;left:4116;top:5513;flip:y;height:468;width:0;"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VOysUAAADcAAAADwAAAGRycy9kb3ducmV2LnhtbESPQWvCQBCF7wX/wzKCt7oxkiKpqxRB&#10;6KFYjB48DtkxSZudDdlN3Pz7bqHQ4+PN+9687T6YVozUu8aygtUyAUFcWt1wpeB6OT5vQDiPrLG1&#10;TAomcrDfzZ62mGv74DONha9EhLDLUUHtfZdL6cqaDLql7Yijd7e9QR9lX0nd4yPCTSvTJHmRBhuO&#10;DTV2dKip/C4GE9/IhvYSVsNHirdQne2puH9+TUot5uHtFYSn4P+P/9LvWsF6ncHvmEgAufs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xVOysUAAADcAAAADwAAAAAAAAAA&#10;AAAAAAChAgAAZHJzL2Rvd25yZXYueG1sUEsFBgAAAAAEAAQA+QAAAJMDAAAAAA==&#10;">
                  <v:fill on="f" focussize="0,0"/>
                  <v:stroke color="#000000" joinstyle="round" dashstyle="dash" endarrow="block"/>
                  <v:imagedata o:title=""/>
                  <o:lock v:ext="edit" aspectratio="f"/>
                </v:line>
                <v:rect id="矩形 363" o:spid="_x0000_s1026" o:spt="1" style="position:absolute;left:2226;top:5125;height:468;width:2730;"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8CocUA&#10;AADcAAAADwAAAGRycy9kb3ducmV2LnhtbESPQWvCQBSE70L/w/IKXkQ3VpASs5EiFIMI0th6fmSf&#10;STD7Nma3Sfz33UKhx2FmvmGS7Wga0VPnassKlosIBHFhdc2lgs/z+/wVhPPIGhvLpOBBDrbp0yTB&#10;WNuBP6jPfSkChF2MCirv21hKV1Rk0C1sSxy8q+0M+iC7UuoOhwA3jXyJorU0WHNYqLClXUXFLf82&#10;Cobi1F/Ox708zS6Z5Xt23+VfB6Wmz+PbBoSn0f+H/9qZVrBareH3TDgCMv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fwKhxQAAANwAAAAPAAAAAAAAAAAAAAAAAJgCAABkcnMv&#10;ZG93bnJldi54bWxQSwUGAAAAAAQABAD1AAAAigMAAAAA&#10;">
                  <v:fill on="f" focussize="0,0"/>
                  <v:stroke on="f"/>
                  <v:imagedata o:title=""/>
                  <o:lock v:ext="edit" aspectratio="f"/>
                  <v:textbox>
                    <w:txbxContent>
                      <w:p w14:paraId="1913297F">
                        <w:r>
                          <w:rPr>
                            <w:rFonts w:hint="eastAsia" w:ascii="仿宋" w:hAnsi="仿宋" w:eastAsia="仿宋" w:cs="仿宋"/>
                          </w:rPr>
                          <w:t>噪声、废金属屑、废树脂</w:t>
                        </w:r>
                      </w:p>
                    </w:txbxContent>
                  </v:textbox>
                </v:rect>
                <v:line id="直线 364" o:spid="_x0000_s1026" o:spt="20" style="position:absolute;left:7476;top:6226;height:0;width:525;"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2W4cMAAADcAAAADwAAAGRycy9kb3ducmV2LnhtbESPUWvCMBSF3wX/Q7jC3jTVDrd1TUWE&#10;oU+Czh9w19w2xeamJJl2/94MBns8nHO+wyk3o+3FjXzoHCtYLjIQxLXTHbcKLp8f81cQISJr7B2T&#10;gh8KsKmmkxIL7e58ots5tiJBOBSowMQ4FFKG2pDFsHADcfIa5y3GJH0rtcd7gtterrJsLS12nBYM&#10;DrQzVF/P31bB2xdq83zUfTw2+f7Q7DLrzUWpp9m4fQcRaYz/4b/2QSvI8xf4PZOOgKw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KtluHDAAAA3AAAAA8AAAAAAAAAAAAA&#10;AAAAoQIAAGRycy9kb3ducmV2LnhtbFBLBQYAAAAABAAEAPkAAACRAwAAAAA=&#10;">
                  <v:fill on="f" focussize="0,0"/>
                  <v:stroke weight="0.25pt" color="#000000" joinstyle="round" endarrow="block"/>
                  <v:imagedata o:title=""/>
                  <o:lock v:ext="edit" aspectratio="f"/>
                </v:line>
                <v:rect id="矩形 365" o:spid="_x0000_s1026" o:spt="1" style="position:absolute;left:8001;top:5953;height:429;width:1995;" filled="f"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ffbsEA&#10;AADcAAAADwAAAGRycy9kb3ducmV2LnhtbERPz2vCMBS+D/wfwhvstqaroNI1ihSEnubm5v3ZPNuy&#10;5qUkqa3//XIQdvz4fhe72fTiRs53lhW8JSkI4trqjhsFP9+H1w0IH5A19pZJwZ087LaLpwJzbSf+&#10;otspNCKGsM9RQRvCkEvp65YM+sQOxJG7WmcwROgaqR1OMdz0MkvTlTTYcWxocaCypfr3NBoFH59Z&#10;daFyvc7G46Qr486b675X6uV53r+DCDSHf/HDXWkFy2VcG8/EIyC3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XH327BAAAA3AAAAA8AAAAAAAAAAAAAAAAAmAIAAGRycy9kb3du&#10;cmV2LnhtbFBLBQYAAAAABAAEAPUAAACGAwAAAAA=&#10;">
                  <v:fill on="f" focussize="0,0"/>
                  <v:stroke weight="0.25pt" color="#000000" miterlimit="8" joinstyle="miter"/>
                  <v:imagedata o:title=""/>
                  <o:lock v:ext="edit" aspectratio="f"/>
                  <v:textbox>
                    <w:txbxContent>
                      <w:p w14:paraId="171A5E86">
                        <w:pPr>
                          <w:jc w:val="center"/>
                          <w:rPr>
                            <w:rFonts w:ascii="仿宋" w:hAnsi="仿宋" w:eastAsia="仿宋" w:cs="仿宋"/>
                          </w:rPr>
                        </w:pPr>
                        <w:r>
                          <w:rPr>
                            <w:rFonts w:hint="eastAsia" w:ascii="仿宋" w:hAnsi="仿宋" w:eastAsia="仿宋" w:cs="仿宋"/>
                          </w:rPr>
                          <w:t>成品</w:t>
                        </w:r>
                      </w:p>
                    </w:txbxContent>
                  </v:textbox>
                </v:rect>
                <v:line id="直线 366" o:spid="_x0000_s1026" o:spt="20" style="position:absolute;left:6426;top:5437;flip:y;height:468;width:0;"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lhEz8QAAADcAAAADwAAAGRycy9kb3ducmV2LnhtbESPQYvCMBCF7wv+hzCCtzVVcXG7RhFB&#10;8CCK1YPHoRnb7jaT0qQa/70RhD0+3rzvzZsvg6nFjVpXWVYwGiYgiHOrKy4UnE+bzxkI55E11pZJ&#10;wYMcLBe9jzmm2t75SLfMFyJC2KWooPS+SaV0eUkG3dA2xNG72tagj7ItpG7xHuGmluMk+ZIGK44N&#10;JTa0Lin/yzoT35h29SmMut0YL6E42n12Pfw+lBr0w+oHhKfg/4/f6a1WMJl8w2tMJIBcP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WETPxAAAANwAAAAPAAAAAAAAAAAA&#10;AAAAAKECAABkcnMvZG93bnJldi54bWxQSwUGAAAAAAQABAD5AAAAkgMAAAAA&#10;">
                  <v:fill on="f" focussize="0,0"/>
                  <v:stroke color="#000000" joinstyle="round" dashstyle="dash" endarrow="block"/>
                  <v:imagedata o:title=""/>
                  <o:lock v:ext="edit" aspectratio="f"/>
                </v:line>
                <v:rect id="矩形 367" o:spid="_x0000_s1026" o:spt="1" style="position:absolute;left:5166;top:5125;height:468;width:2730;"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xMM8MA&#10;AADcAAAADwAAAGRycy9kb3ducmV2LnhtbERPTWvCQBC9F/oflil4Ed1YpZQ0GymCNEhBmlTPQ3aa&#10;hGZnY3ZN4r93D4UeH+872U6mFQP1rrGsYLWMQBCXVjdcKfgu9otXEM4ja2wtk4IbOdimjw8JxtqO&#10;/EVD7isRQtjFqKD2vouldGVNBt3SdsSB+7G9QR9gX0nd4xjCTSufo+hFGmw4NNTY0a6m8je/GgVj&#10;eRzOxeeHPM7PmeVLdtnlp4NSs6fp/Q2Ep8n/i//cmVaw3oT54Uw4AjK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dxMM8MAAADcAAAADwAAAAAAAAAAAAAAAACYAgAAZHJzL2Rv&#10;d25yZXYueG1sUEsFBgAAAAAEAAQA9QAAAIgDAAAAAA==&#10;">
                  <v:fill on="f" focussize="0,0"/>
                  <v:stroke on="f"/>
                  <v:imagedata o:title=""/>
                  <o:lock v:ext="edit" aspectratio="f"/>
                  <v:textbox>
                    <w:txbxContent>
                      <w:p w14:paraId="4CE7C8B6">
                        <w:r>
                          <w:rPr>
                            <w:rFonts w:hint="eastAsia" w:ascii="仿宋" w:hAnsi="仿宋" w:eastAsia="仿宋" w:cs="仿宋"/>
                          </w:rPr>
                          <w:t>噪声、废金属屑、废树脂</w:t>
                        </w:r>
                      </w:p>
                    </w:txbxContent>
                  </v:textbox>
                </v:rect>
              </v:group>
            </w:pict>
          </mc:Fallback>
        </mc:AlternateContent>
      </w:r>
    </w:p>
    <w:p w14:paraId="469BF6E3">
      <w:pPr>
        <w:pStyle w:val="57"/>
        <w:spacing w:line="360" w:lineRule="auto"/>
        <w:rPr>
          <w:rFonts w:eastAsia="仿宋"/>
          <w:szCs w:val="28"/>
        </w:rPr>
      </w:pPr>
    </w:p>
    <w:p w14:paraId="4B89F2ED">
      <w:pPr>
        <w:pStyle w:val="57"/>
        <w:spacing w:line="360" w:lineRule="auto"/>
        <w:rPr>
          <w:rFonts w:eastAsia="仿宋"/>
          <w:szCs w:val="28"/>
        </w:rPr>
      </w:pPr>
    </w:p>
    <w:p w14:paraId="55A477BF">
      <w:pPr>
        <w:spacing w:line="500" w:lineRule="exact"/>
        <w:jc w:val="center"/>
        <w:rPr>
          <w:rFonts w:ascii="仿宋" w:hAnsi="仿宋" w:eastAsia="仿宋" w:cs="仿宋"/>
          <w:b/>
          <w:bCs/>
          <w:sz w:val="24"/>
          <w:szCs w:val="24"/>
        </w:rPr>
      </w:pPr>
      <w:r>
        <w:rPr>
          <w:rFonts w:hint="eastAsia" w:ascii="仿宋" w:hAnsi="仿宋" w:eastAsia="仿宋" w:cs="仿宋"/>
          <w:b/>
          <w:bCs/>
          <w:sz w:val="24"/>
          <w:szCs w:val="24"/>
        </w:rPr>
        <w:t>图2.5-2   固井工具零部件生产工艺流程及产污环节图</w:t>
      </w:r>
    </w:p>
    <w:p w14:paraId="54EAE822">
      <w:pPr>
        <w:spacing w:line="500" w:lineRule="exact"/>
        <w:jc w:val="center"/>
        <w:rPr>
          <w:rFonts w:eastAsia="仿宋"/>
          <w:sz w:val="28"/>
          <w:szCs w:val="28"/>
        </w:rPr>
      </w:pPr>
    </w:p>
    <w:p w14:paraId="5D328FAA">
      <w:pPr>
        <w:spacing w:line="360" w:lineRule="auto"/>
        <w:ind w:firstLine="560" w:firstLineChars="200"/>
        <w:rPr>
          <w:rFonts w:eastAsia="仿宋"/>
          <w:sz w:val="28"/>
          <w:szCs w:val="28"/>
        </w:rPr>
      </w:pPr>
      <w:r>
        <w:rPr>
          <w:rFonts w:hint="eastAsia" w:eastAsia="仿宋"/>
          <w:sz w:val="28"/>
          <w:szCs w:val="28"/>
        </w:rPr>
        <w:t>（2）主要工序说明</w:t>
      </w:r>
    </w:p>
    <w:p w14:paraId="699E9A32">
      <w:pPr>
        <w:spacing w:line="360" w:lineRule="auto"/>
        <w:ind w:firstLine="560" w:firstLineChars="200"/>
        <w:rPr>
          <w:rFonts w:eastAsia="仿宋"/>
          <w:sz w:val="28"/>
          <w:szCs w:val="28"/>
        </w:rPr>
      </w:pPr>
      <w:r>
        <w:rPr>
          <w:rFonts w:hint="eastAsia" w:eastAsia="仿宋"/>
          <w:sz w:val="28"/>
          <w:szCs w:val="28"/>
        </w:rPr>
        <w:t>下料：将原材料利用切割机等设备进行下料。</w:t>
      </w:r>
    </w:p>
    <w:p w14:paraId="3096DFE4">
      <w:pPr>
        <w:spacing w:line="360" w:lineRule="auto"/>
        <w:ind w:firstLine="560" w:firstLineChars="200"/>
        <w:rPr>
          <w:rFonts w:eastAsia="仿宋"/>
          <w:sz w:val="28"/>
          <w:szCs w:val="28"/>
        </w:rPr>
      </w:pPr>
      <w:r>
        <w:rPr>
          <w:rFonts w:hint="eastAsia" w:eastAsia="仿宋"/>
          <w:sz w:val="28"/>
          <w:szCs w:val="28"/>
        </w:rPr>
        <w:t>粗加工：利用铣床、车床等普通设备对零件进行粗加工，</w:t>
      </w:r>
      <w:r>
        <w:rPr>
          <w:rFonts w:eastAsia="仿宋"/>
          <w:sz w:val="28"/>
          <w:szCs w:val="28"/>
        </w:rPr>
        <w:t>切除</w:t>
      </w:r>
      <w:r>
        <w:rPr>
          <w:rFonts w:hint="eastAsia" w:eastAsia="仿宋"/>
          <w:sz w:val="28"/>
          <w:szCs w:val="28"/>
        </w:rPr>
        <w:t>零件</w:t>
      </w:r>
      <w:r>
        <w:rPr>
          <w:rFonts w:eastAsia="仿宋"/>
          <w:sz w:val="28"/>
          <w:szCs w:val="28"/>
        </w:rPr>
        <w:t>表面上的大部分加工余量</w:t>
      </w:r>
      <w:r>
        <w:rPr>
          <w:rFonts w:hint="eastAsia" w:eastAsia="仿宋"/>
          <w:sz w:val="28"/>
          <w:szCs w:val="28"/>
        </w:rPr>
        <w:t>，为精加工做准备。</w:t>
      </w:r>
    </w:p>
    <w:p w14:paraId="61D63761">
      <w:pPr>
        <w:autoSpaceDN w:val="0"/>
        <w:spacing w:line="360" w:lineRule="auto"/>
        <w:ind w:firstLine="560" w:firstLineChars="200"/>
        <w:rPr>
          <w:rFonts w:eastAsia="仿宋"/>
          <w:sz w:val="28"/>
          <w:szCs w:val="28"/>
        </w:rPr>
      </w:pPr>
      <w:r>
        <w:rPr>
          <w:rFonts w:hint="eastAsia" w:eastAsia="仿宋"/>
          <w:sz w:val="28"/>
          <w:szCs w:val="28"/>
        </w:rPr>
        <w:t>精加工：该工序全部使用数控机床，进行钻、磨等。</w:t>
      </w:r>
    </w:p>
    <w:p w14:paraId="5A5BD586">
      <w:pPr>
        <w:autoSpaceDN w:val="0"/>
        <w:spacing w:line="360" w:lineRule="auto"/>
        <w:rPr>
          <w:rFonts w:eastAsia="仿宋"/>
          <w:sz w:val="28"/>
          <w:szCs w:val="28"/>
        </w:rPr>
      </w:pPr>
      <w:bookmarkStart w:id="70" w:name="_Toc104949468"/>
      <w:bookmarkStart w:id="71" w:name="_Toc271730629"/>
      <w:r>
        <w:rPr>
          <w:rFonts w:hint="eastAsia" w:eastAsia="仿宋"/>
          <w:b/>
          <w:bCs/>
          <w:sz w:val="28"/>
          <w:szCs w:val="28"/>
        </w:rPr>
        <w:t>2.5.2产污环节分析</w:t>
      </w:r>
      <w:bookmarkEnd w:id="70"/>
      <w:bookmarkEnd w:id="71"/>
    </w:p>
    <w:p w14:paraId="0F472126">
      <w:pPr>
        <w:autoSpaceDN w:val="0"/>
        <w:spacing w:line="360" w:lineRule="auto"/>
        <w:ind w:firstLine="560" w:firstLineChars="200"/>
        <w:rPr>
          <w:rFonts w:eastAsia="仿宋"/>
          <w:sz w:val="28"/>
          <w:szCs w:val="28"/>
        </w:rPr>
      </w:pPr>
      <w:r>
        <w:rPr>
          <w:rFonts w:hint="eastAsia" w:eastAsia="仿宋"/>
          <w:sz w:val="28"/>
          <w:szCs w:val="28"/>
        </w:rPr>
        <w:t>1、本项目营运期主要产生废水、废气、固体废物和噪声。</w:t>
      </w:r>
    </w:p>
    <w:p w14:paraId="3EC1270F">
      <w:pPr>
        <w:autoSpaceDN w:val="0"/>
        <w:spacing w:line="360" w:lineRule="auto"/>
        <w:ind w:firstLine="560" w:firstLineChars="200"/>
        <w:rPr>
          <w:rFonts w:eastAsia="仿宋"/>
          <w:sz w:val="28"/>
          <w:szCs w:val="28"/>
        </w:rPr>
      </w:pPr>
      <w:r>
        <w:rPr>
          <w:rFonts w:hint="eastAsia" w:eastAsia="仿宋"/>
          <w:sz w:val="28"/>
          <w:szCs w:val="28"/>
        </w:rPr>
        <w:t>（1）废水：</w:t>
      </w:r>
      <w:r>
        <w:rPr>
          <w:rFonts w:hint="eastAsia" w:eastAsia="仿宋"/>
          <w:color w:val="000000"/>
          <w:sz w:val="28"/>
          <w:szCs w:val="28"/>
        </w:rPr>
        <w:t>本项目生产过程中无生产废水产生</w:t>
      </w:r>
      <w:r>
        <w:rPr>
          <w:rFonts w:hint="eastAsia" w:eastAsia="仿宋"/>
          <w:sz w:val="28"/>
          <w:szCs w:val="28"/>
        </w:rPr>
        <w:t>，废水主要为生活过程中有生活污水产生，主要污染物是：COD、BOD</w:t>
      </w:r>
      <w:r>
        <w:rPr>
          <w:rFonts w:hint="eastAsia" w:eastAsia="仿宋"/>
          <w:sz w:val="28"/>
          <w:szCs w:val="28"/>
          <w:vertAlign w:val="subscript"/>
        </w:rPr>
        <w:t>5</w:t>
      </w:r>
      <w:r>
        <w:rPr>
          <w:rFonts w:hint="eastAsia" w:eastAsia="仿宋"/>
          <w:sz w:val="28"/>
          <w:szCs w:val="28"/>
        </w:rPr>
        <w:t>、SS、氨氮、动植物油等。</w:t>
      </w:r>
    </w:p>
    <w:p w14:paraId="53D5A844">
      <w:pPr>
        <w:autoSpaceDN w:val="0"/>
        <w:spacing w:line="360" w:lineRule="auto"/>
        <w:ind w:firstLine="560" w:firstLineChars="200"/>
        <w:rPr>
          <w:rFonts w:eastAsia="仿宋"/>
          <w:sz w:val="28"/>
          <w:szCs w:val="28"/>
        </w:rPr>
      </w:pPr>
      <w:r>
        <w:rPr>
          <w:rFonts w:hint="eastAsia" w:eastAsia="仿宋"/>
          <w:sz w:val="28"/>
          <w:szCs w:val="28"/>
        </w:rPr>
        <w:t>（2）废气：材料加工车间上料工序、包装工序均产生粉尘，组装工房焊接工序产生焊接烟尘，食堂烹调过程中产生含油烟废气。</w:t>
      </w:r>
    </w:p>
    <w:p w14:paraId="218BBE55">
      <w:pPr>
        <w:autoSpaceDN w:val="0"/>
        <w:spacing w:line="360" w:lineRule="auto"/>
        <w:ind w:firstLine="560" w:firstLineChars="200"/>
        <w:rPr>
          <w:rFonts w:eastAsia="仿宋"/>
          <w:sz w:val="28"/>
          <w:szCs w:val="28"/>
        </w:rPr>
      </w:pPr>
      <w:r>
        <w:rPr>
          <w:rFonts w:hint="eastAsia" w:eastAsia="仿宋"/>
          <w:sz w:val="28"/>
          <w:szCs w:val="28"/>
        </w:rPr>
        <w:t>（3）固体废物：工具工车间和组装工房有废棉纱、废金属屑、废树脂、废机油、废乳化液产生，材料加工车间有废包装物产生，职工办公场所有生活垃圾产生，食堂有废油脂产生。</w:t>
      </w:r>
    </w:p>
    <w:p w14:paraId="4163DA01">
      <w:pPr>
        <w:autoSpaceDN w:val="0"/>
        <w:spacing w:line="360" w:lineRule="auto"/>
        <w:ind w:firstLine="560" w:firstLineChars="200"/>
        <w:rPr>
          <w:rFonts w:eastAsia="仿宋"/>
          <w:sz w:val="28"/>
          <w:szCs w:val="28"/>
        </w:rPr>
      </w:pPr>
      <w:r>
        <w:rPr>
          <w:rFonts w:hint="eastAsia" w:eastAsia="仿宋"/>
          <w:sz w:val="28"/>
          <w:szCs w:val="28"/>
        </w:rPr>
        <w:t>（4）噪声：本项目主要噪声源为车床、钻床、锯床、刨床、焊机、切割机、压缩机、混合机、风机、泵类等。</w:t>
      </w:r>
    </w:p>
    <w:p w14:paraId="06F8BA01">
      <w:pPr>
        <w:autoSpaceDN w:val="0"/>
        <w:spacing w:line="360" w:lineRule="auto"/>
        <w:ind w:firstLine="560" w:firstLineChars="200"/>
        <w:rPr>
          <w:rFonts w:eastAsia="仿宋"/>
          <w:sz w:val="28"/>
          <w:szCs w:val="28"/>
        </w:rPr>
      </w:pPr>
      <w:r>
        <w:rPr>
          <w:rFonts w:hint="eastAsia" w:eastAsia="仿宋"/>
          <w:sz w:val="28"/>
          <w:szCs w:val="28"/>
        </w:rPr>
        <w:t>辅助生产产污节点图见图2.5-3。</w:t>
      </w:r>
    </w:p>
    <w:p w14:paraId="18DF292E">
      <w:pPr>
        <w:autoSpaceDN w:val="0"/>
        <w:spacing w:line="520" w:lineRule="exact"/>
        <w:ind w:firstLine="548" w:firstLineChars="196"/>
        <w:rPr>
          <w:rFonts w:eastAsia="仿宋"/>
          <w:sz w:val="28"/>
          <w:szCs w:val="28"/>
        </w:rPr>
      </w:pPr>
      <w:r>
        <w:rPr>
          <w:rFonts w:eastAsia="仿宋"/>
          <w:sz w:val="28"/>
          <w:szCs w:val="28"/>
        </w:rPr>
        <mc:AlternateContent>
          <mc:Choice Requires="wpg">
            <w:drawing>
              <wp:anchor distT="0" distB="0" distL="114300" distR="114300" simplePos="0" relativeHeight="251664384" behindDoc="0" locked="0" layoutInCell="1" allowOverlap="1">
                <wp:simplePos x="0" y="0"/>
                <wp:positionH relativeFrom="column">
                  <wp:posOffset>371475</wp:posOffset>
                </wp:positionH>
                <wp:positionV relativeFrom="paragraph">
                  <wp:posOffset>217170</wp:posOffset>
                </wp:positionV>
                <wp:extent cx="5334000" cy="891540"/>
                <wp:effectExtent l="4445" t="4445" r="0" b="0"/>
                <wp:wrapNone/>
                <wp:docPr id="317" name="组合 396"/>
                <wp:cNvGraphicFramePr/>
                <a:graphic xmlns:a="http://schemas.openxmlformats.org/drawingml/2006/main">
                  <a:graphicData uri="http://schemas.microsoft.com/office/word/2010/wordprocessingGroup">
                    <wpg:wgp>
                      <wpg:cNvGrpSpPr/>
                      <wpg:grpSpPr>
                        <a:xfrm>
                          <a:off x="0" y="0"/>
                          <a:ext cx="5334000" cy="891540"/>
                          <a:chOff x="2331" y="8878"/>
                          <a:chExt cx="8400" cy="1404"/>
                        </a:xfrm>
                        <a:effectLst/>
                      </wpg:grpSpPr>
                      <wps:wsp>
                        <wps:cNvPr id="318" name="矩形 397"/>
                        <wps:cNvSpPr>
                          <a:spLocks noChangeArrowheads="1"/>
                        </wps:cNvSpPr>
                        <wps:spPr bwMode="auto">
                          <a:xfrm>
                            <a:off x="2331" y="8878"/>
                            <a:ext cx="2130" cy="468"/>
                          </a:xfrm>
                          <a:prstGeom prst="rect">
                            <a:avLst/>
                          </a:prstGeom>
                          <a:solidFill>
                            <a:srgbClr val="FFFFFF"/>
                          </a:solidFill>
                          <a:ln w="9525" cmpd="sng">
                            <a:solidFill>
                              <a:srgbClr val="000000"/>
                            </a:solidFill>
                            <a:miter lim="800000"/>
                          </a:ln>
                          <a:effectLst/>
                        </wps:spPr>
                        <wps:txbx>
                          <w:txbxContent>
                            <w:p w14:paraId="14C2A7E8">
                              <w:pPr>
                                <w:jc w:val="center"/>
                                <w:rPr>
                                  <w:rFonts w:ascii="仿宋" w:hAnsi="仿宋" w:eastAsia="仿宋" w:cs="仿宋"/>
                                  <w:szCs w:val="21"/>
                                </w:rPr>
                              </w:pPr>
                              <w:r>
                                <w:rPr>
                                  <w:rFonts w:hint="eastAsia" w:ascii="仿宋" w:hAnsi="仿宋" w:eastAsia="仿宋" w:cs="仿宋"/>
                                  <w:szCs w:val="21"/>
                                </w:rPr>
                                <w:t>水泵房、空压机</w:t>
                              </w:r>
                            </w:p>
                          </w:txbxContent>
                        </wps:txbx>
                        <wps:bodyPr rot="0" vert="horz" wrap="square" lIns="91440" tIns="45720" rIns="91440" bIns="45720" anchor="t" anchorCtr="0" upright="1">
                          <a:noAutofit/>
                        </wps:bodyPr>
                      </wps:wsp>
                      <wps:wsp>
                        <wps:cNvPr id="319" name="直线 398"/>
                        <wps:cNvCnPr>
                          <a:cxnSpLocks noChangeShapeType="1"/>
                        </wps:cNvCnPr>
                        <wps:spPr bwMode="auto">
                          <a:xfrm>
                            <a:off x="3276" y="9346"/>
                            <a:ext cx="1" cy="525"/>
                          </a:xfrm>
                          <a:prstGeom prst="line">
                            <a:avLst/>
                          </a:prstGeom>
                          <a:noFill/>
                          <a:ln w="9525" cmpd="sng">
                            <a:solidFill>
                              <a:srgbClr val="000000"/>
                            </a:solidFill>
                            <a:round/>
                            <a:tailEnd type="triangle" w="med" len="med"/>
                          </a:ln>
                          <a:effectLst/>
                        </wps:spPr>
                        <wps:bodyPr/>
                      </wps:wsp>
                      <wps:wsp>
                        <wps:cNvPr id="320" name="矩形 399"/>
                        <wps:cNvSpPr>
                          <a:spLocks noChangeArrowheads="1"/>
                        </wps:cNvSpPr>
                        <wps:spPr bwMode="auto">
                          <a:xfrm>
                            <a:off x="4851" y="8878"/>
                            <a:ext cx="1770" cy="468"/>
                          </a:xfrm>
                          <a:prstGeom prst="rect">
                            <a:avLst/>
                          </a:prstGeom>
                          <a:solidFill>
                            <a:srgbClr val="FFFFFF"/>
                          </a:solidFill>
                          <a:ln w="9525" cmpd="sng">
                            <a:solidFill>
                              <a:srgbClr val="000000"/>
                            </a:solidFill>
                            <a:miter lim="800000"/>
                          </a:ln>
                          <a:effectLst/>
                        </wps:spPr>
                        <wps:txbx>
                          <w:txbxContent>
                            <w:p w14:paraId="678EAE37">
                              <w:pPr>
                                <w:jc w:val="center"/>
                                <w:rPr>
                                  <w:rFonts w:ascii="仿宋" w:hAnsi="仿宋" w:eastAsia="仿宋" w:cs="仿宋"/>
                                  <w:szCs w:val="21"/>
                                </w:rPr>
                              </w:pPr>
                              <w:r>
                                <w:rPr>
                                  <w:rFonts w:hint="eastAsia" w:ascii="仿宋" w:hAnsi="仿宋" w:eastAsia="仿宋" w:cs="仿宋"/>
                                  <w:szCs w:val="21"/>
                                </w:rPr>
                                <w:t>综合楼</w:t>
                              </w:r>
                            </w:p>
                          </w:txbxContent>
                        </wps:txbx>
                        <wps:bodyPr rot="0" vert="horz" wrap="square" lIns="91440" tIns="45720" rIns="91440" bIns="45720" anchor="t" anchorCtr="0" upright="1">
                          <a:noAutofit/>
                        </wps:bodyPr>
                      </wps:wsp>
                      <wps:wsp>
                        <wps:cNvPr id="321" name="直线 400"/>
                        <wps:cNvCnPr>
                          <a:cxnSpLocks noChangeShapeType="1"/>
                        </wps:cNvCnPr>
                        <wps:spPr bwMode="auto">
                          <a:xfrm>
                            <a:off x="5179" y="9355"/>
                            <a:ext cx="1" cy="525"/>
                          </a:xfrm>
                          <a:prstGeom prst="line">
                            <a:avLst/>
                          </a:prstGeom>
                          <a:noFill/>
                          <a:ln w="9525" cmpd="sng">
                            <a:solidFill>
                              <a:srgbClr val="000000"/>
                            </a:solidFill>
                            <a:round/>
                            <a:tailEnd type="triangle" w="med" len="med"/>
                          </a:ln>
                          <a:effectLst/>
                        </wps:spPr>
                        <wps:bodyPr/>
                      </wps:wsp>
                      <wps:wsp>
                        <wps:cNvPr id="322" name="直线 401"/>
                        <wps:cNvCnPr>
                          <a:cxnSpLocks noChangeShapeType="1"/>
                        </wps:cNvCnPr>
                        <wps:spPr bwMode="auto">
                          <a:xfrm>
                            <a:off x="6138" y="9355"/>
                            <a:ext cx="1" cy="525"/>
                          </a:xfrm>
                          <a:prstGeom prst="line">
                            <a:avLst/>
                          </a:prstGeom>
                          <a:noFill/>
                          <a:ln w="9525" cmpd="sng">
                            <a:solidFill>
                              <a:srgbClr val="000000"/>
                            </a:solidFill>
                            <a:round/>
                            <a:tailEnd type="triangle" w="med" len="med"/>
                          </a:ln>
                          <a:effectLst/>
                        </wps:spPr>
                        <wps:bodyPr/>
                      </wps:wsp>
                      <wps:wsp>
                        <wps:cNvPr id="323" name="矩形 402"/>
                        <wps:cNvSpPr>
                          <a:spLocks noChangeArrowheads="1"/>
                        </wps:cNvSpPr>
                        <wps:spPr bwMode="auto">
                          <a:xfrm>
                            <a:off x="2646" y="9814"/>
                            <a:ext cx="1260" cy="468"/>
                          </a:xfrm>
                          <a:prstGeom prst="rect">
                            <a:avLst/>
                          </a:prstGeom>
                          <a:noFill/>
                          <a:ln>
                            <a:noFill/>
                          </a:ln>
                          <a:effectLst/>
                        </wps:spPr>
                        <wps:txbx>
                          <w:txbxContent>
                            <w:p w14:paraId="5E6618EE">
                              <w:pPr>
                                <w:jc w:val="center"/>
                                <w:rPr>
                                  <w:rFonts w:ascii="仿宋" w:hAnsi="仿宋" w:eastAsia="仿宋" w:cs="仿宋"/>
                                </w:rPr>
                              </w:pPr>
                              <w:r>
                                <w:rPr>
                                  <w:rFonts w:hint="eastAsia" w:ascii="仿宋" w:hAnsi="仿宋" w:eastAsia="仿宋" w:cs="仿宋"/>
                                </w:rPr>
                                <w:t>噪声</w:t>
                              </w:r>
                            </w:p>
                          </w:txbxContent>
                        </wps:txbx>
                        <wps:bodyPr rot="0" vert="horz" wrap="square" lIns="91440" tIns="45720" rIns="91440" bIns="45720" anchor="t" anchorCtr="0" upright="1">
                          <a:noAutofit/>
                        </wps:bodyPr>
                      </wps:wsp>
                      <wps:wsp>
                        <wps:cNvPr id="324" name="矩形 403"/>
                        <wps:cNvSpPr>
                          <a:spLocks noChangeArrowheads="1"/>
                        </wps:cNvSpPr>
                        <wps:spPr bwMode="auto">
                          <a:xfrm>
                            <a:off x="4641" y="9814"/>
                            <a:ext cx="1410" cy="468"/>
                          </a:xfrm>
                          <a:prstGeom prst="rect">
                            <a:avLst/>
                          </a:prstGeom>
                          <a:noFill/>
                          <a:ln>
                            <a:noFill/>
                          </a:ln>
                          <a:effectLst/>
                        </wps:spPr>
                        <wps:txbx>
                          <w:txbxContent>
                            <w:p w14:paraId="17E1DD20">
                              <w:pPr>
                                <w:rPr>
                                  <w:rFonts w:ascii="仿宋" w:hAnsi="仿宋" w:eastAsia="仿宋" w:cs="仿宋"/>
                                </w:rPr>
                              </w:pPr>
                              <w:r>
                                <w:rPr>
                                  <w:rFonts w:hint="eastAsia" w:ascii="仿宋" w:hAnsi="仿宋" w:eastAsia="仿宋" w:cs="仿宋"/>
                                </w:rPr>
                                <w:t>生活污水</w:t>
                              </w:r>
                            </w:p>
                          </w:txbxContent>
                        </wps:txbx>
                        <wps:bodyPr rot="0" vert="horz" wrap="square" lIns="91440" tIns="45720" rIns="91440" bIns="45720" anchor="t" anchorCtr="0" upright="1">
                          <a:noAutofit/>
                        </wps:bodyPr>
                      </wps:wsp>
                      <wps:wsp>
                        <wps:cNvPr id="325" name="矩形 404"/>
                        <wps:cNvSpPr>
                          <a:spLocks noChangeArrowheads="1"/>
                        </wps:cNvSpPr>
                        <wps:spPr bwMode="auto">
                          <a:xfrm>
                            <a:off x="5586" y="9814"/>
                            <a:ext cx="1560" cy="468"/>
                          </a:xfrm>
                          <a:prstGeom prst="rect">
                            <a:avLst/>
                          </a:prstGeom>
                          <a:noFill/>
                          <a:ln>
                            <a:noFill/>
                          </a:ln>
                          <a:effectLst/>
                        </wps:spPr>
                        <wps:txbx>
                          <w:txbxContent>
                            <w:p w14:paraId="52B02533">
                              <w:pPr>
                                <w:rPr>
                                  <w:rFonts w:ascii="仿宋" w:hAnsi="仿宋" w:eastAsia="仿宋" w:cs="仿宋"/>
                                </w:rPr>
                              </w:pPr>
                              <w:r>
                                <w:rPr>
                                  <w:rFonts w:hint="eastAsia" w:ascii="仿宋" w:hAnsi="仿宋" w:eastAsia="仿宋" w:cs="仿宋"/>
                                </w:rPr>
                                <w:t>生活垃圾</w:t>
                              </w:r>
                            </w:p>
                          </w:txbxContent>
                        </wps:txbx>
                        <wps:bodyPr rot="0" vert="horz" wrap="square" lIns="91440" tIns="45720" rIns="91440" bIns="45720" anchor="t" anchorCtr="0" upright="1">
                          <a:noAutofit/>
                        </wps:bodyPr>
                      </wps:wsp>
                      <wps:wsp>
                        <wps:cNvPr id="326" name="矩形 405"/>
                        <wps:cNvSpPr>
                          <a:spLocks noChangeArrowheads="1"/>
                        </wps:cNvSpPr>
                        <wps:spPr bwMode="auto">
                          <a:xfrm>
                            <a:off x="7311" y="8878"/>
                            <a:ext cx="1770" cy="468"/>
                          </a:xfrm>
                          <a:prstGeom prst="rect">
                            <a:avLst/>
                          </a:prstGeom>
                          <a:solidFill>
                            <a:srgbClr val="FFFFFF"/>
                          </a:solidFill>
                          <a:ln w="9525" cmpd="sng">
                            <a:solidFill>
                              <a:srgbClr val="000000"/>
                            </a:solidFill>
                            <a:miter lim="800000"/>
                          </a:ln>
                          <a:effectLst/>
                        </wps:spPr>
                        <wps:txbx>
                          <w:txbxContent>
                            <w:p w14:paraId="54DE55DD">
                              <w:pPr>
                                <w:jc w:val="center"/>
                                <w:rPr>
                                  <w:rFonts w:ascii="仿宋" w:hAnsi="仿宋" w:eastAsia="仿宋" w:cs="仿宋"/>
                                  <w:szCs w:val="21"/>
                                </w:rPr>
                              </w:pPr>
                              <w:r>
                                <w:rPr>
                                  <w:rFonts w:hint="eastAsia" w:ascii="仿宋" w:hAnsi="仿宋" w:eastAsia="仿宋" w:cs="仿宋"/>
                                  <w:szCs w:val="21"/>
                                </w:rPr>
                                <w:t>食堂</w:t>
                              </w:r>
                            </w:p>
                          </w:txbxContent>
                        </wps:txbx>
                        <wps:bodyPr rot="0" vert="horz" wrap="square" lIns="91440" tIns="45720" rIns="91440" bIns="45720" anchor="t" anchorCtr="0" upright="1">
                          <a:noAutofit/>
                        </wps:bodyPr>
                      </wps:wsp>
                      <wps:wsp>
                        <wps:cNvPr id="327" name="直线 406"/>
                        <wps:cNvCnPr>
                          <a:cxnSpLocks noChangeShapeType="1"/>
                        </wps:cNvCnPr>
                        <wps:spPr bwMode="auto">
                          <a:xfrm>
                            <a:off x="8211" y="9346"/>
                            <a:ext cx="1" cy="525"/>
                          </a:xfrm>
                          <a:prstGeom prst="line">
                            <a:avLst/>
                          </a:prstGeom>
                          <a:noFill/>
                          <a:ln w="9525" cmpd="sng">
                            <a:solidFill>
                              <a:srgbClr val="000000"/>
                            </a:solidFill>
                            <a:round/>
                            <a:tailEnd type="triangle" w="med" len="med"/>
                          </a:ln>
                          <a:effectLst/>
                        </wps:spPr>
                        <wps:bodyPr/>
                      </wps:wsp>
                      <wps:wsp>
                        <wps:cNvPr id="328" name="矩形 407"/>
                        <wps:cNvSpPr>
                          <a:spLocks noChangeArrowheads="1"/>
                        </wps:cNvSpPr>
                        <wps:spPr bwMode="auto">
                          <a:xfrm>
                            <a:off x="7161" y="9814"/>
                            <a:ext cx="3570" cy="468"/>
                          </a:xfrm>
                          <a:prstGeom prst="rect">
                            <a:avLst/>
                          </a:prstGeom>
                          <a:noFill/>
                          <a:ln>
                            <a:noFill/>
                          </a:ln>
                          <a:effectLst/>
                        </wps:spPr>
                        <wps:txbx>
                          <w:txbxContent>
                            <w:p w14:paraId="063464D4">
                              <w:r>
                                <w:rPr>
                                  <w:rFonts w:hint="eastAsia" w:ascii="仿宋" w:hAnsi="仿宋" w:eastAsia="仿宋" w:cs="仿宋"/>
                                </w:rPr>
                                <w:t>生活污水、食堂油烟、废油脂</w:t>
                              </w:r>
                            </w:p>
                          </w:txbxContent>
                        </wps:txbx>
                        <wps:bodyPr rot="0" vert="horz" wrap="square" lIns="91440" tIns="45720" rIns="91440" bIns="45720" anchor="t" anchorCtr="0" upright="1">
                          <a:noAutofit/>
                        </wps:bodyPr>
                      </wps:wsp>
                    </wpg:wgp>
                  </a:graphicData>
                </a:graphic>
              </wp:anchor>
            </w:drawing>
          </mc:Choice>
          <mc:Fallback>
            <w:pict>
              <v:group id="组合 396" o:spid="_x0000_s1026" o:spt="203" style="position:absolute;left:0pt;margin-left:29.25pt;margin-top:17.1pt;height:70.2pt;width:420pt;z-index:251664384;mso-width-relative:page;mso-height-relative:page;" coordorigin="2331,8878" coordsize="8400,1404" o:gfxdata="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">
                <o:lock v:ext="edit" aspectratio="f"/>
                <v:rect id="矩形 397" o:spid="_x0000_s1026" o:spt="1" style="position:absolute;left:2331;top:8878;height:468;width:2130;" fillcolor="#FFFFFF"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SLqMIA&#10;AADcAAAADwAAAGRycy9kb3ducmV2LnhtbERPPW+DMBDdI+U/WFepWzAQqWoITlQlStSOBJZuV3wB&#10;WnxG2Am0v74eKnV8et/5fja9uNPoOssKkigGQVxb3XGjoCpPq2cQziNr7C2Tgm9ysN8tFzlm2k5c&#10;0P3iGxFC2GWooPV+yKR0dUsGXWQH4sBd7WjQBzg2Uo84hXDTyzSOn6TBjkNDiwMdWqq/Ljej4KNL&#10;K/wpynNsNqe1f5vLz9v7UanHh/llC8LT7P/Ff+5XrWCdhLXhTDgCcvc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xIuowgAAANwAAAAPAAAAAAAAAAAAAAAAAJgCAABkcnMvZG93&#10;bnJldi54bWxQSwUGAAAAAAQABAD1AAAAhwMAAAAA&#10;">
                  <v:fill on="t" focussize="0,0"/>
                  <v:stroke color="#000000" miterlimit="8" joinstyle="miter"/>
                  <v:imagedata o:title=""/>
                  <o:lock v:ext="edit" aspectratio="f"/>
                  <v:textbox>
                    <w:txbxContent>
                      <w:p w14:paraId="14C2A7E8">
                        <w:pPr>
                          <w:jc w:val="center"/>
                          <w:rPr>
                            <w:rFonts w:ascii="仿宋" w:hAnsi="仿宋" w:eastAsia="仿宋" w:cs="仿宋"/>
                            <w:szCs w:val="21"/>
                          </w:rPr>
                        </w:pPr>
                        <w:r>
                          <w:rPr>
                            <w:rFonts w:hint="eastAsia" w:ascii="仿宋" w:hAnsi="仿宋" w:eastAsia="仿宋" w:cs="仿宋"/>
                            <w:szCs w:val="21"/>
                          </w:rPr>
                          <w:t>水泵房、空压机</w:t>
                        </w:r>
                      </w:p>
                    </w:txbxContent>
                  </v:textbox>
                </v:rect>
                <v:line id="直线 398" o:spid="_x0000_s1026" o:spt="20" style="position:absolute;left:3276;top:9346;height:525;width:1;"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B68UAAADcAAAADwAAAGRycy9kb3ducmV2LnhtbESPQUvDQBSE74L/YXlCb3aTCtak3RYx&#10;CD1ooal4fs0+s8Hs25Ddpuu/d4WCx2FmvmHW22h7MdHoO8cK8nkGgrhxuuNWwcfx9f4JhA/IGnvH&#10;pOCHPGw3tzdrLLW78IGmOrQiQdiXqMCEMJRS+saQRT93A3HyvtxoMSQ5tlKPeElw28tFlj1Kix2n&#10;BYMDvRhqvuuzVbA01UEuZfV23FdTlxfxPX6eCqVmd/F5BSJQDP/ha3unFTzkBfydSUdAb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B68UAAADcAAAADwAAAAAAAAAA&#10;AAAAAAChAgAAZHJzL2Rvd25yZXYueG1sUEsFBgAAAAAEAAQA+QAAAJMDAAAAAA==&#10;">
                  <v:fill on="f" focussize="0,0"/>
                  <v:stroke color="#000000" joinstyle="round" endarrow="block"/>
                  <v:imagedata o:title=""/>
                  <o:lock v:ext="edit" aspectratio="f"/>
                </v:line>
                <v:rect id="矩形 399" o:spid="_x0000_s1026" o:spt="1" style="position:absolute;left:4851;top:8878;height:468;width:1770;" fillcolor="#FFFFFF"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5NE8IA&#10;AADcAAAADwAAAGRycy9kb3ducmV2LnhtbERPPW/CMBDdkfofrKvUDZwGqYIUE6FWqdoRwsJ2jY8k&#10;EJ8j2wlpf309VGJ8et+bfDKdGMn51rKC50UCgriyuuVawbEs5isQPiBr7CyTgh/ykG8fZhvMtL3x&#10;nsZDqEUMYZ+hgiaEPpPSVw0Z9AvbE0fubJ3BEKGrpXZ4i+Gmk2mSvEiDLceGBnt6a6i6Hgaj4LtN&#10;j/i7Lz8Ssy6W4WsqL8PpXamnx2n3CiLQFO7if/enVrBM4/x4Jh4Bu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3k0TwgAAANwAAAAPAAAAAAAAAAAAAAAAAJgCAABkcnMvZG93&#10;bnJldi54bWxQSwUGAAAAAAQABAD1AAAAhwMAAAAA&#10;">
                  <v:fill on="t" focussize="0,0"/>
                  <v:stroke color="#000000" miterlimit="8" joinstyle="miter"/>
                  <v:imagedata o:title=""/>
                  <o:lock v:ext="edit" aspectratio="f"/>
                  <v:textbox>
                    <w:txbxContent>
                      <w:p w14:paraId="678EAE37">
                        <w:pPr>
                          <w:jc w:val="center"/>
                          <w:rPr>
                            <w:rFonts w:ascii="仿宋" w:hAnsi="仿宋" w:eastAsia="仿宋" w:cs="仿宋"/>
                            <w:szCs w:val="21"/>
                          </w:rPr>
                        </w:pPr>
                        <w:r>
                          <w:rPr>
                            <w:rFonts w:hint="eastAsia" w:ascii="仿宋" w:hAnsi="仿宋" w:eastAsia="仿宋" w:cs="仿宋"/>
                            <w:szCs w:val="21"/>
                          </w:rPr>
                          <w:t>综合楼</w:t>
                        </w:r>
                      </w:p>
                    </w:txbxContent>
                  </v:textbox>
                </v:rect>
                <v:line id="直线 400" o:spid="_x0000_s1026" o:spt="20" style="position:absolute;left:5179;top:9355;height:525;width:1;"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HUMUAAADcAAAADwAAAGRycy9kb3ducmV2LnhtbESPQWsCMRSE70L/Q3iF3jS7CrWuRild&#10;hB60oJaeXzfPzdLNy7JJ1/jvG6HgcZiZb5jVJtpWDNT7xrGCfJKBIK6cbrhW8Hnajl9A+ICssXVM&#10;Cq7kYbN+GK2w0O7CBxqOoRYJwr5ABSaErpDSV4Ys+onriJN3dr3FkGRfS93jJcFtK6dZ9iwtNpwW&#10;DHb0Zqj6Of5aBXNTHuRclrvTRzk0+SLu49f3Qqmnx/i6BBEohnv4v/2uFcymO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xHUMUAAADcAAAADwAAAAAAAAAA&#10;AAAAAAChAgAAZHJzL2Rvd25yZXYueG1sUEsFBgAAAAAEAAQA+QAAAJMDAAAAAA==&#10;">
                  <v:fill on="f" focussize="0,0"/>
                  <v:stroke color="#000000" joinstyle="round" endarrow="block"/>
                  <v:imagedata o:title=""/>
                  <o:lock v:ext="edit" aspectratio="f"/>
                </v:line>
                <v:line id="直线 401" o:spid="_x0000_s1026" o:spt="20" style="position:absolute;left:6138;top:9355;height:525;width:1;"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y7ZJ8UAAADcAAAADwAAAGRycy9kb3ducmV2LnhtbESPQWsCMRSE70L/Q3iF3jTrCrWuRild&#10;hB60oJaeXzfPzdLNy7JJ1/jvG6HgcZiZb5jVJtpWDNT7xrGC6SQDQVw53XCt4PO0Hb+A8AFZY+uY&#10;FFzJw2b9MFphod2FDzQcQy0ShH2BCkwIXSGlrwxZ9BPXESfv7HqLIcm+lrrHS4LbVuZZ9iwtNpwW&#10;DHb0Zqj6Of5aBXNTHuRclrvTRzk000Xcx6/vhVJPj/F1CSJQDPfwf/tdK5jlO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y7ZJ8UAAADcAAAADwAAAAAAAAAA&#10;AAAAAAChAgAAZHJzL2Rvd25yZXYueG1sUEsFBgAAAAAEAAQA+QAAAJMDAAAAAA==&#10;">
                  <v:fill on="f" focussize="0,0"/>
                  <v:stroke color="#000000" joinstyle="round" endarrow="block"/>
                  <v:imagedata o:title=""/>
                  <o:lock v:ext="edit" aspectratio="f"/>
                </v:line>
                <v:rect id="矩形 402" o:spid="_x0000_s1026" o:spt="1" style="position:absolute;left:2646;top:9814;height:468;width:1260;"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E35MYA&#10;AADcAAAADwAAAGRycy9kb3ducmV2LnhtbESPQWvCQBSE74X+h+UVeim6qUKRmI0UoTRIQZq0nh/Z&#10;ZxLMvo3ZbRL/fVcQPA4z8w2TbCbTioF611hW8DqPQBCXVjdcKfgpPmYrEM4ja2wtk4ILOdikjw8J&#10;xtqO/E1D7isRIOxiVFB738VSurImg25uO+LgHW1v0AfZV1L3OAa4aeUiit6kwYbDQo0dbWsqT/mf&#10;UTCW++FQfH3K/cshs3zOztv8d6fU89P0vgbhafL38K2daQXLxRKuZ8IRkO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NE35MYAAADcAAAADwAAAAAAAAAAAAAAAACYAgAAZHJz&#10;L2Rvd25yZXYueG1sUEsFBgAAAAAEAAQA9QAAAIsDAAAAAA==&#10;">
                  <v:fill on="f" focussize="0,0"/>
                  <v:stroke on="f"/>
                  <v:imagedata o:title=""/>
                  <o:lock v:ext="edit" aspectratio="f"/>
                  <v:textbox>
                    <w:txbxContent>
                      <w:p w14:paraId="5E6618EE">
                        <w:pPr>
                          <w:jc w:val="center"/>
                          <w:rPr>
                            <w:rFonts w:ascii="仿宋" w:hAnsi="仿宋" w:eastAsia="仿宋" w:cs="仿宋"/>
                          </w:rPr>
                        </w:pPr>
                        <w:r>
                          <w:rPr>
                            <w:rFonts w:hint="eastAsia" w:ascii="仿宋" w:hAnsi="仿宋" w:eastAsia="仿宋" w:cs="仿宋"/>
                          </w:rPr>
                          <w:t>噪声</w:t>
                        </w:r>
                      </w:p>
                    </w:txbxContent>
                  </v:textbox>
                </v:rect>
                <v:rect id="矩形 403" o:spid="_x0000_s1026" o:spt="1" style="position:absolute;left:4641;top:9814;height:468;width:1410;"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ivkMUA&#10;AADcAAAADwAAAGRycy9kb3ducmV2LnhtbESPQWvCQBSE7wX/w/IKXopu1CIluooIYiiCGKvnR/aZ&#10;hGbfxuw2if/eLRR6HGbmG2a57k0lWmpcaVnBZByBIM6sLjlX8HXejT5AOI+ssbJMCh7kYL0avCwx&#10;1rbjE7Wpz0WAsItRQeF9HUvpsoIMurGtiYN3s41BH2STS91gF+CmktMomkuDJYeFAmvaFpR9pz9G&#10;QZcd2+v5sJfHt2ti+Z7ct+nlU6nha79ZgPDU+//wXzvRCmbTd/g9E46AX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OK+QxQAAANwAAAAPAAAAAAAAAAAAAAAAAJgCAABkcnMv&#10;ZG93bnJldi54bWxQSwUGAAAAAAQABAD1AAAAigMAAAAA&#10;">
                  <v:fill on="f" focussize="0,0"/>
                  <v:stroke on="f"/>
                  <v:imagedata o:title=""/>
                  <o:lock v:ext="edit" aspectratio="f"/>
                  <v:textbox>
                    <w:txbxContent>
                      <w:p w14:paraId="17E1DD20">
                        <w:pPr>
                          <w:rPr>
                            <w:rFonts w:ascii="仿宋" w:hAnsi="仿宋" w:eastAsia="仿宋" w:cs="仿宋"/>
                          </w:rPr>
                        </w:pPr>
                        <w:r>
                          <w:rPr>
                            <w:rFonts w:hint="eastAsia" w:ascii="仿宋" w:hAnsi="仿宋" w:eastAsia="仿宋" w:cs="仿宋"/>
                          </w:rPr>
                          <w:t>生活污水</w:t>
                        </w:r>
                      </w:p>
                    </w:txbxContent>
                  </v:textbox>
                </v:rect>
                <v:rect id="矩形 404" o:spid="_x0000_s1026" o:spt="1" style="position:absolute;left:5586;top:9814;height:468;width:1560;"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QKC8UA&#10;AADcAAAADwAAAGRycy9kb3ducmV2LnhtbESPQWvCQBSE7wX/w/IKXopuVColuooIYiiCGKvnR/aZ&#10;hGbfxuw2if/eLRR6HGbmG2a57k0lWmpcaVnBZByBIM6sLjlX8HXejT5AOI+ssbJMCh7kYL0avCwx&#10;1rbjE7Wpz0WAsItRQeF9HUvpsoIMurGtiYN3s41BH2STS91gF+CmktMomkuDJYeFAmvaFpR9pz9G&#10;QZcd2+v5sJfHt2ti+Z7ct+nlU6nha79ZgPDU+//wXzvRCmbTd/g9E46AX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dAoLxQAAANwAAAAPAAAAAAAAAAAAAAAAAJgCAABkcnMv&#10;ZG93bnJldi54bWxQSwUGAAAAAAQABAD1AAAAigMAAAAA&#10;">
                  <v:fill on="f" focussize="0,0"/>
                  <v:stroke on="f"/>
                  <v:imagedata o:title=""/>
                  <o:lock v:ext="edit" aspectratio="f"/>
                  <v:textbox>
                    <w:txbxContent>
                      <w:p w14:paraId="52B02533">
                        <w:pPr>
                          <w:rPr>
                            <w:rFonts w:ascii="仿宋" w:hAnsi="仿宋" w:eastAsia="仿宋" w:cs="仿宋"/>
                          </w:rPr>
                        </w:pPr>
                        <w:r>
                          <w:rPr>
                            <w:rFonts w:hint="eastAsia" w:ascii="仿宋" w:hAnsi="仿宋" w:eastAsia="仿宋" w:cs="仿宋"/>
                          </w:rPr>
                          <w:t>生活垃圾</w:t>
                        </w:r>
                      </w:p>
                    </w:txbxContent>
                  </v:textbox>
                </v:rect>
                <v:rect id="矩形 405" o:spid="_x0000_s1026" o:spt="1" style="position:absolute;left:7311;top:8878;height:468;width:1770;" fillcolor="#FFFFFF"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tw/MMA&#10;AADcAAAADwAAAGRycy9kb3ducmV2LnhtbESPQYvCMBSE7wv+h/AEb2tqBdFqFFGU9ajtZW9vm2fb&#10;3ealNFG7/nojCB6HmfmGWaw6U4srta6yrGA0jEAQ51ZXXCjI0t3nFITzyBpry6Tgnxyslr2PBSba&#10;3vhI15MvRICwS1BB6X2TSOnykgy6oW2Ig3e2rUEfZFtI3eItwE0t4yiaSIMVh4USG9qUlP+dLkbB&#10;TxVneD+m+8jMdmN/6NLfy/dWqUG/W89BeOr8O/xqf2kF43gCzzPhCM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Htw/MMAAADcAAAADwAAAAAAAAAAAAAAAACYAgAAZHJzL2Rv&#10;d25yZXYueG1sUEsFBgAAAAAEAAQA9QAAAIgDAAAAAA==&#10;">
                  <v:fill on="t" focussize="0,0"/>
                  <v:stroke color="#000000" miterlimit="8" joinstyle="miter"/>
                  <v:imagedata o:title=""/>
                  <o:lock v:ext="edit" aspectratio="f"/>
                  <v:textbox>
                    <w:txbxContent>
                      <w:p w14:paraId="54DE55DD">
                        <w:pPr>
                          <w:jc w:val="center"/>
                          <w:rPr>
                            <w:rFonts w:ascii="仿宋" w:hAnsi="仿宋" w:eastAsia="仿宋" w:cs="仿宋"/>
                            <w:szCs w:val="21"/>
                          </w:rPr>
                        </w:pPr>
                        <w:r>
                          <w:rPr>
                            <w:rFonts w:hint="eastAsia" w:ascii="仿宋" w:hAnsi="仿宋" w:eastAsia="仿宋" w:cs="仿宋"/>
                            <w:szCs w:val="21"/>
                          </w:rPr>
                          <w:t>食堂</w:t>
                        </w:r>
                      </w:p>
                    </w:txbxContent>
                  </v:textbox>
                </v:rect>
                <v:line id="直线 406" o:spid="_x0000_s1026" o:spt="20" style="position:absolute;left:8211;top:9346;height:525;width:1;"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1l6v8UAAADcAAAADwAAAGRycy9kb3ducmV2LnhtbESPQWsCMRSE74X+h/AKvdWsCt26GqW4&#10;CD1oQS09v26em6Wbl2UT1/jvG6HgcZiZb5jFKtpWDNT7xrGC8SgDQVw53XCt4Ou4eXkD4QOyxtYx&#10;KbiSh9Xy8WGBhXYX3tNwCLVIEPYFKjAhdIWUvjJk0Y9cR5y8k+sthiT7WuoeLwluWznJsldpseG0&#10;YLCjtaHq93C2CnJT7mUuy+3xsxya8Szu4vfPTKnnp/g+BxEohnv4v/2hFUwnOdzOpCMgl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1l6v8UAAADcAAAADwAAAAAAAAAA&#10;AAAAAAChAgAAZHJzL2Rvd25yZXYueG1sUEsFBgAAAAAEAAQA+QAAAJMDAAAAAA==&#10;">
                  <v:fill on="f" focussize="0,0"/>
                  <v:stroke color="#000000" joinstyle="round" endarrow="block"/>
                  <v:imagedata o:title=""/>
                  <o:lock v:ext="edit" aspectratio="f"/>
                </v:line>
                <v:rect id="矩形 407" o:spid="_x0000_s1026" o:spt="1" style="position:absolute;left:7161;top:9814;height:468;width:3570;"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WllcMA&#10;AADcAAAADwAAAGRycy9kb3ducmV2LnhtbERPTWuDQBC9F/Iflgn0UpI1Fkox2YQghEopSE2T8+BO&#10;VOLOqrtV+++7h0KPj/e9O8ymFSMNrrGsYLOOQBCXVjdcKfg6n1avIJxH1thaJgU/5OCwXzzsMNF2&#10;4k8aC1+JEMIuQQW1910ipStrMujWtiMO3M0OBn2AQyX1gFMIN62Mo+hFGmw4NNTYUVpTeS++jYKp&#10;zMfr+eNN5k/XzHKf9WlxeVfqcTkftyA8zf5f/OfOtILnOKwNZ8IRkP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nWllcMAAADcAAAADwAAAAAAAAAAAAAAAACYAgAAZHJzL2Rv&#10;d25yZXYueG1sUEsFBgAAAAAEAAQA9QAAAIgDAAAAAA==&#10;">
                  <v:fill on="f" focussize="0,0"/>
                  <v:stroke on="f"/>
                  <v:imagedata o:title=""/>
                  <o:lock v:ext="edit" aspectratio="f"/>
                  <v:textbox>
                    <w:txbxContent>
                      <w:p w14:paraId="063464D4">
                        <w:r>
                          <w:rPr>
                            <w:rFonts w:hint="eastAsia" w:ascii="仿宋" w:hAnsi="仿宋" w:eastAsia="仿宋" w:cs="仿宋"/>
                          </w:rPr>
                          <w:t>生活污水、食堂油烟、废油脂</w:t>
                        </w:r>
                      </w:p>
                    </w:txbxContent>
                  </v:textbox>
                </v:rect>
              </v:group>
            </w:pict>
          </mc:Fallback>
        </mc:AlternateContent>
      </w:r>
    </w:p>
    <w:p w14:paraId="36051C88">
      <w:pPr>
        <w:autoSpaceDN w:val="0"/>
        <w:spacing w:line="520" w:lineRule="exact"/>
        <w:ind w:firstLine="548" w:firstLineChars="196"/>
        <w:rPr>
          <w:rFonts w:eastAsia="仿宋"/>
          <w:sz w:val="28"/>
          <w:szCs w:val="28"/>
        </w:rPr>
      </w:pPr>
    </w:p>
    <w:p w14:paraId="4251C6FF">
      <w:pPr>
        <w:autoSpaceDN w:val="0"/>
        <w:spacing w:line="520" w:lineRule="exact"/>
        <w:ind w:firstLine="548" w:firstLineChars="196"/>
        <w:rPr>
          <w:rFonts w:eastAsia="仿宋"/>
          <w:sz w:val="28"/>
          <w:szCs w:val="28"/>
        </w:rPr>
      </w:pPr>
    </w:p>
    <w:p w14:paraId="0D51C69D">
      <w:pPr>
        <w:autoSpaceDN w:val="0"/>
        <w:spacing w:line="520" w:lineRule="exact"/>
        <w:ind w:firstLine="472" w:firstLineChars="196"/>
        <w:jc w:val="center"/>
        <w:rPr>
          <w:rFonts w:ascii="仿宋" w:hAnsi="仿宋" w:eastAsia="仿宋" w:cs="仿宋"/>
          <w:b/>
          <w:bCs/>
          <w:sz w:val="24"/>
          <w:szCs w:val="24"/>
        </w:rPr>
      </w:pPr>
      <w:r>
        <w:rPr>
          <w:rFonts w:hint="eastAsia" w:ascii="仿宋" w:hAnsi="仿宋" w:eastAsia="仿宋" w:cs="仿宋"/>
          <w:b/>
          <w:bCs/>
          <w:sz w:val="24"/>
          <w:szCs w:val="24"/>
        </w:rPr>
        <w:t>图 2.5-3    辅助设施产污环节图</w:t>
      </w:r>
    </w:p>
    <w:p w14:paraId="2114BFDA">
      <w:pPr>
        <w:autoSpaceDN w:val="0"/>
        <w:spacing w:line="360" w:lineRule="auto"/>
        <w:ind w:firstLine="560" w:firstLineChars="200"/>
        <w:rPr>
          <w:rFonts w:eastAsia="仿宋"/>
          <w:sz w:val="28"/>
          <w:szCs w:val="28"/>
        </w:rPr>
      </w:pPr>
      <w:r>
        <w:rPr>
          <w:rFonts w:hint="eastAsia" w:eastAsia="仿宋"/>
          <w:bCs/>
          <w:kern w:val="24"/>
          <w:sz w:val="28"/>
          <w:szCs w:val="28"/>
        </w:rPr>
        <w:t xml:space="preserve"> 2</w:t>
      </w:r>
      <w:r>
        <w:rPr>
          <w:rFonts w:eastAsia="仿宋"/>
          <w:bCs/>
          <w:kern w:val="24"/>
          <w:sz w:val="28"/>
          <w:szCs w:val="28"/>
        </w:rPr>
        <w:t>、污染因子识别</w:t>
      </w:r>
    </w:p>
    <w:p w14:paraId="3E853319">
      <w:pPr>
        <w:autoSpaceDN w:val="0"/>
        <w:spacing w:line="360" w:lineRule="auto"/>
        <w:ind w:firstLine="560" w:firstLineChars="200"/>
        <w:rPr>
          <w:rFonts w:eastAsia="仿宋"/>
          <w:bCs/>
          <w:kern w:val="24"/>
          <w:sz w:val="28"/>
          <w:szCs w:val="28"/>
        </w:rPr>
      </w:pPr>
      <w:r>
        <w:rPr>
          <w:rFonts w:eastAsia="仿宋"/>
          <w:bCs/>
          <w:kern w:val="24"/>
          <w:sz w:val="28"/>
          <w:szCs w:val="28"/>
        </w:rPr>
        <w:t>本项目生产过程产生的环境污染物有：</w:t>
      </w:r>
    </w:p>
    <w:p w14:paraId="7D519F5F">
      <w:pPr>
        <w:tabs>
          <w:tab w:val="left" w:pos="945"/>
        </w:tabs>
        <w:autoSpaceDN w:val="0"/>
        <w:spacing w:line="360" w:lineRule="auto"/>
        <w:ind w:firstLine="560" w:firstLineChars="200"/>
        <w:rPr>
          <w:rFonts w:eastAsia="仿宋"/>
          <w:color w:val="0000FF"/>
          <w:sz w:val="28"/>
          <w:szCs w:val="28"/>
        </w:rPr>
      </w:pPr>
      <w:r>
        <w:rPr>
          <w:rFonts w:eastAsia="仿宋"/>
          <w:bCs/>
          <w:kern w:val="24"/>
          <w:sz w:val="28"/>
          <w:szCs w:val="28"/>
        </w:rPr>
        <w:t>项目废气污染源主要是材料加工车间上料工序产生粉尘、包装工序产生粉尘；组装工房焊接工序产生焊接烟尘、食堂产生油烟废气等；车床、钻床、锯床、刨床、焊机、切割机压缩机、混合机、风机、泵类等</w:t>
      </w:r>
      <w:r>
        <w:rPr>
          <w:rFonts w:eastAsia="仿宋"/>
          <w:sz w:val="28"/>
          <w:szCs w:val="28"/>
        </w:rPr>
        <w:t>，具体见表2.5-1。</w:t>
      </w:r>
    </w:p>
    <w:p w14:paraId="4BDC5C5B">
      <w:pPr>
        <w:tabs>
          <w:tab w:val="left" w:pos="945"/>
        </w:tabs>
        <w:autoSpaceDN w:val="0"/>
        <w:spacing w:line="520" w:lineRule="exact"/>
        <w:jc w:val="center"/>
        <w:rPr>
          <w:rFonts w:eastAsia="仿宋"/>
          <w:b/>
          <w:bCs/>
          <w:sz w:val="24"/>
          <w:szCs w:val="24"/>
        </w:rPr>
      </w:pPr>
      <w:r>
        <w:rPr>
          <w:rFonts w:eastAsia="仿宋"/>
          <w:b/>
          <w:bCs/>
          <w:sz w:val="24"/>
          <w:szCs w:val="24"/>
        </w:rPr>
        <w:t>表2.5-1    污染源与污染因子识别表</w:t>
      </w:r>
    </w:p>
    <w:tbl>
      <w:tblPr>
        <w:tblStyle w:val="26"/>
        <w:tblW w:w="957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28"/>
        <w:gridCol w:w="2387"/>
        <w:gridCol w:w="1255"/>
        <w:gridCol w:w="1758"/>
        <w:gridCol w:w="3244"/>
      </w:tblGrid>
      <w:tr w14:paraId="3A4D48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28" w:type="dxa"/>
            <w:tcBorders>
              <w:bottom w:val="single" w:color="auto" w:sz="4" w:space="0"/>
              <w:right w:val="single" w:color="auto" w:sz="4" w:space="0"/>
            </w:tcBorders>
            <w:vAlign w:val="center"/>
          </w:tcPr>
          <w:p w14:paraId="2632437D">
            <w:pPr>
              <w:tabs>
                <w:tab w:val="left" w:pos="945"/>
              </w:tabs>
              <w:autoSpaceDN w:val="0"/>
              <w:spacing w:line="300" w:lineRule="exact"/>
              <w:jc w:val="center"/>
              <w:rPr>
                <w:rFonts w:eastAsia="仿宋"/>
                <w:sz w:val="24"/>
                <w:szCs w:val="24"/>
              </w:rPr>
            </w:pPr>
            <w:r>
              <w:rPr>
                <w:rFonts w:eastAsia="仿宋"/>
                <w:sz w:val="24"/>
                <w:szCs w:val="24"/>
              </w:rPr>
              <w:t>污染物</w:t>
            </w:r>
          </w:p>
        </w:tc>
        <w:tc>
          <w:tcPr>
            <w:tcW w:w="2387" w:type="dxa"/>
            <w:tcBorders>
              <w:left w:val="single" w:color="auto" w:sz="4" w:space="0"/>
              <w:bottom w:val="single" w:color="auto" w:sz="4" w:space="0"/>
              <w:right w:val="single" w:color="auto" w:sz="4" w:space="0"/>
            </w:tcBorders>
            <w:vAlign w:val="center"/>
          </w:tcPr>
          <w:p w14:paraId="7D9694CB">
            <w:pPr>
              <w:tabs>
                <w:tab w:val="left" w:pos="945"/>
              </w:tabs>
              <w:autoSpaceDN w:val="0"/>
              <w:spacing w:line="300" w:lineRule="exact"/>
              <w:jc w:val="center"/>
              <w:rPr>
                <w:rFonts w:eastAsia="仿宋"/>
                <w:sz w:val="24"/>
                <w:szCs w:val="24"/>
              </w:rPr>
            </w:pPr>
            <w:r>
              <w:rPr>
                <w:rFonts w:eastAsia="仿宋"/>
                <w:sz w:val="24"/>
                <w:szCs w:val="24"/>
              </w:rPr>
              <w:t>污染来源</w:t>
            </w:r>
          </w:p>
        </w:tc>
        <w:tc>
          <w:tcPr>
            <w:tcW w:w="3013" w:type="dxa"/>
            <w:gridSpan w:val="2"/>
            <w:tcBorders>
              <w:left w:val="single" w:color="auto" w:sz="4" w:space="0"/>
              <w:bottom w:val="single" w:color="auto" w:sz="4" w:space="0"/>
              <w:right w:val="nil"/>
            </w:tcBorders>
            <w:vAlign w:val="center"/>
          </w:tcPr>
          <w:p w14:paraId="575E7046">
            <w:pPr>
              <w:tabs>
                <w:tab w:val="left" w:pos="945"/>
              </w:tabs>
              <w:autoSpaceDN w:val="0"/>
              <w:spacing w:line="300" w:lineRule="exact"/>
              <w:jc w:val="center"/>
              <w:rPr>
                <w:rFonts w:eastAsia="仿宋"/>
                <w:sz w:val="24"/>
                <w:szCs w:val="24"/>
              </w:rPr>
            </w:pPr>
            <w:r>
              <w:rPr>
                <w:rFonts w:eastAsia="仿宋"/>
                <w:sz w:val="24"/>
                <w:szCs w:val="24"/>
              </w:rPr>
              <w:t>污染因子</w:t>
            </w:r>
          </w:p>
        </w:tc>
        <w:tc>
          <w:tcPr>
            <w:tcW w:w="3244" w:type="dxa"/>
            <w:tcBorders>
              <w:left w:val="single" w:color="auto" w:sz="4" w:space="0"/>
              <w:bottom w:val="single" w:color="auto" w:sz="4" w:space="0"/>
            </w:tcBorders>
            <w:vAlign w:val="center"/>
          </w:tcPr>
          <w:p w14:paraId="28024540">
            <w:pPr>
              <w:tabs>
                <w:tab w:val="left" w:pos="945"/>
              </w:tabs>
              <w:autoSpaceDN w:val="0"/>
              <w:spacing w:line="300" w:lineRule="exact"/>
              <w:jc w:val="center"/>
              <w:rPr>
                <w:rFonts w:eastAsia="仿宋"/>
                <w:sz w:val="24"/>
                <w:szCs w:val="24"/>
              </w:rPr>
            </w:pPr>
            <w:r>
              <w:rPr>
                <w:rFonts w:eastAsia="仿宋"/>
                <w:sz w:val="24"/>
                <w:szCs w:val="24"/>
              </w:rPr>
              <w:t>排放方式</w:t>
            </w:r>
          </w:p>
        </w:tc>
      </w:tr>
      <w:tr w14:paraId="0DB7C0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28" w:type="dxa"/>
            <w:vMerge w:val="restart"/>
            <w:tcBorders>
              <w:top w:val="single" w:color="auto" w:sz="4" w:space="0"/>
              <w:right w:val="single" w:color="auto" w:sz="4" w:space="0"/>
            </w:tcBorders>
            <w:vAlign w:val="center"/>
          </w:tcPr>
          <w:p w14:paraId="696A959D">
            <w:pPr>
              <w:tabs>
                <w:tab w:val="left" w:pos="945"/>
              </w:tabs>
              <w:autoSpaceDN w:val="0"/>
              <w:spacing w:line="300" w:lineRule="exact"/>
              <w:jc w:val="center"/>
              <w:rPr>
                <w:rFonts w:eastAsia="仿宋"/>
                <w:sz w:val="24"/>
                <w:szCs w:val="24"/>
              </w:rPr>
            </w:pPr>
            <w:r>
              <w:rPr>
                <w:rFonts w:eastAsia="仿宋"/>
                <w:sz w:val="24"/>
                <w:szCs w:val="24"/>
              </w:rPr>
              <w:t>废气</w:t>
            </w:r>
          </w:p>
        </w:tc>
        <w:tc>
          <w:tcPr>
            <w:tcW w:w="2387" w:type="dxa"/>
            <w:tcBorders>
              <w:top w:val="single" w:color="auto" w:sz="4" w:space="0"/>
              <w:left w:val="single" w:color="auto" w:sz="4" w:space="0"/>
              <w:right w:val="single" w:color="auto" w:sz="4" w:space="0"/>
            </w:tcBorders>
            <w:vAlign w:val="center"/>
          </w:tcPr>
          <w:p w14:paraId="7F437BC9">
            <w:pPr>
              <w:tabs>
                <w:tab w:val="left" w:pos="945"/>
              </w:tabs>
              <w:autoSpaceDN w:val="0"/>
              <w:spacing w:line="300" w:lineRule="exact"/>
              <w:jc w:val="center"/>
              <w:rPr>
                <w:rFonts w:eastAsia="仿宋"/>
                <w:sz w:val="24"/>
                <w:szCs w:val="24"/>
              </w:rPr>
            </w:pPr>
            <w:r>
              <w:rPr>
                <w:rFonts w:eastAsia="仿宋"/>
                <w:sz w:val="24"/>
                <w:szCs w:val="24"/>
              </w:rPr>
              <w:t>材料加工车间</w:t>
            </w:r>
          </w:p>
        </w:tc>
        <w:tc>
          <w:tcPr>
            <w:tcW w:w="3013" w:type="dxa"/>
            <w:gridSpan w:val="2"/>
            <w:tcBorders>
              <w:top w:val="single" w:color="auto" w:sz="4" w:space="0"/>
              <w:left w:val="single" w:color="auto" w:sz="4" w:space="0"/>
              <w:right w:val="nil"/>
            </w:tcBorders>
            <w:vAlign w:val="center"/>
          </w:tcPr>
          <w:p w14:paraId="168D5694">
            <w:pPr>
              <w:tabs>
                <w:tab w:val="left" w:pos="945"/>
              </w:tabs>
              <w:autoSpaceDN w:val="0"/>
              <w:spacing w:line="300" w:lineRule="exact"/>
              <w:jc w:val="center"/>
              <w:rPr>
                <w:rFonts w:eastAsia="仿宋"/>
                <w:sz w:val="24"/>
                <w:szCs w:val="24"/>
              </w:rPr>
            </w:pPr>
            <w:r>
              <w:rPr>
                <w:rFonts w:hint="eastAsia" w:eastAsia="仿宋"/>
                <w:sz w:val="24"/>
                <w:szCs w:val="24"/>
              </w:rPr>
              <w:t>粉尘</w:t>
            </w:r>
          </w:p>
        </w:tc>
        <w:tc>
          <w:tcPr>
            <w:tcW w:w="3244" w:type="dxa"/>
            <w:tcBorders>
              <w:top w:val="single" w:color="auto" w:sz="4" w:space="0"/>
              <w:left w:val="single" w:color="auto" w:sz="4" w:space="0"/>
            </w:tcBorders>
            <w:vAlign w:val="center"/>
          </w:tcPr>
          <w:p w14:paraId="16850E01">
            <w:pPr>
              <w:tabs>
                <w:tab w:val="left" w:pos="945"/>
              </w:tabs>
              <w:autoSpaceDN w:val="0"/>
              <w:spacing w:line="300" w:lineRule="exact"/>
              <w:jc w:val="center"/>
              <w:rPr>
                <w:rFonts w:eastAsia="仿宋"/>
                <w:sz w:val="24"/>
                <w:szCs w:val="24"/>
              </w:rPr>
            </w:pPr>
            <w:r>
              <w:rPr>
                <w:rFonts w:eastAsia="仿宋"/>
                <w:sz w:val="24"/>
                <w:szCs w:val="24"/>
              </w:rPr>
              <w:t>有组织</w:t>
            </w:r>
          </w:p>
        </w:tc>
      </w:tr>
      <w:tr w14:paraId="6CD384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28" w:type="dxa"/>
            <w:vMerge w:val="continue"/>
            <w:tcBorders>
              <w:right w:val="single" w:color="auto" w:sz="4" w:space="0"/>
            </w:tcBorders>
            <w:vAlign w:val="center"/>
          </w:tcPr>
          <w:p w14:paraId="09BD0308">
            <w:pPr>
              <w:rPr>
                <w:rFonts w:eastAsia="仿宋"/>
                <w:sz w:val="24"/>
                <w:szCs w:val="24"/>
              </w:rPr>
            </w:pPr>
          </w:p>
        </w:tc>
        <w:tc>
          <w:tcPr>
            <w:tcW w:w="2387" w:type="dxa"/>
            <w:tcBorders>
              <w:top w:val="single" w:color="auto" w:sz="4" w:space="0"/>
              <w:left w:val="single" w:color="auto" w:sz="4" w:space="0"/>
              <w:bottom w:val="single" w:color="auto" w:sz="4" w:space="0"/>
              <w:right w:val="single" w:color="auto" w:sz="4" w:space="0"/>
            </w:tcBorders>
            <w:vAlign w:val="center"/>
          </w:tcPr>
          <w:p w14:paraId="43F5CB21">
            <w:pPr>
              <w:tabs>
                <w:tab w:val="left" w:pos="945"/>
              </w:tabs>
              <w:autoSpaceDN w:val="0"/>
              <w:spacing w:line="300" w:lineRule="exact"/>
              <w:jc w:val="center"/>
              <w:rPr>
                <w:rFonts w:eastAsia="仿宋"/>
                <w:sz w:val="24"/>
                <w:szCs w:val="24"/>
              </w:rPr>
            </w:pPr>
            <w:r>
              <w:rPr>
                <w:rFonts w:hint="eastAsia" w:eastAsia="仿宋"/>
                <w:sz w:val="24"/>
                <w:szCs w:val="24"/>
              </w:rPr>
              <w:t>食堂</w:t>
            </w:r>
          </w:p>
        </w:tc>
        <w:tc>
          <w:tcPr>
            <w:tcW w:w="3013" w:type="dxa"/>
            <w:gridSpan w:val="2"/>
            <w:tcBorders>
              <w:top w:val="single" w:color="auto" w:sz="4" w:space="0"/>
              <w:left w:val="single" w:color="auto" w:sz="4" w:space="0"/>
              <w:bottom w:val="single" w:color="auto" w:sz="4" w:space="0"/>
              <w:right w:val="nil"/>
            </w:tcBorders>
            <w:vAlign w:val="center"/>
          </w:tcPr>
          <w:p w14:paraId="63A49961">
            <w:pPr>
              <w:tabs>
                <w:tab w:val="left" w:pos="945"/>
              </w:tabs>
              <w:autoSpaceDN w:val="0"/>
              <w:spacing w:line="300" w:lineRule="exact"/>
              <w:jc w:val="center"/>
              <w:rPr>
                <w:rFonts w:eastAsia="仿宋"/>
                <w:sz w:val="24"/>
                <w:szCs w:val="24"/>
              </w:rPr>
            </w:pPr>
            <w:r>
              <w:rPr>
                <w:rFonts w:hint="eastAsia" w:eastAsia="仿宋"/>
                <w:sz w:val="24"/>
                <w:szCs w:val="24"/>
              </w:rPr>
              <w:t>油烟</w:t>
            </w:r>
          </w:p>
        </w:tc>
        <w:tc>
          <w:tcPr>
            <w:tcW w:w="3244" w:type="dxa"/>
            <w:tcBorders>
              <w:top w:val="single" w:color="auto" w:sz="4" w:space="0"/>
              <w:left w:val="single" w:color="auto" w:sz="4" w:space="0"/>
              <w:bottom w:val="single" w:color="auto" w:sz="4" w:space="0"/>
            </w:tcBorders>
            <w:vAlign w:val="center"/>
          </w:tcPr>
          <w:p w14:paraId="5884ED79">
            <w:pPr>
              <w:tabs>
                <w:tab w:val="left" w:pos="945"/>
              </w:tabs>
              <w:autoSpaceDN w:val="0"/>
              <w:spacing w:line="300" w:lineRule="exact"/>
              <w:jc w:val="center"/>
              <w:rPr>
                <w:rFonts w:eastAsia="仿宋"/>
                <w:sz w:val="24"/>
                <w:szCs w:val="24"/>
              </w:rPr>
            </w:pPr>
            <w:r>
              <w:rPr>
                <w:rFonts w:eastAsia="仿宋"/>
                <w:sz w:val="24"/>
                <w:szCs w:val="24"/>
              </w:rPr>
              <w:t>有组织</w:t>
            </w:r>
          </w:p>
        </w:tc>
      </w:tr>
      <w:tr w14:paraId="1A682A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28" w:type="dxa"/>
            <w:vMerge w:val="continue"/>
            <w:tcBorders>
              <w:right w:val="single" w:color="auto" w:sz="4" w:space="0"/>
            </w:tcBorders>
            <w:vAlign w:val="center"/>
          </w:tcPr>
          <w:p w14:paraId="3090F280">
            <w:pPr>
              <w:rPr>
                <w:rFonts w:eastAsia="仿宋"/>
                <w:sz w:val="24"/>
                <w:szCs w:val="24"/>
              </w:rPr>
            </w:pPr>
          </w:p>
        </w:tc>
        <w:tc>
          <w:tcPr>
            <w:tcW w:w="2387" w:type="dxa"/>
            <w:tcBorders>
              <w:top w:val="single" w:color="auto" w:sz="4" w:space="0"/>
              <w:left w:val="single" w:color="auto" w:sz="4" w:space="0"/>
              <w:bottom w:val="single" w:color="auto" w:sz="4" w:space="0"/>
              <w:right w:val="single" w:color="auto" w:sz="4" w:space="0"/>
            </w:tcBorders>
            <w:vAlign w:val="center"/>
          </w:tcPr>
          <w:p w14:paraId="1CADF225">
            <w:pPr>
              <w:tabs>
                <w:tab w:val="left" w:pos="945"/>
              </w:tabs>
              <w:autoSpaceDN w:val="0"/>
              <w:spacing w:line="300" w:lineRule="exact"/>
              <w:jc w:val="center"/>
              <w:rPr>
                <w:rFonts w:eastAsia="仿宋"/>
                <w:bCs/>
                <w:sz w:val="24"/>
                <w:szCs w:val="24"/>
              </w:rPr>
            </w:pPr>
            <w:r>
              <w:rPr>
                <w:rFonts w:hint="eastAsia" w:eastAsia="仿宋"/>
                <w:bCs/>
                <w:sz w:val="24"/>
                <w:szCs w:val="24"/>
              </w:rPr>
              <w:t>组装工房焊接工序</w:t>
            </w:r>
          </w:p>
        </w:tc>
        <w:tc>
          <w:tcPr>
            <w:tcW w:w="3013" w:type="dxa"/>
            <w:gridSpan w:val="2"/>
            <w:tcBorders>
              <w:top w:val="single" w:color="auto" w:sz="4" w:space="0"/>
              <w:left w:val="single" w:color="auto" w:sz="4" w:space="0"/>
              <w:bottom w:val="single" w:color="auto" w:sz="4" w:space="0"/>
              <w:right w:val="nil"/>
            </w:tcBorders>
            <w:vAlign w:val="center"/>
          </w:tcPr>
          <w:p w14:paraId="1CC1F015">
            <w:pPr>
              <w:tabs>
                <w:tab w:val="left" w:pos="945"/>
              </w:tabs>
              <w:autoSpaceDN w:val="0"/>
              <w:spacing w:line="300" w:lineRule="exact"/>
              <w:jc w:val="center"/>
              <w:rPr>
                <w:rFonts w:eastAsia="仿宋"/>
                <w:bCs/>
                <w:sz w:val="24"/>
                <w:szCs w:val="24"/>
              </w:rPr>
            </w:pPr>
            <w:r>
              <w:rPr>
                <w:rFonts w:hint="eastAsia" w:eastAsia="仿宋"/>
                <w:bCs/>
                <w:sz w:val="24"/>
                <w:szCs w:val="24"/>
              </w:rPr>
              <w:t>焊接烟尘</w:t>
            </w:r>
          </w:p>
        </w:tc>
        <w:tc>
          <w:tcPr>
            <w:tcW w:w="3244" w:type="dxa"/>
            <w:tcBorders>
              <w:top w:val="single" w:color="auto" w:sz="4" w:space="0"/>
              <w:left w:val="single" w:color="auto" w:sz="4" w:space="0"/>
              <w:bottom w:val="single" w:color="auto" w:sz="4" w:space="0"/>
            </w:tcBorders>
            <w:vAlign w:val="center"/>
          </w:tcPr>
          <w:p w14:paraId="537A67B3">
            <w:pPr>
              <w:tabs>
                <w:tab w:val="left" w:pos="945"/>
              </w:tabs>
              <w:autoSpaceDN w:val="0"/>
              <w:spacing w:line="300" w:lineRule="exact"/>
              <w:jc w:val="center"/>
              <w:rPr>
                <w:rFonts w:eastAsia="仿宋"/>
                <w:bCs/>
                <w:sz w:val="24"/>
                <w:szCs w:val="24"/>
              </w:rPr>
            </w:pPr>
            <w:r>
              <w:rPr>
                <w:rFonts w:hint="eastAsia" w:eastAsia="仿宋"/>
                <w:bCs/>
                <w:sz w:val="24"/>
                <w:szCs w:val="24"/>
              </w:rPr>
              <w:t>无组织</w:t>
            </w:r>
          </w:p>
        </w:tc>
      </w:tr>
      <w:tr w14:paraId="67CA49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28" w:type="dxa"/>
            <w:tcBorders>
              <w:top w:val="single" w:color="auto" w:sz="4" w:space="0"/>
              <w:bottom w:val="single" w:color="auto" w:sz="4" w:space="0"/>
              <w:right w:val="single" w:color="auto" w:sz="4" w:space="0"/>
            </w:tcBorders>
            <w:vAlign w:val="center"/>
          </w:tcPr>
          <w:p w14:paraId="4E6C8FFE">
            <w:pPr>
              <w:tabs>
                <w:tab w:val="left" w:pos="945"/>
              </w:tabs>
              <w:autoSpaceDN w:val="0"/>
              <w:spacing w:line="300" w:lineRule="exact"/>
              <w:jc w:val="center"/>
              <w:rPr>
                <w:rFonts w:eastAsia="仿宋"/>
                <w:sz w:val="24"/>
                <w:szCs w:val="24"/>
              </w:rPr>
            </w:pPr>
            <w:r>
              <w:rPr>
                <w:rFonts w:eastAsia="仿宋"/>
                <w:sz w:val="24"/>
                <w:szCs w:val="24"/>
              </w:rPr>
              <w:t>废水</w:t>
            </w:r>
          </w:p>
        </w:tc>
        <w:tc>
          <w:tcPr>
            <w:tcW w:w="2387" w:type="dxa"/>
            <w:tcBorders>
              <w:top w:val="single" w:color="auto" w:sz="4" w:space="0"/>
              <w:left w:val="single" w:color="auto" w:sz="4" w:space="0"/>
              <w:right w:val="single" w:color="auto" w:sz="4" w:space="0"/>
            </w:tcBorders>
            <w:vAlign w:val="center"/>
          </w:tcPr>
          <w:p w14:paraId="38B2A7D9">
            <w:pPr>
              <w:tabs>
                <w:tab w:val="left" w:pos="945"/>
              </w:tabs>
              <w:autoSpaceDN w:val="0"/>
              <w:spacing w:line="300" w:lineRule="exact"/>
              <w:jc w:val="center"/>
              <w:rPr>
                <w:rFonts w:eastAsia="仿宋"/>
                <w:sz w:val="24"/>
                <w:szCs w:val="24"/>
              </w:rPr>
            </w:pPr>
            <w:r>
              <w:rPr>
                <w:rFonts w:eastAsia="仿宋"/>
                <w:sz w:val="24"/>
                <w:szCs w:val="24"/>
              </w:rPr>
              <w:t>生活污水</w:t>
            </w:r>
          </w:p>
        </w:tc>
        <w:tc>
          <w:tcPr>
            <w:tcW w:w="3013" w:type="dxa"/>
            <w:gridSpan w:val="2"/>
            <w:tcBorders>
              <w:top w:val="single" w:color="auto" w:sz="4" w:space="0"/>
              <w:left w:val="single" w:color="auto" w:sz="4" w:space="0"/>
              <w:right w:val="nil"/>
            </w:tcBorders>
            <w:vAlign w:val="center"/>
          </w:tcPr>
          <w:p w14:paraId="7302F8F6">
            <w:pPr>
              <w:tabs>
                <w:tab w:val="left" w:pos="945"/>
              </w:tabs>
              <w:autoSpaceDN w:val="0"/>
              <w:spacing w:line="300" w:lineRule="exact"/>
              <w:jc w:val="center"/>
              <w:rPr>
                <w:rFonts w:eastAsia="仿宋"/>
                <w:sz w:val="24"/>
                <w:szCs w:val="24"/>
              </w:rPr>
            </w:pPr>
            <w:r>
              <w:rPr>
                <w:rFonts w:eastAsia="仿宋"/>
                <w:sz w:val="24"/>
                <w:szCs w:val="24"/>
              </w:rPr>
              <w:t>BOD</w:t>
            </w:r>
            <w:r>
              <w:rPr>
                <w:rFonts w:eastAsia="仿宋"/>
                <w:sz w:val="24"/>
                <w:szCs w:val="24"/>
                <w:vertAlign w:val="subscript"/>
              </w:rPr>
              <w:t>5</w:t>
            </w:r>
            <w:r>
              <w:rPr>
                <w:rFonts w:eastAsia="仿宋"/>
                <w:sz w:val="24"/>
                <w:szCs w:val="24"/>
              </w:rPr>
              <w:t>、COD、SS、氨氮</w:t>
            </w:r>
            <w:r>
              <w:rPr>
                <w:rFonts w:hint="eastAsia" w:eastAsia="仿宋"/>
                <w:sz w:val="24"/>
                <w:szCs w:val="24"/>
              </w:rPr>
              <w:t>、动植物油、石油类</w:t>
            </w:r>
          </w:p>
        </w:tc>
        <w:tc>
          <w:tcPr>
            <w:tcW w:w="3244" w:type="dxa"/>
            <w:tcBorders>
              <w:top w:val="single" w:color="auto" w:sz="4" w:space="0"/>
              <w:left w:val="single" w:color="auto" w:sz="4" w:space="0"/>
            </w:tcBorders>
            <w:vAlign w:val="center"/>
          </w:tcPr>
          <w:p w14:paraId="6C09D5A2">
            <w:pPr>
              <w:autoSpaceDN w:val="0"/>
              <w:spacing w:line="300" w:lineRule="exact"/>
              <w:jc w:val="center"/>
              <w:rPr>
                <w:rFonts w:eastAsia="仿宋"/>
                <w:sz w:val="24"/>
                <w:szCs w:val="24"/>
              </w:rPr>
            </w:pPr>
            <w:r>
              <w:rPr>
                <w:rFonts w:eastAsia="仿宋"/>
                <w:sz w:val="24"/>
                <w:szCs w:val="24"/>
              </w:rPr>
              <w:t>经化粪池处理后经污水管网排入</w:t>
            </w:r>
            <w:r>
              <w:rPr>
                <w:rFonts w:hint="eastAsia" w:eastAsia="仿宋"/>
                <w:sz w:val="24"/>
                <w:szCs w:val="24"/>
              </w:rPr>
              <w:t>朝阳</w:t>
            </w:r>
            <w:r>
              <w:rPr>
                <w:rFonts w:eastAsia="仿宋"/>
                <w:sz w:val="24"/>
                <w:szCs w:val="24"/>
              </w:rPr>
              <w:t>污水处理厂</w:t>
            </w:r>
          </w:p>
        </w:tc>
      </w:tr>
      <w:tr w14:paraId="25187E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28" w:type="dxa"/>
            <w:tcBorders>
              <w:top w:val="single" w:color="auto" w:sz="4" w:space="0"/>
              <w:bottom w:val="single" w:color="auto" w:sz="4" w:space="0"/>
              <w:right w:val="single" w:color="auto" w:sz="4" w:space="0"/>
            </w:tcBorders>
            <w:vAlign w:val="center"/>
          </w:tcPr>
          <w:p w14:paraId="6793A6CE">
            <w:pPr>
              <w:tabs>
                <w:tab w:val="left" w:pos="945"/>
              </w:tabs>
              <w:autoSpaceDN w:val="0"/>
              <w:spacing w:line="300" w:lineRule="exact"/>
              <w:jc w:val="center"/>
              <w:rPr>
                <w:rFonts w:eastAsia="仿宋"/>
                <w:sz w:val="24"/>
                <w:szCs w:val="24"/>
              </w:rPr>
            </w:pPr>
            <w:r>
              <w:rPr>
                <w:rFonts w:eastAsia="仿宋"/>
                <w:sz w:val="24"/>
                <w:szCs w:val="24"/>
              </w:rPr>
              <w:t>噪声</w:t>
            </w:r>
          </w:p>
        </w:tc>
        <w:tc>
          <w:tcPr>
            <w:tcW w:w="2387" w:type="dxa"/>
            <w:tcBorders>
              <w:top w:val="single" w:color="auto" w:sz="4" w:space="0"/>
              <w:left w:val="single" w:color="auto" w:sz="4" w:space="0"/>
              <w:bottom w:val="single" w:color="auto" w:sz="4" w:space="0"/>
              <w:right w:val="single" w:color="auto" w:sz="4" w:space="0"/>
            </w:tcBorders>
            <w:vAlign w:val="center"/>
          </w:tcPr>
          <w:p w14:paraId="14F7829D">
            <w:pPr>
              <w:tabs>
                <w:tab w:val="left" w:pos="945"/>
              </w:tabs>
              <w:autoSpaceDN w:val="0"/>
              <w:spacing w:line="300" w:lineRule="exact"/>
              <w:jc w:val="center"/>
              <w:rPr>
                <w:rFonts w:eastAsia="仿宋"/>
                <w:sz w:val="24"/>
                <w:szCs w:val="24"/>
              </w:rPr>
            </w:pPr>
            <w:r>
              <w:rPr>
                <w:rFonts w:eastAsia="仿宋"/>
                <w:sz w:val="24"/>
                <w:szCs w:val="24"/>
              </w:rPr>
              <w:t>机械噪声</w:t>
            </w:r>
          </w:p>
        </w:tc>
        <w:tc>
          <w:tcPr>
            <w:tcW w:w="3013" w:type="dxa"/>
            <w:gridSpan w:val="2"/>
            <w:tcBorders>
              <w:top w:val="single" w:color="auto" w:sz="4" w:space="0"/>
              <w:left w:val="single" w:color="auto" w:sz="4" w:space="0"/>
              <w:bottom w:val="single" w:color="auto" w:sz="4" w:space="0"/>
              <w:right w:val="nil"/>
            </w:tcBorders>
            <w:vAlign w:val="center"/>
          </w:tcPr>
          <w:p w14:paraId="1991039F">
            <w:pPr>
              <w:tabs>
                <w:tab w:val="left" w:pos="945"/>
              </w:tabs>
              <w:autoSpaceDN w:val="0"/>
              <w:spacing w:line="300" w:lineRule="exact"/>
              <w:jc w:val="center"/>
              <w:rPr>
                <w:rFonts w:eastAsia="仿宋"/>
                <w:sz w:val="24"/>
                <w:szCs w:val="24"/>
              </w:rPr>
            </w:pPr>
            <w:r>
              <w:rPr>
                <w:rFonts w:eastAsia="仿宋"/>
                <w:sz w:val="24"/>
                <w:szCs w:val="24"/>
              </w:rPr>
              <w:t>70～90dB（A）</w:t>
            </w:r>
          </w:p>
        </w:tc>
        <w:tc>
          <w:tcPr>
            <w:tcW w:w="3244" w:type="dxa"/>
            <w:tcBorders>
              <w:top w:val="single" w:color="auto" w:sz="4" w:space="0"/>
              <w:left w:val="single" w:color="auto" w:sz="4" w:space="0"/>
              <w:bottom w:val="single" w:color="auto" w:sz="4" w:space="0"/>
            </w:tcBorders>
            <w:vAlign w:val="center"/>
          </w:tcPr>
          <w:p w14:paraId="24B95A63">
            <w:pPr>
              <w:tabs>
                <w:tab w:val="left" w:pos="945"/>
              </w:tabs>
              <w:autoSpaceDN w:val="0"/>
              <w:spacing w:line="300" w:lineRule="exact"/>
              <w:jc w:val="center"/>
              <w:rPr>
                <w:rFonts w:eastAsia="仿宋"/>
                <w:sz w:val="24"/>
                <w:szCs w:val="24"/>
              </w:rPr>
            </w:pPr>
            <w:r>
              <w:rPr>
                <w:rFonts w:eastAsia="仿宋"/>
                <w:sz w:val="24"/>
                <w:szCs w:val="24"/>
              </w:rPr>
              <w:t>/</w:t>
            </w:r>
          </w:p>
        </w:tc>
      </w:tr>
      <w:tr w14:paraId="30F703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28" w:type="dxa"/>
            <w:vMerge w:val="restart"/>
            <w:tcBorders>
              <w:top w:val="single" w:color="auto" w:sz="4" w:space="0"/>
              <w:right w:val="single" w:color="auto" w:sz="4" w:space="0"/>
            </w:tcBorders>
            <w:vAlign w:val="center"/>
          </w:tcPr>
          <w:p w14:paraId="5F247086">
            <w:pPr>
              <w:tabs>
                <w:tab w:val="left" w:pos="945"/>
              </w:tabs>
              <w:autoSpaceDN w:val="0"/>
              <w:spacing w:line="300" w:lineRule="exact"/>
              <w:jc w:val="center"/>
              <w:rPr>
                <w:rFonts w:eastAsia="仿宋"/>
                <w:sz w:val="24"/>
                <w:szCs w:val="24"/>
              </w:rPr>
            </w:pPr>
            <w:r>
              <w:rPr>
                <w:rFonts w:eastAsia="仿宋"/>
                <w:sz w:val="24"/>
                <w:szCs w:val="24"/>
              </w:rPr>
              <w:t>固体废物</w:t>
            </w:r>
          </w:p>
        </w:tc>
        <w:tc>
          <w:tcPr>
            <w:tcW w:w="2387" w:type="dxa"/>
            <w:tcBorders>
              <w:top w:val="single" w:color="auto" w:sz="4" w:space="0"/>
              <w:left w:val="single" w:color="auto" w:sz="4" w:space="0"/>
              <w:bottom w:val="single" w:color="auto" w:sz="4" w:space="0"/>
              <w:right w:val="single" w:color="auto" w:sz="4" w:space="0"/>
            </w:tcBorders>
            <w:vAlign w:val="center"/>
          </w:tcPr>
          <w:p w14:paraId="0E01E67E">
            <w:pPr>
              <w:tabs>
                <w:tab w:val="left" w:pos="945"/>
              </w:tabs>
              <w:autoSpaceDN w:val="0"/>
              <w:spacing w:line="300" w:lineRule="exact"/>
              <w:jc w:val="center"/>
              <w:rPr>
                <w:rFonts w:eastAsia="仿宋"/>
                <w:sz w:val="24"/>
                <w:szCs w:val="24"/>
              </w:rPr>
            </w:pPr>
            <w:r>
              <w:rPr>
                <w:rFonts w:eastAsia="仿宋"/>
                <w:sz w:val="24"/>
                <w:szCs w:val="24"/>
              </w:rPr>
              <w:t>员工日常生活垃圾</w:t>
            </w:r>
          </w:p>
        </w:tc>
        <w:tc>
          <w:tcPr>
            <w:tcW w:w="3013" w:type="dxa"/>
            <w:gridSpan w:val="2"/>
            <w:tcBorders>
              <w:top w:val="single" w:color="auto" w:sz="4" w:space="0"/>
              <w:left w:val="single" w:color="auto" w:sz="4" w:space="0"/>
              <w:bottom w:val="single" w:color="auto" w:sz="4" w:space="0"/>
              <w:right w:val="nil"/>
            </w:tcBorders>
            <w:vAlign w:val="center"/>
          </w:tcPr>
          <w:p w14:paraId="1A753818">
            <w:pPr>
              <w:tabs>
                <w:tab w:val="left" w:pos="945"/>
              </w:tabs>
              <w:autoSpaceDN w:val="0"/>
              <w:spacing w:line="300" w:lineRule="exact"/>
              <w:jc w:val="center"/>
              <w:rPr>
                <w:rFonts w:eastAsia="仿宋"/>
                <w:sz w:val="24"/>
                <w:szCs w:val="24"/>
              </w:rPr>
            </w:pPr>
            <w:r>
              <w:rPr>
                <w:rFonts w:eastAsia="仿宋"/>
                <w:sz w:val="24"/>
                <w:szCs w:val="24"/>
              </w:rPr>
              <w:t>生活垃圾</w:t>
            </w:r>
          </w:p>
        </w:tc>
        <w:tc>
          <w:tcPr>
            <w:tcW w:w="3244" w:type="dxa"/>
            <w:tcBorders>
              <w:top w:val="single" w:color="auto" w:sz="4" w:space="0"/>
              <w:left w:val="single" w:color="auto" w:sz="4" w:space="0"/>
              <w:bottom w:val="single" w:color="auto" w:sz="4" w:space="0"/>
            </w:tcBorders>
            <w:vAlign w:val="center"/>
          </w:tcPr>
          <w:p w14:paraId="7EFD4A1D">
            <w:pPr>
              <w:tabs>
                <w:tab w:val="left" w:pos="945"/>
              </w:tabs>
              <w:autoSpaceDN w:val="0"/>
              <w:spacing w:line="300" w:lineRule="exact"/>
              <w:jc w:val="center"/>
              <w:rPr>
                <w:rFonts w:eastAsia="仿宋"/>
                <w:sz w:val="24"/>
                <w:szCs w:val="24"/>
              </w:rPr>
            </w:pPr>
            <w:r>
              <w:rPr>
                <w:rFonts w:eastAsia="仿宋"/>
                <w:sz w:val="24"/>
                <w:szCs w:val="24"/>
              </w:rPr>
              <w:t>集中收集，由环卫部运至生活垃圾填埋场妥善处理</w:t>
            </w:r>
          </w:p>
        </w:tc>
      </w:tr>
      <w:tr w14:paraId="77B4DB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28" w:type="dxa"/>
            <w:vMerge w:val="continue"/>
            <w:tcBorders>
              <w:right w:val="single" w:color="auto" w:sz="4" w:space="0"/>
            </w:tcBorders>
            <w:vAlign w:val="center"/>
          </w:tcPr>
          <w:p w14:paraId="3F932008">
            <w:pPr>
              <w:rPr>
                <w:rFonts w:eastAsia="仿宋"/>
                <w:sz w:val="24"/>
                <w:szCs w:val="24"/>
              </w:rPr>
            </w:pPr>
          </w:p>
        </w:tc>
        <w:tc>
          <w:tcPr>
            <w:tcW w:w="2387" w:type="dxa"/>
            <w:vMerge w:val="restart"/>
            <w:tcBorders>
              <w:top w:val="single" w:color="auto" w:sz="4" w:space="0"/>
              <w:left w:val="single" w:color="auto" w:sz="4" w:space="0"/>
              <w:right w:val="single" w:color="auto" w:sz="4" w:space="0"/>
            </w:tcBorders>
            <w:vAlign w:val="center"/>
          </w:tcPr>
          <w:p w14:paraId="2154883B">
            <w:pPr>
              <w:tabs>
                <w:tab w:val="left" w:pos="945"/>
              </w:tabs>
              <w:autoSpaceDN w:val="0"/>
              <w:spacing w:line="300" w:lineRule="exact"/>
              <w:jc w:val="center"/>
              <w:rPr>
                <w:rFonts w:eastAsia="仿宋"/>
                <w:sz w:val="24"/>
                <w:szCs w:val="24"/>
              </w:rPr>
            </w:pPr>
            <w:r>
              <w:rPr>
                <w:rFonts w:eastAsia="仿宋"/>
                <w:sz w:val="24"/>
                <w:szCs w:val="24"/>
              </w:rPr>
              <w:t>生产固废</w:t>
            </w:r>
          </w:p>
        </w:tc>
        <w:tc>
          <w:tcPr>
            <w:tcW w:w="1255" w:type="dxa"/>
            <w:vMerge w:val="restart"/>
            <w:tcBorders>
              <w:top w:val="single" w:color="auto" w:sz="4" w:space="0"/>
              <w:left w:val="single" w:color="auto" w:sz="4" w:space="0"/>
              <w:right w:val="nil"/>
            </w:tcBorders>
            <w:vAlign w:val="center"/>
          </w:tcPr>
          <w:p w14:paraId="5EB18B91">
            <w:pPr>
              <w:tabs>
                <w:tab w:val="left" w:pos="945"/>
              </w:tabs>
              <w:autoSpaceDN w:val="0"/>
              <w:spacing w:line="300" w:lineRule="exact"/>
              <w:jc w:val="center"/>
              <w:rPr>
                <w:rFonts w:eastAsia="仿宋"/>
                <w:sz w:val="24"/>
                <w:szCs w:val="24"/>
              </w:rPr>
            </w:pPr>
            <w:r>
              <w:rPr>
                <w:rFonts w:eastAsia="仿宋"/>
                <w:sz w:val="24"/>
                <w:szCs w:val="24"/>
              </w:rPr>
              <w:t>一般固体废物</w:t>
            </w:r>
          </w:p>
        </w:tc>
        <w:tc>
          <w:tcPr>
            <w:tcW w:w="1758" w:type="dxa"/>
            <w:tcBorders>
              <w:top w:val="single" w:color="auto" w:sz="4" w:space="0"/>
              <w:left w:val="single" w:color="auto" w:sz="4" w:space="0"/>
              <w:bottom w:val="single" w:color="auto" w:sz="4" w:space="0"/>
              <w:right w:val="nil"/>
            </w:tcBorders>
            <w:vAlign w:val="center"/>
          </w:tcPr>
          <w:p w14:paraId="35E00B34">
            <w:pPr>
              <w:tabs>
                <w:tab w:val="left" w:pos="945"/>
              </w:tabs>
              <w:autoSpaceDN w:val="0"/>
              <w:spacing w:line="300" w:lineRule="exact"/>
              <w:jc w:val="center"/>
              <w:rPr>
                <w:rFonts w:eastAsia="仿宋"/>
                <w:sz w:val="24"/>
                <w:szCs w:val="24"/>
              </w:rPr>
            </w:pPr>
            <w:r>
              <w:rPr>
                <w:rFonts w:eastAsia="仿宋"/>
                <w:sz w:val="24"/>
                <w:szCs w:val="24"/>
              </w:rPr>
              <w:t>包装材料等</w:t>
            </w:r>
          </w:p>
        </w:tc>
        <w:tc>
          <w:tcPr>
            <w:tcW w:w="3244" w:type="dxa"/>
            <w:tcBorders>
              <w:top w:val="single" w:color="auto" w:sz="4" w:space="0"/>
              <w:left w:val="single" w:color="auto" w:sz="4" w:space="0"/>
              <w:bottom w:val="single" w:color="auto" w:sz="4" w:space="0"/>
            </w:tcBorders>
            <w:vAlign w:val="center"/>
          </w:tcPr>
          <w:p w14:paraId="737030A4">
            <w:pPr>
              <w:tabs>
                <w:tab w:val="left" w:pos="945"/>
              </w:tabs>
              <w:autoSpaceDN w:val="0"/>
              <w:spacing w:line="300" w:lineRule="exact"/>
              <w:jc w:val="center"/>
              <w:rPr>
                <w:rFonts w:eastAsia="仿宋"/>
                <w:sz w:val="24"/>
                <w:szCs w:val="24"/>
              </w:rPr>
            </w:pPr>
            <w:r>
              <w:rPr>
                <w:rFonts w:eastAsia="仿宋"/>
                <w:sz w:val="24"/>
                <w:szCs w:val="24"/>
              </w:rPr>
              <w:t>固井材料时有大量废包装物产生，产生量为20t/a，该固废不属于危废，本项目统一收集后同危废送于陕西中环信环保科技有限公司处置。</w:t>
            </w:r>
          </w:p>
        </w:tc>
      </w:tr>
      <w:tr w14:paraId="4DC11D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28" w:type="dxa"/>
            <w:vMerge w:val="continue"/>
            <w:tcBorders>
              <w:right w:val="single" w:color="auto" w:sz="4" w:space="0"/>
            </w:tcBorders>
            <w:vAlign w:val="center"/>
          </w:tcPr>
          <w:p w14:paraId="1F41C9E9">
            <w:pPr>
              <w:rPr>
                <w:rFonts w:eastAsia="仿宋"/>
                <w:sz w:val="24"/>
                <w:szCs w:val="24"/>
              </w:rPr>
            </w:pPr>
          </w:p>
        </w:tc>
        <w:tc>
          <w:tcPr>
            <w:tcW w:w="2387" w:type="dxa"/>
            <w:vMerge w:val="continue"/>
            <w:tcBorders>
              <w:top w:val="single" w:color="auto" w:sz="4" w:space="0"/>
              <w:left w:val="single" w:color="auto" w:sz="4" w:space="0"/>
              <w:right w:val="single" w:color="auto" w:sz="4" w:space="0"/>
            </w:tcBorders>
            <w:vAlign w:val="center"/>
          </w:tcPr>
          <w:p w14:paraId="5B75ED8F">
            <w:pPr>
              <w:rPr>
                <w:rFonts w:eastAsia="仿宋"/>
                <w:sz w:val="24"/>
                <w:szCs w:val="24"/>
              </w:rPr>
            </w:pPr>
          </w:p>
        </w:tc>
        <w:tc>
          <w:tcPr>
            <w:tcW w:w="1255" w:type="dxa"/>
            <w:vMerge w:val="continue"/>
            <w:tcBorders>
              <w:left w:val="single" w:color="auto" w:sz="4" w:space="0"/>
              <w:bottom w:val="single" w:color="auto" w:sz="4" w:space="0"/>
              <w:right w:val="nil"/>
            </w:tcBorders>
            <w:vAlign w:val="center"/>
          </w:tcPr>
          <w:p w14:paraId="1ED99420">
            <w:pPr>
              <w:rPr>
                <w:rFonts w:eastAsia="仿宋"/>
                <w:sz w:val="24"/>
                <w:szCs w:val="24"/>
              </w:rPr>
            </w:pPr>
          </w:p>
        </w:tc>
        <w:tc>
          <w:tcPr>
            <w:tcW w:w="1758" w:type="dxa"/>
            <w:tcBorders>
              <w:top w:val="single" w:color="auto" w:sz="4" w:space="0"/>
              <w:left w:val="single" w:color="auto" w:sz="4" w:space="0"/>
              <w:bottom w:val="single" w:color="auto" w:sz="4" w:space="0"/>
              <w:right w:val="nil"/>
            </w:tcBorders>
            <w:vAlign w:val="center"/>
          </w:tcPr>
          <w:p w14:paraId="6BAF73B2">
            <w:pPr>
              <w:tabs>
                <w:tab w:val="left" w:pos="945"/>
              </w:tabs>
              <w:autoSpaceDN w:val="0"/>
              <w:spacing w:line="300" w:lineRule="exact"/>
              <w:jc w:val="center"/>
              <w:rPr>
                <w:rFonts w:eastAsia="仿宋"/>
                <w:bCs/>
                <w:sz w:val="24"/>
                <w:szCs w:val="24"/>
              </w:rPr>
            </w:pPr>
            <w:r>
              <w:rPr>
                <w:rFonts w:eastAsia="仿宋"/>
                <w:bCs/>
                <w:sz w:val="24"/>
                <w:szCs w:val="24"/>
              </w:rPr>
              <w:t>废金属屑</w:t>
            </w:r>
            <w:r>
              <w:rPr>
                <w:rFonts w:hint="eastAsia" w:eastAsia="仿宋"/>
                <w:bCs/>
                <w:sz w:val="24"/>
                <w:szCs w:val="24"/>
              </w:rPr>
              <w:t>、废树脂、废焊条</w:t>
            </w:r>
          </w:p>
        </w:tc>
        <w:tc>
          <w:tcPr>
            <w:tcW w:w="3244" w:type="dxa"/>
            <w:tcBorders>
              <w:top w:val="single" w:color="auto" w:sz="4" w:space="0"/>
              <w:left w:val="single" w:color="auto" w:sz="4" w:space="0"/>
              <w:bottom w:val="single" w:color="auto" w:sz="4" w:space="0"/>
            </w:tcBorders>
            <w:vAlign w:val="center"/>
          </w:tcPr>
          <w:p w14:paraId="28BFBAA1">
            <w:pPr>
              <w:tabs>
                <w:tab w:val="left" w:pos="945"/>
              </w:tabs>
              <w:autoSpaceDN w:val="0"/>
              <w:spacing w:line="300" w:lineRule="exact"/>
              <w:jc w:val="center"/>
              <w:rPr>
                <w:rFonts w:eastAsia="仿宋"/>
                <w:spacing w:val="-3"/>
                <w:sz w:val="24"/>
                <w:szCs w:val="24"/>
              </w:rPr>
            </w:pPr>
            <w:r>
              <w:rPr>
                <w:rFonts w:eastAsia="仿宋"/>
                <w:spacing w:val="-3"/>
                <w:sz w:val="24"/>
                <w:szCs w:val="24"/>
              </w:rPr>
              <w:t>定期收集，</w:t>
            </w:r>
            <w:r>
              <w:rPr>
                <w:rFonts w:eastAsia="仿宋"/>
                <w:sz w:val="24"/>
                <w:szCs w:val="24"/>
              </w:rPr>
              <w:t>出售给</w:t>
            </w:r>
            <w:r>
              <w:rPr>
                <w:rFonts w:hint="eastAsia" w:eastAsia="仿宋"/>
                <w:sz w:val="24"/>
                <w:szCs w:val="24"/>
              </w:rPr>
              <w:t>物资回收公司</w:t>
            </w:r>
            <w:r>
              <w:rPr>
                <w:rFonts w:eastAsia="仿宋"/>
                <w:sz w:val="24"/>
                <w:szCs w:val="24"/>
              </w:rPr>
              <w:t>回收处理</w:t>
            </w:r>
          </w:p>
        </w:tc>
      </w:tr>
      <w:tr w14:paraId="17405B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28" w:type="dxa"/>
            <w:vMerge w:val="continue"/>
            <w:tcBorders>
              <w:right w:val="single" w:color="auto" w:sz="4" w:space="0"/>
            </w:tcBorders>
            <w:vAlign w:val="center"/>
          </w:tcPr>
          <w:p w14:paraId="1B49A180">
            <w:pPr>
              <w:rPr>
                <w:rFonts w:eastAsia="仿宋"/>
                <w:sz w:val="24"/>
                <w:szCs w:val="24"/>
              </w:rPr>
            </w:pPr>
          </w:p>
        </w:tc>
        <w:tc>
          <w:tcPr>
            <w:tcW w:w="2387" w:type="dxa"/>
            <w:vMerge w:val="continue"/>
            <w:tcBorders>
              <w:left w:val="single" w:color="auto" w:sz="4" w:space="0"/>
              <w:right w:val="single" w:color="auto" w:sz="4" w:space="0"/>
            </w:tcBorders>
            <w:vAlign w:val="center"/>
          </w:tcPr>
          <w:p w14:paraId="4D7FAECC">
            <w:pPr>
              <w:rPr>
                <w:rFonts w:eastAsia="仿宋"/>
                <w:sz w:val="24"/>
                <w:szCs w:val="24"/>
              </w:rPr>
            </w:pPr>
          </w:p>
        </w:tc>
        <w:tc>
          <w:tcPr>
            <w:tcW w:w="1255" w:type="dxa"/>
            <w:tcBorders>
              <w:top w:val="single" w:color="auto" w:sz="4" w:space="0"/>
              <w:left w:val="single" w:color="auto" w:sz="4" w:space="0"/>
              <w:right w:val="nil"/>
            </w:tcBorders>
            <w:vAlign w:val="center"/>
          </w:tcPr>
          <w:p w14:paraId="23D21E62">
            <w:pPr>
              <w:tabs>
                <w:tab w:val="left" w:pos="945"/>
              </w:tabs>
              <w:autoSpaceDN w:val="0"/>
              <w:spacing w:line="300" w:lineRule="exact"/>
              <w:jc w:val="center"/>
              <w:rPr>
                <w:rFonts w:eastAsia="仿宋"/>
                <w:sz w:val="24"/>
                <w:szCs w:val="24"/>
              </w:rPr>
            </w:pPr>
            <w:r>
              <w:rPr>
                <w:rFonts w:eastAsia="仿宋"/>
                <w:sz w:val="24"/>
                <w:szCs w:val="24"/>
              </w:rPr>
              <w:t>危险废物</w:t>
            </w:r>
          </w:p>
        </w:tc>
        <w:tc>
          <w:tcPr>
            <w:tcW w:w="1758" w:type="dxa"/>
            <w:tcBorders>
              <w:top w:val="single" w:color="auto" w:sz="4" w:space="0"/>
              <w:left w:val="single" w:color="auto" w:sz="4" w:space="0"/>
              <w:right w:val="nil"/>
            </w:tcBorders>
            <w:vAlign w:val="center"/>
          </w:tcPr>
          <w:p w14:paraId="30ADD617">
            <w:pPr>
              <w:tabs>
                <w:tab w:val="left" w:pos="945"/>
              </w:tabs>
              <w:autoSpaceDN w:val="0"/>
              <w:spacing w:line="300" w:lineRule="exact"/>
              <w:jc w:val="left"/>
              <w:rPr>
                <w:rFonts w:eastAsia="仿宋"/>
                <w:sz w:val="24"/>
                <w:szCs w:val="24"/>
              </w:rPr>
            </w:pPr>
            <w:r>
              <w:rPr>
                <w:rFonts w:hint="eastAsia" w:eastAsia="仿宋"/>
                <w:sz w:val="24"/>
                <w:szCs w:val="24"/>
              </w:rPr>
              <w:t>废机油、废乳化液、废棉纱、废油脂</w:t>
            </w:r>
          </w:p>
        </w:tc>
        <w:tc>
          <w:tcPr>
            <w:tcW w:w="3244" w:type="dxa"/>
            <w:tcBorders>
              <w:top w:val="single" w:color="auto" w:sz="4" w:space="0"/>
              <w:left w:val="single" w:color="auto" w:sz="4" w:space="0"/>
            </w:tcBorders>
            <w:vAlign w:val="center"/>
          </w:tcPr>
          <w:p w14:paraId="4A828C4E">
            <w:pPr>
              <w:tabs>
                <w:tab w:val="left" w:pos="945"/>
              </w:tabs>
              <w:autoSpaceDN w:val="0"/>
              <w:spacing w:line="300" w:lineRule="exact"/>
              <w:jc w:val="center"/>
              <w:rPr>
                <w:rFonts w:eastAsia="仿宋"/>
                <w:spacing w:val="-3"/>
                <w:sz w:val="24"/>
                <w:szCs w:val="24"/>
              </w:rPr>
            </w:pPr>
            <w:r>
              <w:rPr>
                <w:rFonts w:eastAsia="仿宋"/>
                <w:spacing w:val="-3"/>
                <w:sz w:val="24"/>
                <w:szCs w:val="24"/>
              </w:rPr>
              <w:t>定期收集，</w:t>
            </w:r>
            <w:r>
              <w:rPr>
                <w:rFonts w:eastAsia="仿宋"/>
                <w:sz w:val="24"/>
                <w:szCs w:val="24"/>
              </w:rPr>
              <w:t>交由有资质单位回收处理</w:t>
            </w:r>
          </w:p>
        </w:tc>
      </w:tr>
    </w:tbl>
    <w:p w14:paraId="55689671">
      <w:pPr>
        <w:pStyle w:val="5"/>
        <w:rPr>
          <w:rFonts w:eastAsia="仿宋"/>
        </w:rPr>
      </w:pPr>
      <w:bookmarkStart w:id="72" w:name="_Toc15430"/>
      <w:r>
        <w:rPr>
          <w:rFonts w:eastAsia="仿宋"/>
        </w:rPr>
        <w:t>2.5.</w:t>
      </w:r>
      <w:r>
        <w:rPr>
          <w:rFonts w:hint="eastAsia" w:eastAsia="仿宋"/>
        </w:rPr>
        <w:t>3</w:t>
      </w:r>
      <w:r>
        <w:rPr>
          <w:rFonts w:eastAsia="仿宋"/>
        </w:rPr>
        <w:t>产品规模</w:t>
      </w:r>
      <w:bookmarkEnd w:id="72"/>
    </w:p>
    <w:p w14:paraId="02B61283">
      <w:pPr>
        <w:autoSpaceDN w:val="0"/>
        <w:spacing w:line="360" w:lineRule="auto"/>
        <w:ind w:firstLine="560" w:firstLineChars="200"/>
        <w:rPr>
          <w:rFonts w:eastAsia="仿宋"/>
          <w:color w:val="FF0000"/>
          <w:sz w:val="28"/>
          <w:szCs w:val="28"/>
        </w:rPr>
      </w:pPr>
      <w:r>
        <w:rPr>
          <w:rFonts w:hint="eastAsia" w:eastAsia="仿宋"/>
          <w:sz w:val="28"/>
          <w:szCs w:val="28"/>
        </w:rPr>
        <w:t>年产</w:t>
      </w:r>
      <w:r>
        <w:rPr>
          <w:rFonts w:eastAsia="仿宋"/>
          <w:sz w:val="28"/>
          <w:szCs w:val="28"/>
        </w:rPr>
        <w:t>生产固井材料7900吨，固井工具20659套（只）。</w:t>
      </w:r>
    </w:p>
    <w:p w14:paraId="178D54B2">
      <w:pPr>
        <w:pStyle w:val="5"/>
        <w:rPr>
          <w:rFonts w:eastAsia="仿宋"/>
        </w:rPr>
      </w:pPr>
      <w:bookmarkStart w:id="73" w:name="_Toc17674"/>
      <w:r>
        <w:rPr>
          <w:rFonts w:eastAsia="仿宋"/>
        </w:rPr>
        <w:t>2.5.</w:t>
      </w:r>
      <w:r>
        <w:rPr>
          <w:rFonts w:hint="eastAsia" w:eastAsia="仿宋"/>
        </w:rPr>
        <w:t>4</w:t>
      </w:r>
      <w:r>
        <w:rPr>
          <w:rFonts w:eastAsia="仿宋"/>
        </w:rPr>
        <w:t>主要设备</w:t>
      </w:r>
      <w:bookmarkEnd w:id="73"/>
    </w:p>
    <w:p w14:paraId="4D979A3D">
      <w:pPr>
        <w:autoSpaceDN w:val="0"/>
        <w:adjustRightInd w:val="0"/>
        <w:snapToGrid w:val="0"/>
        <w:spacing w:line="360" w:lineRule="auto"/>
        <w:ind w:firstLine="560" w:firstLineChars="200"/>
        <w:rPr>
          <w:rFonts w:eastAsia="仿宋"/>
          <w:bCs/>
          <w:sz w:val="28"/>
          <w:szCs w:val="28"/>
        </w:rPr>
      </w:pPr>
      <w:r>
        <w:rPr>
          <w:rFonts w:eastAsia="仿宋"/>
          <w:sz w:val="28"/>
          <w:szCs w:val="28"/>
        </w:rPr>
        <w:t>公司</w:t>
      </w:r>
      <w:r>
        <w:rPr>
          <w:rFonts w:eastAsia="仿宋"/>
          <w:bCs/>
          <w:sz w:val="28"/>
          <w:szCs w:val="28"/>
        </w:rPr>
        <w:t>主要生产设备清单见表2.5-2。</w:t>
      </w:r>
    </w:p>
    <w:p w14:paraId="28811EDC">
      <w:pPr>
        <w:autoSpaceDN w:val="0"/>
        <w:adjustRightInd w:val="0"/>
        <w:snapToGrid w:val="0"/>
        <w:jc w:val="center"/>
        <w:rPr>
          <w:rFonts w:eastAsia="仿宋"/>
          <w:b/>
          <w:bCs/>
          <w:sz w:val="24"/>
          <w:szCs w:val="24"/>
        </w:rPr>
      </w:pPr>
      <w:r>
        <w:rPr>
          <w:rFonts w:eastAsia="仿宋"/>
          <w:b/>
          <w:bCs/>
          <w:sz w:val="24"/>
          <w:szCs w:val="24"/>
        </w:rPr>
        <w:t>表2.5-2      主要生产设备一览表</w:t>
      </w:r>
    </w:p>
    <w:tbl>
      <w:tblPr>
        <w:tblStyle w:val="26"/>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2265"/>
        <w:gridCol w:w="1837"/>
        <w:gridCol w:w="691"/>
        <w:gridCol w:w="691"/>
        <w:gridCol w:w="1378"/>
        <w:gridCol w:w="1607"/>
      </w:tblGrid>
      <w:tr w14:paraId="5445C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9" w:type="dxa"/>
            <w:tcBorders>
              <w:top w:val="single" w:color="auto" w:sz="4" w:space="0"/>
              <w:left w:val="single" w:color="auto" w:sz="4" w:space="0"/>
              <w:bottom w:val="single" w:color="auto" w:sz="4" w:space="0"/>
              <w:right w:val="single" w:color="auto" w:sz="4" w:space="0"/>
            </w:tcBorders>
            <w:vAlign w:val="center"/>
          </w:tcPr>
          <w:p w14:paraId="189DFE9B">
            <w:pPr>
              <w:jc w:val="center"/>
              <w:rPr>
                <w:rFonts w:eastAsia="仿宋"/>
                <w:sz w:val="24"/>
                <w:szCs w:val="24"/>
              </w:rPr>
            </w:pPr>
            <w:r>
              <w:rPr>
                <w:rFonts w:eastAsia="仿宋"/>
                <w:sz w:val="24"/>
                <w:szCs w:val="24"/>
              </w:rPr>
              <w:t>序号</w:t>
            </w:r>
          </w:p>
        </w:tc>
        <w:tc>
          <w:tcPr>
            <w:tcW w:w="2265" w:type="dxa"/>
            <w:tcBorders>
              <w:top w:val="single" w:color="auto" w:sz="4" w:space="0"/>
              <w:left w:val="single" w:color="auto" w:sz="4" w:space="0"/>
              <w:bottom w:val="single" w:color="auto" w:sz="4" w:space="0"/>
              <w:right w:val="single" w:color="auto" w:sz="4" w:space="0"/>
            </w:tcBorders>
            <w:vAlign w:val="center"/>
          </w:tcPr>
          <w:p w14:paraId="1DF8AEEC">
            <w:pPr>
              <w:jc w:val="center"/>
              <w:rPr>
                <w:rFonts w:eastAsia="仿宋"/>
                <w:sz w:val="24"/>
                <w:szCs w:val="24"/>
              </w:rPr>
            </w:pPr>
            <w:r>
              <w:rPr>
                <w:rFonts w:eastAsia="仿宋"/>
                <w:sz w:val="24"/>
                <w:szCs w:val="24"/>
              </w:rPr>
              <w:t>名称</w:t>
            </w:r>
          </w:p>
        </w:tc>
        <w:tc>
          <w:tcPr>
            <w:tcW w:w="1837" w:type="dxa"/>
            <w:tcBorders>
              <w:top w:val="single" w:color="auto" w:sz="4" w:space="0"/>
              <w:left w:val="single" w:color="auto" w:sz="4" w:space="0"/>
              <w:bottom w:val="single" w:color="auto" w:sz="4" w:space="0"/>
              <w:right w:val="single" w:color="auto" w:sz="4" w:space="0"/>
            </w:tcBorders>
            <w:vAlign w:val="center"/>
          </w:tcPr>
          <w:p w14:paraId="2C99EA88">
            <w:pPr>
              <w:jc w:val="center"/>
              <w:rPr>
                <w:rFonts w:eastAsia="仿宋"/>
                <w:sz w:val="24"/>
                <w:szCs w:val="24"/>
              </w:rPr>
            </w:pPr>
            <w:r>
              <w:rPr>
                <w:rFonts w:eastAsia="仿宋"/>
                <w:sz w:val="24"/>
                <w:szCs w:val="24"/>
              </w:rPr>
              <w:t>型号</w:t>
            </w:r>
          </w:p>
        </w:tc>
        <w:tc>
          <w:tcPr>
            <w:tcW w:w="691" w:type="dxa"/>
            <w:tcBorders>
              <w:top w:val="single" w:color="auto" w:sz="4" w:space="0"/>
              <w:left w:val="single" w:color="auto" w:sz="4" w:space="0"/>
              <w:bottom w:val="single" w:color="auto" w:sz="4" w:space="0"/>
              <w:right w:val="single" w:color="auto" w:sz="4" w:space="0"/>
            </w:tcBorders>
            <w:vAlign w:val="center"/>
          </w:tcPr>
          <w:p w14:paraId="2E773E1D">
            <w:pPr>
              <w:jc w:val="center"/>
              <w:rPr>
                <w:rFonts w:eastAsia="仿宋"/>
                <w:sz w:val="24"/>
                <w:szCs w:val="24"/>
              </w:rPr>
            </w:pPr>
            <w:r>
              <w:rPr>
                <w:rFonts w:eastAsia="仿宋"/>
                <w:sz w:val="24"/>
                <w:szCs w:val="24"/>
              </w:rPr>
              <w:t>单位</w:t>
            </w:r>
          </w:p>
        </w:tc>
        <w:tc>
          <w:tcPr>
            <w:tcW w:w="691" w:type="dxa"/>
            <w:tcBorders>
              <w:top w:val="single" w:color="auto" w:sz="4" w:space="0"/>
              <w:left w:val="single" w:color="auto" w:sz="4" w:space="0"/>
              <w:bottom w:val="single" w:color="auto" w:sz="4" w:space="0"/>
              <w:right w:val="single" w:color="auto" w:sz="4" w:space="0"/>
            </w:tcBorders>
            <w:vAlign w:val="center"/>
          </w:tcPr>
          <w:p w14:paraId="6637DB87">
            <w:pPr>
              <w:jc w:val="center"/>
              <w:rPr>
                <w:rFonts w:eastAsia="仿宋"/>
                <w:sz w:val="24"/>
                <w:szCs w:val="24"/>
              </w:rPr>
            </w:pPr>
            <w:r>
              <w:rPr>
                <w:rFonts w:eastAsia="仿宋"/>
                <w:sz w:val="24"/>
                <w:szCs w:val="24"/>
              </w:rPr>
              <w:t>数量</w:t>
            </w:r>
          </w:p>
        </w:tc>
        <w:tc>
          <w:tcPr>
            <w:tcW w:w="1378" w:type="dxa"/>
            <w:tcBorders>
              <w:top w:val="single" w:color="auto" w:sz="4" w:space="0"/>
              <w:left w:val="single" w:color="auto" w:sz="4" w:space="0"/>
              <w:bottom w:val="single" w:color="auto" w:sz="4" w:space="0"/>
              <w:right w:val="single" w:color="auto" w:sz="4" w:space="0"/>
            </w:tcBorders>
            <w:vAlign w:val="center"/>
          </w:tcPr>
          <w:p w14:paraId="19CA978E">
            <w:pPr>
              <w:jc w:val="center"/>
              <w:rPr>
                <w:rFonts w:eastAsia="仿宋"/>
                <w:sz w:val="24"/>
                <w:szCs w:val="24"/>
              </w:rPr>
            </w:pPr>
            <w:r>
              <w:rPr>
                <w:rFonts w:eastAsia="仿宋"/>
                <w:sz w:val="24"/>
                <w:szCs w:val="24"/>
              </w:rPr>
              <w:t>设备类型</w:t>
            </w:r>
          </w:p>
        </w:tc>
        <w:tc>
          <w:tcPr>
            <w:tcW w:w="1607" w:type="dxa"/>
            <w:tcBorders>
              <w:top w:val="single" w:color="auto" w:sz="4" w:space="0"/>
              <w:left w:val="single" w:color="auto" w:sz="4" w:space="0"/>
              <w:bottom w:val="single" w:color="auto" w:sz="4" w:space="0"/>
              <w:right w:val="single" w:color="auto" w:sz="4" w:space="0"/>
            </w:tcBorders>
            <w:vAlign w:val="center"/>
          </w:tcPr>
          <w:p w14:paraId="0C1E373F">
            <w:pPr>
              <w:jc w:val="center"/>
              <w:rPr>
                <w:rFonts w:eastAsia="仿宋"/>
                <w:sz w:val="24"/>
                <w:szCs w:val="24"/>
              </w:rPr>
            </w:pPr>
            <w:r>
              <w:rPr>
                <w:rFonts w:eastAsia="仿宋"/>
                <w:sz w:val="24"/>
                <w:szCs w:val="24"/>
              </w:rPr>
              <w:t>自编号</w:t>
            </w:r>
          </w:p>
        </w:tc>
      </w:tr>
      <w:tr w14:paraId="3C8CC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9" w:type="dxa"/>
            <w:tcBorders>
              <w:top w:val="single" w:color="auto" w:sz="4" w:space="0"/>
              <w:left w:val="single" w:color="auto" w:sz="4" w:space="0"/>
              <w:bottom w:val="single" w:color="auto" w:sz="4" w:space="0"/>
              <w:right w:val="single" w:color="auto" w:sz="4" w:space="0"/>
            </w:tcBorders>
            <w:vAlign w:val="center"/>
          </w:tcPr>
          <w:p w14:paraId="4C1565A9">
            <w:pPr>
              <w:jc w:val="center"/>
              <w:rPr>
                <w:rFonts w:eastAsia="仿宋"/>
                <w:sz w:val="24"/>
                <w:szCs w:val="24"/>
              </w:rPr>
            </w:pPr>
            <w:r>
              <w:rPr>
                <w:rFonts w:eastAsia="仿宋"/>
                <w:sz w:val="24"/>
                <w:szCs w:val="24"/>
              </w:rPr>
              <w:t>1</w:t>
            </w:r>
          </w:p>
        </w:tc>
        <w:tc>
          <w:tcPr>
            <w:tcW w:w="2265" w:type="dxa"/>
            <w:tcBorders>
              <w:top w:val="single" w:color="auto" w:sz="4" w:space="0"/>
              <w:left w:val="single" w:color="auto" w:sz="4" w:space="0"/>
              <w:bottom w:val="single" w:color="auto" w:sz="4" w:space="0"/>
              <w:right w:val="single" w:color="auto" w:sz="4" w:space="0"/>
            </w:tcBorders>
            <w:vAlign w:val="center"/>
          </w:tcPr>
          <w:p w14:paraId="767BBCDA">
            <w:pPr>
              <w:jc w:val="center"/>
              <w:rPr>
                <w:rFonts w:eastAsia="仿宋"/>
                <w:sz w:val="24"/>
                <w:szCs w:val="24"/>
              </w:rPr>
            </w:pPr>
            <w:r>
              <w:rPr>
                <w:rFonts w:eastAsia="仿宋"/>
                <w:sz w:val="24"/>
                <w:szCs w:val="24"/>
              </w:rPr>
              <w:t>立式加工中心</w:t>
            </w:r>
          </w:p>
        </w:tc>
        <w:tc>
          <w:tcPr>
            <w:tcW w:w="1837" w:type="dxa"/>
            <w:tcBorders>
              <w:top w:val="single" w:color="auto" w:sz="4" w:space="0"/>
              <w:left w:val="single" w:color="auto" w:sz="4" w:space="0"/>
              <w:bottom w:val="single" w:color="auto" w:sz="4" w:space="0"/>
              <w:right w:val="single" w:color="auto" w:sz="4" w:space="0"/>
            </w:tcBorders>
            <w:vAlign w:val="center"/>
          </w:tcPr>
          <w:p w14:paraId="7208687E">
            <w:pPr>
              <w:jc w:val="center"/>
              <w:rPr>
                <w:rFonts w:eastAsia="仿宋"/>
                <w:sz w:val="24"/>
                <w:szCs w:val="24"/>
              </w:rPr>
            </w:pPr>
            <w:r>
              <w:rPr>
                <w:rFonts w:eastAsia="仿宋"/>
                <w:sz w:val="24"/>
                <w:szCs w:val="24"/>
              </w:rPr>
              <w:t>XH716</w:t>
            </w:r>
          </w:p>
        </w:tc>
        <w:tc>
          <w:tcPr>
            <w:tcW w:w="691" w:type="dxa"/>
            <w:tcBorders>
              <w:top w:val="single" w:color="auto" w:sz="4" w:space="0"/>
              <w:left w:val="single" w:color="auto" w:sz="4" w:space="0"/>
              <w:bottom w:val="single" w:color="auto" w:sz="4" w:space="0"/>
              <w:right w:val="single" w:color="auto" w:sz="4" w:space="0"/>
            </w:tcBorders>
            <w:vAlign w:val="center"/>
          </w:tcPr>
          <w:p w14:paraId="22785E0D">
            <w:pPr>
              <w:jc w:val="center"/>
              <w:rPr>
                <w:rFonts w:eastAsia="仿宋"/>
                <w:sz w:val="24"/>
                <w:szCs w:val="24"/>
              </w:rPr>
            </w:pPr>
            <w:r>
              <w:rPr>
                <w:rFonts w:eastAsia="仿宋"/>
                <w:sz w:val="24"/>
                <w:szCs w:val="24"/>
              </w:rPr>
              <w:t>台</w:t>
            </w:r>
          </w:p>
        </w:tc>
        <w:tc>
          <w:tcPr>
            <w:tcW w:w="691" w:type="dxa"/>
            <w:tcBorders>
              <w:top w:val="single" w:color="auto" w:sz="4" w:space="0"/>
              <w:left w:val="single" w:color="auto" w:sz="4" w:space="0"/>
              <w:bottom w:val="single" w:color="auto" w:sz="4" w:space="0"/>
              <w:right w:val="single" w:color="auto" w:sz="4" w:space="0"/>
            </w:tcBorders>
            <w:vAlign w:val="center"/>
          </w:tcPr>
          <w:p w14:paraId="730D8A19">
            <w:pPr>
              <w:jc w:val="center"/>
              <w:rPr>
                <w:rFonts w:eastAsia="仿宋"/>
                <w:sz w:val="24"/>
                <w:szCs w:val="24"/>
              </w:rPr>
            </w:pPr>
            <w:r>
              <w:rPr>
                <w:rFonts w:hint="eastAsia" w:eastAsia="仿宋"/>
                <w:sz w:val="24"/>
                <w:szCs w:val="24"/>
              </w:rPr>
              <w:t>1</w:t>
            </w:r>
          </w:p>
        </w:tc>
        <w:tc>
          <w:tcPr>
            <w:tcW w:w="1378" w:type="dxa"/>
            <w:tcBorders>
              <w:top w:val="single" w:color="auto" w:sz="4" w:space="0"/>
              <w:left w:val="single" w:color="auto" w:sz="4" w:space="0"/>
              <w:bottom w:val="single" w:color="auto" w:sz="4" w:space="0"/>
              <w:right w:val="single" w:color="auto" w:sz="4" w:space="0"/>
            </w:tcBorders>
            <w:vAlign w:val="center"/>
          </w:tcPr>
          <w:p w14:paraId="6EE2CF6D">
            <w:pPr>
              <w:jc w:val="center"/>
              <w:rPr>
                <w:rFonts w:eastAsia="仿宋"/>
                <w:sz w:val="24"/>
                <w:szCs w:val="24"/>
              </w:rPr>
            </w:pPr>
            <w:r>
              <w:rPr>
                <w:rFonts w:eastAsia="仿宋"/>
                <w:sz w:val="24"/>
                <w:szCs w:val="24"/>
              </w:rPr>
              <w:t>机加工设备</w:t>
            </w:r>
          </w:p>
        </w:tc>
        <w:tc>
          <w:tcPr>
            <w:tcW w:w="1607" w:type="dxa"/>
            <w:tcBorders>
              <w:top w:val="single" w:color="auto" w:sz="4" w:space="0"/>
              <w:left w:val="single" w:color="auto" w:sz="4" w:space="0"/>
              <w:bottom w:val="single" w:color="auto" w:sz="4" w:space="0"/>
              <w:right w:val="single" w:color="auto" w:sz="4" w:space="0"/>
            </w:tcBorders>
            <w:vAlign w:val="center"/>
          </w:tcPr>
          <w:p w14:paraId="3B197C26">
            <w:pPr>
              <w:jc w:val="center"/>
              <w:rPr>
                <w:rFonts w:eastAsia="仿宋"/>
                <w:sz w:val="24"/>
                <w:szCs w:val="24"/>
              </w:rPr>
            </w:pPr>
            <w:r>
              <w:rPr>
                <w:rFonts w:eastAsia="仿宋"/>
                <w:sz w:val="24"/>
                <w:szCs w:val="24"/>
              </w:rPr>
              <w:t>ZJCC0603</w:t>
            </w:r>
          </w:p>
        </w:tc>
      </w:tr>
      <w:tr w14:paraId="040BE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9" w:type="dxa"/>
            <w:tcBorders>
              <w:top w:val="single" w:color="auto" w:sz="4" w:space="0"/>
              <w:left w:val="single" w:color="auto" w:sz="4" w:space="0"/>
              <w:bottom w:val="single" w:color="auto" w:sz="4" w:space="0"/>
              <w:right w:val="single" w:color="auto" w:sz="4" w:space="0"/>
            </w:tcBorders>
            <w:vAlign w:val="center"/>
          </w:tcPr>
          <w:p w14:paraId="542BE9D6">
            <w:pPr>
              <w:jc w:val="center"/>
              <w:rPr>
                <w:rFonts w:eastAsia="仿宋"/>
                <w:sz w:val="24"/>
                <w:szCs w:val="24"/>
              </w:rPr>
            </w:pPr>
            <w:r>
              <w:rPr>
                <w:rFonts w:eastAsia="仿宋"/>
                <w:sz w:val="24"/>
                <w:szCs w:val="24"/>
              </w:rPr>
              <w:t>2</w:t>
            </w:r>
          </w:p>
        </w:tc>
        <w:tc>
          <w:tcPr>
            <w:tcW w:w="2265" w:type="dxa"/>
            <w:tcBorders>
              <w:top w:val="single" w:color="auto" w:sz="4" w:space="0"/>
              <w:left w:val="single" w:color="auto" w:sz="4" w:space="0"/>
              <w:bottom w:val="single" w:color="auto" w:sz="4" w:space="0"/>
              <w:right w:val="single" w:color="auto" w:sz="4" w:space="0"/>
            </w:tcBorders>
            <w:vAlign w:val="center"/>
          </w:tcPr>
          <w:p w14:paraId="24FA334C">
            <w:pPr>
              <w:jc w:val="center"/>
              <w:rPr>
                <w:rFonts w:eastAsia="仿宋"/>
                <w:sz w:val="24"/>
                <w:szCs w:val="24"/>
              </w:rPr>
            </w:pPr>
            <w:r>
              <w:rPr>
                <w:rFonts w:eastAsia="仿宋"/>
                <w:sz w:val="24"/>
                <w:szCs w:val="24"/>
              </w:rPr>
              <w:t>立式加工中心</w:t>
            </w:r>
          </w:p>
        </w:tc>
        <w:tc>
          <w:tcPr>
            <w:tcW w:w="1837" w:type="dxa"/>
            <w:tcBorders>
              <w:top w:val="single" w:color="auto" w:sz="4" w:space="0"/>
              <w:left w:val="single" w:color="auto" w:sz="4" w:space="0"/>
              <w:bottom w:val="single" w:color="auto" w:sz="4" w:space="0"/>
              <w:right w:val="single" w:color="auto" w:sz="4" w:space="0"/>
            </w:tcBorders>
            <w:vAlign w:val="center"/>
          </w:tcPr>
          <w:p w14:paraId="7EF25051">
            <w:pPr>
              <w:jc w:val="center"/>
              <w:rPr>
                <w:rFonts w:eastAsia="仿宋"/>
                <w:sz w:val="24"/>
                <w:szCs w:val="24"/>
              </w:rPr>
            </w:pPr>
            <w:r>
              <w:rPr>
                <w:rFonts w:eastAsia="仿宋"/>
                <w:sz w:val="24"/>
                <w:szCs w:val="24"/>
              </w:rPr>
              <w:t>VDL-1300</w:t>
            </w:r>
          </w:p>
        </w:tc>
        <w:tc>
          <w:tcPr>
            <w:tcW w:w="691" w:type="dxa"/>
            <w:tcBorders>
              <w:top w:val="single" w:color="auto" w:sz="4" w:space="0"/>
              <w:left w:val="single" w:color="auto" w:sz="4" w:space="0"/>
              <w:bottom w:val="single" w:color="auto" w:sz="4" w:space="0"/>
              <w:right w:val="single" w:color="auto" w:sz="4" w:space="0"/>
            </w:tcBorders>
            <w:vAlign w:val="center"/>
          </w:tcPr>
          <w:p w14:paraId="404F0560">
            <w:pPr>
              <w:jc w:val="center"/>
              <w:rPr>
                <w:rFonts w:eastAsia="仿宋"/>
                <w:sz w:val="24"/>
                <w:szCs w:val="24"/>
              </w:rPr>
            </w:pPr>
            <w:r>
              <w:rPr>
                <w:rFonts w:eastAsia="仿宋"/>
                <w:sz w:val="24"/>
                <w:szCs w:val="24"/>
              </w:rPr>
              <w:t>台</w:t>
            </w:r>
          </w:p>
        </w:tc>
        <w:tc>
          <w:tcPr>
            <w:tcW w:w="691" w:type="dxa"/>
            <w:tcBorders>
              <w:top w:val="single" w:color="auto" w:sz="4" w:space="0"/>
              <w:left w:val="single" w:color="auto" w:sz="4" w:space="0"/>
              <w:bottom w:val="single" w:color="auto" w:sz="4" w:space="0"/>
              <w:right w:val="single" w:color="auto" w:sz="4" w:space="0"/>
            </w:tcBorders>
            <w:vAlign w:val="center"/>
          </w:tcPr>
          <w:p w14:paraId="616F231F">
            <w:pPr>
              <w:jc w:val="center"/>
              <w:rPr>
                <w:rFonts w:eastAsia="仿宋"/>
                <w:sz w:val="24"/>
                <w:szCs w:val="24"/>
              </w:rPr>
            </w:pPr>
            <w:r>
              <w:rPr>
                <w:rFonts w:hint="eastAsia" w:eastAsia="仿宋"/>
                <w:sz w:val="24"/>
                <w:szCs w:val="24"/>
              </w:rPr>
              <w:t>1</w:t>
            </w:r>
          </w:p>
        </w:tc>
        <w:tc>
          <w:tcPr>
            <w:tcW w:w="1378" w:type="dxa"/>
            <w:tcBorders>
              <w:top w:val="single" w:color="auto" w:sz="4" w:space="0"/>
              <w:left w:val="single" w:color="auto" w:sz="4" w:space="0"/>
              <w:bottom w:val="single" w:color="auto" w:sz="4" w:space="0"/>
              <w:right w:val="single" w:color="auto" w:sz="4" w:space="0"/>
            </w:tcBorders>
            <w:vAlign w:val="center"/>
          </w:tcPr>
          <w:p w14:paraId="479CC0EB">
            <w:pPr>
              <w:jc w:val="center"/>
              <w:rPr>
                <w:rFonts w:eastAsia="仿宋"/>
                <w:sz w:val="24"/>
                <w:szCs w:val="24"/>
              </w:rPr>
            </w:pPr>
            <w:r>
              <w:rPr>
                <w:rFonts w:eastAsia="仿宋"/>
                <w:sz w:val="24"/>
                <w:szCs w:val="24"/>
              </w:rPr>
              <w:t>机加工设备</w:t>
            </w:r>
          </w:p>
        </w:tc>
        <w:tc>
          <w:tcPr>
            <w:tcW w:w="1607" w:type="dxa"/>
            <w:tcBorders>
              <w:top w:val="single" w:color="auto" w:sz="4" w:space="0"/>
              <w:left w:val="single" w:color="auto" w:sz="4" w:space="0"/>
              <w:bottom w:val="single" w:color="auto" w:sz="4" w:space="0"/>
              <w:right w:val="single" w:color="auto" w:sz="4" w:space="0"/>
            </w:tcBorders>
            <w:vAlign w:val="center"/>
          </w:tcPr>
          <w:p w14:paraId="367590CD">
            <w:pPr>
              <w:jc w:val="center"/>
              <w:rPr>
                <w:rFonts w:eastAsia="仿宋"/>
                <w:sz w:val="24"/>
                <w:szCs w:val="24"/>
              </w:rPr>
            </w:pPr>
            <w:r>
              <w:rPr>
                <w:rFonts w:eastAsia="仿宋"/>
                <w:sz w:val="24"/>
                <w:szCs w:val="24"/>
              </w:rPr>
              <w:t>ZJCC0604</w:t>
            </w:r>
          </w:p>
        </w:tc>
      </w:tr>
      <w:tr w14:paraId="154F6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9" w:type="dxa"/>
            <w:tcBorders>
              <w:top w:val="single" w:color="auto" w:sz="4" w:space="0"/>
              <w:left w:val="single" w:color="auto" w:sz="4" w:space="0"/>
              <w:bottom w:val="single" w:color="auto" w:sz="4" w:space="0"/>
              <w:right w:val="single" w:color="auto" w:sz="4" w:space="0"/>
            </w:tcBorders>
            <w:vAlign w:val="center"/>
          </w:tcPr>
          <w:p w14:paraId="56AE79F9">
            <w:pPr>
              <w:jc w:val="center"/>
              <w:rPr>
                <w:rFonts w:eastAsia="仿宋"/>
                <w:sz w:val="24"/>
                <w:szCs w:val="24"/>
              </w:rPr>
            </w:pPr>
            <w:r>
              <w:rPr>
                <w:rFonts w:eastAsia="仿宋"/>
                <w:sz w:val="24"/>
                <w:szCs w:val="24"/>
              </w:rPr>
              <w:t>3</w:t>
            </w:r>
          </w:p>
        </w:tc>
        <w:tc>
          <w:tcPr>
            <w:tcW w:w="2265" w:type="dxa"/>
            <w:tcBorders>
              <w:top w:val="single" w:color="auto" w:sz="4" w:space="0"/>
              <w:left w:val="single" w:color="auto" w:sz="4" w:space="0"/>
              <w:bottom w:val="single" w:color="auto" w:sz="4" w:space="0"/>
              <w:right w:val="single" w:color="auto" w:sz="4" w:space="0"/>
            </w:tcBorders>
            <w:vAlign w:val="center"/>
          </w:tcPr>
          <w:p w14:paraId="79357BF0">
            <w:pPr>
              <w:jc w:val="center"/>
              <w:rPr>
                <w:rFonts w:eastAsia="仿宋"/>
                <w:sz w:val="24"/>
                <w:szCs w:val="24"/>
              </w:rPr>
            </w:pPr>
            <w:r>
              <w:rPr>
                <w:rFonts w:eastAsia="仿宋"/>
                <w:sz w:val="24"/>
                <w:szCs w:val="24"/>
              </w:rPr>
              <w:t>数控车床</w:t>
            </w:r>
          </w:p>
        </w:tc>
        <w:tc>
          <w:tcPr>
            <w:tcW w:w="1837" w:type="dxa"/>
            <w:tcBorders>
              <w:top w:val="single" w:color="auto" w:sz="4" w:space="0"/>
              <w:left w:val="single" w:color="auto" w:sz="4" w:space="0"/>
              <w:bottom w:val="single" w:color="auto" w:sz="4" w:space="0"/>
              <w:right w:val="single" w:color="auto" w:sz="4" w:space="0"/>
            </w:tcBorders>
            <w:vAlign w:val="center"/>
          </w:tcPr>
          <w:p w14:paraId="33878B1E">
            <w:pPr>
              <w:jc w:val="center"/>
              <w:rPr>
                <w:rFonts w:eastAsia="仿宋"/>
                <w:sz w:val="24"/>
                <w:szCs w:val="24"/>
              </w:rPr>
            </w:pPr>
            <w:r>
              <w:rPr>
                <w:rFonts w:eastAsia="仿宋"/>
                <w:sz w:val="24"/>
                <w:szCs w:val="24"/>
              </w:rPr>
              <w:t>CKD6150A(1000)</w:t>
            </w:r>
          </w:p>
        </w:tc>
        <w:tc>
          <w:tcPr>
            <w:tcW w:w="691" w:type="dxa"/>
            <w:tcBorders>
              <w:top w:val="single" w:color="auto" w:sz="4" w:space="0"/>
              <w:left w:val="single" w:color="auto" w:sz="4" w:space="0"/>
              <w:bottom w:val="single" w:color="auto" w:sz="4" w:space="0"/>
              <w:right w:val="single" w:color="auto" w:sz="4" w:space="0"/>
            </w:tcBorders>
            <w:vAlign w:val="center"/>
          </w:tcPr>
          <w:p w14:paraId="523A2EFD">
            <w:pPr>
              <w:jc w:val="center"/>
              <w:rPr>
                <w:rFonts w:eastAsia="仿宋"/>
                <w:sz w:val="24"/>
                <w:szCs w:val="24"/>
              </w:rPr>
            </w:pPr>
            <w:r>
              <w:rPr>
                <w:rFonts w:eastAsia="仿宋"/>
                <w:sz w:val="24"/>
                <w:szCs w:val="24"/>
              </w:rPr>
              <w:t>台</w:t>
            </w:r>
          </w:p>
        </w:tc>
        <w:tc>
          <w:tcPr>
            <w:tcW w:w="691" w:type="dxa"/>
            <w:tcBorders>
              <w:top w:val="single" w:color="auto" w:sz="4" w:space="0"/>
              <w:left w:val="single" w:color="auto" w:sz="4" w:space="0"/>
              <w:bottom w:val="single" w:color="auto" w:sz="4" w:space="0"/>
              <w:right w:val="single" w:color="auto" w:sz="4" w:space="0"/>
            </w:tcBorders>
            <w:vAlign w:val="center"/>
          </w:tcPr>
          <w:p w14:paraId="06B9890A">
            <w:pPr>
              <w:jc w:val="center"/>
              <w:rPr>
                <w:rFonts w:eastAsia="仿宋"/>
                <w:sz w:val="24"/>
                <w:szCs w:val="24"/>
              </w:rPr>
            </w:pPr>
            <w:r>
              <w:rPr>
                <w:rFonts w:hint="eastAsia" w:eastAsia="仿宋"/>
                <w:sz w:val="24"/>
                <w:szCs w:val="24"/>
              </w:rPr>
              <w:t>1</w:t>
            </w:r>
          </w:p>
        </w:tc>
        <w:tc>
          <w:tcPr>
            <w:tcW w:w="1378" w:type="dxa"/>
            <w:tcBorders>
              <w:top w:val="single" w:color="auto" w:sz="4" w:space="0"/>
              <w:left w:val="single" w:color="auto" w:sz="4" w:space="0"/>
              <w:bottom w:val="single" w:color="auto" w:sz="4" w:space="0"/>
              <w:right w:val="single" w:color="auto" w:sz="4" w:space="0"/>
            </w:tcBorders>
            <w:vAlign w:val="center"/>
          </w:tcPr>
          <w:p w14:paraId="3EBAD51F">
            <w:pPr>
              <w:jc w:val="center"/>
              <w:rPr>
                <w:rFonts w:eastAsia="仿宋"/>
                <w:sz w:val="24"/>
                <w:szCs w:val="24"/>
              </w:rPr>
            </w:pPr>
            <w:r>
              <w:rPr>
                <w:rFonts w:eastAsia="仿宋"/>
                <w:sz w:val="24"/>
                <w:szCs w:val="24"/>
              </w:rPr>
              <w:t>机加工设备</w:t>
            </w:r>
          </w:p>
        </w:tc>
        <w:tc>
          <w:tcPr>
            <w:tcW w:w="1607" w:type="dxa"/>
            <w:tcBorders>
              <w:top w:val="single" w:color="auto" w:sz="4" w:space="0"/>
              <w:left w:val="single" w:color="auto" w:sz="4" w:space="0"/>
              <w:bottom w:val="single" w:color="auto" w:sz="4" w:space="0"/>
              <w:right w:val="single" w:color="auto" w:sz="4" w:space="0"/>
            </w:tcBorders>
            <w:vAlign w:val="center"/>
          </w:tcPr>
          <w:p w14:paraId="5D8C0B52">
            <w:pPr>
              <w:jc w:val="center"/>
              <w:rPr>
                <w:rFonts w:eastAsia="仿宋"/>
                <w:sz w:val="24"/>
                <w:szCs w:val="24"/>
              </w:rPr>
            </w:pPr>
            <w:r>
              <w:rPr>
                <w:rFonts w:eastAsia="仿宋"/>
                <w:sz w:val="24"/>
                <w:szCs w:val="24"/>
              </w:rPr>
              <w:t>ZJCC0605</w:t>
            </w:r>
          </w:p>
        </w:tc>
      </w:tr>
      <w:tr w14:paraId="4ED1D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9" w:type="dxa"/>
            <w:tcBorders>
              <w:top w:val="single" w:color="auto" w:sz="4" w:space="0"/>
              <w:left w:val="single" w:color="auto" w:sz="4" w:space="0"/>
              <w:bottom w:val="single" w:color="auto" w:sz="4" w:space="0"/>
              <w:right w:val="single" w:color="auto" w:sz="4" w:space="0"/>
            </w:tcBorders>
            <w:vAlign w:val="center"/>
          </w:tcPr>
          <w:p w14:paraId="2F4C3170">
            <w:pPr>
              <w:jc w:val="center"/>
              <w:rPr>
                <w:rFonts w:eastAsia="仿宋"/>
                <w:sz w:val="24"/>
                <w:szCs w:val="24"/>
              </w:rPr>
            </w:pPr>
            <w:r>
              <w:rPr>
                <w:rFonts w:eastAsia="仿宋"/>
                <w:sz w:val="24"/>
                <w:szCs w:val="24"/>
              </w:rPr>
              <w:t>4</w:t>
            </w:r>
          </w:p>
        </w:tc>
        <w:tc>
          <w:tcPr>
            <w:tcW w:w="2265" w:type="dxa"/>
            <w:tcBorders>
              <w:top w:val="single" w:color="auto" w:sz="4" w:space="0"/>
              <w:left w:val="single" w:color="auto" w:sz="4" w:space="0"/>
              <w:bottom w:val="single" w:color="auto" w:sz="4" w:space="0"/>
              <w:right w:val="single" w:color="auto" w:sz="4" w:space="0"/>
            </w:tcBorders>
            <w:vAlign w:val="center"/>
          </w:tcPr>
          <w:p w14:paraId="27B8FF37">
            <w:pPr>
              <w:jc w:val="center"/>
              <w:rPr>
                <w:rFonts w:eastAsia="仿宋"/>
                <w:sz w:val="24"/>
                <w:szCs w:val="24"/>
              </w:rPr>
            </w:pPr>
            <w:r>
              <w:rPr>
                <w:rFonts w:eastAsia="仿宋"/>
                <w:sz w:val="24"/>
                <w:szCs w:val="24"/>
              </w:rPr>
              <w:t>数控车床</w:t>
            </w:r>
          </w:p>
        </w:tc>
        <w:tc>
          <w:tcPr>
            <w:tcW w:w="1837" w:type="dxa"/>
            <w:tcBorders>
              <w:top w:val="single" w:color="auto" w:sz="4" w:space="0"/>
              <w:left w:val="single" w:color="auto" w:sz="4" w:space="0"/>
              <w:bottom w:val="single" w:color="auto" w:sz="4" w:space="0"/>
              <w:right w:val="single" w:color="auto" w:sz="4" w:space="0"/>
            </w:tcBorders>
            <w:vAlign w:val="center"/>
          </w:tcPr>
          <w:p w14:paraId="4025B54F">
            <w:pPr>
              <w:jc w:val="center"/>
              <w:rPr>
                <w:rFonts w:eastAsia="仿宋"/>
                <w:sz w:val="24"/>
                <w:szCs w:val="24"/>
              </w:rPr>
            </w:pPr>
            <w:r>
              <w:rPr>
                <w:rFonts w:eastAsia="仿宋"/>
                <w:sz w:val="24"/>
                <w:szCs w:val="24"/>
              </w:rPr>
              <w:t>CKD6150A(1500)</w:t>
            </w:r>
          </w:p>
        </w:tc>
        <w:tc>
          <w:tcPr>
            <w:tcW w:w="691" w:type="dxa"/>
            <w:tcBorders>
              <w:top w:val="single" w:color="auto" w:sz="4" w:space="0"/>
              <w:left w:val="single" w:color="auto" w:sz="4" w:space="0"/>
              <w:bottom w:val="single" w:color="auto" w:sz="4" w:space="0"/>
              <w:right w:val="single" w:color="auto" w:sz="4" w:space="0"/>
            </w:tcBorders>
            <w:vAlign w:val="center"/>
          </w:tcPr>
          <w:p w14:paraId="55FD470D">
            <w:pPr>
              <w:jc w:val="center"/>
              <w:rPr>
                <w:rFonts w:eastAsia="仿宋"/>
                <w:sz w:val="24"/>
                <w:szCs w:val="24"/>
              </w:rPr>
            </w:pPr>
            <w:r>
              <w:rPr>
                <w:rFonts w:eastAsia="仿宋"/>
                <w:sz w:val="24"/>
                <w:szCs w:val="24"/>
              </w:rPr>
              <w:t>台</w:t>
            </w:r>
          </w:p>
        </w:tc>
        <w:tc>
          <w:tcPr>
            <w:tcW w:w="691" w:type="dxa"/>
            <w:tcBorders>
              <w:top w:val="single" w:color="auto" w:sz="4" w:space="0"/>
              <w:left w:val="single" w:color="auto" w:sz="4" w:space="0"/>
              <w:bottom w:val="single" w:color="auto" w:sz="4" w:space="0"/>
              <w:right w:val="single" w:color="auto" w:sz="4" w:space="0"/>
            </w:tcBorders>
            <w:vAlign w:val="center"/>
          </w:tcPr>
          <w:p w14:paraId="7B6EA711">
            <w:pPr>
              <w:jc w:val="center"/>
              <w:rPr>
                <w:rFonts w:eastAsia="仿宋"/>
                <w:sz w:val="24"/>
                <w:szCs w:val="24"/>
              </w:rPr>
            </w:pPr>
            <w:r>
              <w:rPr>
                <w:rFonts w:hint="eastAsia" w:eastAsia="仿宋"/>
                <w:sz w:val="24"/>
                <w:szCs w:val="24"/>
              </w:rPr>
              <w:t>1</w:t>
            </w:r>
          </w:p>
        </w:tc>
        <w:tc>
          <w:tcPr>
            <w:tcW w:w="1378" w:type="dxa"/>
            <w:tcBorders>
              <w:top w:val="single" w:color="auto" w:sz="4" w:space="0"/>
              <w:left w:val="single" w:color="auto" w:sz="4" w:space="0"/>
              <w:bottom w:val="single" w:color="auto" w:sz="4" w:space="0"/>
              <w:right w:val="single" w:color="auto" w:sz="4" w:space="0"/>
            </w:tcBorders>
            <w:vAlign w:val="center"/>
          </w:tcPr>
          <w:p w14:paraId="569FA9B2">
            <w:pPr>
              <w:jc w:val="center"/>
              <w:rPr>
                <w:rFonts w:eastAsia="仿宋"/>
                <w:sz w:val="24"/>
                <w:szCs w:val="24"/>
              </w:rPr>
            </w:pPr>
            <w:r>
              <w:rPr>
                <w:rFonts w:eastAsia="仿宋"/>
                <w:sz w:val="24"/>
                <w:szCs w:val="24"/>
              </w:rPr>
              <w:t>机加工设备</w:t>
            </w:r>
          </w:p>
        </w:tc>
        <w:tc>
          <w:tcPr>
            <w:tcW w:w="1607" w:type="dxa"/>
            <w:tcBorders>
              <w:top w:val="single" w:color="auto" w:sz="4" w:space="0"/>
              <w:left w:val="single" w:color="auto" w:sz="4" w:space="0"/>
              <w:bottom w:val="single" w:color="auto" w:sz="4" w:space="0"/>
              <w:right w:val="single" w:color="auto" w:sz="4" w:space="0"/>
            </w:tcBorders>
            <w:vAlign w:val="center"/>
          </w:tcPr>
          <w:p w14:paraId="442A964F">
            <w:pPr>
              <w:jc w:val="center"/>
              <w:rPr>
                <w:rFonts w:eastAsia="仿宋"/>
                <w:sz w:val="24"/>
                <w:szCs w:val="24"/>
              </w:rPr>
            </w:pPr>
            <w:r>
              <w:rPr>
                <w:rFonts w:eastAsia="仿宋"/>
                <w:sz w:val="24"/>
                <w:szCs w:val="24"/>
              </w:rPr>
              <w:t>ZJCC0606</w:t>
            </w:r>
          </w:p>
        </w:tc>
      </w:tr>
      <w:tr w14:paraId="63842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9" w:type="dxa"/>
            <w:tcBorders>
              <w:top w:val="single" w:color="auto" w:sz="4" w:space="0"/>
              <w:left w:val="single" w:color="auto" w:sz="4" w:space="0"/>
              <w:bottom w:val="single" w:color="auto" w:sz="4" w:space="0"/>
              <w:right w:val="single" w:color="auto" w:sz="4" w:space="0"/>
            </w:tcBorders>
            <w:vAlign w:val="center"/>
          </w:tcPr>
          <w:p w14:paraId="4E88088B">
            <w:pPr>
              <w:jc w:val="center"/>
              <w:rPr>
                <w:rFonts w:eastAsia="仿宋"/>
                <w:sz w:val="24"/>
                <w:szCs w:val="24"/>
              </w:rPr>
            </w:pPr>
            <w:r>
              <w:rPr>
                <w:rFonts w:eastAsia="仿宋"/>
                <w:sz w:val="24"/>
                <w:szCs w:val="24"/>
              </w:rPr>
              <w:t>5</w:t>
            </w:r>
          </w:p>
        </w:tc>
        <w:tc>
          <w:tcPr>
            <w:tcW w:w="2265" w:type="dxa"/>
            <w:tcBorders>
              <w:top w:val="single" w:color="auto" w:sz="4" w:space="0"/>
              <w:left w:val="single" w:color="auto" w:sz="4" w:space="0"/>
              <w:bottom w:val="single" w:color="auto" w:sz="4" w:space="0"/>
              <w:right w:val="single" w:color="auto" w:sz="4" w:space="0"/>
            </w:tcBorders>
            <w:vAlign w:val="center"/>
          </w:tcPr>
          <w:p w14:paraId="6774F9BD">
            <w:pPr>
              <w:jc w:val="center"/>
              <w:rPr>
                <w:rFonts w:eastAsia="仿宋"/>
                <w:sz w:val="24"/>
                <w:szCs w:val="24"/>
              </w:rPr>
            </w:pPr>
            <w:r>
              <w:rPr>
                <w:rFonts w:eastAsia="仿宋"/>
                <w:sz w:val="24"/>
                <w:szCs w:val="24"/>
              </w:rPr>
              <w:t>数控车床</w:t>
            </w:r>
          </w:p>
        </w:tc>
        <w:tc>
          <w:tcPr>
            <w:tcW w:w="1837" w:type="dxa"/>
            <w:tcBorders>
              <w:top w:val="single" w:color="auto" w:sz="4" w:space="0"/>
              <w:left w:val="single" w:color="auto" w:sz="4" w:space="0"/>
              <w:bottom w:val="single" w:color="auto" w:sz="4" w:space="0"/>
              <w:right w:val="single" w:color="auto" w:sz="4" w:space="0"/>
            </w:tcBorders>
            <w:vAlign w:val="center"/>
          </w:tcPr>
          <w:p w14:paraId="21CB7419">
            <w:pPr>
              <w:jc w:val="center"/>
              <w:rPr>
                <w:rFonts w:eastAsia="仿宋"/>
                <w:sz w:val="24"/>
                <w:szCs w:val="24"/>
              </w:rPr>
            </w:pPr>
            <w:r>
              <w:rPr>
                <w:rFonts w:eastAsia="仿宋"/>
                <w:sz w:val="24"/>
                <w:szCs w:val="24"/>
              </w:rPr>
              <w:t>HTC40200n</w:t>
            </w:r>
          </w:p>
        </w:tc>
        <w:tc>
          <w:tcPr>
            <w:tcW w:w="691" w:type="dxa"/>
            <w:tcBorders>
              <w:top w:val="single" w:color="auto" w:sz="4" w:space="0"/>
              <w:left w:val="single" w:color="auto" w:sz="4" w:space="0"/>
              <w:bottom w:val="single" w:color="auto" w:sz="4" w:space="0"/>
              <w:right w:val="single" w:color="auto" w:sz="4" w:space="0"/>
            </w:tcBorders>
            <w:vAlign w:val="center"/>
          </w:tcPr>
          <w:p w14:paraId="378F2691">
            <w:pPr>
              <w:jc w:val="center"/>
              <w:rPr>
                <w:rFonts w:eastAsia="仿宋"/>
                <w:sz w:val="24"/>
                <w:szCs w:val="24"/>
              </w:rPr>
            </w:pPr>
            <w:r>
              <w:rPr>
                <w:rFonts w:eastAsia="仿宋"/>
                <w:sz w:val="24"/>
                <w:szCs w:val="24"/>
              </w:rPr>
              <w:t>台</w:t>
            </w:r>
          </w:p>
        </w:tc>
        <w:tc>
          <w:tcPr>
            <w:tcW w:w="691" w:type="dxa"/>
            <w:tcBorders>
              <w:top w:val="single" w:color="auto" w:sz="4" w:space="0"/>
              <w:left w:val="single" w:color="auto" w:sz="4" w:space="0"/>
              <w:bottom w:val="single" w:color="auto" w:sz="4" w:space="0"/>
              <w:right w:val="single" w:color="auto" w:sz="4" w:space="0"/>
            </w:tcBorders>
            <w:vAlign w:val="center"/>
          </w:tcPr>
          <w:p w14:paraId="089856FB">
            <w:pPr>
              <w:jc w:val="center"/>
              <w:rPr>
                <w:rFonts w:eastAsia="仿宋"/>
                <w:sz w:val="24"/>
                <w:szCs w:val="24"/>
              </w:rPr>
            </w:pPr>
            <w:r>
              <w:rPr>
                <w:rFonts w:hint="eastAsia" w:eastAsia="仿宋"/>
                <w:sz w:val="24"/>
                <w:szCs w:val="24"/>
              </w:rPr>
              <w:t>1</w:t>
            </w:r>
          </w:p>
        </w:tc>
        <w:tc>
          <w:tcPr>
            <w:tcW w:w="1378" w:type="dxa"/>
            <w:tcBorders>
              <w:top w:val="single" w:color="auto" w:sz="4" w:space="0"/>
              <w:left w:val="single" w:color="auto" w:sz="4" w:space="0"/>
              <w:bottom w:val="single" w:color="auto" w:sz="4" w:space="0"/>
              <w:right w:val="single" w:color="auto" w:sz="4" w:space="0"/>
            </w:tcBorders>
            <w:vAlign w:val="center"/>
          </w:tcPr>
          <w:p w14:paraId="1F9FE632">
            <w:pPr>
              <w:jc w:val="center"/>
              <w:rPr>
                <w:rFonts w:eastAsia="仿宋"/>
                <w:sz w:val="24"/>
                <w:szCs w:val="24"/>
              </w:rPr>
            </w:pPr>
            <w:r>
              <w:rPr>
                <w:rFonts w:eastAsia="仿宋"/>
                <w:sz w:val="24"/>
                <w:szCs w:val="24"/>
              </w:rPr>
              <w:t>机加工设备</w:t>
            </w:r>
          </w:p>
        </w:tc>
        <w:tc>
          <w:tcPr>
            <w:tcW w:w="1607" w:type="dxa"/>
            <w:tcBorders>
              <w:top w:val="single" w:color="auto" w:sz="4" w:space="0"/>
              <w:left w:val="single" w:color="auto" w:sz="4" w:space="0"/>
              <w:bottom w:val="single" w:color="auto" w:sz="4" w:space="0"/>
              <w:right w:val="single" w:color="auto" w:sz="4" w:space="0"/>
            </w:tcBorders>
            <w:vAlign w:val="center"/>
          </w:tcPr>
          <w:p w14:paraId="7FF8A4E8">
            <w:pPr>
              <w:jc w:val="center"/>
              <w:rPr>
                <w:rFonts w:eastAsia="仿宋"/>
                <w:sz w:val="24"/>
                <w:szCs w:val="24"/>
              </w:rPr>
            </w:pPr>
            <w:r>
              <w:rPr>
                <w:rFonts w:eastAsia="仿宋"/>
                <w:sz w:val="24"/>
                <w:szCs w:val="24"/>
              </w:rPr>
              <w:t>ZJCC0607</w:t>
            </w:r>
          </w:p>
        </w:tc>
      </w:tr>
      <w:tr w14:paraId="74356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9" w:type="dxa"/>
            <w:tcBorders>
              <w:top w:val="single" w:color="auto" w:sz="4" w:space="0"/>
              <w:left w:val="single" w:color="auto" w:sz="4" w:space="0"/>
              <w:bottom w:val="single" w:color="auto" w:sz="4" w:space="0"/>
              <w:right w:val="single" w:color="auto" w:sz="4" w:space="0"/>
            </w:tcBorders>
            <w:vAlign w:val="center"/>
          </w:tcPr>
          <w:p w14:paraId="0E63F6EC">
            <w:pPr>
              <w:jc w:val="center"/>
              <w:rPr>
                <w:rFonts w:eastAsia="仿宋"/>
                <w:sz w:val="24"/>
                <w:szCs w:val="24"/>
              </w:rPr>
            </w:pPr>
            <w:r>
              <w:rPr>
                <w:rFonts w:hint="eastAsia" w:eastAsia="仿宋"/>
                <w:sz w:val="24"/>
                <w:szCs w:val="24"/>
              </w:rPr>
              <w:t>6</w:t>
            </w:r>
          </w:p>
        </w:tc>
        <w:tc>
          <w:tcPr>
            <w:tcW w:w="2265" w:type="dxa"/>
            <w:tcBorders>
              <w:top w:val="single" w:color="auto" w:sz="4" w:space="0"/>
              <w:left w:val="single" w:color="auto" w:sz="4" w:space="0"/>
              <w:bottom w:val="single" w:color="auto" w:sz="4" w:space="0"/>
              <w:right w:val="single" w:color="auto" w:sz="4" w:space="0"/>
            </w:tcBorders>
            <w:vAlign w:val="center"/>
          </w:tcPr>
          <w:p w14:paraId="602C49E6">
            <w:pPr>
              <w:jc w:val="center"/>
              <w:rPr>
                <w:rFonts w:eastAsia="仿宋"/>
                <w:sz w:val="24"/>
                <w:szCs w:val="24"/>
              </w:rPr>
            </w:pPr>
            <w:r>
              <w:rPr>
                <w:rFonts w:eastAsia="仿宋"/>
                <w:sz w:val="24"/>
                <w:szCs w:val="24"/>
              </w:rPr>
              <w:t>数控车床</w:t>
            </w:r>
          </w:p>
        </w:tc>
        <w:tc>
          <w:tcPr>
            <w:tcW w:w="1837" w:type="dxa"/>
            <w:tcBorders>
              <w:top w:val="single" w:color="auto" w:sz="4" w:space="0"/>
              <w:left w:val="single" w:color="auto" w:sz="4" w:space="0"/>
              <w:bottom w:val="single" w:color="auto" w:sz="4" w:space="0"/>
              <w:right w:val="single" w:color="auto" w:sz="4" w:space="0"/>
            </w:tcBorders>
            <w:vAlign w:val="center"/>
          </w:tcPr>
          <w:p w14:paraId="1C9740C8">
            <w:pPr>
              <w:jc w:val="center"/>
              <w:rPr>
                <w:rFonts w:eastAsia="仿宋"/>
                <w:sz w:val="24"/>
                <w:szCs w:val="24"/>
              </w:rPr>
            </w:pPr>
            <w:r>
              <w:rPr>
                <w:rFonts w:eastAsia="仿宋"/>
                <w:sz w:val="24"/>
                <w:szCs w:val="24"/>
              </w:rPr>
              <w:t>CK6163</w:t>
            </w:r>
          </w:p>
        </w:tc>
        <w:tc>
          <w:tcPr>
            <w:tcW w:w="691" w:type="dxa"/>
            <w:tcBorders>
              <w:top w:val="single" w:color="auto" w:sz="4" w:space="0"/>
              <w:left w:val="single" w:color="auto" w:sz="4" w:space="0"/>
              <w:bottom w:val="single" w:color="auto" w:sz="4" w:space="0"/>
              <w:right w:val="single" w:color="auto" w:sz="4" w:space="0"/>
            </w:tcBorders>
            <w:vAlign w:val="center"/>
          </w:tcPr>
          <w:p w14:paraId="5BD479CC">
            <w:pPr>
              <w:jc w:val="center"/>
              <w:rPr>
                <w:rFonts w:eastAsia="仿宋"/>
                <w:sz w:val="24"/>
                <w:szCs w:val="24"/>
              </w:rPr>
            </w:pPr>
            <w:r>
              <w:rPr>
                <w:rFonts w:eastAsia="仿宋"/>
                <w:sz w:val="24"/>
                <w:szCs w:val="24"/>
              </w:rPr>
              <w:t>台</w:t>
            </w:r>
          </w:p>
        </w:tc>
        <w:tc>
          <w:tcPr>
            <w:tcW w:w="691" w:type="dxa"/>
            <w:tcBorders>
              <w:top w:val="single" w:color="auto" w:sz="4" w:space="0"/>
              <w:left w:val="single" w:color="auto" w:sz="4" w:space="0"/>
              <w:bottom w:val="single" w:color="auto" w:sz="4" w:space="0"/>
              <w:right w:val="single" w:color="auto" w:sz="4" w:space="0"/>
            </w:tcBorders>
            <w:vAlign w:val="center"/>
          </w:tcPr>
          <w:p w14:paraId="4978F66F">
            <w:pPr>
              <w:jc w:val="center"/>
              <w:rPr>
                <w:rFonts w:eastAsia="仿宋"/>
                <w:sz w:val="24"/>
                <w:szCs w:val="24"/>
              </w:rPr>
            </w:pPr>
            <w:r>
              <w:rPr>
                <w:rFonts w:hint="eastAsia" w:eastAsia="仿宋"/>
                <w:sz w:val="24"/>
                <w:szCs w:val="24"/>
              </w:rPr>
              <w:t>1</w:t>
            </w:r>
          </w:p>
        </w:tc>
        <w:tc>
          <w:tcPr>
            <w:tcW w:w="1378" w:type="dxa"/>
            <w:tcBorders>
              <w:top w:val="single" w:color="auto" w:sz="4" w:space="0"/>
              <w:left w:val="single" w:color="auto" w:sz="4" w:space="0"/>
              <w:bottom w:val="single" w:color="auto" w:sz="4" w:space="0"/>
              <w:right w:val="single" w:color="auto" w:sz="4" w:space="0"/>
            </w:tcBorders>
            <w:vAlign w:val="center"/>
          </w:tcPr>
          <w:p w14:paraId="27A09CA2">
            <w:pPr>
              <w:jc w:val="center"/>
              <w:rPr>
                <w:rFonts w:eastAsia="仿宋"/>
                <w:sz w:val="24"/>
                <w:szCs w:val="24"/>
              </w:rPr>
            </w:pPr>
            <w:r>
              <w:rPr>
                <w:rFonts w:eastAsia="仿宋"/>
                <w:sz w:val="24"/>
                <w:szCs w:val="24"/>
              </w:rPr>
              <w:t>机加工设备</w:t>
            </w:r>
          </w:p>
        </w:tc>
        <w:tc>
          <w:tcPr>
            <w:tcW w:w="1607" w:type="dxa"/>
            <w:tcBorders>
              <w:top w:val="single" w:color="auto" w:sz="4" w:space="0"/>
              <w:left w:val="single" w:color="auto" w:sz="4" w:space="0"/>
              <w:bottom w:val="single" w:color="auto" w:sz="4" w:space="0"/>
              <w:right w:val="single" w:color="auto" w:sz="4" w:space="0"/>
            </w:tcBorders>
            <w:vAlign w:val="center"/>
          </w:tcPr>
          <w:p w14:paraId="697DE067">
            <w:pPr>
              <w:jc w:val="center"/>
              <w:rPr>
                <w:rFonts w:eastAsia="仿宋"/>
                <w:sz w:val="24"/>
                <w:szCs w:val="24"/>
              </w:rPr>
            </w:pPr>
            <w:r>
              <w:rPr>
                <w:rFonts w:eastAsia="仿宋"/>
                <w:sz w:val="24"/>
                <w:szCs w:val="24"/>
              </w:rPr>
              <w:t>ZJCC0608</w:t>
            </w:r>
          </w:p>
        </w:tc>
      </w:tr>
      <w:tr w14:paraId="06868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9" w:type="dxa"/>
            <w:tcBorders>
              <w:top w:val="single" w:color="auto" w:sz="4" w:space="0"/>
              <w:left w:val="single" w:color="auto" w:sz="4" w:space="0"/>
              <w:bottom w:val="single" w:color="auto" w:sz="4" w:space="0"/>
              <w:right w:val="single" w:color="auto" w:sz="4" w:space="0"/>
            </w:tcBorders>
            <w:vAlign w:val="center"/>
          </w:tcPr>
          <w:p w14:paraId="70D44359">
            <w:pPr>
              <w:jc w:val="center"/>
              <w:rPr>
                <w:rFonts w:eastAsia="仿宋"/>
                <w:sz w:val="24"/>
                <w:szCs w:val="24"/>
              </w:rPr>
            </w:pPr>
            <w:r>
              <w:rPr>
                <w:rFonts w:hint="eastAsia" w:eastAsia="仿宋"/>
                <w:sz w:val="24"/>
                <w:szCs w:val="24"/>
              </w:rPr>
              <w:t>7</w:t>
            </w:r>
          </w:p>
        </w:tc>
        <w:tc>
          <w:tcPr>
            <w:tcW w:w="2265" w:type="dxa"/>
            <w:tcBorders>
              <w:top w:val="single" w:color="auto" w:sz="4" w:space="0"/>
              <w:left w:val="single" w:color="auto" w:sz="4" w:space="0"/>
              <w:bottom w:val="single" w:color="auto" w:sz="4" w:space="0"/>
              <w:right w:val="single" w:color="auto" w:sz="4" w:space="0"/>
            </w:tcBorders>
            <w:vAlign w:val="center"/>
          </w:tcPr>
          <w:p w14:paraId="799D6B98">
            <w:pPr>
              <w:jc w:val="center"/>
              <w:rPr>
                <w:rFonts w:eastAsia="仿宋"/>
                <w:sz w:val="24"/>
                <w:szCs w:val="24"/>
              </w:rPr>
            </w:pPr>
            <w:r>
              <w:rPr>
                <w:rFonts w:eastAsia="仿宋"/>
                <w:sz w:val="24"/>
                <w:szCs w:val="24"/>
              </w:rPr>
              <w:t>数控管螺纹车床</w:t>
            </w:r>
          </w:p>
        </w:tc>
        <w:tc>
          <w:tcPr>
            <w:tcW w:w="1837" w:type="dxa"/>
            <w:tcBorders>
              <w:top w:val="single" w:color="auto" w:sz="4" w:space="0"/>
              <w:left w:val="single" w:color="auto" w:sz="4" w:space="0"/>
              <w:bottom w:val="single" w:color="auto" w:sz="4" w:space="0"/>
              <w:right w:val="single" w:color="auto" w:sz="4" w:space="0"/>
            </w:tcBorders>
            <w:vAlign w:val="center"/>
          </w:tcPr>
          <w:p w14:paraId="5EFA78B3">
            <w:pPr>
              <w:jc w:val="center"/>
              <w:rPr>
                <w:rFonts w:eastAsia="仿宋"/>
                <w:sz w:val="24"/>
                <w:szCs w:val="24"/>
              </w:rPr>
            </w:pPr>
            <w:r>
              <w:rPr>
                <w:rFonts w:eastAsia="仿宋"/>
                <w:sz w:val="24"/>
                <w:szCs w:val="24"/>
              </w:rPr>
              <w:t>STC1850n</w:t>
            </w:r>
          </w:p>
        </w:tc>
        <w:tc>
          <w:tcPr>
            <w:tcW w:w="691" w:type="dxa"/>
            <w:tcBorders>
              <w:top w:val="single" w:color="auto" w:sz="4" w:space="0"/>
              <w:left w:val="single" w:color="auto" w:sz="4" w:space="0"/>
              <w:bottom w:val="single" w:color="auto" w:sz="4" w:space="0"/>
              <w:right w:val="single" w:color="auto" w:sz="4" w:space="0"/>
            </w:tcBorders>
            <w:vAlign w:val="center"/>
          </w:tcPr>
          <w:p w14:paraId="60DCFA07">
            <w:pPr>
              <w:jc w:val="center"/>
              <w:rPr>
                <w:rFonts w:eastAsia="仿宋"/>
                <w:sz w:val="24"/>
                <w:szCs w:val="24"/>
              </w:rPr>
            </w:pPr>
            <w:r>
              <w:rPr>
                <w:rFonts w:eastAsia="仿宋"/>
                <w:sz w:val="24"/>
                <w:szCs w:val="24"/>
              </w:rPr>
              <w:t>台</w:t>
            </w:r>
          </w:p>
        </w:tc>
        <w:tc>
          <w:tcPr>
            <w:tcW w:w="691" w:type="dxa"/>
            <w:tcBorders>
              <w:top w:val="single" w:color="auto" w:sz="4" w:space="0"/>
              <w:left w:val="single" w:color="auto" w:sz="4" w:space="0"/>
              <w:bottom w:val="single" w:color="auto" w:sz="4" w:space="0"/>
              <w:right w:val="single" w:color="auto" w:sz="4" w:space="0"/>
            </w:tcBorders>
            <w:vAlign w:val="center"/>
          </w:tcPr>
          <w:p w14:paraId="67508C1C">
            <w:pPr>
              <w:jc w:val="center"/>
              <w:rPr>
                <w:rFonts w:eastAsia="仿宋"/>
                <w:sz w:val="24"/>
                <w:szCs w:val="24"/>
              </w:rPr>
            </w:pPr>
            <w:r>
              <w:rPr>
                <w:rFonts w:hint="eastAsia" w:eastAsia="仿宋"/>
                <w:sz w:val="24"/>
                <w:szCs w:val="24"/>
              </w:rPr>
              <w:t>1</w:t>
            </w:r>
          </w:p>
        </w:tc>
        <w:tc>
          <w:tcPr>
            <w:tcW w:w="1378" w:type="dxa"/>
            <w:tcBorders>
              <w:top w:val="single" w:color="auto" w:sz="4" w:space="0"/>
              <w:left w:val="single" w:color="auto" w:sz="4" w:space="0"/>
              <w:bottom w:val="single" w:color="auto" w:sz="4" w:space="0"/>
              <w:right w:val="single" w:color="auto" w:sz="4" w:space="0"/>
            </w:tcBorders>
            <w:vAlign w:val="center"/>
          </w:tcPr>
          <w:p w14:paraId="5FF6CB1E">
            <w:pPr>
              <w:jc w:val="center"/>
              <w:rPr>
                <w:rFonts w:eastAsia="仿宋"/>
                <w:sz w:val="24"/>
                <w:szCs w:val="24"/>
              </w:rPr>
            </w:pPr>
            <w:r>
              <w:rPr>
                <w:rFonts w:eastAsia="仿宋"/>
                <w:sz w:val="24"/>
                <w:szCs w:val="24"/>
              </w:rPr>
              <w:t>机加工设备</w:t>
            </w:r>
          </w:p>
        </w:tc>
        <w:tc>
          <w:tcPr>
            <w:tcW w:w="1607" w:type="dxa"/>
            <w:tcBorders>
              <w:top w:val="single" w:color="auto" w:sz="4" w:space="0"/>
              <w:left w:val="single" w:color="auto" w:sz="4" w:space="0"/>
              <w:bottom w:val="single" w:color="auto" w:sz="4" w:space="0"/>
              <w:right w:val="single" w:color="auto" w:sz="4" w:space="0"/>
            </w:tcBorders>
            <w:vAlign w:val="center"/>
          </w:tcPr>
          <w:p w14:paraId="4E058A9A">
            <w:pPr>
              <w:jc w:val="center"/>
              <w:rPr>
                <w:rFonts w:eastAsia="仿宋"/>
                <w:sz w:val="24"/>
                <w:szCs w:val="24"/>
              </w:rPr>
            </w:pPr>
            <w:r>
              <w:rPr>
                <w:rFonts w:eastAsia="仿宋"/>
                <w:sz w:val="24"/>
                <w:szCs w:val="24"/>
              </w:rPr>
              <w:t>ZJCC0609</w:t>
            </w:r>
          </w:p>
        </w:tc>
      </w:tr>
      <w:tr w14:paraId="02DE4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9" w:type="dxa"/>
            <w:tcBorders>
              <w:top w:val="single" w:color="auto" w:sz="4" w:space="0"/>
              <w:left w:val="single" w:color="auto" w:sz="4" w:space="0"/>
              <w:bottom w:val="single" w:color="auto" w:sz="4" w:space="0"/>
              <w:right w:val="single" w:color="auto" w:sz="4" w:space="0"/>
            </w:tcBorders>
            <w:vAlign w:val="center"/>
          </w:tcPr>
          <w:p w14:paraId="3D11358F">
            <w:pPr>
              <w:jc w:val="center"/>
              <w:rPr>
                <w:rFonts w:eastAsia="仿宋"/>
                <w:sz w:val="24"/>
                <w:szCs w:val="24"/>
              </w:rPr>
            </w:pPr>
            <w:r>
              <w:rPr>
                <w:rFonts w:hint="eastAsia" w:eastAsia="仿宋"/>
                <w:sz w:val="24"/>
                <w:szCs w:val="24"/>
              </w:rPr>
              <w:t>8</w:t>
            </w:r>
          </w:p>
        </w:tc>
        <w:tc>
          <w:tcPr>
            <w:tcW w:w="2265" w:type="dxa"/>
            <w:tcBorders>
              <w:top w:val="single" w:color="auto" w:sz="4" w:space="0"/>
              <w:left w:val="single" w:color="auto" w:sz="4" w:space="0"/>
              <w:bottom w:val="single" w:color="auto" w:sz="4" w:space="0"/>
              <w:right w:val="single" w:color="auto" w:sz="4" w:space="0"/>
            </w:tcBorders>
            <w:vAlign w:val="center"/>
          </w:tcPr>
          <w:p w14:paraId="20F99748">
            <w:pPr>
              <w:jc w:val="center"/>
              <w:rPr>
                <w:rFonts w:eastAsia="仿宋"/>
                <w:sz w:val="24"/>
                <w:szCs w:val="24"/>
              </w:rPr>
            </w:pPr>
            <w:r>
              <w:rPr>
                <w:rFonts w:eastAsia="仿宋"/>
                <w:sz w:val="24"/>
                <w:szCs w:val="24"/>
              </w:rPr>
              <w:t>数控深孔钻镗床</w:t>
            </w:r>
          </w:p>
        </w:tc>
        <w:tc>
          <w:tcPr>
            <w:tcW w:w="1837" w:type="dxa"/>
            <w:tcBorders>
              <w:top w:val="single" w:color="auto" w:sz="4" w:space="0"/>
              <w:left w:val="single" w:color="auto" w:sz="4" w:space="0"/>
              <w:bottom w:val="single" w:color="auto" w:sz="4" w:space="0"/>
              <w:right w:val="single" w:color="auto" w:sz="4" w:space="0"/>
            </w:tcBorders>
            <w:vAlign w:val="center"/>
          </w:tcPr>
          <w:p w14:paraId="2D11D0DE">
            <w:pPr>
              <w:jc w:val="center"/>
              <w:rPr>
                <w:rFonts w:eastAsia="仿宋"/>
                <w:sz w:val="24"/>
                <w:szCs w:val="24"/>
              </w:rPr>
            </w:pPr>
            <w:r>
              <w:rPr>
                <w:rFonts w:eastAsia="仿宋"/>
                <w:sz w:val="24"/>
                <w:szCs w:val="24"/>
              </w:rPr>
              <w:t>TK20120G/1</w:t>
            </w:r>
          </w:p>
        </w:tc>
        <w:tc>
          <w:tcPr>
            <w:tcW w:w="691" w:type="dxa"/>
            <w:tcBorders>
              <w:top w:val="single" w:color="auto" w:sz="4" w:space="0"/>
              <w:left w:val="single" w:color="auto" w:sz="4" w:space="0"/>
              <w:bottom w:val="single" w:color="auto" w:sz="4" w:space="0"/>
              <w:right w:val="single" w:color="auto" w:sz="4" w:space="0"/>
            </w:tcBorders>
            <w:vAlign w:val="center"/>
          </w:tcPr>
          <w:p w14:paraId="244F5844">
            <w:pPr>
              <w:jc w:val="center"/>
              <w:rPr>
                <w:rFonts w:eastAsia="仿宋"/>
                <w:sz w:val="24"/>
                <w:szCs w:val="24"/>
              </w:rPr>
            </w:pPr>
            <w:r>
              <w:rPr>
                <w:rFonts w:eastAsia="仿宋"/>
                <w:sz w:val="24"/>
                <w:szCs w:val="24"/>
              </w:rPr>
              <w:t>台</w:t>
            </w:r>
          </w:p>
        </w:tc>
        <w:tc>
          <w:tcPr>
            <w:tcW w:w="691" w:type="dxa"/>
            <w:tcBorders>
              <w:top w:val="single" w:color="auto" w:sz="4" w:space="0"/>
              <w:left w:val="single" w:color="auto" w:sz="4" w:space="0"/>
              <w:bottom w:val="single" w:color="auto" w:sz="4" w:space="0"/>
              <w:right w:val="single" w:color="auto" w:sz="4" w:space="0"/>
            </w:tcBorders>
            <w:vAlign w:val="center"/>
          </w:tcPr>
          <w:p w14:paraId="7DDB1F57">
            <w:pPr>
              <w:jc w:val="center"/>
              <w:rPr>
                <w:rFonts w:eastAsia="仿宋"/>
                <w:sz w:val="24"/>
                <w:szCs w:val="24"/>
              </w:rPr>
            </w:pPr>
            <w:r>
              <w:rPr>
                <w:rFonts w:hint="eastAsia" w:eastAsia="仿宋"/>
                <w:sz w:val="24"/>
                <w:szCs w:val="24"/>
              </w:rPr>
              <w:t>1</w:t>
            </w:r>
          </w:p>
        </w:tc>
        <w:tc>
          <w:tcPr>
            <w:tcW w:w="1378" w:type="dxa"/>
            <w:tcBorders>
              <w:top w:val="single" w:color="auto" w:sz="4" w:space="0"/>
              <w:left w:val="single" w:color="auto" w:sz="4" w:space="0"/>
              <w:bottom w:val="single" w:color="auto" w:sz="4" w:space="0"/>
              <w:right w:val="single" w:color="auto" w:sz="4" w:space="0"/>
            </w:tcBorders>
            <w:vAlign w:val="center"/>
          </w:tcPr>
          <w:p w14:paraId="637AD510">
            <w:pPr>
              <w:jc w:val="center"/>
              <w:rPr>
                <w:rFonts w:eastAsia="仿宋"/>
                <w:sz w:val="24"/>
                <w:szCs w:val="24"/>
              </w:rPr>
            </w:pPr>
            <w:r>
              <w:rPr>
                <w:rFonts w:eastAsia="仿宋"/>
                <w:sz w:val="24"/>
                <w:szCs w:val="24"/>
              </w:rPr>
              <w:t>机加工设备</w:t>
            </w:r>
          </w:p>
        </w:tc>
        <w:tc>
          <w:tcPr>
            <w:tcW w:w="1607" w:type="dxa"/>
            <w:tcBorders>
              <w:top w:val="single" w:color="auto" w:sz="4" w:space="0"/>
              <w:left w:val="single" w:color="auto" w:sz="4" w:space="0"/>
              <w:bottom w:val="single" w:color="auto" w:sz="4" w:space="0"/>
              <w:right w:val="single" w:color="auto" w:sz="4" w:space="0"/>
            </w:tcBorders>
            <w:vAlign w:val="center"/>
          </w:tcPr>
          <w:p w14:paraId="52971CCE">
            <w:pPr>
              <w:jc w:val="center"/>
              <w:rPr>
                <w:rFonts w:eastAsia="仿宋"/>
                <w:sz w:val="24"/>
                <w:szCs w:val="24"/>
              </w:rPr>
            </w:pPr>
            <w:r>
              <w:rPr>
                <w:rFonts w:eastAsia="仿宋"/>
                <w:sz w:val="24"/>
                <w:szCs w:val="24"/>
              </w:rPr>
              <w:t>ZJCC0610</w:t>
            </w:r>
          </w:p>
        </w:tc>
      </w:tr>
      <w:tr w14:paraId="61718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9" w:type="dxa"/>
            <w:tcBorders>
              <w:top w:val="single" w:color="auto" w:sz="4" w:space="0"/>
              <w:left w:val="single" w:color="auto" w:sz="4" w:space="0"/>
              <w:bottom w:val="single" w:color="auto" w:sz="4" w:space="0"/>
              <w:right w:val="single" w:color="auto" w:sz="4" w:space="0"/>
            </w:tcBorders>
            <w:vAlign w:val="center"/>
          </w:tcPr>
          <w:p w14:paraId="3CC38993">
            <w:pPr>
              <w:jc w:val="center"/>
              <w:rPr>
                <w:rFonts w:eastAsia="仿宋"/>
                <w:sz w:val="24"/>
                <w:szCs w:val="24"/>
              </w:rPr>
            </w:pPr>
            <w:r>
              <w:rPr>
                <w:rFonts w:hint="eastAsia" w:eastAsia="仿宋"/>
                <w:sz w:val="24"/>
                <w:szCs w:val="24"/>
              </w:rPr>
              <w:t>9</w:t>
            </w:r>
          </w:p>
        </w:tc>
        <w:tc>
          <w:tcPr>
            <w:tcW w:w="2265" w:type="dxa"/>
            <w:tcBorders>
              <w:top w:val="single" w:color="auto" w:sz="4" w:space="0"/>
              <w:left w:val="single" w:color="auto" w:sz="4" w:space="0"/>
              <w:bottom w:val="single" w:color="auto" w:sz="4" w:space="0"/>
              <w:right w:val="single" w:color="auto" w:sz="4" w:space="0"/>
            </w:tcBorders>
            <w:vAlign w:val="center"/>
          </w:tcPr>
          <w:p w14:paraId="5C779AE7">
            <w:pPr>
              <w:jc w:val="center"/>
              <w:rPr>
                <w:rFonts w:eastAsia="仿宋"/>
                <w:sz w:val="24"/>
                <w:szCs w:val="24"/>
              </w:rPr>
            </w:pPr>
            <w:r>
              <w:rPr>
                <w:rFonts w:eastAsia="仿宋"/>
                <w:sz w:val="24"/>
                <w:szCs w:val="24"/>
              </w:rPr>
              <w:t>数控立式钻床</w:t>
            </w:r>
          </w:p>
        </w:tc>
        <w:tc>
          <w:tcPr>
            <w:tcW w:w="1837" w:type="dxa"/>
            <w:tcBorders>
              <w:top w:val="single" w:color="auto" w:sz="4" w:space="0"/>
              <w:left w:val="single" w:color="auto" w:sz="4" w:space="0"/>
              <w:bottom w:val="single" w:color="auto" w:sz="4" w:space="0"/>
              <w:right w:val="single" w:color="auto" w:sz="4" w:space="0"/>
            </w:tcBorders>
            <w:vAlign w:val="center"/>
          </w:tcPr>
          <w:p w14:paraId="12AB6FC8">
            <w:pPr>
              <w:jc w:val="center"/>
              <w:rPr>
                <w:rFonts w:eastAsia="仿宋"/>
                <w:sz w:val="24"/>
                <w:szCs w:val="24"/>
              </w:rPr>
            </w:pPr>
            <w:r>
              <w:rPr>
                <w:rFonts w:eastAsia="仿宋"/>
                <w:sz w:val="24"/>
                <w:szCs w:val="24"/>
              </w:rPr>
              <w:t>ZK5140B</w:t>
            </w:r>
          </w:p>
        </w:tc>
        <w:tc>
          <w:tcPr>
            <w:tcW w:w="691" w:type="dxa"/>
            <w:tcBorders>
              <w:top w:val="single" w:color="auto" w:sz="4" w:space="0"/>
              <w:left w:val="single" w:color="auto" w:sz="4" w:space="0"/>
              <w:bottom w:val="single" w:color="auto" w:sz="4" w:space="0"/>
              <w:right w:val="single" w:color="auto" w:sz="4" w:space="0"/>
            </w:tcBorders>
            <w:vAlign w:val="center"/>
          </w:tcPr>
          <w:p w14:paraId="33F83F50">
            <w:pPr>
              <w:jc w:val="center"/>
              <w:rPr>
                <w:rFonts w:eastAsia="仿宋"/>
                <w:sz w:val="24"/>
                <w:szCs w:val="24"/>
              </w:rPr>
            </w:pPr>
            <w:r>
              <w:rPr>
                <w:rFonts w:eastAsia="仿宋"/>
                <w:sz w:val="24"/>
                <w:szCs w:val="24"/>
              </w:rPr>
              <w:t>台</w:t>
            </w:r>
          </w:p>
        </w:tc>
        <w:tc>
          <w:tcPr>
            <w:tcW w:w="691" w:type="dxa"/>
            <w:tcBorders>
              <w:top w:val="single" w:color="auto" w:sz="4" w:space="0"/>
              <w:left w:val="single" w:color="auto" w:sz="4" w:space="0"/>
              <w:bottom w:val="single" w:color="auto" w:sz="4" w:space="0"/>
              <w:right w:val="single" w:color="auto" w:sz="4" w:space="0"/>
            </w:tcBorders>
            <w:vAlign w:val="center"/>
          </w:tcPr>
          <w:p w14:paraId="2C46FDD0">
            <w:pPr>
              <w:jc w:val="center"/>
              <w:rPr>
                <w:rFonts w:eastAsia="仿宋"/>
                <w:sz w:val="24"/>
                <w:szCs w:val="24"/>
              </w:rPr>
            </w:pPr>
            <w:r>
              <w:rPr>
                <w:rFonts w:hint="eastAsia" w:eastAsia="仿宋"/>
                <w:sz w:val="24"/>
                <w:szCs w:val="24"/>
              </w:rPr>
              <w:t>1</w:t>
            </w:r>
          </w:p>
        </w:tc>
        <w:tc>
          <w:tcPr>
            <w:tcW w:w="1378" w:type="dxa"/>
            <w:tcBorders>
              <w:top w:val="single" w:color="auto" w:sz="4" w:space="0"/>
              <w:left w:val="single" w:color="auto" w:sz="4" w:space="0"/>
              <w:bottom w:val="single" w:color="auto" w:sz="4" w:space="0"/>
              <w:right w:val="single" w:color="auto" w:sz="4" w:space="0"/>
            </w:tcBorders>
            <w:vAlign w:val="center"/>
          </w:tcPr>
          <w:p w14:paraId="1510A944">
            <w:pPr>
              <w:jc w:val="center"/>
              <w:rPr>
                <w:rFonts w:eastAsia="仿宋"/>
                <w:sz w:val="24"/>
                <w:szCs w:val="24"/>
              </w:rPr>
            </w:pPr>
            <w:r>
              <w:rPr>
                <w:rFonts w:eastAsia="仿宋"/>
                <w:sz w:val="24"/>
                <w:szCs w:val="24"/>
              </w:rPr>
              <w:t>机加工设备</w:t>
            </w:r>
          </w:p>
        </w:tc>
        <w:tc>
          <w:tcPr>
            <w:tcW w:w="1607" w:type="dxa"/>
            <w:tcBorders>
              <w:top w:val="single" w:color="auto" w:sz="4" w:space="0"/>
              <w:left w:val="single" w:color="auto" w:sz="4" w:space="0"/>
              <w:bottom w:val="single" w:color="auto" w:sz="4" w:space="0"/>
              <w:right w:val="single" w:color="auto" w:sz="4" w:space="0"/>
            </w:tcBorders>
            <w:vAlign w:val="center"/>
          </w:tcPr>
          <w:p w14:paraId="6E7695ED">
            <w:pPr>
              <w:jc w:val="center"/>
              <w:rPr>
                <w:rFonts w:eastAsia="仿宋"/>
                <w:sz w:val="24"/>
                <w:szCs w:val="24"/>
              </w:rPr>
            </w:pPr>
            <w:r>
              <w:rPr>
                <w:rFonts w:eastAsia="仿宋"/>
                <w:sz w:val="24"/>
                <w:szCs w:val="24"/>
              </w:rPr>
              <w:t>ZJCC0611</w:t>
            </w:r>
          </w:p>
        </w:tc>
      </w:tr>
      <w:tr w14:paraId="5130B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9" w:type="dxa"/>
            <w:tcBorders>
              <w:top w:val="single" w:color="auto" w:sz="4" w:space="0"/>
              <w:left w:val="single" w:color="auto" w:sz="4" w:space="0"/>
              <w:bottom w:val="single" w:color="auto" w:sz="4" w:space="0"/>
              <w:right w:val="single" w:color="auto" w:sz="4" w:space="0"/>
            </w:tcBorders>
            <w:vAlign w:val="center"/>
          </w:tcPr>
          <w:p w14:paraId="60C1862A">
            <w:pPr>
              <w:jc w:val="center"/>
              <w:rPr>
                <w:rFonts w:eastAsia="仿宋"/>
                <w:sz w:val="24"/>
                <w:szCs w:val="24"/>
              </w:rPr>
            </w:pPr>
            <w:r>
              <w:rPr>
                <w:rFonts w:eastAsia="仿宋"/>
                <w:sz w:val="24"/>
                <w:szCs w:val="24"/>
              </w:rPr>
              <w:t>1</w:t>
            </w:r>
            <w:r>
              <w:rPr>
                <w:rFonts w:hint="eastAsia" w:eastAsia="仿宋"/>
                <w:sz w:val="24"/>
                <w:szCs w:val="24"/>
              </w:rPr>
              <w:t>0</w:t>
            </w:r>
          </w:p>
        </w:tc>
        <w:tc>
          <w:tcPr>
            <w:tcW w:w="2265" w:type="dxa"/>
            <w:tcBorders>
              <w:top w:val="single" w:color="auto" w:sz="4" w:space="0"/>
              <w:left w:val="single" w:color="auto" w:sz="4" w:space="0"/>
              <w:bottom w:val="single" w:color="auto" w:sz="4" w:space="0"/>
              <w:right w:val="single" w:color="auto" w:sz="4" w:space="0"/>
            </w:tcBorders>
            <w:vAlign w:val="center"/>
          </w:tcPr>
          <w:p w14:paraId="1567EB24">
            <w:pPr>
              <w:jc w:val="center"/>
              <w:rPr>
                <w:rFonts w:eastAsia="仿宋"/>
                <w:sz w:val="24"/>
                <w:szCs w:val="24"/>
              </w:rPr>
            </w:pPr>
            <w:r>
              <w:rPr>
                <w:rFonts w:eastAsia="仿宋"/>
                <w:sz w:val="24"/>
                <w:szCs w:val="24"/>
              </w:rPr>
              <w:t>钻铣中心</w:t>
            </w:r>
          </w:p>
        </w:tc>
        <w:tc>
          <w:tcPr>
            <w:tcW w:w="1837" w:type="dxa"/>
            <w:tcBorders>
              <w:top w:val="single" w:color="auto" w:sz="4" w:space="0"/>
              <w:left w:val="single" w:color="auto" w:sz="4" w:space="0"/>
              <w:bottom w:val="single" w:color="auto" w:sz="4" w:space="0"/>
              <w:right w:val="single" w:color="auto" w:sz="4" w:space="0"/>
            </w:tcBorders>
            <w:vAlign w:val="center"/>
          </w:tcPr>
          <w:p w14:paraId="10E0F219">
            <w:pPr>
              <w:jc w:val="center"/>
              <w:rPr>
                <w:rFonts w:eastAsia="仿宋"/>
                <w:sz w:val="24"/>
                <w:szCs w:val="24"/>
              </w:rPr>
            </w:pPr>
            <w:r>
              <w:rPr>
                <w:rFonts w:eastAsia="仿宋"/>
                <w:sz w:val="24"/>
                <w:szCs w:val="24"/>
              </w:rPr>
              <w:t>ZXH80</w:t>
            </w:r>
          </w:p>
        </w:tc>
        <w:tc>
          <w:tcPr>
            <w:tcW w:w="691" w:type="dxa"/>
            <w:tcBorders>
              <w:top w:val="single" w:color="auto" w:sz="4" w:space="0"/>
              <w:left w:val="single" w:color="auto" w:sz="4" w:space="0"/>
              <w:bottom w:val="single" w:color="auto" w:sz="4" w:space="0"/>
              <w:right w:val="single" w:color="auto" w:sz="4" w:space="0"/>
            </w:tcBorders>
            <w:vAlign w:val="center"/>
          </w:tcPr>
          <w:p w14:paraId="419621B3">
            <w:pPr>
              <w:jc w:val="center"/>
              <w:rPr>
                <w:rFonts w:eastAsia="仿宋"/>
                <w:sz w:val="24"/>
                <w:szCs w:val="24"/>
              </w:rPr>
            </w:pPr>
            <w:r>
              <w:rPr>
                <w:rFonts w:eastAsia="仿宋"/>
                <w:sz w:val="24"/>
                <w:szCs w:val="24"/>
              </w:rPr>
              <w:t>台</w:t>
            </w:r>
          </w:p>
        </w:tc>
        <w:tc>
          <w:tcPr>
            <w:tcW w:w="691" w:type="dxa"/>
            <w:tcBorders>
              <w:top w:val="single" w:color="auto" w:sz="4" w:space="0"/>
              <w:left w:val="single" w:color="auto" w:sz="4" w:space="0"/>
              <w:bottom w:val="single" w:color="auto" w:sz="4" w:space="0"/>
              <w:right w:val="single" w:color="auto" w:sz="4" w:space="0"/>
            </w:tcBorders>
            <w:vAlign w:val="center"/>
          </w:tcPr>
          <w:p w14:paraId="5ABD46A1">
            <w:pPr>
              <w:jc w:val="center"/>
              <w:rPr>
                <w:rFonts w:eastAsia="仿宋"/>
                <w:sz w:val="24"/>
                <w:szCs w:val="24"/>
              </w:rPr>
            </w:pPr>
            <w:r>
              <w:rPr>
                <w:rFonts w:hint="eastAsia" w:eastAsia="仿宋"/>
                <w:sz w:val="24"/>
                <w:szCs w:val="24"/>
              </w:rPr>
              <w:t>1</w:t>
            </w:r>
          </w:p>
        </w:tc>
        <w:tc>
          <w:tcPr>
            <w:tcW w:w="1378" w:type="dxa"/>
            <w:tcBorders>
              <w:top w:val="single" w:color="auto" w:sz="4" w:space="0"/>
              <w:left w:val="single" w:color="auto" w:sz="4" w:space="0"/>
              <w:bottom w:val="single" w:color="auto" w:sz="4" w:space="0"/>
              <w:right w:val="single" w:color="auto" w:sz="4" w:space="0"/>
            </w:tcBorders>
            <w:vAlign w:val="center"/>
          </w:tcPr>
          <w:p w14:paraId="0DD98397">
            <w:pPr>
              <w:jc w:val="center"/>
              <w:rPr>
                <w:rFonts w:eastAsia="仿宋"/>
                <w:sz w:val="24"/>
                <w:szCs w:val="24"/>
              </w:rPr>
            </w:pPr>
            <w:r>
              <w:rPr>
                <w:rFonts w:eastAsia="仿宋"/>
                <w:sz w:val="24"/>
                <w:szCs w:val="24"/>
              </w:rPr>
              <w:t>机加工设备</w:t>
            </w:r>
          </w:p>
        </w:tc>
        <w:tc>
          <w:tcPr>
            <w:tcW w:w="1607" w:type="dxa"/>
            <w:tcBorders>
              <w:top w:val="single" w:color="auto" w:sz="4" w:space="0"/>
              <w:left w:val="single" w:color="auto" w:sz="4" w:space="0"/>
              <w:bottom w:val="single" w:color="auto" w:sz="4" w:space="0"/>
              <w:right w:val="single" w:color="auto" w:sz="4" w:space="0"/>
            </w:tcBorders>
            <w:vAlign w:val="center"/>
          </w:tcPr>
          <w:p w14:paraId="51963367">
            <w:pPr>
              <w:jc w:val="center"/>
              <w:rPr>
                <w:rFonts w:eastAsia="仿宋"/>
                <w:sz w:val="24"/>
                <w:szCs w:val="24"/>
              </w:rPr>
            </w:pPr>
            <w:r>
              <w:rPr>
                <w:rFonts w:eastAsia="仿宋"/>
                <w:sz w:val="24"/>
                <w:szCs w:val="24"/>
              </w:rPr>
              <w:t>ZJCC0612</w:t>
            </w:r>
          </w:p>
        </w:tc>
      </w:tr>
      <w:tr w14:paraId="1C9CC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9" w:type="dxa"/>
            <w:tcBorders>
              <w:top w:val="single" w:color="auto" w:sz="4" w:space="0"/>
              <w:left w:val="single" w:color="auto" w:sz="4" w:space="0"/>
              <w:bottom w:val="single" w:color="auto" w:sz="4" w:space="0"/>
              <w:right w:val="single" w:color="auto" w:sz="4" w:space="0"/>
            </w:tcBorders>
            <w:vAlign w:val="center"/>
          </w:tcPr>
          <w:p w14:paraId="112F2670">
            <w:pPr>
              <w:jc w:val="center"/>
              <w:rPr>
                <w:rFonts w:eastAsia="仿宋"/>
                <w:sz w:val="24"/>
                <w:szCs w:val="24"/>
              </w:rPr>
            </w:pPr>
            <w:r>
              <w:rPr>
                <w:rFonts w:eastAsia="仿宋"/>
                <w:sz w:val="24"/>
                <w:szCs w:val="24"/>
              </w:rPr>
              <w:t>1</w:t>
            </w:r>
            <w:r>
              <w:rPr>
                <w:rFonts w:hint="eastAsia" w:eastAsia="仿宋"/>
                <w:sz w:val="24"/>
                <w:szCs w:val="24"/>
              </w:rPr>
              <w:t>1</w:t>
            </w:r>
          </w:p>
        </w:tc>
        <w:tc>
          <w:tcPr>
            <w:tcW w:w="2265" w:type="dxa"/>
            <w:tcBorders>
              <w:top w:val="single" w:color="auto" w:sz="4" w:space="0"/>
              <w:left w:val="single" w:color="auto" w:sz="4" w:space="0"/>
              <w:bottom w:val="single" w:color="auto" w:sz="4" w:space="0"/>
              <w:right w:val="single" w:color="auto" w:sz="4" w:space="0"/>
            </w:tcBorders>
            <w:vAlign w:val="center"/>
          </w:tcPr>
          <w:p w14:paraId="4C8189A6">
            <w:pPr>
              <w:jc w:val="center"/>
              <w:rPr>
                <w:rFonts w:eastAsia="仿宋"/>
                <w:sz w:val="24"/>
                <w:szCs w:val="24"/>
              </w:rPr>
            </w:pPr>
            <w:r>
              <w:rPr>
                <w:rFonts w:eastAsia="仿宋"/>
                <w:sz w:val="24"/>
                <w:szCs w:val="24"/>
              </w:rPr>
              <w:t>数控金属带锯床</w:t>
            </w:r>
          </w:p>
        </w:tc>
        <w:tc>
          <w:tcPr>
            <w:tcW w:w="1837" w:type="dxa"/>
            <w:tcBorders>
              <w:top w:val="single" w:color="auto" w:sz="4" w:space="0"/>
              <w:left w:val="single" w:color="auto" w:sz="4" w:space="0"/>
              <w:bottom w:val="single" w:color="auto" w:sz="4" w:space="0"/>
              <w:right w:val="single" w:color="auto" w:sz="4" w:space="0"/>
            </w:tcBorders>
            <w:vAlign w:val="center"/>
          </w:tcPr>
          <w:p w14:paraId="5DE5443A">
            <w:pPr>
              <w:jc w:val="center"/>
              <w:rPr>
                <w:rFonts w:eastAsia="仿宋"/>
                <w:sz w:val="24"/>
                <w:szCs w:val="24"/>
              </w:rPr>
            </w:pPr>
            <w:r>
              <w:rPr>
                <w:rFonts w:eastAsia="仿宋"/>
                <w:sz w:val="24"/>
                <w:szCs w:val="24"/>
              </w:rPr>
              <w:t>GHS4250</w:t>
            </w:r>
          </w:p>
        </w:tc>
        <w:tc>
          <w:tcPr>
            <w:tcW w:w="691" w:type="dxa"/>
            <w:tcBorders>
              <w:top w:val="single" w:color="auto" w:sz="4" w:space="0"/>
              <w:left w:val="single" w:color="auto" w:sz="4" w:space="0"/>
              <w:bottom w:val="single" w:color="auto" w:sz="4" w:space="0"/>
              <w:right w:val="single" w:color="auto" w:sz="4" w:space="0"/>
            </w:tcBorders>
            <w:vAlign w:val="center"/>
          </w:tcPr>
          <w:p w14:paraId="2F85F9A5">
            <w:pPr>
              <w:jc w:val="center"/>
              <w:rPr>
                <w:rFonts w:eastAsia="仿宋"/>
                <w:sz w:val="24"/>
                <w:szCs w:val="24"/>
              </w:rPr>
            </w:pPr>
            <w:r>
              <w:rPr>
                <w:rFonts w:eastAsia="仿宋"/>
                <w:sz w:val="24"/>
                <w:szCs w:val="24"/>
              </w:rPr>
              <w:t>台</w:t>
            </w:r>
          </w:p>
        </w:tc>
        <w:tc>
          <w:tcPr>
            <w:tcW w:w="691" w:type="dxa"/>
            <w:tcBorders>
              <w:top w:val="single" w:color="auto" w:sz="4" w:space="0"/>
              <w:left w:val="single" w:color="auto" w:sz="4" w:space="0"/>
              <w:bottom w:val="single" w:color="auto" w:sz="4" w:space="0"/>
              <w:right w:val="single" w:color="auto" w:sz="4" w:space="0"/>
            </w:tcBorders>
            <w:vAlign w:val="center"/>
          </w:tcPr>
          <w:p w14:paraId="2F703ABD">
            <w:pPr>
              <w:jc w:val="center"/>
              <w:rPr>
                <w:rFonts w:eastAsia="仿宋"/>
                <w:sz w:val="24"/>
                <w:szCs w:val="24"/>
              </w:rPr>
            </w:pPr>
            <w:r>
              <w:rPr>
                <w:rFonts w:hint="eastAsia" w:eastAsia="仿宋"/>
                <w:sz w:val="24"/>
                <w:szCs w:val="24"/>
              </w:rPr>
              <w:t>1</w:t>
            </w:r>
          </w:p>
        </w:tc>
        <w:tc>
          <w:tcPr>
            <w:tcW w:w="1378" w:type="dxa"/>
            <w:tcBorders>
              <w:top w:val="single" w:color="auto" w:sz="4" w:space="0"/>
              <w:left w:val="single" w:color="auto" w:sz="4" w:space="0"/>
              <w:bottom w:val="single" w:color="auto" w:sz="4" w:space="0"/>
              <w:right w:val="single" w:color="auto" w:sz="4" w:space="0"/>
            </w:tcBorders>
            <w:vAlign w:val="center"/>
          </w:tcPr>
          <w:p w14:paraId="51752989">
            <w:pPr>
              <w:jc w:val="center"/>
              <w:rPr>
                <w:rFonts w:eastAsia="仿宋"/>
                <w:sz w:val="24"/>
                <w:szCs w:val="24"/>
              </w:rPr>
            </w:pPr>
            <w:r>
              <w:rPr>
                <w:rFonts w:eastAsia="仿宋"/>
                <w:sz w:val="24"/>
                <w:szCs w:val="24"/>
              </w:rPr>
              <w:t>机加工设备</w:t>
            </w:r>
          </w:p>
        </w:tc>
        <w:tc>
          <w:tcPr>
            <w:tcW w:w="1607" w:type="dxa"/>
            <w:tcBorders>
              <w:top w:val="single" w:color="auto" w:sz="4" w:space="0"/>
              <w:left w:val="single" w:color="auto" w:sz="4" w:space="0"/>
              <w:bottom w:val="single" w:color="auto" w:sz="4" w:space="0"/>
              <w:right w:val="single" w:color="auto" w:sz="4" w:space="0"/>
            </w:tcBorders>
            <w:vAlign w:val="center"/>
          </w:tcPr>
          <w:p w14:paraId="2B24CB2D">
            <w:pPr>
              <w:jc w:val="center"/>
              <w:rPr>
                <w:rFonts w:eastAsia="仿宋"/>
                <w:sz w:val="24"/>
                <w:szCs w:val="24"/>
              </w:rPr>
            </w:pPr>
            <w:r>
              <w:rPr>
                <w:rFonts w:eastAsia="仿宋"/>
                <w:sz w:val="24"/>
                <w:szCs w:val="24"/>
              </w:rPr>
              <w:t>ZJCC0613</w:t>
            </w:r>
          </w:p>
        </w:tc>
      </w:tr>
      <w:tr w14:paraId="4DC71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9" w:type="dxa"/>
            <w:tcBorders>
              <w:top w:val="single" w:color="auto" w:sz="4" w:space="0"/>
              <w:left w:val="single" w:color="auto" w:sz="4" w:space="0"/>
              <w:bottom w:val="single" w:color="auto" w:sz="4" w:space="0"/>
              <w:right w:val="single" w:color="auto" w:sz="4" w:space="0"/>
            </w:tcBorders>
            <w:vAlign w:val="center"/>
          </w:tcPr>
          <w:p w14:paraId="6BD6D269">
            <w:pPr>
              <w:jc w:val="center"/>
              <w:rPr>
                <w:rFonts w:eastAsia="仿宋"/>
                <w:sz w:val="24"/>
                <w:szCs w:val="24"/>
              </w:rPr>
            </w:pPr>
            <w:r>
              <w:rPr>
                <w:rFonts w:eastAsia="仿宋"/>
                <w:sz w:val="24"/>
                <w:szCs w:val="24"/>
              </w:rPr>
              <w:t>1</w:t>
            </w:r>
            <w:r>
              <w:rPr>
                <w:rFonts w:hint="eastAsia" w:eastAsia="仿宋"/>
                <w:sz w:val="24"/>
                <w:szCs w:val="24"/>
              </w:rPr>
              <w:t>2</w:t>
            </w:r>
          </w:p>
        </w:tc>
        <w:tc>
          <w:tcPr>
            <w:tcW w:w="2265" w:type="dxa"/>
            <w:tcBorders>
              <w:top w:val="single" w:color="auto" w:sz="4" w:space="0"/>
              <w:left w:val="single" w:color="auto" w:sz="4" w:space="0"/>
              <w:bottom w:val="single" w:color="auto" w:sz="4" w:space="0"/>
              <w:right w:val="single" w:color="auto" w:sz="4" w:space="0"/>
            </w:tcBorders>
            <w:vAlign w:val="center"/>
          </w:tcPr>
          <w:p w14:paraId="248E09CA">
            <w:pPr>
              <w:jc w:val="center"/>
              <w:rPr>
                <w:rFonts w:eastAsia="仿宋"/>
                <w:sz w:val="24"/>
                <w:szCs w:val="24"/>
              </w:rPr>
            </w:pPr>
            <w:r>
              <w:rPr>
                <w:rFonts w:eastAsia="仿宋"/>
                <w:sz w:val="24"/>
                <w:szCs w:val="24"/>
              </w:rPr>
              <w:t>数控金属带锯床</w:t>
            </w:r>
          </w:p>
        </w:tc>
        <w:tc>
          <w:tcPr>
            <w:tcW w:w="1837" w:type="dxa"/>
            <w:tcBorders>
              <w:top w:val="single" w:color="auto" w:sz="4" w:space="0"/>
              <w:left w:val="single" w:color="auto" w:sz="4" w:space="0"/>
              <w:bottom w:val="single" w:color="auto" w:sz="4" w:space="0"/>
              <w:right w:val="single" w:color="auto" w:sz="4" w:space="0"/>
            </w:tcBorders>
            <w:vAlign w:val="center"/>
          </w:tcPr>
          <w:p w14:paraId="538506C2">
            <w:pPr>
              <w:jc w:val="center"/>
              <w:rPr>
                <w:rFonts w:eastAsia="仿宋"/>
                <w:sz w:val="24"/>
                <w:szCs w:val="24"/>
              </w:rPr>
            </w:pPr>
            <w:r>
              <w:rPr>
                <w:rFonts w:eastAsia="仿宋"/>
                <w:sz w:val="24"/>
                <w:szCs w:val="24"/>
              </w:rPr>
              <w:t>GZ4232A</w:t>
            </w:r>
          </w:p>
        </w:tc>
        <w:tc>
          <w:tcPr>
            <w:tcW w:w="691" w:type="dxa"/>
            <w:tcBorders>
              <w:top w:val="single" w:color="auto" w:sz="4" w:space="0"/>
              <w:left w:val="single" w:color="auto" w:sz="4" w:space="0"/>
              <w:bottom w:val="single" w:color="auto" w:sz="4" w:space="0"/>
              <w:right w:val="single" w:color="auto" w:sz="4" w:space="0"/>
            </w:tcBorders>
            <w:vAlign w:val="center"/>
          </w:tcPr>
          <w:p w14:paraId="08CA1108">
            <w:pPr>
              <w:jc w:val="center"/>
              <w:rPr>
                <w:rFonts w:eastAsia="仿宋"/>
                <w:sz w:val="24"/>
                <w:szCs w:val="24"/>
              </w:rPr>
            </w:pPr>
            <w:r>
              <w:rPr>
                <w:rFonts w:eastAsia="仿宋"/>
                <w:sz w:val="24"/>
                <w:szCs w:val="24"/>
              </w:rPr>
              <w:t>台</w:t>
            </w:r>
          </w:p>
        </w:tc>
        <w:tc>
          <w:tcPr>
            <w:tcW w:w="691" w:type="dxa"/>
            <w:tcBorders>
              <w:top w:val="single" w:color="auto" w:sz="4" w:space="0"/>
              <w:left w:val="single" w:color="auto" w:sz="4" w:space="0"/>
              <w:bottom w:val="single" w:color="auto" w:sz="4" w:space="0"/>
              <w:right w:val="single" w:color="auto" w:sz="4" w:space="0"/>
            </w:tcBorders>
            <w:vAlign w:val="center"/>
          </w:tcPr>
          <w:p w14:paraId="5A3EF765">
            <w:pPr>
              <w:jc w:val="center"/>
              <w:rPr>
                <w:rFonts w:eastAsia="仿宋"/>
                <w:sz w:val="24"/>
                <w:szCs w:val="24"/>
              </w:rPr>
            </w:pPr>
            <w:r>
              <w:rPr>
                <w:rFonts w:hint="eastAsia" w:eastAsia="仿宋"/>
                <w:sz w:val="24"/>
                <w:szCs w:val="24"/>
              </w:rPr>
              <w:t>1</w:t>
            </w:r>
          </w:p>
        </w:tc>
        <w:tc>
          <w:tcPr>
            <w:tcW w:w="1378" w:type="dxa"/>
            <w:tcBorders>
              <w:top w:val="single" w:color="auto" w:sz="4" w:space="0"/>
              <w:left w:val="single" w:color="auto" w:sz="4" w:space="0"/>
              <w:bottom w:val="single" w:color="auto" w:sz="4" w:space="0"/>
              <w:right w:val="single" w:color="auto" w:sz="4" w:space="0"/>
            </w:tcBorders>
            <w:vAlign w:val="center"/>
          </w:tcPr>
          <w:p w14:paraId="60970995">
            <w:pPr>
              <w:jc w:val="center"/>
              <w:rPr>
                <w:rFonts w:eastAsia="仿宋"/>
                <w:sz w:val="24"/>
                <w:szCs w:val="24"/>
              </w:rPr>
            </w:pPr>
            <w:r>
              <w:rPr>
                <w:rFonts w:eastAsia="仿宋"/>
                <w:sz w:val="24"/>
                <w:szCs w:val="24"/>
              </w:rPr>
              <w:t>机加工设备</w:t>
            </w:r>
          </w:p>
        </w:tc>
        <w:tc>
          <w:tcPr>
            <w:tcW w:w="1607" w:type="dxa"/>
            <w:tcBorders>
              <w:top w:val="single" w:color="auto" w:sz="4" w:space="0"/>
              <w:left w:val="single" w:color="auto" w:sz="4" w:space="0"/>
              <w:bottom w:val="single" w:color="auto" w:sz="4" w:space="0"/>
              <w:right w:val="single" w:color="auto" w:sz="4" w:space="0"/>
            </w:tcBorders>
            <w:vAlign w:val="center"/>
          </w:tcPr>
          <w:p w14:paraId="27EAC41B">
            <w:pPr>
              <w:jc w:val="center"/>
              <w:rPr>
                <w:rFonts w:eastAsia="仿宋"/>
                <w:sz w:val="24"/>
                <w:szCs w:val="24"/>
              </w:rPr>
            </w:pPr>
            <w:r>
              <w:rPr>
                <w:rFonts w:eastAsia="仿宋"/>
                <w:sz w:val="24"/>
                <w:szCs w:val="24"/>
              </w:rPr>
              <w:t>ZJCC0614</w:t>
            </w:r>
          </w:p>
        </w:tc>
      </w:tr>
      <w:tr w14:paraId="4B43F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9" w:type="dxa"/>
            <w:tcBorders>
              <w:top w:val="single" w:color="auto" w:sz="4" w:space="0"/>
              <w:left w:val="single" w:color="auto" w:sz="4" w:space="0"/>
              <w:bottom w:val="single" w:color="auto" w:sz="4" w:space="0"/>
              <w:right w:val="single" w:color="auto" w:sz="4" w:space="0"/>
            </w:tcBorders>
            <w:vAlign w:val="center"/>
          </w:tcPr>
          <w:p w14:paraId="173E294F">
            <w:pPr>
              <w:jc w:val="center"/>
              <w:rPr>
                <w:rFonts w:eastAsia="仿宋"/>
                <w:sz w:val="24"/>
                <w:szCs w:val="24"/>
              </w:rPr>
            </w:pPr>
            <w:r>
              <w:rPr>
                <w:rFonts w:eastAsia="仿宋"/>
                <w:sz w:val="24"/>
                <w:szCs w:val="24"/>
              </w:rPr>
              <w:t>1</w:t>
            </w:r>
            <w:r>
              <w:rPr>
                <w:rFonts w:hint="eastAsia" w:eastAsia="仿宋"/>
                <w:sz w:val="24"/>
                <w:szCs w:val="24"/>
              </w:rPr>
              <w:t>3</w:t>
            </w:r>
          </w:p>
        </w:tc>
        <w:tc>
          <w:tcPr>
            <w:tcW w:w="2265" w:type="dxa"/>
            <w:tcBorders>
              <w:top w:val="single" w:color="auto" w:sz="4" w:space="0"/>
              <w:left w:val="single" w:color="auto" w:sz="4" w:space="0"/>
              <w:bottom w:val="single" w:color="auto" w:sz="4" w:space="0"/>
              <w:right w:val="single" w:color="auto" w:sz="4" w:space="0"/>
            </w:tcBorders>
            <w:vAlign w:val="center"/>
          </w:tcPr>
          <w:p w14:paraId="1FF1EE20">
            <w:pPr>
              <w:jc w:val="center"/>
              <w:rPr>
                <w:rFonts w:eastAsia="仿宋"/>
                <w:sz w:val="24"/>
                <w:szCs w:val="24"/>
              </w:rPr>
            </w:pPr>
            <w:r>
              <w:rPr>
                <w:rFonts w:eastAsia="仿宋"/>
                <w:sz w:val="24"/>
                <w:szCs w:val="24"/>
              </w:rPr>
              <w:t>车床</w:t>
            </w:r>
          </w:p>
        </w:tc>
        <w:tc>
          <w:tcPr>
            <w:tcW w:w="1837" w:type="dxa"/>
            <w:tcBorders>
              <w:top w:val="single" w:color="auto" w:sz="4" w:space="0"/>
              <w:left w:val="single" w:color="auto" w:sz="4" w:space="0"/>
              <w:bottom w:val="single" w:color="auto" w:sz="4" w:space="0"/>
              <w:right w:val="single" w:color="auto" w:sz="4" w:space="0"/>
            </w:tcBorders>
            <w:vAlign w:val="center"/>
          </w:tcPr>
          <w:p w14:paraId="263B699D">
            <w:pPr>
              <w:jc w:val="center"/>
              <w:rPr>
                <w:rFonts w:eastAsia="仿宋"/>
                <w:sz w:val="24"/>
                <w:szCs w:val="24"/>
              </w:rPr>
            </w:pPr>
            <w:r>
              <w:rPr>
                <w:rFonts w:eastAsia="仿宋"/>
                <w:sz w:val="24"/>
                <w:szCs w:val="24"/>
              </w:rPr>
              <w:t>CA6140</w:t>
            </w:r>
          </w:p>
        </w:tc>
        <w:tc>
          <w:tcPr>
            <w:tcW w:w="691" w:type="dxa"/>
            <w:tcBorders>
              <w:top w:val="single" w:color="auto" w:sz="4" w:space="0"/>
              <w:left w:val="single" w:color="auto" w:sz="4" w:space="0"/>
              <w:bottom w:val="single" w:color="auto" w:sz="4" w:space="0"/>
              <w:right w:val="single" w:color="auto" w:sz="4" w:space="0"/>
            </w:tcBorders>
            <w:vAlign w:val="center"/>
          </w:tcPr>
          <w:p w14:paraId="32887001">
            <w:pPr>
              <w:jc w:val="center"/>
              <w:rPr>
                <w:rFonts w:eastAsia="仿宋"/>
                <w:sz w:val="24"/>
                <w:szCs w:val="24"/>
              </w:rPr>
            </w:pPr>
            <w:r>
              <w:rPr>
                <w:rFonts w:eastAsia="仿宋"/>
                <w:sz w:val="24"/>
                <w:szCs w:val="24"/>
              </w:rPr>
              <w:t>台</w:t>
            </w:r>
          </w:p>
        </w:tc>
        <w:tc>
          <w:tcPr>
            <w:tcW w:w="691" w:type="dxa"/>
            <w:tcBorders>
              <w:top w:val="single" w:color="auto" w:sz="4" w:space="0"/>
              <w:left w:val="single" w:color="auto" w:sz="4" w:space="0"/>
              <w:bottom w:val="single" w:color="auto" w:sz="4" w:space="0"/>
              <w:right w:val="single" w:color="auto" w:sz="4" w:space="0"/>
            </w:tcBorders>
            <w:vAlign w:val="center"/>
          </w:tcPr>
          <w:p w14:paraId="05A1F702">
            <w:pPr>
              <w:jc w:val="center"/>
              <w:rPr>
                <w:rFonts w:eastAsia="仿宋"/>
                <w:sz w:val="24"/>
                <w:szCs w:val="24"/>
              </w:rPr>
            </w:pPr>
            <w:r>
              <w:rPr>
                <w:rFonts w:hint="eastAsia" w:eastAsia="仿宋"/>
                <w:sz w:val="24"/>
                <w:szCs w:val="24"/>
              </w:rPr>
              <w:t>1</w:t>
            </w:r>
          </w:p>
        </w:tc>
        <w:tc>
          <w:tcPr>
            <w:tcW w:w="1378" w:type="dxa"/>
            <w:tcBorders>
              <w:top w:val="single" w:color="auto" w:sz="4" w:space="0"/>
              <w:left w:val="single" w:color="auto" w:sz="4" w:space="0"/>
              <w:bottom w:val="single" w:color="auto" w:sz="4" w:space="0"/>
              <w:right w:val="single" w:color="auto" w:sz="4" w:space="0"/>
            </w:tcBorders>
            <w:vAlign w:val="center"/>
          </w:tcPr>
          <w:p w14:paraId="291B4204">
            <w:pPr>
              <w:jc w:val="center"/>
              <w:rPr>
                <w:rFonts w:eastAsia="仿宋"/>
                <w:sz w:val="24"/>
                <w:szCs w:val="24"/>
              </w:rPr>
            </w:pPr>
            <w:r>
              <w:rPr>
                <w:rFonts w:eastAsia="仿宋"/>
                <w:sz w:val="24"/>
                <w:szCs w:val="24"/>
              </w:rPr>
              <w:t>机加工设备</w:t>
            </w:r>
          </w:p>
        </w:tc>
        <w:tc>
          <w:tcPr>
            <w:tcW w:w="1607" w:type="dxa"/>
            <w:tcBorders>
              <w:top w:val="single" w:color="auto" w:sz="4" w:space="0"/>
              <w:left w:val="single" w:color="auto" w:sz="4" w:space="0"/>
              <w:bottom w:val="single" w:color="auto" w:sz="4" w:space="0"/>
              <w:right w:val="single" w:color="auto" w:sz="4" w:space="0"/>
            </w:tcBorders>
            <w:vAlign w:val="center"/>
          </w:tcPr>
          <w:p w14:paraId="4FFBA68A">
            <w:pPr>
              <w:jc w:val="center"/>
              <w:rPr>
                <w:rFonts w:eastAsia="仿宋"/>
                <w:sz w:val="24"/>
                <w:szCs w:val="24"/>
              </w:rPr>
            </w:pPr>
            <w:r>
              <w:rPr>
                <w:rFonts w:eastAsia="仿宋"/>
                <w:sz w:val="24"/>
                <w:szCs w:val="24"/>
              </w:rPr>
              <w:t>ZJCC0602</w:t>
            </w:r>
          </w:p>
        </w:tc>
      </w:tr>
      <w:tr w14:paraId="7D632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9" w:type="dxa"/>
            <w:tcBorders>
              <w:top w:val="single" w:color="auto" w:sz="4" w:space="0"/>
              <w:left w:val="single" w:color="auto" w:sz="4" w:space="0"/>
              <w:bottom w:val="single" w:color="auto" w:sz="4" w:space="0"/>
              <w:right w:val="single" w:color="auto" w:sz="4" w:space="0"/>
            </w:tcBorders>
            <w:vAlign w:val="center"/>
          </w:tcPr>
          <w:p w14:paraId="5389ACCD">
            <w:pPr>
              <w:jc w:val="center"/>
              <w:rPr>
                <w:rFonts w:eastAsia="仿宋"/>
                <w:sz w:val="24"/>
                <w:szCs w:val="24"/>
              </w:rPr>
            </w:pPr>
            <w:r>
              <w:rPr>
                <w:rFonts w:eastAsia="仿宋"/>
                <w:sz w:val="24"/>
                <w:szCs w:val="24"/>
              </w:rPr>
              <w:t>1</w:t>
            </w:r>
            <w:r>
              <w:rPr>
                <w:rFonts w:hint="eastAsia" w:eastAsia="仿宋"/>
                <w:sz w:val="24"/>
                <w:szCs w:val="24"/>
              </w:rPr>
              <w:t>4</w:t>
            </w:r>
          </w:p>
        </w:tc>
        <w:tc>
          <w:tcPr>
            <w:tcW w:w="2265" w:type="dxa"/>
            <w:tcBorders>
              <w:top w:val="single" w:color="auto" w:sz="4" w:space="0"/>
              <w:left w:val="single" w:color="auto" w:sz="4" w:space="0"/>
              <w:bottom w:val="single" w:color="auto" w:sz="4" w:space="0"/>
              <w:right w:val="single" w:color="auto" w:sz="4" w:space="0"/>
            </w:tcBorders>
            <w:vAlign w:val="center"/>
          </w:tcPr>
          <w:p w14:paraId="1FA8F147">
            <w:pPr>
              <w:jc w:val="center"/>
              <w:rPr>
                <w:rFonts w:eastAsia="仿宋"/>
                <w:sz w:val="24"/>
                <w:szCs w:val="24"/>
              </w:rPr>
            </w:pPr>
            <w:r>
              <w:rPr>
                <w:rFonts w:eastAsia="仿宋"/>
                <w:sz w:val="24"/>
                <w:szCs w:val="24"/>
              </w:rPr>
              <w:t>卧式车床</w:t>
            </w:r>
          </w:p>
        </w:tc>
        <w:tc>
          <w:tcPr>
            <w:tcW w:w="1837" w:type="dxa"/>
            <w:tcBorders>
              <w:top w:val="single" w:color="auto" w:sz="4" w:space="0"/>
              <w:left w:val="single" w:color="auto" w:sz="4" w:space="0"/>
              <w:bottom w:val="single" w:color="auto" w:sz="4" w:space="0"/>
              <w:right w:val="single" w:color="auto" w:sz="4" w:space="0"/>
            </w:tcBorders>
            <w:vAlign w:val="center"/>
          </w:tcPr>
          <w:p w14:paraId="726A2F4A">
            <w:pPr>
              <w:jc w:val="center"/>
              <w:rPr>
                <w:rFonts w:eastAsia="仿宋"/>
                <w:sz w:val="24"/>
                <w:szCs w:val="24"/>
              </w:rPr>
            </w:pPr>
            <w:r>
              <w:rPr>
                <w:rFonts w:eastAsia="仿宋"/>
                <w:sz w:val="24"/>
                <w:szCs w:val="24"/>
              </w:rPr>
              <w:t>CW6163C</w:t>
            </w:r>
          </w:p>
        </w:tc>
        <w:tc>
          <w:tcPr>
            <w:tcW w:w="691" w:type="dxa"/>
            <w:tcBorders>
              <w:top w:val="single" w:color="auto" w:sz="4" w:space="0"/>
              <w:left w:val="single" w:color="auto" w:sz="4" w:space="0"/>
              <w:bottom w:val="single" w:color="auto" w:sz="4" w:space="0"/>
              <w:right w:val="single" w:color="auto" w:sz="4" w:space="0"/>
            </w:tcBorders>
            <w:vAlign w:val="center"/>
          </w:tcPr>
          <w:p w14:paraId="09416CF4">
            <w:pPr>
              <w:jc w:val="center"/>
              <w:rPr>
                <w:rFonts w:eastAsia="仿宋"/>
                <w:sz w:val="24"/>
                <w:szCs w:val="24"/>
              </w:rPr>
            </w:pPr>
            <w:r>
              <w:rPr>
                <w:rFonts w:eastAsia="仿宋"/>
                <w:sz w:val="24"/>
                <w:szCs w:val="24"/>
              </w:rPr>
              <w:t>台</w:t>
            </w:r>
          </w:p>
        </w:tc>
        <w:tc>
          <w:tcPr>
            <w:tcW w:w="691" w:type="dxa"/>
            <w:tcBorders>
              <w:top w:val="single" w:color="auto" w:sz="4" w:space="0"/>
              <w:left w:val="single" w:color="auto" w:sz="4" w:space="0"/>
              <w:bottom w:val="single" w:color="auto" w:sz="4" w:space="0"/>
              <w:right w:val="single" w:color="auto" w:sz="4" w:space="0"/>
            </w:tcBorders>
            <w:vAlign w:val="center"/>
          </w:tcPr>
          <w:p w14:paraId="30834E0B">
            <w:pPr>
              <w:jc w:val="center"/>
              <w:rPr>
                <w:rFonts w:eastAsia="仿宋"/>
                <w:sz w:val="24"/>
                <w:szCs w:val="24"/>
              </w:rPr>
            </w:pPr>
            <w:r>
              <w:rPr>
                <w:rFonts w:hint="eastAsia" w:eastAsia="仿宋"/>
                <w:sz w:val="24"/>
                <w:szCs w:val="24"/>
              </w:rPr>
              <w:t>1</w:t>
            </w:r>
          </w:p>
        </w:tc>
        <w:tc>
          <w:tcPr>
            <w:tcW w:w="1378" w:type="dxa"/>
            <w:tcBorders>
              <w:top w:val="single" w:color="auto" w:sz="4" w:space="0"/>
              <w:left w:val="single" w:color="auto" w:sz="4" w:space="0"/>
              <w:bottom w:val="single" w:color="auto" w:sz="4" w:space="0"/>
              <w:right w:val="single" w:color="auto" w:sz="4" w:space="0"/>
            </w:tcBorders>
            <w:vAlign w:val="center"/>
          </w:tcPr>
          <w:p w14:paraId="287A6EA0">
            <w:pPr>
              <w:jc w:val="center"/>
              <w:rPr>
                <w:rFonts w:eastAsia="仿宋"/>
                <w:sz w:val="24"/>
                <w:szCs w:val="24"/>
              </w:rPr>
            </w:pPr>
            <w:r>
              <w:rPr>
                <w:rFonts w:eastAsia="仿宋"/>
                <w:sz w:val="24"/>
                <w:szCs w:val="24"/>
              </w:rPr>
              <w:t>机加工设备</w:t>
            </w:r>
          </w:p>
        </w:tc>
        <w:tc>
          <w:tcPr>
            <w:tcW w:w="1607" w:type="dxa"/>
            <w:tcBorders>
              <w:top w:val="single" w:color="auto" w:sz="4" w:space="0"/>
              <w:left w:val="single" w:color="auto" w:sz="4" w:space="0"/>
              <w:bottom w:val="single" w:color="auto" w:sz="4" w:space="0"/>
              <w:right w:val="single" w:color="auto" w:sz="4" w:space="0"/>
            </w:tcBorders>
            <w:vAlign w:val="center"/>
          </w:tcPr>
          <w:p w14:paraId="32BB84B2">
            <w:pPr>
              <w:jc w:val="center"/>
              <w:rPr>
                <w:rFonts w:eastAsia="仿宋"/>
                <w:sz w:val="24"/>
                <w:szCs w:val="24"/>
              </w:rPr>
            </w:pPr>
            <w:r>
              <w:rPr>
                <w:rFonts w:eastAsia="仿宋"/>
                <w:sz w:val="24"/>
                <w:szCs w:val="24"/>
              </w:rPr>
              <w:t>ZJCC0612</w:t>
            </w:r>
          </w:p>
        </w:tc>
      </w:tr>
      <w:tr w14:paraId="3A12A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9" w:type="dxa"/>
            <w:tcBorders>
              <w:top w:val="single" w:color="auto" w:sz="4" w:space="0"/>
              <w:left w:val="single" w:color="auto" w:sz="4" w:space="0"/>
              <w:bottom w:val="single" w:color="auto" w:sz="4" w:space="0"/>
              <w:right w:val="single" w:color="auto" w:sz="4" w:space="0"/>
            </w:tcBorders>
            <w:vAlign w:val="center"/>
          </w:tcPr>
          <w:p w14:paraId="05DA06D0">
            <w:pPr>
              <w:jc w:val="center"/>
              <w:rPr>
                <w:rFonts w:eastAsia="仿宋"/>
                <w:sz w:val="24"/>
                <w:szCs w:val="24"/>
              </w:rPr>
            </w:pPr>
            <w:r>
              <w:rPr>
                <w:rFonts w:eastAsia="仿宋"/>
                <w:sz w:val="24"/>
                <w:szCs w:val="24"/>
              </w:rPr>
              <w:t>1</w:t>
            </w:r>
            <w:r>
              <w:rPr>
                <w:rFonts w:hint="eastAsia" w:eastAsia="仿宋"/>
                <w:sz w:val="24"/>
                <w:szCs w:val="24"/>
              </w:rPr>
              <w:t>5</w:t>
            </w:r>
          </w:p>
        </w:tc>
        <w:tc>
          <w:tcPr>
            <w:tcW w:w="2265" w:type="dxa"/>
            <w:tcBorders>
              <w:top w:val="single" w:color="auto" w:sz="4" w:space="0"/>
              <w:left w:val="single" w:color="auto" w:sz="4" w:space="0"/>
              <w:bottom w:val="single" w:color="auto" w:sz="4" w:space="0"/>
              <w:right w:val="single" w:color="auto" w:sz="4" w:space="0"/>
            </w:tcBorders>
            <w:vAlign w:val="center"/>
          </w:tcPr>
          <w:p w14:paraId="2819E3DC">
            <w:pPr>
              <w:jc w:val="center"/>
              <w:rPr>
                <w:rFonts w:eastAsia="仿宋"/>
                <w:sz w:val="24"/>
                <w:szCs w:val="24"/>
              </w:rPr>
            </w:pPr>
            <w:r>
              <w:rPr>
                <w:rFonts w:eastAsia="仿宋"/>
                <w:sz w:val="24"/>
                <w:szCs w:val="24"/>
              </w:rPr>
              <w:t>普通车床</w:t>
            </w:r>
          </w:p>
        </w:tc>
        <w:tc>
          <w:tcPr>
            <w:tcW w:w="1837" w:type="dxa"/>
            <w:tcBorders>
              <w:top w:val="single" w:color="auto" w:sz="4" w:space="0"/>
              <w:left w:val="single" w:color="auto" w:sz="4" w:space="0"/>
              <w:bottom w:val="single" w:color="auto" w:sz="4" w:space="0"/>
              <w:right w:val="single" w:color="auto" w:sz="4" w:space="0"/>
            </w:tcBorders>
            <w:vAlign w:val="center"/>
          </w:tcPr>
          <w:p w14:paraId="389C4F8F">
            <w:pPr>
              <w:jc w:val="center"/>
              <w:rPr>
                <w:rFonts w:eastAsia="仿宋"/>
                <w:sz w:val="24"/>
                <w:szCs w:val="24"/>
              </w:rPr>
            </w:pPr>
            <w:r>
              <w:rPr>
                <w:rFonts w:eastAsia="仿宋"/>
                <w:sz w:val="24"/>
                <w:szCs w:val="24"/>
              </w:rPr>
              <w:t>CA150/1000</w:t>
            </w:r>
          </w:p>
        </w:tc>
        <w:tc>
          <w:tcPr>
            <w:tcW w:w="691" w:type="dxa"/>
            <w:tcBorders>
              <w:top w:val="single" w:color="auto" w:sz="4" w:space="0"/>
              <w:left w:val="single" w:color="auto" w:sz="4" w:space="0"/>
              <w:bottom w:val="single" w:color="auto" w:sz="4" w:space="0"/>
              <w:right w:val="single" w:color="auto" w:sz="4" w:space="0"/>
            </w:tcBorders>
            <w:vAlign w:val="center"/>
          </w:tcPr>
          <w:p w14:paraId="076D7A1A">
            <w:pPr>
              <w:jc w:val="center"/>
              <w:rPr>
                <w:rFonts w:eastAsia="仿宋"/>
                <w:sz w:val="24"/>
                <w:szCs w:val="24"/>
              </w:rPr>
            </w:pPr>
            <w:r>
              <w:rPr>
                <w:rFonts w:eastAsia="仿宋"/>
                <w:sz w:val="24"/>
                <w:szCs w:val="24"/>
              </w:rPr>
              <w:t>台</w:t>
            </w:r>
          </w:p>
        </w:tc>
        <w:tc>
          <w:tcPr>
            <w:tcW w:w="691" w:type="dxa"/>
            <w:tcBorders>
              <w:top w:val="single" w:color="auto" w:sz="4" w:space="0"/>
              <w:left w:val="single" w:color="auto" w:sz="4" w:space="0"/>
              <w:bottom w:val="single" w:color="auto" w:sz="4" w:space="0"/>
              <w:right w:val="single" w:color="auto" w:sz="4" w:space="0"/>
            </w:tcBorders>
            <w:vAlign w:val="center"/>
          </w:tcPr>
          <w:p w14:paraId="5DF1BD2E">
            <w:pPr>
              <w:jc w:val="center"/>
              <w:rPr>
                <w:rFonts w:eastAsia="仿宋"/>
                <w:sz w:val="24"/>
                <w:szCs w:val="24"/>
              </w:rPr>
            </w:pPr>
            <w:r>
              <w:rPr>
                <w:rFonts w:hint="eastAsia" w:eastAsia="仿宋"/>
                <w:sz w:val="24"/>
                <w:szCs w:val="24"/>
              </w:rPr>
              <w:t>1</w:t>
            </w:r>
          </w:p>
        </w:tc>
        <w:tc>
          <w:tcPr>
            <w:tcW w:w="1378" w:type="dxa"/>
            <w:tcBorders>
              <w:top w:val="single" w:color="auto" w:sz="4" w:space="0"/>
              <w:left w:val="single" w:color="auto" w:sz="4" w:space="0"/>
              <w:bottom w:val="single" w:color="auto" w:sz="4" w:space="0"/>
              <w:right w:val="single" w:color="auto" w:sz="4" w:space="0"/>
            </w:tcBorders>
            <w:vAlign w:val="center"/>
          </w:tcPr>
          <w:p w14:paraId="444828C6">
            <w:pPr>
              <w:jc w:val="center"/>
              <w:rPr>
                <w:rFonts w:eastAsia="仿宋"/>
                <w:sz w:val="24"/>
                <w:szCs w:val="24"/>
              </w:rPr>
            </w:pPr>
            <w:r>
              <w:rPr>
                <w:rFonts w:eastAsia="仿宋"/>
                <w:sz w:val="24"/>
                <w:szCs w:val="24"/>
              </w:rPr>
              <w:t>机加工设备</w:t>
            </w:r>
          </w:p>
        </w:tc>
        <w:tc>
          <w:tcPr>
            <w:tcW w:w="1607" w:type="dxa"/>
            <w:tcBorders>
              <w:top w:val="single" w:color="auto" w:sz="4" w:space="0"/>
              <w:left w:val="single" w:color="auto" w:sz="4" w:space="0"/>
              <w:bottom w:val="single" w:color="auto" w:sz="4" w:space="0"/>
              <w:right w:val="single" w:color="auto" w:sz="4" w:space="0"/>
            </w:tcBorders>
            <w:vAlign w:val="center"/>
          </w:tcPr>
          <w:p w14:paraId="00782452">
            <w:pPr>
              <w:jc w:val="center"/>
              <w:rPr>
                <w:rFonts w:eastAsia="仿宋"/>
                <w:sz w:val="24"/>
                <w:szCs w:val="24"/>
              </w:rPr>
            </w:pPr>
            <w:r>
              <w:rPr>
                <w:rFonts w:eastAsia="仿宋"/>
                <w:sz w:val="24"/>
                <w:szCs w:val="24"/>
              </w:rPr>
              <w:t>ZJCC0613</w:t>
            </w:r>
          </w:p>
        </w:tc>
      </w:tr>
      <w:tr w14:paraId="0B16E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9" w:type="dxa"/>
            <w:tcBorders>
              <w:top w:val="single" w:color="auto" w:sz="4" w:space="0"/>
              <w:left w:val="single" w:color="auto" w:sz="4" w:space="0"/>
              <w:bottom w:val="single" w:color="auto" w:sz="4" w:space="0"/>
              <w:right w:val="single" w:color="auto" w:sz="4" w:space="0"/>
            </w:tcBorders>
            <w:vAlign w:val="center"/>
          </w:tcPr>
          <w:p w14:paraId="66F09800">
            <w:pPr>
              <w:jc w:val="center"/>
              <w:rPr>
                <w:rFonts w:eastAsia="仿宋"/>
                <w:sz w:val="24"/>
                <w:szCs w:val="24"/>
              </w:rPr>
            </w:pPr>
            <w:r>
              <w:rPr>
                <w:rFonts w:eastAsia="仿宋"/>
                <w:sz w:val="24"/>
                <w:szCs w:val="24"/>
              </w:rPr>
              <w:t>1</w:t>
            </w:r>
            <w:r>
              <w:rPr>
                <w:rFonts w:hint="eastAsia" w:eastAsia="仿宋"/>
                <w:sz w:val="24"/>
                <w:szCs w:val="24"/>
              </w:rPr>
              <w:t>6</w:t>
            </w:r>
          </w:p>
        </w:tc>
        <w:tc>
          <w:tcPr>
            <w:tcW w:w="2265" w:type="dxa"/>
            <w:tcBorders>
              <w:top w:val="single" w:color="auto" w:sz="4" w:space="0"/>
              <w:left w:val="single" w:color="auto" w:sz="4" w:space="0"/>
              <w:bottom w:val="single" w:color="auto" w:sz="4" w:space="0"/>
              <w:right w:val="single" w:color="auto" w:sz="4" w:space="0"/>
            </w:tcBorders>
            <w:vAlign w:val="center"/>
          </w:tcPr>
          <w:p w14:paraId="553F2E0A">
            <w:pPr>
              <w:jc w:val="center"/>
              <w:rPr>
                <w:rFonts w:eastAsia="仿宋"/>
                <w:sz w:val="24"/>
                <w:szCs w:val="24"/>
              </w:rPr>
            </w:pPr>
            <w:r>
              <w:rPr>
                <w:rFonts w:eastAsia="仿宋"/>
                <w:sz w:val="24"/>
                <w:szCs w:val="24"/>
              </w:rPr>
              <w:t>普通车床</w:t>
            </w:r>
          </w:p>
        </w:tc>
        <w:tc>
          <w:tcPr>
            <w:tcW w:w="1837" w:type="dxa"/>
            <w:tcBorders>
              <w:top w:val="single" w:color="auto" w:sz="4" w:space="0"/>
              <w:left w:val="single" w:color="auto" w:sz="4" w:space="0"/>
              <w:bottom w:val="single" w:color="auto" w:sz="4" w:space="0"/>
              <w:right w:val="single" w:color="auto" w:sz="4" w:space="0"/>
            </w:tcBorders>
            <w:vAlign w:val="center"/>
          </w:tcPr>
          <w:p w14:paraId="089B26A8">
            <w:pPr>
              <w:jc w:val="center"/>
              <w:rPr>
                <w:rFonts w:eastAsia="仿宋"/>
                <w:sz w:val="24"/>
                <w:szCs w:val="24"/>
              </w:rPr>
            </w:pPr>
            <w:r>
              <w:rPr>
                <w:rFonts w:eastAsia="仿宋"/>
                <w:sz w:val="24"/>
                <w:szCs w:val="24"/>
              </w:rPr>
              <w:t>CW6280B/1500</w:t>
            </w:r>
          </w:p>
        </w:tc>
        <w:tc>
          <w:tcPr>
            <w:tcW w:w="691" w:type="dxa"/>
            <w:tcBorders>
              <w:top w:val="single" w:color="auto" w:sz="4" w:space="0"/>
              <w:left w:val="single" w:color="auto" w:sz="4" w:space="0"/>
              <w:bottom w:val="single" w:color="auto" w:sz="4" w:space="0"/>
              <w:right w:val="single" w:color="auto" w:sz="4" w:space="0"/>
            </w:tcBorders>
            <w:vAlign w:val="center"/>
          </w:tcPr>
          <w:p w14:paraId="734122A2">
            <w:pPr>
              <w:jc w:val="center"/>
              <w:rPr>
                <w:rFonts w:eastAsia="仿宋"/>
                <w:sz w:val="24"/>
                <w:szCs w:val="24"/>
              </w:rPr>
            </w:pPr>
            <w:r>
              <w:rPr>
                <w:rFonts w:eastAsia="仿宋"/>
                <w:sz w:val="24"/>
                <w:szCs w:val="24"/>
              </w:rPr>
              <w:t>台</w:t>
            </w:r>
          </w:p>
        </w:tc>
        <w:tc>
          <w:tcPr>
            <w:tcW w:w="691" w:type="dxa"/>
            <w:tcBorders>
              <w:top w:val="single" w:color="auto" w:sz="4" w:space="0"/>
              <w:left w:val="single" w:color="auto" w:sz="4" w:space="0"/>
              <w:bottom w:val="single" w:color="auto" w:sz="4" w:space="0"/>
              <w:right w:val="single" w:color="auto" w:sz="4" w:space="0"/>
            </w:tcBorders>
            <w:vAlign w:val="center"/>
          </w:tcPr>
          <w:p w14:paraId="1BCD9219">
            <w:pPr>
              <w:jc w:val="center"/>
              <w:rPr>
                <w:rFonts w:eastAsia="仿宋"/>
                <w:sz w:val="24"/>
                <w:szCs w:val="24"/>
              </w:rPr>
            </w:pPr>
            <w:r>
              <w:rPr>
                <w:rFonts w:hint="eastAsia" w:eastAsia="仿宋"/>
                <w:sz w:val="24"/>
                <w:szCs w:val="24"/>
              </w:rPr>
              <w:t>1</w:t>
            </w:r>
          </w:p>
        </w:tc>
        <w:tc>
          <w:tcPr>
            <w:tcW w:w="1378" w:type="dxa"/>
            <w:tcBorders>
              <w:top w:val="single" w:color="auto" w:sz="4" w:space="0"/>
              <w:left w:val="single" w:color="auto" w:sz="4" w:space="0"/>
              <w:bottom w:val="single" w:color="auto" w:sz="4" w:space="0"/>
              <w:right w:val="single" w:color="auto" w:sz="4" w:space="0"/>
            </w:tcBorders>
            <w:vAlign w:val="center"/>
          </w:tcPr>
          <w:p w14:paraId="2A74F3CB">
            <w:pPr>
              <w:jc w:val="center"/>
              <w:rPr>
                <w:rFonts w:eastAsia="仿宋"/>
                <w:sz w:val="24"/>
                <w:szCs w:val="24"/>
              </w:rPr>
            </w:pPr>
            <w:r>
              <w:rPr>
                <w:rFonts w:eastAsia="仿宋"/>
                <w:sz w:val="24"/>
                <w:szCs w:val="24"/>
              </w:rPr>
              <w:t>机加工设备</w:t>
            </w:r>
          </w:p>
        </w:tc>
        <w:tc>
          <w:tcPr>
            <w:tcW w:w="1607" w:type="dxa"/>
            <w:tcBorders>
              <w:top w:val="single" w:color="auto" w:sz="4" w:space="0"/>
              <w:left w:val="single" w:color="auto" w:sz="4" w:space="0"/>
              <w:bottom w:val="single" w:color="auto" w:sz="4" w:space="0"/>
              <w:right w:val="single" w:color="auto" w:sz="4" w:space="0"/>
            </w:tcBorders>
            <w:vAlign w:val="center"/>
          </w:tcPr>
          <w:p w14:paraId="1EA32652">
            <w:pPr>
              <w:jc w:val="center"/>
              <w:rPr>
                <w:rFonts w:eastAsia="仿宋"/>
                <w:sz w:val="24"/>
                <w:szCs w:val="24"/>
              </w:rPr>
            </w:pPr>
            <w:r>
              <w:rPr>
                <w:rFonts w:eastAsia="仿宋"/>
                <w:sz w:val="24"/>
                <w:szCs w:val="24"/>
              </w:rPr>
              <w:t>ZJCC0614</w:t>
            </w:r>
          </w:p>
        </w:tc>
      </w:tr>
      <w:tr w14:paraId="23D25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9" w:type="dxa"/>
            <w:tcBorders>
              <w:top w:val="single" w:color="auto" w:sz="4" w:space="0"/>
              <w:left w:val="single" w:color="auto" w:sz="4" w:space="0"/>
              <w:bottom w:val="single" w:color="auto" w:sz="4" w:space="0"/>
              <w:right w:val="single" w:color="auto" w:sz="4" w:space="0"/>
            </w:tcBorders>
            <w:vAlign w:val="center"/>
          </w:tcPr>
          <w:p w14:paraId="57DC44C9">
            <w:pPr>
              <w:jc w:val="center"/>
              <w:rPr>
                <w:rFonts w:eastAsia="仿宋"/>
                <w:sz w:val="24"/>
                <w:szCs w:val="24"/>
              </w:rPr>
            </w:pPr>
            <w:r>
              <w:rPr>
                <w:rFonts w:eastAsia="仿宋"/>
                <w:sz w:val="24"/>
                <w:szCs w:val="24"/>
              </w:rPr>
              <w:t>1</w:t>
            </w:r>
            <w:r>
              <w:rPr>
                <w:rFonts w:hint="eastAsia" w:eastAsia="仿宋"/>
                <w:sz w:val="24"/>
                <w:szCs w:val="24"/>
              </w:rPr>
              <w:t>7</w:t>
            </w:r>
          </w:p>
        </w:tc>
        <w:tc>
          <w:tcPr>
            <w:tcW w:w="2265" w:type="dxa"/>
            <w:tcBorders>
              <w:top w:val="single" w:color="auto" w:sz="4" w:space="0"/>
              <w:left w:val="single" w:color="auto" w:sz="4" w:space="0"/>
              <w:bottom w:val="single" w:color="auto" w:sz="4" w:space="0"/>
              <w:right w:val="single" w:color="auto" w:sz="4" w:space="0"/>
            </w:tcBorders>
            <w:vAlign w:val="center"/>
          </w:tcPr>
          <w:p w14:paraId="4AE501CD">
            <w:pPr>
              <w:jc w:val="center"/>
              <w:rPr>
                <w:rFonts w:eastAsia="仿宋"/>
                <w:sz w:val="24"/>
                <w:szCs w:val="24"/>
              </w:rPr>
            </w:pPr>
            <w:r>
              <w:rPr>
                <w:rFonts w:eastAsia="仿宋"/>
                <w:sz w:val="24"/>
                <w:szCs w:val="24"/>
              </w:rPr>
              <w:t>管螺纹车床</w:t>
            </w:r>
          </w:p>
        </w:tc>
        <w:tc>
          <w:tcPr>
            <w:tcW w:w="1837" w:type="dxa"/>
            <w:tcBorders>
              <w:top w:val="single" w:color="auto" w:sz="4" w:space="0"/>
              <w:left w:val="single" w:color="auto" w:sz="4" w:space="0"/>
              <w:bottom w:val="single" w:color="auto" w:sz="4" w:space="0"/>
              <w:right w:val="single" w:color="auto" w:sz="4" w:space="0"/>
            </w:tcBorders>
            <w:vAlign w:val="center"/>
          </w:tcPr>
          <w:p w14:paraId="22E37009">
            <w:pPr>
              <w:jc w:val="center"/>
              <w:rPr>
                <w:rFonts w:eastAsia="仿宋"/>
                <w:sz w:val="24"/>
                <w:szCs w:val="24"/>
              </w:rPr>
            </w:pPr>
            <w:r>
              <w:rPr>
                <w:rFonts w:eastAsia="仿宋"/>
                <w:sz w:val="24"/>
                <w:szCs w:val="24"/>
              </w:rPr>
              <w:t>S1-245B</w:t>
            </w:r>
          </w:p>
        </w:tc>
        <w:tc>
          <w:tcPr>
            <w:tcW w:w="691" w:type="dxa"/>
            <w:tcBorders>
              <w:top w:val="single" w:color="auto" w:sz="4" w:space="0"/>
              <w:left w:val="single" w:color="auto" w:sz="4" w:space="0"/>
              <w:bottom w:val="single" w:color="auto" w:sz="4" w:space="0"/>
              <w:right w:val="single" w:color="auto" w:sz="4" w:space="0"/>
            </w:tcBorders>
            <w:vAlign w:val="center"/>
          </w:tcPr>
          <w:p w14:paraId="15648CE6">
            <w:pPr>
              <w:jc w:val="center"/>
              <w:rPr>
                <w:rFonts w:eastAsia="仿宋"/>
                <w:sz w:val="24"/>
                <w:szCs w:val="24"/>
              </w:rPr>
            </w:pPr>
            <w:r>
              <w:rPr>
                <w:rFonts w:eastAsia="仿宋"/>
                <w:sz w:val="24"/>
                <w:szCs w:val="24"/>
              </w:rPr>
              <w:t>台</w:t>
            </w:r>
          </w:p>
        </w:tc>
        <w:tc>
          <w:tcPr>
            <w:tcW w:w="691" w:type="dxa"/>
            <w:tcBorders>
              <w:top w:val="single" w:color="auto" w:sz="4" w:space="0"/>
              <w:left w:val="single" w:color="auto" w:sz="4" w:space="0"/>
              <w:bottom w:val="single" w:color="auto" w:sz="4" w:space="0"/>
              <w:right w:val="single" w:color="auto" w:sz="4" w:space="0"/>
            </w:tcBorders>
            <w:vAlign w:val="center"/>
          </w:tcPr>
          <w:p w14:paraId="403ADAAC">
            <w:pPr>
              <w:jc w:val="center"/>
              <w:rPr>
                <w:rFonts w:eastAsia="仿宋"/>
                <w:sz w:val="24"/>
                <w:szCs w:val="24"/>
              </w:rPr>
            </w:pPr>
            <w:r>
              <w:rPr>
                <w:rFonts w:hint="eastAsia" w:eastAsia="仿宋"/>
                <w:sz w:val="24"/>
                <w:szCs w:val="24"/>
              </w:rPr>
              <w:t>1</w:t>
            </w:r>
          </w:p>
        </w:tc>
        <w:tc>
          <w:tcPr>
            <w:tcW w:w="1378" w:type="dxa"/>
            <w:tcBorders>
              <w:top w:val="single" w:color="auto" w:sz="4" w:space="0"/>
              <w:left w:val="single" w:color="auto" w:sz="4" w:space="0"/>
              <w:bottom w:val="single" w:color="auto" w:sz="4" w:space="0"/>
              <w:right w:val="single" w:color="auto" w:sz="4" w:space="0"/>
            </w:tcBorders>
            <w:vAlign w:val="center"/>
          </w:tcPr>
          <w:p w14:paraId="20EBBD14">
            <w:pPr>
              <w:jc w:val="center"/>
              <w:rPr>
                <w:rFonts w:eastAsia="仿宋"/>
                <w:sz w:val="24"/>
                <w:szCs w:val="24"/>
              </w:rPr>
            </w:pPr>
            <w:r>
              <w:rPr>
                <w:rFonts w:eastAsia="仿宋"/>
                <w:sz w:val="24"/>
                <w:szCs w:val="24"/>
              </w:rPr>
              <w:t>机加工设备</w:t>
            </w:r>
          </w:p>
        </w:tc>
        <w:tc>
          <w:tcPr>
            <w:tcW w:w="1607" w:type="dxa"/>
            <w:tcBorders>
              <w:top w:val="single" w:color="auto" w:sz="4" w:space="0"/>
              <w:left w:val="single" w:color="auto" w:sz="4" w:space="0"/>
              <w:bottom w:val="single" w:color="auto" w:sz="4" w:space="0"/>
              <w:right w:val="single" w:color="auto" w:sz="4" w:space="0"/>
            </w:tcBorders>
            <w:vAlign w:val="center"/>
          </w:tcPr>
          <w:p w14:paraId="7533DB21">
            <w:pPr>
              <w:jc w:val="center"/>
              <w:rPr>
                <w:rFonts w:eastAsia="仿宋"/>
                <w:sz w:val="24"/>
                <w:szCs w:val="24"/>
              </w:rPr>
            </w:pPr>
            <w:r>
              <w:rPr>
                <w:rFonts w:eastAsia="仿宋"/>
                <w:sz w:val="24"/>
                <w:szCs w:val="24"/>
              </w:rPr>
              <w:t>ZJCC0615</w:t>
            </w:r>
          </w:p>
        </w:tc>
      </w:tr>
      <w:tr w14:paraId="3A251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9" w:type="dxa"/>
            <w:tcBorders>
              <w:top w:val="single" w:color="auto" w:sz="4" w:space="0"/>
              <w:left w:val="single" w:color="auto" w:sz="4" w:space="0"/>
              <w:bottom w:val="single" w:color="auto" w:sz="4" w:space="0"/>
              <w:right w:val="single" w:color="auto" w:sz="4" w:space="0"/>
            </w:tcBorders>
            <w:vAlign w:val="center"/>
          </w:tcPr>
          <w:p w14:paraId="039BDC1A">
            <w:pPr>
              <w:jc w:val="center"/>
              <w:rPr>
                <w:rFonts w:eastAsia="仿宋"/>
                <w:sz w:val="24"/>
                <w:szCs w:val="24"/>
              </w:rPr>
            </w:pPr>
            <w:r>
              <w:rPr>
                <w:rFonts w:eastAsia="仿宋"/>
                <w:sz w:val="24"/>
                <w:szCs w:val="24"/>
              </w:rPr>
              <w:t>1</w:t>
            </w:r>
            <w:r>
              <w:rPr>
                <w:rFonts w:hint="eastAsia" w:eastAsia="仿宋"/>
                <w:sz w:val="24"/>
                <w:szCs w:val="24"/>
              </w:rPr>
              <w:t>8</w:t>
            </w:r>
          </w:p>
        </w:tc>
        <w:tc>
          <w:tcPr>
            <w:tcW w:w="2265" w:type="dxa"/>
            <w:tcBorders>
              <w:top w:val="single" w:color="auto" w:sz="4" w:space="0"/>
              <w:left w:val="single" w:color="auto" w:sz="4" w:space="0"/>
              <w:bottom w:val="single" w:color="auto" w:sz="4" w:space="0"/>
              <w:right w:val="single" w:color="auto" w:sz="4" w:space="0"/>
            </w:tcBorders>
            <w:vAlign w:val="center"/>
          </w:tcPr>
          <w:p w14:paraId="1CF29D06">
            <w:pPr>
              <w:jc w:val="center"/>
              <w:rPr>
                <w:rFonts w:eastAsia="仿宋"/>
                <w:sz w:val="24"/>
                <w:szCs w:val="24"/>
              </w:rPr>
            </w:pPr>
            <w:r>
              <w:rPr>
                <w:rFonts w:eastAsia="仿宋"/>
                <w:sz w:val="24"/>
                <w:szCs w:val="24"/>
              </w:rPr>
              <w:t>立式升降台铣床</w:t>
            </w:r>
          </w:p>
        </w:tc>
        <w:tc>
          <w:tcPr>
            <w:tcW w:w="1837" w:type="dxa"/>
            <w:tcBorders>
              <w:top w:val="single" w:color="auto" w:sz="4" w:space="0"/>
              <w:left w:val="single" w:color="auto" w:sz="4" w:space="0"/>
              <w:bottom w:val="single" w:color="auto" w:sz="4" w:space="0"/>
              <w:right w:val="single" w:color="auto" w:sz="4" w:space="0"/>
            </w:tcBorders>
            <w:vAlign w:val="center"/>
          </w:tcPr>
          <w:p w14:paraId="62603171">
            <w:pPr>
              <w:jc w:val="center"/>
              <w:rPr>
                <w:rFonts w:eastAsia="仿宋"/>
                <w:sz w:val="24"/>
                <w:szCs w:val="24"/>
              </w:rPr>
            </w:pPr>
            <w:r>
              <w:rPr>
                <w:rFonts w:eastAsia="仿宋"/>
                <w:sz w:val="24"/>
                <w:szCs w:val="24"/>
              </w:rPr>
              <w:t>X5032</w:t>
            </w:r>
          </w:p>
        </w:tc>
        <w:tc>
          <w:tcPr>
            <w:tcW w:w="691" w:type="dxa"/>
            <w:tcBorders>
              <w:top w:val="single" w:color="auto" w:sz="4" w:space="0"/>
              <w:left w:val="single" w:color="auto" w:sz="4" w:space="0"/>
              <w:bottom w:val="single" w:color="auto" w:sz="4" w:space="0"/>
              <w:right w:val="single" w:color="auto" w:sz="4" w:space="0"/>
            </w:tcBorders>
            <w:vAlign w:val="center"/>
          </w:tcPr>
          <w:p w14:paraId="3EB97BF4">
            <w:pPr>
              <w:jc w:val="center"/>
              <w:rPr>
                <w:rFonts w:eastAsia="仿宋"/>
                <w:sz w:val="24"/>
                <w:szCs w:val="24"/>
              </w:rPr>
            </w:pPr>
            <w:r>
              <w:rPr>
                <w:rFonts w:eastAsia="仿宋"/>
                <w:sz w:val="24"/>
                <w:szCs w:val="24"/>
              </w:rPr>
              <w:t>台</w:t>
            </w:r>
          </w:p>
        </w:tc>
        <w:tc>
          <w:tcPr>
            <w:tcW w:w="691" w:type="dxa"/>
            <w:tcBorders>
              <w:top w:val="single" w:color="auto" w:sz="4" w:space="0"/>
              <w:left w:val="single" w:color="auto" w:sz="4" w:space="0"/>
              <w:bottom w:val="single" w:color="auto" w:sz="4" w:space="0"/>
              <w:right w:val="single" w:color="auto" w:sz="4" w:space="0"/>
            </w:tcBorders>
            <w:vAlign w:val="center"/>
          </w:tcPr>
          <w:p w14:paraId="245BDB42">
            <w:pPr>
              <w:jc w:val="center"/>
              <w:rPr>
                <w:rFonts w:eastAsia="仿宋"/>
                <w:sz w:val="24"/>
                <w:szCs w:val="24"/>
              </w:rPr>
            </w:pPr>
            <w:r>
              <w:rPr>
                <w:rFonts w:hint="eastAsia" w:eastAsia="仿宋"/>
                <w:sz w:val="24"/>
                <w:szCs w:val="24"/>
              </w:rPr>
              <w:t>1</w:t>
            </w:r>
          </w:p>
        </w:tc>
        <w:tc>
          <w:tcPr>
            <w:tcW w:w="1378" w:type="dxa"/>
            <w:tcBorders>
              <w:top w:val="single" w:color="auto" w:sz="4" w:space="0"/>
              <w:left w:val="single" w:color="auto" w:sz="4" w:space="0"/>
              <w:bottom w:val="single" w:color="auto" w:sz="4" w:space="0"/>
              <w:right w:val="single" w:color="auto" w:sz="4" w:space="0"/>
            </w:tcBorders>
            <w:vAlign w:val="center"/>
          </w:tcPr>
          <w:p w14:paraId="7F0F56F3">
            <w:pPr>
              <w:jc w:val="center"/>
              <w:rPr>
                <w:rFonts w:eastAsia="仿宋"/>
                <w:sz w:val="24"/>
                <w:szCs w:val="24"/>
              </w:rPr>
            </w:pPr>
            <w:r>
              <w:rPr>
                <w:rFonts w:eastAsia="仿宋"/>
                <w:sz w:val="24"/>
                <w:szCs w:val="24"/>
              </w:rPr>
              <w:t>机加工设备</w:t>
            </w:r>
          </w:p>
        </w:tc>
        <w:tc>
          <w:tcPr>
            <w:tcW w:w="1607" w:type="dxa"/>
            <w:tcBorders>
              <w:top w:val="single" w:color="auto" w:sz="4" w:space="0"/>
              <w:left w:val="single" w:color="auto" w:sz="4" w:space="0"/>
              <w:bottom w:val="single" w:color="auto" w:sz="4" w:space="0"/>
              <w:right w:val="single" w:color="auto" w:sz="4" w:space="0"/>
            </w:tcBorders>
            <w:vAlign w:val="center"/>
          </w:tcPr>
          <w:p w14:paraId="08B98F0C">
            <w:pPr>
              <w:jc w:val="center"/>
              <w:rPr>
                <w:rFonts w:eastAsia="仿宋"/>
                <w:sz w:val="24"/>
                <w:szCs w:val="24"/>
              </w:rPr>
            </w:pPr>
            <w:r>
              <w:rPr>
                <w:rFonts w:eastAsia="仿宋"/>
                <w:sz w:val="24"/>
                <w:szCs w:val="24"/>
              </w:rPr>
              <w:t>ZJCC0616</w:t>
            </w:r>
          </w:p>
        </w:tc>
      </w:tr>
      <w:tr w14:paraId="5A57C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9" w:type="dxa"/>
            <w:tcBorders>
              <w:top w:val="single" w:color="auto" w:sz="4" w:space="0"/>
              <w:left w:val="single" w:color="auto" w:sz="4" w:space="0"/>
              <w:bottom w:val="single" w:color="auto" w:sz="4" w:space="0"/>
              <w:right w:val="single" w:color="auto" w:sz="4" w:space="0"/>
            </w:tcBorders>
            <w:vAlign w:val="center"/>
          </w:tcPr>
          <w:p w14:paraId="6AC99CB8">
            <w:pPr>
              <w:jc w:val="center"/>
              <w:rPr>
                <w:rFonts w:eastAsia="仿宋"/>
                <w:sz w:val="24"/>
                <w:szCs w:val="24"/>
              </w:rPr>
            </w:pPr>
            <w:r>
              <w:rPr>
                <w:rFonts w:hint="eastAsia" w:eastAsia="仿宋"/>
                <w:sz w:val="24"/>
                <w:szCs w:val="24"/>
              </w:rPr>
              <w:t>19</w:t>
            </w:r>
          </w:p>
        </w:tc>
        <w:tc>
          <w:tcPr>
            <w:tcW w:w="2265" w:type="dxa"/>
            <w:tcBorders>
              <w:top w:val="single" w:color="auto" w:sz="4" w:space="0"/>
              <w:left w:val="single" w:color="auto" w:sz="4" w:space="0"/>
              <w:bottom w:val="single" w:color="auto" w:sz="4" w:space="0"/>
              <w:right w:val="single" w:color="auto" w:sz="4" w:space="0"/>
            </w:tcBorders>
            <w:vAlign w:val="center"/>
          </w:tcPr>
          <w:p w14:paraId="1AE25722">
            <w:pPr>
              <w:jc w:val="center"/>
              <w:rPr>
                <w:rFonts w:eastAsia="仿宋"/>
                <w:sz w:val="24"/>
                <w:szCs w:val="24"/>
              </w:rPr>
            </w:pPr>
            <w:r>
              <w:rPr>
                <w:rFonts w:eastAsia="仿宋"/>
                <w:sz w:val="24"/>
                <w:szCs w:val="24"/>
              </w:rPr>
              <w:t>摇臂钻床</w:t>
            </w:r>
          </w:p>
        </w:tc>
        <w:tc>
          <w:tcPr>
            <w:tcW w:w="1837" w:type="dxa"/>
            <w:tcBorders>
              <w:top w:val="single" w:color="auto" w:sz="4" w:space="0"/>
              <w:left w:val="single" w:color="auto" w:sz="4" w:space="0"/>
              <w:bottom w:val="single" w:color="auto" w:sz="4" w:space="0"/>
              <w:right w:val="single" w:color="auto" w:sz="4" w:space="0"/>
            </w:tcBorders>
            <w:vAlign w:val="center"/>
          </w:tcPr>
          <w:p w14:paraId="027C97C9">
            <w:pPr>
              <w:jc w:val="center"/>
              <w:rPr>
                <w:rFonts w:eastAsia="仿宋"/>
                <w:sz w:val="24"/>
                <w:szCs w:val="24"/>
              </w:rPr>
            </w:pPr>
            <w:r>
              <w:rPr>
                <w:rFonts w:eastAsia="仿宋"/>
                <w:sz w:val="24"/>
                <w:szCs w:val="24"/>
              </w:rPr>
              <w:t>Z3040×12（1）</w:t>
            </w:r>
          </w:p>
        </w:tc>
        <w:tc>
          <w:tcPr>
            <w:tcW w:w="691" w:type="dxa"/>
            <w:tcBorders>
              <w:top w:val="single" w:color="auto" w:sz="4" w:space="0"/>
              <w:left w:val="single" w:color="auto" w:sz="4" w:space="0"/>
              <w:bottom w:val="single" w:color="auto" w:sz="4" w:space="0"/>
              <w:right w:val="single" w:color="auto" w:sz="4" w:space="0"/>
            </w:tcBorders>
            <w:vAlign w:val="center"/>
          </w:tcPr>
          <w:p w14:paraId="17B5E511">
            <w:pPr>
              <w:jc w:val="center"/>
              <w:rPr>
                <w:rFonts w:eastAsia="仿宋"/>
                <w:sz w:val="24"/>
                <w:szCs w:val="24"/>
              </w:rPr>
            </w:pPr>
            <w:r>
              <w:rPr>
                <w:rFonts w:eastAsia="仿宋"/>
                <w:sz w:val="24"/>
                <w:szCs w:val="24"/>
              </w:rPr>
              <w:t>台</w:t>
            </w:r>
          </w:p>
        </w:tc>
        <w:tc>
          <w:tcPr>
            <w:tcW w:w="691" w:type="dxa"/>
            <w:tcBorders>
              <w:top w:val="single" w:color="auto" w:sz="4" w:space="0"/>
              <w:left w:val="single" w:color="auto" w:sz="4" w:space="0"/>
              <w:bottom w:val="single" w:color="auto" w:sz="4" w:space="0"/>
              <w:right w:val="single" w:color="auto" w:sz="4" w:space="0"/>
            </w:tcBorders>
            <w:vAlign w:val="center"/>
          </w:tcPr>
          <w:p w14:paraId="6766B404">
            <w:pPr>
              <w:jc w:val="center"/>
              <w:rPr>
                <w:rFonts w:eastAsia="仿宋"/>
                <w:sz w:val="24"/>
                <w:szCs w:val="24"/>
              </w:rPr>
            </w:pPr>
            <w:r>
              <w:rPr>
                <w:rFonts w:hint="eastAsia" w:eastAsia="仿宋"/>
                <w:sz w:val="24"/>
                <w:szCs w:val="24"/>
              </w:rPr>
              <w:t>1</w:t>
            </w:r>
          </w:p>
        </w:tc>
        <w:tc>
          <w:tcPr>
            <w:tcW w:w="1378" w:type="dxa"/>
            <w:tcBorders>
              <w:top w:val="single" w:color="auto" w:sz="4" w:space="0"/>
              <w:left w:val="single" w:color="auto" w:sz="4" w:space="0"/>
              <w:bottom w:val="single" w:color="auto" w:sz="4" w:space="0"/>
              <w:right w:val="single" w:color="auto" w:sz="4" w:space="0"/>
            </w:tcBorders>
            <w:vAlign w:val="center"/>
          </w:tcPr>
          <w:p w14:paraId="2556F8B9">
            <w:pPr>
              <w:jc w:val="center"/>
              <w:rPr>
                <w:rFonts w:eastAsia="仿宋"/>
                <w:sz w:val="24"/>
                <w:szCs w:val="24"/>
              </w:rPr>
            </w:pPr>
            <w:r>
              <w:rPr>
                <w:rFonts w:eastAsia="仿宋"/>
                <w:sz w:val="24"/>
                <w:szCs w:val="24"/>
              </w:rPr>
              <w:t>机加工设备</w:t>
            </w:r>
          </w:p>
        </w:tc>
        <w:tc>
          <w:tcPr>
            <w:tcW w:w="1607" w:type="dxa"/>
            <w:tcBorders>
              <w:top w:val="single" w:color="auto" w:sz="4" w:space="0"/>
              <w:left w:val="single" w:color="auto" w:sz="4" w:space="0"/>
              <w:bottom w:val="single" w:color="auto" w:sz="4" w:space="0"/>
              <w:right w:val="single" w:color="auto" w:sz="4" w:space="0"/>
            </w:tcBorders>
            <w:vAlign w:val="center"/>
          </w:tcPr>
          <w:p w14:paraId="33CCCA29">
            <w:pPr>
              <w:jc w:val="center"/>
              <w:rPr>
                <w:rFonts w:eastAsia="仿宋"/>
                <w:sz w:val="24"/>
                <w:szCs w:val="24"/>
              </w:rPr>
            </w:pPr>
            <w:r>
              <w:rPr>
                <w:rFonts w:eastAsia="仿宋"/>
                <w:sz w:val="24"/>
                <w:szCs w:val="24"/>
              </w:rPr>
              <w:t>ZJCC0617</w:t>
            </w:r>
          </w:p>
        </w:tc>
      </w:tr>
      <w:tr w14:paraId="78333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9" w:type="dxa"/>
            <w:tcBorders>
              <w:top w:val="single" w:color="auto" w:sz="4" w:space="0"/>
              <w:left w:val="single" w:color="auto" w:sz="4" w:space="0"/>
              <w:bottom w:val="single" w:color="auto" w:sz="4" w:space="0"/>
              <w:right w:val="single" w:color="auto" w:sz="4" w:space="0"/>
            </w:tcBorders>
            <w:vAlign w:val="center"/>
          </w:tcPr>
          <w:p w14:paraId="66A67BC3">
            <w:pPr>
              <w:jc w:val="center"/>
              <w:rPr>
                <w:rFonts w:eastAsia="仿宋"/>
                <w:sz w:val="24"/>
                <w:szCs w:val="24"/>
              </w:rPr>
            </w:pPr>
            <w:r>
              <w:rPr>
                <w:rFonts w:eastAsia="仿宋"/>
                <w:sz w:val="24"/>
                <w:szCs w:val="24"/>
              </w:rPr>
              <w:t>2</w:t>
            </w:r>
            <w:r>
              <w:rPr>
                <w:rFonts w:hint="eastAsia" w:eastAsia="仿宋"/>
                <w:sz w:val="24"/>
                <w:szCs w:val="24"/>
              </w:rPr>
              <w:t>0</w:t>
            </w:r>
          </w:p>
        </w:tc>
        <w:tc>
          <w:tcPr>
            <w:tcW w:w="2265" w:type="dxa"/>
            <w:tcBorders>
              <w:top w:val="single" w:color="auto" w:sz="4" w:space="0"/>
              <w:left w:val="single" w:color="auto" w:sz="4" w:space="0"/>
              <w:bottom w:val="single" w:color="auto" w:sz="4" w:space="0"/>
              <w:right w:val="single" w:color="auto" w:sz="4" w:space="0"/>
            </w:tcBorders>
            <w:vAlign w:val="center"/>
          </w:tcPr>
          <w:p w14:paraId="2BDCED2B">
            <w:pPr>
              <w:jc w:val="center"/>
              <w:rPr>
                <w:rFonts w:eastAsia="仿宋"/>
                <w:sz w:val="24"/>
                <w:szCs w:val="24"/>
              </w:rPr>
            </w:pPr>
            <w:r>
              <w:rPr>
                <w:rFonts w:eastAsia="仿宋"/>
                <w:sz w:val="24"/>
                <w:szCs w:val="24"/>
              </w:rPr>
              <w:t>线切割机</w:t>
            </w:r>
          </w:p>
        </w:tc>
        <w:tc>
          <w:tcPr>
            <w:tcW w:w="1837" w:type="dxa"/>
            <w:tcBorders>
              <w:top w:val="single" w:color="auto" w:sz="4" w:space="0"/>
              <w:left w:val="single" w:color="auto" w:sz="4" w:space="0"/>
              <w:bottom w:val="single" w:color="auto" w:sz="4" w:space="0"/>
              <w:right w:val="single" w:color="auto" w:sz="4" w:space="0"/>
            </w:tcBorders>
            <w:vAlign w:val="center"/>
          </w:tcPr>
          <w:p w14:paraId="00A1C72E">
            <w:pPr>
              <w:jc w:val="center"/>
              <w:rPr>
                <w:rFonts w:eastAsia="仿宋"/>
                <w:sz w:val="24"/>
                <w:szCs w:val="24"/>
              </w:rPr>
            </w:pPr>
            <w:r>
              <w:rPr>
                <w:rFonts w:eastAsia="仿宋"/>
                <w:sz w:val="24"/>
                <w:szCs w:val="24"/>
              </w:rPr>
              <w:t>DK7745-2</w:t>
            </w:r>
          </w:p>
        </w:tc>
        <w:tc>
          <w:tcPr>
            <w:tcW w:w="691" w:type="dxa"/>
            <w:tcBorders>
              <w:top w:val="single" w:color="auto" w:sz="4" w:space="0"/>
              <w:left w:val="single" w:color="auto" w:sz="4" w:space="0"/>
              <w:bottom w:val="single" w:color="auto" w:sz="4" w:space="0"/>
              <w:right w:val="single" w:color="auto" w:sz="4" w:space="0"/>
            </w:tcBorders>
            <w:vAlign w:val="center"/>
          </w:tcPr>
          <w:p w14:paraId="02E0D831">
            <w:pPr>
              <w:jc w:val="center"/>
              <w:rPr>
                <w:rFonts w:eastAsia="仿宋"/>
                <w:sz w:val="24"/>
                <w:szCs w:val="24"/>
              </w:rPr>
            </w:pPr>
            <w:r>
              <w:rPr>
                <w:rFonts w:eastAsia="仿宋"/>
                <w:sz w:val="24"/>
                <w:szCs w:val="24"/>
              </w:rPr>
              <w:t>台</w:t>
            </w:r>
          </w:p>
        </w:tc>
        <w:tc>
          <w:tcPr>
            <w:tcW w:w="691" w:type="dxa"/>
            <w:tcBorders>
              <w:top w:val="single" w:color="auto" w:sz="4" w:space="0"/>
              <w:left w:val="single" w:color="auto" w:sz="4" w:space="0"/>
              <w:bottom w:val="single" w:color="auto" w:sz="4" w:space="0"/>
              <w:right w:val="single" w:color="auto" w:sz="4" w:space="0"/>
            </w:tcBorders>
            <w:vAlign w:val="center"/>
          </w:tcPr>
          <w:p w14:paraId="1392BC34">
            <w:pPr>
              <w:jc w:val="center"/>
              <w:rPr>
                <w:rFonts w:eastAsia="仿宋"/>
                <w:sz w:val="24"/>
                <w:szCs w:val="24"/>
              </w:rPr>
            </w:pPr>
            <w:r>
              <w:rPr>
                <w:rFonts w:hint="eastAsia" w:eastAsia="仿宋"/>
                <w:sz w:val="24"/>
                <w:szCs w:val="24"/>
              </w:rPr>
              <w:t>1</w:t>
            </w:r>
          </w:p>
        </w:tc>
        <w:tc>
          <w:tcPr>
            <w:tcW w:w="1378" w:type="dxa"/>
            <w:tcBorders>
              <w:top w:val="single" w:color="auto" w:sz="4" w:space="0"/>
              <w:left w:val="single" w:color="auto" w:sz="4" w:space="0"/>
              <w:bottom w:val="single" w:color="auto" w:sz="4" w:space="0"/>
              <w:right w:val="single" w:color="auto" w:sz="4" w:space="0"/>
            </w:tcBorders>
            <w:vAlign w:val="center"/>
          </w:tcPr>
          <w:p w14:paraId="13C7BCC5">
            <w:pPr>
              <w:jc w:val="center"/>
              <w:rPr>
                <w:rFonts w:eastAsia="仿宋"/>
                <w:sz w:val="24"/>
                <w:szCs w:val="24"/>
              </w:rPr>
            </w:pPr>
            <w:r>
              <w:rPr>
                <w:rFonts w:eastAsia="仿宋"/>
                <w:sz w:val="24"/>
                <w:szCs w:val="24"/>
              </w:rPr>
              <w:t>机加工设备</w:t>
            </w:r>
          </w:p>
        </w:tc>
        <w:tc>
          <w:tcPr>
            <w:tcW w:w="1607" w:type="dxa"/>
            <w:tcBorders>
              <w:top w:val="single" w:color="auto" w:sz="4" w:space="0"/>
              <w:left w:val="single" w:color="auto" w:sz="4" w:space="0"/>
              <w:bottom w:val="single" w:color="auto" w:sz="4" w:space="0"/>
              <w:right w:val="single" w:color="auto" w:sz="4" w:space="0"/>
            </w:tcBorders>
            <w:vAlign w:val="center"/>
          </w:tcPr>
          <w:p w14:paraId="47BB1CD5">
            <w:pPr>
              <w:jc w:val="center"/>
              <w:rPr>
                <w:rFonts w:eastAsia="仿宋"/>
                <w:sz w:val="24"/>
                <w:szCs w:val="24"/>
              </w:rPr>
            </w:pPr>
            <w:r>
              <w:rPr>
                <w:rFonts w:eastAsia="仿宋"/>
                <w:sz w:val="24"/>
                <w:szCs w:val="24"/>
              </w:rPr>
              <w:t>ZJCC0618</w:t>
            </w:r>
          </w:p>
        </w:tc>
      </w:tr>
      <w:tr w14:paraId="64212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9" w:type="dxa"/>
            <w:tcBorders>
              <w:top w:val="single" w:color="auto" w:sz="4" w:space="0"/>
              <w:left w:val="single" w:color="auto" w:sz="4" w:space="0"/>
              <w:bottom w:val="single" w:color="auto" w:sz="4" w:space="0"/>
              <w:right w:val="single" w:color="auto" w:sz="4" w:space="0"/>
            </w:tcBorders>
            <w:vAlign w:val="center"/>
          </w:tcPr>
          <w:p w14:paraId="2E27EF10">
            <w:pPr>
              <w:jc w:val="center"/>
              <w:rPr>
                <w:rFonts w:eastAsia="仿宋"/>
                <w:sz w:val="24"/>
                <w:szCs w:val="24"/>
              </w:rPr>
            </w:pPr>
            <w:r>
              <w:rPr>
                <w:rFonts w:eastAsia="仿宋"/>
                <w:sz w:val="24"/>
                <w:szCs w:val="24"/>
              </w:rPr>
              <w:t>2</w:t>
            </w:r>
            <w:r>
              <w:rPr>
                <w:rFonts w:hint="eastAsia" w:eastAsia="仿宋"/>
                <w:sz w:val="24"/>
                <w:szCs w:val="24"/>
              </w:rPr>
              <w:t>1</w:t>
            </w:r>
          </w:p>
        </w:tc>
        <w:tc>
          <w:tcPr>
            <w:tcW w:w="2265" w:type="dxa"/>
            <w:tcBorders>
              <w:top w:val="single" w:color="auto" w:sz="4" w:space="0"/>
              <w:left w:val="single" w:color="auto" w:sz="4" w:space="0"/>
              <w:bottom w:val="single" w:color="auto" w:sz="4" w:space="0"/>
              <w:right w:val="single" w:color="auto" w:sz="4" w:space="0"/>
            </w:tcBorders>
            <w:vAlign w:val="center"/>
          </w:tcPr>
          <w:p w14:paraId="28CD842F">
            <w:pPr>
              <w:jc w:val="center"/>
              <w:rPr>
                <w:rFonts w:eastAsia="仿宋"/>
                <w:sz w:val="24"/>
                <w:szCs w:val="24"/>
              </w:rPr>
            </w:pPr>
            <w:r>
              <w:rPr>
                <w:rFonts w:eastAsia="仿宋"/>
                <w:sz w:val="24"/>
                <w:szCs w:val="24"/>
              </w:rPr>
              <w:t>电焊机</w:t>
            </w:r>
          </w:p>
        </w:tc>
        <w:tc>
          <w:tcPr>
            <w:tcW w:w="1837" w:type="dxa"/>
            <w:tcBorders>
              <w:top w:val="single" w:color="auto" w:sz="4" w:space="0"/>
              <w:left w:val="single" w:color="auto" w:sz="4" w:space="0"/>
              <w:bottom w:val="single" w:color="auto" w:sz="4" w:space="0"/>
              <w:right w:val="single" w:color="auto" w:sz="4" w:space="0"/>
            </w:tcBorders>
            <w:vAlign w:val="center"/>
          </w:tcPr>
          <w:p w14:paraId="5D86E9C7">
            <w:pPr>
              <w:jc w:val="center"/>
              <w:rPr>
                <w:rFonts w:eastAsia="仿宋"/>
                <w:sz w:val="24"/>
                <w:szCs w:val="24"/>
              </w:rPr>
            </w:pPr>
            <w:r>
              <w:rPr>
                <w:rFonts w:eastAsia="仿宋"/>
                <w:sz w:val="24"/>
                <w:szCs w:val="24"/>
              </w:rPr>
              <w:t>ZX7-400S-B</w:t>
            </w:r>
          </w:p>
        </w:tc>
        <w:tc>
          <w:tcPr>
            <w:tcW w:w="691" w:type="dxa"/>
            <w:tcBorders>
              <w:top w:val="single" w:color="auto" w:sz="4" w:space="0"/>
              <w:left w:val="single" w:color="auto" w:sz="4" w:space="0"/>
              <w:bottom w:val="single" w:color="auto" w:sz="4" w:space="0"/>
              <w:right w:val="single" w:color="auto" w:sz="4" w:space="0"/>
            </w:tcBorders>
            <w:vAlign w:val="center"/>
          </w:tcPr>
          <w:p w14:paraId="19EB686A">
            <w:pPr>
              <w:jc w:val="center"/>
              <w:rPr>
                <w:rFonts w:eastAsia="仿宋"/>
                <w:sz w:val="24"/>
                <w:szCs w:val="24"/>
              </w:rPr>
            </w:pPr>
            <w:r>
              <w:rPr>
                <w:rFonts w:hint="eastAsia" w:eastAsia="仿宋"/>
                <w:sz w:val="24"/>
                <w:szCs w:val="24"/>
              </w:rPr>
              <w:t>台</w:t>
            </w:r>
          </w:p>
        </w:tc>
        <w:tc>
          <w:tcPr>
            <w:tcW w:w="691" w:type="dxa"/>
            <w:tcBorders>
              <w:top w:val="single" w:color="auto" w:sz="4" w:space="0"/>
              <w:left w:val="single" w:color="auto" w:sz="4" w:space="0"/>
              <w:bottom w:val="single" w:color="auto" w:sz="4" w:space="0"/>
              <w:right w:val="single" w:color="auto" w:sz="4" w:space="0"/>
            </w:tcBorders>
            <w:vAlign w:val="center"/>
          </w:tcPr>
          <w:p w14:paraId="693482F5">
            <w:pPr>
              <w:jc w:val="center"/>
              <w:rPr>
                <w:rFonts w:eastAsia="仿宋"/>
                <w:sz w:val="24"/>
                <w:szCs w:val="24"/>
              </w:rPr>
            </w:pPr>
            <w:r>
              <w:rPr>
                <w:rFonts w:hint="eastAsia" w:eastAsia="仿宋"/>
                <w:sz w:val="24"/>
                <w:szCs w:val="24"/>
              </w:rPr>
              <w:t>1</w:t>
            </w:r>
          </w:p>
        </w:tc>
        <w:tc>
          <w:tcPr>
            <w:tcW w:w="1378" w:type="dxa"/>
            <w:tcBorders>
              <w:top w:val="single" w:color="auto" w:sz="4" w:space="0"/>
              <w:left w:val="single" w:color="auto" w:sz="4" w:space="0"/>
              <w:bottom w:val="single" w:color="auto" w:sz="4" w:space="0"/>
              <w:right w:val="single" w:color="auto" w:sz="4" w:space="0"/>
            </w:tcBorders>
            <w:vAlign w:val="center"/>
          </w:tcPr>
          <w:p w14:paraId="4E20AC3A">
            <w:pPr>
              <w:jc w:val="center"/>
              <w:rPr>
                <w:rFonts w:eastAsia="仿宋"/>
                <w:sz w:val="24"/>
                <w:szCs w:val="24"/>
              </w:rPr>
            </w:pPr>
            <w:r>
              <w:rPr>
                <w:rFonts w:eastAsia="仿宋"/>
                <w:sz w:val="24"/>
                <w:szCs w:val="24"/>
              </w:rPr>
              <w:t>机加工设备</w:t>
            </w:r>
          </w:p>
        </w:tc>
        <w:tc>
          <w:tcPr>
            <w:tcW w:w="1607" w:type="dxa"/>
            <w:tcBorders>
              <w:top w:val="single" w:color="auto" w:sz="4" w:space="0"/>
              <w:left w:val="single" w:color="auto" w:sz="4" w:space="0"/>
              <w:bottom w:val="single" w:color="auto" w:sz="4" w:space="0"/>
              <w:right w:val="single" w:color="auto" w:sz="4" w:space="0"/>
            </w:tcBorders>
            <w:vAlign w:val="center"/>
          </w:tcPr>
          <w:p w14:paraId="289914D4">
            <w:pPr>
              <w:jc w:val="center"/>
              <w:rPr>
                <w:rFonts w:eastAsia="仿宋"/>
                <w:sz w:val="24"/>
                <w:szCs w:val="24"/>
              </w:rPr>
            </w:pPr>
            <w:r>
              <w:rPr>
                <w:rFonts w:eastAsia="仿宋"/>
                <w:sz w:val="24"/>
                <w:szCs w:val="24"/>
              </w:rPr>
              <w:t>ZJCC0619</w:t>
            </w:r>
          </w:p>
        </w:tc>
      </w:tr>
      <w:tr w14:paraId="4775A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9" w:type="dxa"/>
            <w:tcBorders>
              <w:top w:val="single" w:color="auto" w:sz="4" w:space="0"/>
              <w:left w:val="single" w:color="auto" w:sz="4" w:space="0"/>
              <w:bottom w:val="single" w:color="auto" w:sz="4" w:space="0"/>
              <w:right w:val="single" w:color="auto" w:sz="4" w:space="0"/>
            </w:tcBorders>
            <w:vAlign w:val="center"/>
          </w:tcPr>
          <w:p w14:paraId="13F99185">
            <w:pPr>
              <w:jc w:val="center"/>
              <w:rPr>
                <w:rFonts w:eastAsia="仿宋"/>
                <w:sz w:val="24"/>
                <w:szCs w:val="24"/>
              </w:rPr>
            </w:pPr>
            <w:r>
              <w:rPr>
                <w:rFonts w:eastAsia="仿宋"/>
                <w:sz w:val="24"/>
                <w:szCs w:val="24"/>
              </w:rPr>
              <w:t>2</w:t>
            </w:r>
            <w:r>
              <w:rPr>
                <w:rFonts w:hint="eastAsia" w:eastAsia="仿宋"/>
                <w:sz w:val="24"/>
                <w:szCs w:val="24"/>
              </w:rPr>
              <w:t>2</w:t>
            </w:r>
          </w:p>
        </w:tc>
        <w:tc>
          <w:tcPr>
            <w:tcW w:w="2265" w:type="dxa"/>
            <w:tcBorders>
              <w:top w:val="single" w:color="auto" w:sz="4" w:space="0"/>
              <w:left w:val="single" w:color="auto" w:sz="4" w:space="0"/>
              <w:bottom w:val="single" w:color="auto" w:sz="4" w:space="0"/>
              <w:right w:val="single" w:color="auto" w:sz="4" w:space="0"/>
            </w:tcBorders>
            <w:vAlign w:val="center"/>
          </w:tcPr>
          <w:p w14:paraId="7981280A">
            <w:pPr>
              <w:jc w:val="center"/>
              <w:rPr>
                <w:rFonts w:eastAsia="仿宋"/>
                <w:sz w:val="24"/>
                <w:szCs w:val="24"/>
              </w:rPr>
            </w:pPr>
            <w:r>
              <w:rPr>
                <w:rFonts w:eastAsia="仿宋"/>
                <w:sz w:val="24"/>
                <w:szCs w:val="24"/>
              </w:rPr>
              <w:t>液压拧扣机</w:t>
            </w:r>
          </w:p>
        </w:tc>
        <w:tc>
          <w:tcPr>
            <w:tcW w:w="1837" w:type="dxa"/>
            <w:tcBorders>
              <w:top w:val="single" w:color="auto" w:sz="4" w:space="0"/>
              <w:left w:val="single" w:color="auto" w:sz="4" w:space="0"/>
              <w:bottom w:val="single" w:color="auto" w:sz="4" w:space="0"/>
              <w:right w:val="single" w:color="auto" w:sz="4" w:space="0"/>
            </w:tcBorders>
            <w:vAlign w:val="center"/>
          </w:tcPr>
          <w:p w14:paraId="5C165DE9">
            <w:pPr>
              <w:jc w:val="center"/>
              <w:rPr>
                <w:rFonts w:eastAsia="仿宋"/>
                <w:sz w:val="24"/>
                <w:szCs w:val="24"/>
              </w:rPr>
            </w:pPr>
            <w:r>
              <w:rPr>
                <w:rFonts w:eastAsia="仿宋"/>
                <w:sz w:val="24"/>
                <w:szCs w:val="24"/>
              </w:rPr>
              <w:t>ZYNJ-220/30</w:t>
            </w:r>
          </w:p>
        </w:tc>
        <w:tc>
          <w:tcPr>
            <w:tcW w:w="691" w:type="dxa"/>
            <w:tcBorders>
              <w:top w:val="single" w:color="auto" w:sz="4" w:space="0"/>
              <w:left w:val="single" w:color="auto" w:sz="4" w:space="0"/>
              <w:bottom w:val="single" w:color="auto" w:sz="4" w:space="0"/>
              <w:right w:val="single" w:color="auto" w:sz="4" w:space="0"/>
            </w:tcBorders>
            <w:vAlign w:val="center"/>
          </w:tcPr>
          <w:p w14:paraId="71BFDE30">
            <w:pPr>
              <w:jc w:val="center"/>
              <w:rPr>
                <w:rFonts w:eastAsia="仿宋"/>
                <w:sz w:val="24"/>
                <w:szCs w:val="24"/>
              </w:rPr>
            </w:pPr>
            <w:r>
              <w:rPr>
                <w:rFonts w:eastAsia="仿宋"/>
                <w:sz w:val="24"/>
                <w:szCs w:val="24"/>
              </w:rPr>
              <w:t>台</w:t>
            </w:r>
          </w:p>
        </w:tc>
        <w:tc>
          <w:tcPr>
            <w:tcW w:w="691" w:type="dxa"/>
            <w:tcBorders>
              <w:top w:val="single" w:color="auto" w:sz="4" w:space="0"/>
              <w:left w:val="single" w:color="auto" w:sz="4" w:space="0"/>
              <w:bottom w:val="single" w:color="auto" w:sz="4" w:space="0"/>
              <w:right w:val="single" w:color="auto" w:sz="4" w:space="0"/>
            </w:tcBorders>
            <w:vAlign w:val="center"/>
          </w:tcPr>
          <w:p w14:paraId="7A1073C6">
            <w:pPr>
              <w:jc w:val="center"/>
              <w:rPr>
                <w:rFonts w:eastAsia="仿宋"/>
                <w:sz w:val="24"/>
                <w:szCs w:val="24"/>
              </w:rPr>
            </w:pPr>
            <w:r>
              <w:rPr>
                <w:rFonts w:hint="eastAsia" w:eastAsia="仿宋"/>
                <w:sz w:val="24"/>
                <w:szCs w:val="24"/>
              </w:rPr>
              <w:t>1</w:t>
            </w:r>
          </w:p>
        </w:tc>
        <w:tc>
          <w:tcPr>
            <w:tcW w:w="1378" w:type="dxa"/>
            <w:tcBorders>
              <w:top w:val="single" w:color="auto" w:sz="4" w:space="0"/>
              <w:left w:val="single" w:color="auto" w:sz="4" w:space="0"/>
              <w:bottom w:val="single" w:color="auto" w:sz="4" w:space="0"/>
              <w:right w:val="single" w:color="auto" w:sz="4" w:space="0"/>
            </w:tcBorders>
            <w:vAlign w:val="center"/>
          </w:tcPr>
          <w:p w14:paraId="29D21CB7">
            <w:pPr>
              <w:jc w:val="center"/>
              <w:rPr>
                <w:rFonts w:eastAsia="仿宋"/>
                <w:sz w:val="24"/>
                <w:szCs w:val="24"/>
              </w:rPr>
            </w:pPr>
            <w:r>
              <w:rPr>
                <w:rFonts w:eastAsia="仿宋"/>
                <w:sz w:val="24"/>
                <w:szCs w:val="24"/>
              </w:rPr>
              <w:t>机加工设备</w:t>
            </w:r>
          </w:p>
        </w:tc>
        <w:tc>
          <w:tcPr>
            <w:tcW w:w="1607" w:type="dxa"/>
            <w:tcBorders>
              <w:top w:val="single" w:color="auto" w:sz="4" w:space="0"/>
              <w:left w:val="single" w:color="auto" w:sz="4" w:space="0"/>
              <w:bottom w:val="single" w:color="auto" w:sz="4" w:space="0"/>
              <w:right w:val="single" w:color="auto" w:sz="4" w:space="0"/>
            </w:tcBorders>
            <w:vAlign w:val="center"/>
          </w:tcPr>
          <w:p w14:paraId="2FCC5B1C">
            <w:pPr>
              <w:jc w:val="center"/>
              <w:rPr>
                <w:rFonts w:eastAsia="仿宋"/>
                <w:sz w:val="24"/>
                <w:szCs w:val="24"/>
              </w:rPr>
            </w:pPr>
            <w:r>
              <w:rPr>
                <w:rFonts w:eastAsia="仿宋"/>
                <w:sz w:val="24"/>
                <w:szCs w:val="24"/>
              </w:rPr>
              <w:t>ZJCC0620</w:t>
            </w:r>
          </w:p>
        </w:tc>
      </w:tr>
      <w:tr w14:paraId="62CCC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9" w:type="dxa"/>
            <w:tcBorders>
              <w:top w:val="single" w:color="auto" w:sz="4" w:space="0"/>
              <w:left w:val="single" w:color="auto" w:sz="4" w:space="0"/>
              <w:bottom w:val="single" w:color="auto" w:sz="4" w:space="0"/>
              <w:right w:val="single" w:color="auto" w:sz="4" w:space="0"/>
            </w:tcBorders>
            <w:vAlign w:val="center"/>
          </w:tcPr>
          <w:p w14:paraId="77879DDA">
            <w:pPr>
              <w:jc w:val="center"/>
              <w:rPr>
                <w:rFonts w:eastAsia="仿宋"/>
                <w:sz w:val="24"/>
                <w:szCs w:val="24"/>
              </w:rPr>
            </w:pPr>
            <w:r>
              <w:rPr>
                <w:rFonts w:eastAsia="仿宋"/>
                <w:sz w:val="24"/>
                <w:szCs w:val="24"/>
              </w:rPr>
              <w:t>2</w:t>
            </w:r>
            <w:r>
              <w:rPr>
                <w:rFonts w:hint="eastAsia" w:eastAsia="仿宋"/>
                <w:sz w:val="24"/>
                <w:szCs w:val="24"/>
              </w:rPr>
              <w:t>3</w:t>
            </w:r>
          </w:p>
        </w:tc>
        <w:tc>
          <w:tcPr>
            <w:tcW w:w="2265" w:type="dxa"/>
            <w:tcBorders>
              <w:top w:val="single" w:color="auto" w:sz="4" w:space="0"/>
              <w:left w:val="single" w:color="auto" w:sz="4" w:space="0"/>
              <w:bottom w:val="single" w:color="auto" w:sz="4" w:space="0"/>
              <w:right w:val="single" w:color="auto" w:sz="4" w:space="0"/>
            </w:tcBorders>
            <w:vAlign w:val="center"/>
          </w:tcPr>
          <w:p w14:paraId="7676300F">
            <w:pPr>
              <w:jc w:val="center"/>
              <w:rPr>
                <w:rFonts w:eastAsia="仿宋"/>
                <w:sz w:val="24"/>
                <w:szCs w:val="24"/>
              </w:rPr>
            </w:pPr>
            <w:r>
              <w:rPr>
                <w:rFonts w:eastAsia="仿宋"/>
                <w:sz w:val="24"/>
                <w:szCs w:val="24"/>
              </w:rPr>
              <w:t>液压拧扣机</w:t>
            </w:r>
          </w:p>
        </w:tc>
        <w:tc>
          <w:tcPr>
            <w:tcW w:w="1837" w:type="dxa"/>
            <w:tcBorders>
              <w:top w:val="single" w:color="auto" w:sz="4" w:space="0"/>
              <w:left w:val="single" w:color="auto" w:sz="4" w:space="0"/>
              <w:bottom w:val="single" w:color="auto" w:sz="4" w:space="0"/>
              <w:right w:val="single" w:color="auto" w:sz="4" w:space="0"/>
            </w:tcBorders>
            <w:vAlign w:val="center"/>
          </w:tcPr>
          <w:p w14:paraId="3E9FB021">
            <w:pPr>
              <w:jc w:val="center"/>
              <w:rPr>
                <w:rFonts w:eastAsia="仿宋"/>
                <w:sz w:val="24"/>
                <w:szCs w:val="24"/>
              </w:rPr>
            </w:pPr>
            <w:r>
              <w:rPr>
                <w:rFonts w:eastAsia="仿宋"/>
                <w:sz w:val="24"/>
                <w:szCs w:val="24"/>
              </w:rPr>
              <w:t>YNJ-220/33</w:t>
            </w:r>
          </w:p>
        </w:tc>
        <w:tc>
          <w:tcPr>
            <w:tcW w:w="691" w:type="dxa"/>
            <w:tcBorders>
              <w:top w:val="single" w:color="auto" w:sz="4" w:space="0"/>
              <w:left w:val="single" w:color="auto" w:sz="4" w:space="0"/>
              <w:bottom w:val="single" w:color="auto" w:sz="4" w:space="0"/>
              <w:right w:val="single" w:color="auto" w:sz="4" w:space="0"/>
            </w:tcBorders>
            <w:vAlign w:val="center"/>
          </w:tcPr>
          <w:p w14:paraId="2C2A4E76">
            <w:pPr>
              <w:jc w:val="center"/>
              <w:rPr>
                <w:rFonts w:eastAsia="仿宋"/>
                <w:sz w:val="24"/>
                <w:szCs w:val="24"/>
              </w:rPr>
            </w:pPr>
            <w:r>
              <w:rPr>
                <w:rFonts w:eastAsia="仿宋"/>
                <w:sz w:val="24"/>
                <w:szCs w:val="24"/>
              </w:rPr>
              <w:t>台</w:t>
            </w:r>
          </w:p>
        </w:tc>
        <w:tc>
          <w:tcPr>
            <w:tcW w:w="691" w:type="dxa"/>
            <w:tcBorders>
              <w:top w:val="single" w:color="auto" w:sz="4" w:space="0"/>
              <w:left w:val="single" w:color="auto" w:sz="4" w:space="0"/>
              <w:bottom w:val="single" w:color="auto" w:sz="4" w:space="0"/>
              <w:right w:val="single" w:color="auto" w:sz="4" w:space="0"/>
            </w:tcBorders>
            <w:vAlign w:val="center"/>
          </w:tcPr>
          <w:p w14:paraId="1D75334A">
            <w:pPr>
              <w:jc w:val="center"/>
              <w:rPr>
                <w:rFonts w:eastAsia="仿宋"/>
                <w:sz w:val="24"/>
                <w:szCs w:val="24"/>
              </w:rPr>
            </w:pPr>
            <w:r>
              <w:rPr>
                <w:rFonts w:hint="eastAsia" w:eastAsia="仿宋"/>
                <w:sz w:val="24"/>
                <w:szCs w:val="24"/>
              </w:rPr>
              <w:t>1</w:t>
            </w:r>
          </w:p>
        </w:tc>
        <w:tc>
          <w:tcPr>
            <w:tcW w:w="1378" w:type="dxa"/>
            <w:tcBorders>
              <w:top w:val="single" w:color="auto" w:sz="4" w:space="0"/>
              <w:left w:val="single" w:color="auto" w:sz="4" w:space="0"/>
              <w:bottom w:val="single" w:color="auto" w:sz="4" w:space="0"/>
              <w:right w:val="single" w:color="auto" w:sz="4" w:space="0"/>
            </w:tcBorders>
            <w:vAlign w:val="center"/>
          </w:tcPr>
          <w:p w14:paraId="51CD4A32">
            <w:pPr>
              <w:jc w:val="center"/>
              <w:rPr>
                <w:rFonts w:eastAsia="仿宋"/>
                <w:sz w:val="24"/>
                <w:szCs w:val="24"/>
              </w:rPr>
            </w:pPr>
            <w:r>
              <w:rPr>
                <w:rFonts w:eastAsia="仿宋"/>
                <w:sz w:val="24"/>
                <w:szCs w:val="24"/>
              </w:rPr>
              <w:t>机加工设备</w:t>
            </w:r>
          </w:p>
        </w:tc>
        <w:tc>
          <w:tcPr>
            <w:tcW w:w="1607" w:type="dxa"/>
            <w:tcBorders>
              <w:top w:val="single" w:color="auto" w:sz="4" w:space="0"/>
              <w:left w:val="single" w:color="auto" w:sz="4" w:space="0"/>
              <w:bottom w:val="single" w:color="auto" w:sz="4" w:space="0"/>
              <w:right w:val="single" w:color="auto" w:sz="4" w:space="0"/>
            </w:tcBorders>
            <w:vAlign w:val="center"/>
          </w:tcPr>
          <w:p w14:paraId="172391F8">
            <w:pPr>
              <w:jc w:val="center"/>
              <w:rPr>
                <w:rFonts w:eastAsia="仿宋"/>
                <w:sz w:val="24"/>
                <w:szCs w:val="24"/>
              </w:rPr>
            </w:pPr>
            <w:r>
              <w:rPr>
                <w:rFonts w:eastAsia="仿宋"/>
                <w:sz w:val="24"/>
                <w:szCs w:val="24"/>
              </w:rPr>
              <w:t>ZJCC0621</w:t>
            </w:r>
          </w:p>
        </w:tc>
      </w:tr>
      <w:tr w14:paraId="632D9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9" w:type="dxa"/>
            <w:tcBorders>
              <w:top w:val="single" w:color="auto" w:sz="4" w:space="0"/>
              <w:left w:val="single" w:color="auto" w:sz="4" w:space="0"/>
              <w:bottom w:val="single" w:color="auto" w:sz="4" w:space="0"/>
              <w:right w:val="single" w:color="auto" w:sz="4" w:space="0"/>
            </w:tcBorders>
            <w:vAlign w:val="center"/>
          </w:tcPr>
          <w:p w14:paraId="2B25B3D0">
            <w:pPr>
              <w:jc w:val="center"/>
              <w:rPr>
                <w:rFonts w:eastAsia="仿宋"/>
                <w:sz w:val="24"/>
                <w:szCs w:val="24"/>
              </w:rPr>
            </w:pPr>
            <w:r>
              <w:rPr>
                <w:rFonts w:eastAsia="仿宋"/>
                <w:sz w:val="24"/>
                <w:szCs w:val="24"/>
              </w:rPr>
              <w:t>2</w:t>
            </w:r>
            <w:r>
              <w:rPr>
                <w:rFonts w:hint="eastAsia" w:eastAsia="仿宋"/>
                <w:sz w:val="24"/>
                <w:szCs w:val="24"/>
              </w:rPr>
              <w:t>4</w:t>
            </w:r>
          </w:p>
        </w:tc>
        <w:tc>
          <w:tcPr>
            <w:tcW w:w="2265" w:type="dxa"/>
            <w:tcBorders>
              <w:top w:val="single" w:color="auto" w:sz="4" w:space="0"/>
              <w:left w:val="single" w:color="auto" w:sz="4" w:space="0"/>
              <w:bottom w:val="single" w:color="auto" w:sz="4" w:space="0"/>
              <w:right w:val="single" w:color="auto" w:sz="4" w:space="0"/>
            </w:tcBorders>
            <w:vAlign w:val="center"/>
          </w:tcPr>
          <w:p w14:paraId="4C008F8A">
            <w:pPr>
              <w:jc w:val="center"/>
              <w:rPr>
                <w:rFonts w:eastAsia="仿宋"/>
                <w:sz w:val="24"/>
                <w:szCs w:val="24"/>
              </w:rPr>
            </w:pPr>
            <w:r>
              <w:rPr>
                <w:rFonts w:eastAsia="仿宋"/>
                <w:sz w:val="24"/>
                <w:szCs w:val="24"/>
              </w:rPr>
              <w:t>叉车</w:t>
            </w:r>
          </w:p>
        </w:tc>
        <w:tc>
          <w:tcPr>
            <w:tcW w:w="1837" w:type="dxa"/>
            <w:tcBorders>
              <w:top w:val="single" w:color="auto" w:sz="4" w:space="0"/>
              <w:left w:val="single" w:color="auto" w:sz="4" w:space="0"/>
              <w:bottom w:val="single" w:color="auto" w:sz="4" w:space="0"/>
              <w:right w:val="single" w:color="auto" w:sz="4" w:space="0"/>
            </w:tcBorders>
            <w:vAlign w:val="center"/>
          </w:tcPr>
          <w:p w14:paraId="1BBEF240">
            <w:pPr>
              <w:jc w:val="center"/>
              <w:rPr>
                <w:rFonts w:eastAsia="仿宋"/>
                <w:sz w:val="24"/>
                <w:szCs w:val="24"/>
              </w:rPr>
            </w:pPr>
            <w:r>
              <w:rPr>
                <w:rFonts w:eastAsia="仿宋"/>
                <w:sz w:val="24"/>
                <w:szCs w:val="24"/>
              </w:rPr>
              <w:t>CPC30-X4</w:t>
            </w:r>
          </w:p>
        </w:tc>
        <w:tc>
          <w:tcPr>
            <w:tcW w:w="691" w:type="dxa"/>
            <w:tcBorders>
              <w:top w:val="single" w:color="auto" w:sz="4" w:space="0"/>
              <w:left w:val="single" w:color="auto" w:sz="4" w:space="0"/>
              <w:bottom w:val="single" w:color="auto" w:sz="4" w:space="0"/>
              <w:right w:val="single" w:color="auto" w:sz="4" w:space="0"/>
            </w:tcBorders>
            <w:vAlign w:val="center"/>
          </w:tcPr>
          <w:p w14:paraId="6BA56BAB">
            <w:pPr>
              <w:jc w:val="center"/>
              <w:rPr>
                <w:rFonts w:eastAsia="仿宋"/>
                <w:sz w:val="24"/>
                <w:szCs w:val="24"/>
              </w:rPr>
            </w:pPr>
            <w:r>
              <w:rPr>
                <w:rFonts w:eastAsia="仿宋"/>
                <w:sz w:val="24"/>
                <w:szCs w:val="24"/>
              </w:rPr>
              <w:t>台</w:t>
            </w:r>
          </w:p>
        </w:tc>
        <w:tc>
          <w:tcPr>
            <w:tcW w:w="691" w:type="dxa"/>
            <w:tcBorders>
              <w:top w:val="single" w:color="auto" w:sz="4" w:space="0"/>
              <w:left w:val="single" w:color="auto" w:sz="4" w:space="0"/>
              <w:bottom w:val="single" w:color="auto" w:sz="4" w:space="0"/>
              <w:right w:val="single" w:color="auto" w:sz="4" w:space="0"/>
            </w:tcBorders>
            <w:vAlign w:val="center"/>
          </w:tcPr>
          <w:p w14:paraId="0FEF8AEA">
            <w:pPr>
              <w:jc w:val="center"/>
              <w:rPr>
                <w:rFonts w:eastAsia="仿宋"/>
                <w:sz w:val="24"/>
                <w:szCs w:val="24"/>
              </w:rPr>
            </w:pPr>
            <w:r>
              <w:rPr>
                <w:rFonts w:hint="eastAsia" w:eastAsia="仿宋"/>
                <w:sz w:val="24"/>
                <w:szCs w:val="24"/>
              </w:rPr>
              <w:t>1</w:t>
            </w:r>
          </w:p>
        </w:tc>
        <w:tc>
          <w:tcPr>
            <w:tcW w:w="1378" w:type="dxa"/>
            <w:tcBorders>
              <w:top w:val="single" w:color="auto" w:sz="4" w:space="0"/>
              <w:left w:val="single" w:color="auto" w:sz="4" w:space="0"/>
              <w:bottom w:val="single" w:color="auto" w:sz="4" w:space="0"/>
              <w:right w:val="single" w:color="auto" w:sz="4" w:space="0"/>
            </w:tcBorders>
            <w:vAlign w:val="center"/>
          </w:tcPr>
          <w:p w14:paraId="3FE71B5F">
            <w:pPr>
              <w:jc w:val="center"/>
              <w:rPr>
                <w:rFonts w:eastAsia="仿宋"/>
                <w:sz w:val="24"/>
                <w:szCs w:val="24"/>
              </w:rPr>
            </w:pPr>
            <w:r>
              <w:rPr>
                <w:rFonts w:eastAsia="仿宋"/>
                <w:sz w:val="24"/>
                <w:szCs w:val="24"/>
              </w:rPr>
              <w:t>起重设备</w:t>
            </w:r>
          </w:p>
        </w:tc>
        <w:tc>
          <w:tcPr>
            <w:tcW w:w="1607" w:type="dxa"/>
            <w:tcBorders>
              <w:top w:val="single" w:color="auto" w:sz="4" w:space="0"/>
              <w:left w:val="single" w:color="auto" w:sz="4" w:space="0"/>
              <w:bottom w:val="single" w:color="auto" w:sz="4" w:space="0"/>
              <w:right w:val="single" w:color="auto" w:sz="4" w:space="0"/>
            </w:tcBorders>
            <w:vAlign w:val="center"/>
          </w:tcPr>
          <w:p w14:paraId="3D592F2A">
            <w:pPr>
              <w:jc w:val="center"/>
              <w:rPr>
                <w:rFonts w:eastAsia="仿宋"/>
                <w:sz w:val="24"/>
                <w:szCs w:val="24"/>
              </w:rPr>
            </w:pPr>
            <w:r>
              <w:rPr>
                <w:rFonts w:eastAsia="仿宋"/>
                <w:sz w:val="24"/>
                <w:szCs w:val="24"/>
              </w:rPr>
              <w:t>ZJGJCCG001</w:t>
            </w:r>
          </w:p>
        </w:tc>
      </w:tr>
      <w:tr w14:paraId="1CE33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9" w:type="dxa"/>
            <w:tcBorders>
              <w:top w:val="single" w:color="auto" w:sz="4" w:space="0"/>
              <w:left w:val="single" w:color="auto" w:sz="4" w:space="0"/>
              <w:bottom w:val="single" w:color="auto" w:sz="4" w:space="0"/>
              <w:right w:val="single" w:color="auto" w:sz="4" w:space="0"/>
            </w:tcBorders>
            <w:vAlign w:val="center"/>
          </w:tcPr>
          <w:p w14:paraId="39077E5B">
            <w:pPr>
              <w:jc w:val="center"/>
              <w:rPr>
                <w:rFonts w:eastAsia="仿宋"/>
                <w:sz w:val="24"/>
                <w:szCs w:val="24"/>
              </w:rPr>
            </w:pPr>
            <w:r>
              <w:rPr>
                <w:rFonts w:eastAsia="仿宋"/>
                <w:sz w:val="24"/>
                <w:szCs w:val="24"/>
              </w:rPr>
              <w:t>2</w:t>
            </w:r>
            <w:r>
              <w:rPr>
                <w:rFonts w:hint="eastAsia" w:eastAsia="仿宋"/>
                <w:sz w:val="24"/>
                <w:szCs w:val="24"/>
              </w:rPr>
              <w:t>5</w:t>
            </w:r>
          </w:p>
        </w:tc>
        <w:tc>
          <w:tcPr>
            <w:tcW w:w="2265" w:type="dxa"/>
            <w:tcBorders>
              <w:top w:val="single" w:color="auto" w:sz="4" w:space="0"/>
              <w:left w:val="single" w:color="auto" w:sz="4" w:space="0"/>
              <w:bottom w:val="single" w:color="auto" w:sz="4" w:space="0"/>
              <w:right w:val="single" w:color="auto" w:sz="4" w:space="0"/>
            </w:tcBorders>
            <w:vAlign w:val="center"/>
          </w:tcPr>
          <w:p w14:paraId="5F7EA857">
            <w:pPr>
              <w:jc w:val="center"/>
              <w:rPr>
                <w:rFonts w:eastAsia="仿宋"/>
                <w:sz w:val="24"/>
                <w:szCs w:val="24"/>
              </w:rPr>
            </w:pPr>
            <w:r>
              <w:rPr>
                <w:rFonts w:eastAsia="仿宋"/>
                <w:sz w:val="24"/>
                <w:szCs w:val="24"/>
              </w:rPr>
              <w:t>砂轮机</w:t>
            </w:r>
          </w:p>
        </w:tc>
        <w:tc>
          <w:tcPr>
            <w:tcW w:w="1837" w:type="dxa"/>
            <w:tcBorders>
              <w:top w:val="single" w:color="auto" w:sz="4" w:space="0"/>
              <w:left w:val="single" w:color="auto" w:sz="4" w:space="0"/>
              <w:bottom w:val="single" w:color="auto" w:sz="4" w:space="0"/>
              <w:right w:val="single" w:color="auto" w:sz="4" w:space="0"/>
            </w:tcBorders>
            <w:vAlign w:val="center"/>
          </w:tcPr>
          <w:p w14:paraId="4C13E271">
            <w:pPr>
              <w:jc w:val="center"/>
              <w:rPr>
                <w:rFonts w:eastAsia="仿宋"/>
                <w:sz w:val="24"/>
                <w:szCs w:val="24"/>
              </w:rPr>
            </w:pPr>
            <w:r>
              <w:rPr>
                <w:rFonts w:eastAsia="仿宋"/>
                <w:sz w:val="24"/>
                <w:szCs w:val="24"/>
              </w:rPr>
              <w:t>M3335</w:t>
            </w:r>
          </w:p>
        </w:tc>
        <w:tc>
          <w:tcPr>
            <w:tcW w:w="691" w:type="dxa"/>
            <w:tcBorders>
              <w:top w:val="single" w:color="auto" w:sz="4" w:space="0"/>
              <w:left w:val="single" w:color="auto" w:sz="4" w:space="0"/>
              <w:bottom w:val="single" w:color="auto" w:sz="4" w:space="0"/>
              <w:right w:val="single" w:color="auto" w:sz="4" w:space="0"/>
            </w:tcBorders>
            <w:vAlign w:val="center"/>
          </w:tcPr>
          <w:p w14:paraId="7568445C">
            <w:pPr>
              <w:jc w:val="center"/>
              <w:rPr>
                <w:rFonts w:eastAsia="仿宋"/>
                <w:sz w:val="24"/>
                <w:szCs w:val="24"/>
              </w:rPr>
            </w:pPr>
            <w:r>
              <w:rPr>
                <w:rFonts w:eastAsia="仿宋"/>
                <w:sz w:val="24"/>
                <w:szCs w:val="24"/>
              </w:rPr>
              <w:t>台</w:t>
            </w:r>
          </w:p>
        </w:tc>
        <w:tc>
          <w:tcPr>
            <w:tcW w:w="691" w:type="dxa"/>
            <w:tcBorders>
              <w:top w:val="single" w:color="auto" w:sz="4" w:space="0"/>
              <w:left w:val="single" w:color="auto" w:sz="4" w:space="0"/>
              <w:bottom w:val="single" w:color="auto" w:sz="4" w:space="0"/>
              <w:right w:val="single" w:color="auto" w:sz="4" w:space="0"/>
            </w:tcBorders>
            <w:vAlign w:val="center"/>
          </w:tcPr>
          <w:p w14:paraId="198B09A0">
            <w:pPr>
              <w:jc w:val="center"/>
              <w:rPr>
                <w:rFonts w:eastAsia="仿宋"/>
                <w:sz w:val="24"/>
                <w:szCs w:val="24"/>
              </w:rPr>
            </w:pPr>
            <w:r>
              <w:rPr>
                <w:rFonts w:hint="eastAsia" w:eastAsia="仿宋"/>
                <w:sz w:val="24"/>
                <w:szCs w:val="24"/>
              </w:rPr>
              <w:t>1</w:t>
            </w:r>
          </w:p>
        </w:tc>
        <w:tc>
          <w:tcPr>
            <w:tcW w:w="1378" w:type="dxa"/>
            <w:tcBorders>
              <w:top w:val="single" w:color="auto" w:sz="4" w:space="0"/>
              <w:left w:val="single" w:color="auto" w:sz="4" w:space="0"/>
              <w:bottom w:val="single" w:color="auto" w:sz="4" w:space="0"/>
              <w:right w:val="single" w:color="auto" w:sz="4" w:space="0"/>
            </w:tcBorders>
            <w:vAlign w:val="center"/>
          </w:tcPr>
          <w:p w14:paraId="167AB223">
            <w:pPr>
              <w:jc w:val="center"/>
              <w:rPr>
                <w:rFonts w:eastAsia="仿宋"/>
                <w:sz w:val="24"/>
                <w:szCs w:val="24"/>
              </w:rPr>
            </w:pPr>
            <w:r>
              <w:rPr>
                <w:rFonts w:eastAsia="仿宋"/>
                <w:sz w:val="24"/>
                <w:szCs w:val="24"/>
              </w:rPr>
              <w:t>机加工设备</w:t>
            </w:r>
          </w:p>
        </w:tc>
        <w:tc>
          <w:tcPr>
            <w:tcW w:w="1607" w:type="dxa"/>
            <w:tcBorders>
              <w:top w:val="single" w:color="auto" w:sz="4" w:space="0"/>
              <w:left w:val="single" w:color="auto" w:sz="4" w:space="0"/>
              <w:bottom w:val="single" w:color="auto" w:sz="4" w:space="0"/>
              <w:right w:val="single" w:color="auto" w:sz="4" w:space="0"/>
            </w:tcBorders>
            <w:vAlign w:val="center"/>
          </w:tcPr>
          <w:p w14:paraId="769C38A0">
            <w:pPr>
              <w:jc w:val="center"/>
              <w:rPr>
                <w:rFonts w:eastAsia="仿宋"/>
                <w:sz w:val="24"/>
                <w:szCs w:val="24"/>
              </w:rPr>
            </w:pPr>
            <w:r>
              <w:rPr>
                <w:rFonts w:eastAsia="仿宋"/>
                <w:sz w:val="24"/>
                <w:szCs w:val="24"/>
              </w:rPr>
              <w:t>ZJCC0622</w:t>
            </w:r>
          </w:p>
        </w:tc>
      </w:tr>
      <w:tr w14:paraId="64FC0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9" w:type="dxa"/>
            <w:tcBorders>
              <w:top w:val="single" w:color="auto" w:sz="4" w:space="0"/>
              <w:left w:val="single" w:color="auto" w:sz="4" w:space="0"/>
              <w:bottom w:val="single" w:color="auto" w:sz="4" w:space="0"/>
              <w:right w:val="single" w:color="auto" w:sz="4" w:space="0"/>
            </w:tcBorders>
            <w:vAlign w:val="center"/>
          </w:tcPr>
          <w:p w14:paraId="2F834972">
            <w:pPr>
              <w:jc w:val="center"/>
              <w:rPr>
                <w:rFonts w:eastAsia="仿宋"/>
                <w:sz w:val="24"/>
                <w:szCs w:val="24"/>
              </w:rPr>
            </w:pPr>
            <w:r>
              <w:rPr>
                <w:rFonts w:eastAsia="仿宋"/>
                <w:sz w:val="24"/>
                <w:szCs w:val="24"/>
              </w:rPr>
              <w:t>2</w:t>
            </w:r>
            <w:r>
              <w:rPr>
                <w:rFonts w:hint="eastAsia" w:eastAsia="仿宋"/>
                <w:sz w:val="24"/>
                <w:szCs w:val="24"/>
              </w:rPr>
              <w:t>6</w:t>
            </w:r>
          </w:p>
        </w:tc>
        <w:tc>
          <w:tcPr>
            <w:tcW w:w="2265" w:type="dxa"/>
            <w:tcBorders>
              <w:top w:val="single" w:color="auto" w:sz="4" w:space="0"/>
              <w:left w:val="single" w:color="auto" w:sz="4" w:space="0"/>
              <w:bottom w:val="single" w:color="auto" w:sz="4" w:space="0"/>
              <w:right w:val="single" w:color="auto" w:sz="4" w:space="0"/>
            </w:tcBorders>
            <w:vAlign w:val="center"/>
          </w:tcPr>
          <w:p w14:paraId="14BA7FBA">
            <w:pPr>
              <w:jc w:val="center"/>
              <w:rPr>
                <w:rFonts w:eastAsia="仿宋"/>
                <w:sz w:val="24"/>
                <w:szCs w:val="24"/>
              </w:rPr>
            </w:pPr>
            <w:r>
              <w:rPr>
                <w:rFonts w:eastAsia="仿宋"/>
                <w:sz w:val="24"/>
                <w:szCs w:val="24"/>
              </w:rPr>
              <w:t>高压测试系统</w:t>
            </w:r>
          </w:p>
        </w:tc>
        <w:tc>
          <w:tcPr>
            <w:tcW w:w="1837" w:type="dxa"/>
            <w:tcBorders>
              <w:top w:val="single" w:color="auto" w:sz="4" w:space="0"/>
              <w:left w:val="single" w:color="auto" w:sz="4" w:space="0"/>
              <w:bottom w:val="single" w:color="auto" w:sz="4" w:space="0"/>
              <w:right w:val="single" w:color="auto" w:sz="4" w:space="0"/>
            </w:tcBorders>
            <w:vAlign w:val="center"/>
          </w:tcPr>
          <w:p w14:paraId="66EECFA0">
            <w:pPr>
              <w:jc w:val="center"/>
              <w:rPr>
                <w:rFonts w:eastAsia="仿宋"/>
                <w:sz w:val="24"/>
                <w:szCs w:val="24"/>
              </w:rPr>
            </w:pPr>
            <w:r>
              <w:rPr>
                <w:rFonts w:eastAsia="仿宋"/>
                <w:sz w:val="24"/>
                <w:szCs w:val="24"/>
              </w:rPr>
              <w:t>WYC125-11</w:t>
            </w:r>
          </w:p>
        </w:tc>
        <w:tc>
          <w:tcPr>
            <w:tcW w:w="691" w:type="dxa"/>
            <w:tcBorders>
              <w:top w:val="single" w:color="auto" w:sz="4" w:space="0"/>
              <w:left w:val="single" w:color="auto" w:sz="4" w:space="0"/>
              <w:bottom w:val="single" w:color="auto" w:sz="4" w:space="0"/>
              <w:right w:val="single" w:color="auto" w:sz="4" w:space="0"/>
            </w:tcBorders>
            <w:vAlign w:val="center"/>
          </w:tcPr>
          <w:p w14:paraId="3E669425">
            <w:pPr>
              <w:jc w:val="center"/>
              <w:rPr>
                <w:rFonts w:eastAsia="仿宋"/>
                <w:sz w:val="24"/>
                <w:szCs w:val="24"/>
              </w:rPr>
            </w:pPr>
            <w:r>
              <w:rPr>
                <w:rFonts w:eastAsia="仿宋"/>
                <w:sz w:val="24"/>
                <w:szCs w:val="24"/>
              </w:rPr>
              <w:t>台</w:t>
            </w:r>
          </w:p>
        </w:tc>
        <w:tc>
          <w:tcPr>
            <w:tcW w:w="691" w:type="dxa"/>
            <w:tcBorders>
              <w:top w:val="single" w:color="auto" w:sz="4" w:space="0"/>
              <w:left w:val="single" w:color="auto" w:sz="4" w:space="0"/>
              <w:bottom w:val="single" w:color="auto" w:sz="4" w:space="0"/>
              <w:right w:val="single" w:color="auto" w:sz="4" w:space="0"/>
            </w:tcBorders>
            <w:vAlign w:val="center"/>
          </w:tcPr>
          <w:p w14:paraId="23392862">
            <w:pPr>
              <w:jc w:val="center"/>
              <w:rPr>
                <w:rFonts w:eastAsia="仿宋"/>
                <w:sz w:val="24"/>
                <w:szCs w:val="24"/>
              </w:rPr>
            </w:pPr>
            <w:r>
              <w:rPr>
                <w:rFonts w:hint="eastAsia" w:eastAsia="仿宋"/>
                <w:sz w:val="24"/>
                <w:szCs w:val="24"/>
              </w:rPr>
              <w:t>1</w:t>
            </w:r>
          </w:p>
        </w:tc>
        <w:tc>
          <w:tcPr>
            <w:tcW w:w="1378" w:type="dxa"/>
            <w:tcBorders>
              <w:top w:val="single" w:color="auto" w:sz="4" w:space="0"/>
              <w:left w:val="single" w:color="auto" w:sz="4" w:space="0"/>
              <w:bottom w:val="single" w:color="auto" w:sz="4" w:space="0"/>
              <w:right w:val="single" w:color="auto" w:sz="4" w:space="0"/>
            </w:tcBorders>
            <w:vAlign w:val="center"/>
          </w:tcPr>
          <w:p w14:paraId="79D71CAF">
            <w:pPr>
              <w:jc w:val="center"/>
              <w:rPr>
                <w:rFonts w:eastAsia="仿宋"/>
                <w:sz w:val="24"/>
                <w:szCs w:val="24"/>
              </w:rPr>
            </w:pPr>
            <w:r>
              <w:rPr>
                <w:rFonts w:eastAsia="仿宋"/>
                <w:sz w:val="24"/>
                <w:szCs w:val="24"/>
              </w:rPr>
              <w:t>检测设备</w:t>
            </w:r>
          </w:p>
        </w:tc>
        <w:tc>
          <w:tcPr>
            <w:tcW w:w="1607" w:type="dxa"/>
            <w:tcBorders>
              <w:top w:val="single" w:color="auto" w:sz="4" w:space="0"/>
              <w:left w:val="single" w:color="auto" w:sz="4" w:space="0"/>
              <w:bottom w:val="single" w:color="auto" w:sz="4" w:space="0"/>
              <w:right w:val="single" w:color="auto" w:sz="4" w:space="0"/>
            </w:tcBorders>
            <w:vAlign w:val="center"/>
          </w:tcPr>
          <w:p w14:paraId="30FDF67E">
            <w:pPr>
              <w:jc w:val="center"/>
              <w:rPr>
                <w:rFonts w:eastAsia="仿宋"/>
                <w:sz w:val="24"/>
                <w:szCs w:val="24"/>
              </w:rPr>
            </w:pPr>
            <w:r>
              <w:rPr>
                <w:rFonts w:eastAsia="仿宋"/>
                <w:sz w:val="24"/>
                <w:szCs w:val="24"/>
              </w:rPr>
              <w:t>ZJGJYPJYY002</w:t>
            </w:r>
          </w:p>
        </w:tc>
      </w:tr>
      <w:tr w14:paraId="5A3B2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9" w:type="dxa"/>
            <w:tcBorders>
              <w:top w:val="single" w:color="auto" w:sz="4" w:space="0"/>
              <w:left w:val="single" w:color="auto" w:sz="4" w:space="0"/>
              <w:bottom w:val="single" w:color="auto" w:sz="4" w:space="0"/>
              <w:right w:val="single" w:color="auto" w:sz="4" w:space="0"/>
            </w:tcBorders>
            <w:vAlign w:val="center"/>
          </w:tcPr>
          <w:p w14:paraId="19092E0F">
            <w:pPr>
              <w:jc w:val="center"/>
              <w:rPr>
                <w:rFonts w:eastAsia="仿宋"/>
                <w:sz w:val="24"/>
                <w:szCs w:val="24"/>
              </w:rPr>
            </w:pPr>
            <w:r>
              <w:rPr>
                <w:rFonts w:hint="eastAsia" w:eastAsia="仿宋"/>
                <w:sz w:val="24"/>
                <w:szCs w:val="24"/>
              </w:rPr>
              <w:t>27</w:t>
            </w:r>
          </w:p>
        </w:tc>
        <w:tc>
          <w:tcPr>
            <w:tcW w:w="2265" w:type="dxa"/>
            <w:tcBorders>
              <w:top w:val="single" w:color="auto" w:sz="4" w:space="0"/>
              <w:left w:val="single" w:color="auto" w:sz="4" w:space="0"/>
              <w:bottom w:val="single" w:color="auto" w:sz="4" w:space="0"/>
              <w:right w:val="single" w:color="auto" w:sz="4" w:space="0"/>
            </w:tcBorders>
            <w:vAlign w:val="center"/>
          </w:tcPr>
          <w:p w14:paraId="4CF90B5C">
            <w:pPr>
              <w:jc w:val="center"/>
              <w:rPr>
                <w:rFonts w:eastAsia="仿宋"/>
                <w:sz w:val="24"/>
                <w:szCs w:val="24"/>
              </w:rPr>
            </w:pPr>
            <w:r>
              <w:rPr>
                <w:rFonts w:eastAsia="仿宋"/>
                <w:sz w:val="24"/>
                <w:szCs w:val="24"/>
              </w:rPr>
              <w:t>螺杆空压机</w:t>
            </w:r>
          </w:p>
        </w:tc>
        <w:tc>
          <w:tcPr>
            <w:tcW w:w="1837" w:type="dxa"/>
            <w:tcBorders>
              <w:top w:val="single" w:color="auto" w:sz="4" w:space="0"/>
              <w:left w:val="single" w:color="auto" w:sz="4" w:space="0"/>
              <w:bottom w:val="single" w:color="auto" w:sz="4" w:space="0"/>
              <w:right w:val="single" w:color="auto" w:sz="4" w:space="0"/>
            </w:tcBorders>
            <w:vAlign w:val="center"/>
          </w:tcPr>
          <w:p w14:paraId="5143BC8F">
            <w:pPr>
              <w:jc w:val="center"/>
              <w:rPr>
                <w:rFonts w:eastAsia="仿宋"/>
                <w:sz w:val="24"/>
                <w:szCs w:val="24"/>
              </w:rPr>
            </w:pPr>
            <w:r>
              <w:rPr>
                <w:rFonts w:eastAsia="仿宋"/>
                <w:sz w:val="24"/>
                <w:szCs w:val="24"/>
              </w:rPr>
              <w:t>ZLS30/10</w:t>
            </w:r>
          </w:p>
        </w:tc>
        <w:tc>
          <w:tcPr>
            <w:tcW w:w="691" w:type="dxa"/>
            <w:tcBorders>
              <w:top w:val="single" w:color="auto" w:sz="4" w:space="0"/>
              <w:left w:val="single" w:color="auto" w:sz="4" w:space="0"/>
              <w:bottom w:val="single" w:color="auto" w:sz="4" w:space="0"/>
              <w:right w:val="single" w:color="auto" w:sz="4" w:space="0"/>
            </w:tcBorders>
            <w:vAlign w:val="center"/>
          </w:tcPr>
          <w:p w14:paraId="2AF27C6E">
            <w:pPr>
              <w:jc w:val="center"/>
              <w:rPr>
                <w:rFonts w:eastAsia="仿宋"/>
                <w:sz w:val="24"/>
                <w:szCs w:val="24"/>
              </w:rPr>
            </w:pPr>
            <w:r>
              <w:rPr>
                <w:rFonts w:eastAsia="仿宋"/>
                <w:sz w:val="24"/>
                <w:szCs w:val="24"/>
              </w:rPr>
              <w:t>台</w:t>
            </w:r>
          </w:p>
        </w:tc>
        <w:tc>
          <w:tcPr>
            <w:tcW w:w="691" w:type="dxa"/>
            <w:tcBorders>
              <w:top w:val="single" w:color="auto" w:sz="4" w:space="0"/>
              <w:left w:val="single" w:color="auto" w:sz="4" w:space="0"/>
              <w:bottom w:val="single" w:color="auto" w:sz="4" w:space="0"/>
              <w:right w:val="single" w:color="auto" w:sz="4" w:space="0"/>
            </w:tcBorders>
            <w:vAlign w:val="center"/>
          </w:tcPr>
          <w:p w14:paraId="3E7013AE">
            <w:pPr>
              <w:jc w:val="center"/>
              <w:rPr>
                <w:rFonts w:eastAsia="仿宋"/>
                <w:sz w:val="24"/>
                <w:szCs w:val="24"/>
              </w:rPr>
            </w:pPr>
            <w:r>
              <w:rPr>
                <w:rFonts w:hint="eastAsia" w:eastAsia="仿宋"/>
                <w:sz w:val="24"/>
                <w:szCs w:val="24"/>
              </w:rPr>
              <w:t>1</w:t>
            </w:r>
          </w:p>
        </w:tc>
        <w:tc>
          <w:tcPr>
            <w:tcW w:w="1378" w:type="dxa"/>
            <w:tcBorders>
              <w:top w:val="single" w:color="auto" w:sz="4" w:space="0"/>
              <w:left w:val="single" w:color="auto" w:sz="4" w:space="0"/>
              <w:bottom w:val="single" w:color="auto" w:sz="4" w:space="0"/>
              <w:right w:val="single" w:color="auto" w:sz="4" w:space="0"/>
            </w:tcBorders>
            <w:vAlign w:val="center"/>
          </w:tcPr>
          <w:p w14:paraId="301FD317">
            <w:pPr>
              <w:widowControl/>
              <w:jc w:val="center"/>
              <w:textAlignment w:val="center"/>
              <w:rPr>
                <w:rFonts w:eastAsia="仿宋"/>
                <w:sz w:val="24"/>
                <w:szCs w:val="24"/>
              </w:rPr>
            </w:pPr>
            <w:r>
              <w:rPr>
                <w:rFonts w:eastAsia="仿宋"/>
                <w:sz w:val="24"/>
                <w:szCs w:val="24"/>
              </w:rPr>
              <w:t>机加工设备</w:t>
            </w:r>
          </w:p>
        </w:tc>
        <w:tc>
          <w:tcPr>
            <w:tcW w:w="1607" w:type="dxa"/>
            <w:tcBorders>
              <w:top w:val="single" w:color="auto" w:sz="4" w:space="0"/>
              <w:left w:val="single" w:color="auto" w:sz="4" w:space="0"/>
              <w:bottom w:val="single" w:color="auto" w:sz="4" w:space="0"/>
              <w:right w:val="single" w:color="auto" w:sz="4" w:space="0"/>
            </w:tcBorders>
            <w:vAlign w:val="center"/>
          </w:tcPr>
          <w:p w14:paraId="2ED62FD0">
            <w:pPr>
              <w:widowControl/>
              <w:jc w:val="center"/>
              <w:textAlignment w:val="center"/>
              <w:rPr>
                <w:rFonts w:eastAsia="仿宋"/>
                <w:sz w:val="24"/>
                <w:szCs w:val="24"/>
              </w:rPr>
            </w:pPr>
            <w:r>
              <w:rPr>
                <w:rFonts w:eastAsia="仿宋"/>
                <w:sz w:val="24"/>
                <w:szCs w:val="24"/>
              </w:rPr>
              <w:t>ZJCC0623</w:t>
            </w:r>
          </w:p>
        </w:tc>
      </w:tr>
      <w:tr w14:paraId="15A01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9" w:type="dxa"/>
            <w:tcBorders>
              <w:top w:val="single" w:color="auto" w:sz="4" w:space="0"/>
              <w:left w:val="single" w:color="auto" w:sz="4" w:space="0"/>
              <w:bottom w:val="single" w:color="auto" w:sz="4" w:space="0"/>
              <w:right w:val="single" w:color="auto" w:sz="4" w:space="0"/>
            </w:tcBorders>
            <w:vAlign w:val="center"/>
          </w:tcPr>
          <w:p w14:paraId="2F0B6DB1">
            <w:pPr>
              <w:jc w:val="center"/>
              <w:rPr>
                <w:rFonts w:eastAsia="仿宋"/>
                <w:sz w:val="24"/>
                <w:szCs w:val="24"/>
              </w:rPr>
            </w:pPr>
            <w:r>
              <w:rPr>
                <w:rFonts w:hint="eastAsia" w:eastAsia="仿宋"/>
                <w:sz w:val="24"/>
                <w:szCs w:val="24"/>
              </w:rPr>
              <w:t>28</w:t>
            </w:r>
          </w:p>
        </w:tc>
        <w:tc>
          <w:tcPr>
            <w:tcW w:w="2265" w:type="dxa"/>
            <w:tcBorders>
              <w:top w:val="single" w:color="auto" w:sz="4" w:space="0"/>
              <w:left w:val="single" w:color="auto" w:sz="4" w:space="0"/>
              <w:bottom w:val="single" w:color="auto" w:sz="4" w:space="0"/>
              <w:right w:val="single" w:color="auto" w:sz="4" w:space="0"/>
            </w:tcBorders>
            <w:vAlign w:val="center"/>
          </w:tcPr>
          <w:p w14:paraId="33E43CFA">
            <w:pPr>
              <w:jc w:val="center"/>
              <w:rPr>
                <w:rFonts w:eastAsia="仿宋"/>
                <w:sz w:val="24"/>
                <w:szCs w:val="24"/>
              </w:rPr>
            </w:pPr>
            <w:r>
              <w:rPr>
                <w:rFonts w:hint="eastAsia" w:eastAsia="仿宋"/>
                <w:sz w:val="24"/>
                <w:szCs w:val="24"/>
              </w:rPr>
              <w:t>混合板料设备</w:t>
            </w:r>
          </w:p>
        </w:tc>
        <w:tc>
          <w:tcPr>
            <w:tcW w:w="1837" w:type="dxa"/>
            <w:tcBorders>
              <w:top w:val="single" w:color="auto" w:sz="4" w:space="0"/>
              <w:left w:val="single" w:color="auto" w:sz="4" w:space="0"/>
              <w:bottom w:val="single" w:color="auto" w:sz="4" w:space="0"/>
              <w:right w:val="single" w:color="auto" w:sz="4" w:space="0"/>
            </w:tcBorders>
            <w:vAlign w:val="center"/>
          </w:tcPr>
          <w:p w14:paraId="10C1FEDA">
            <w:pPr>
              <w:jc w:val="center"/>
              <w:rPr>
                <w:rFonts w:eastAsia="仿宋"/>
                <w:sz w:val="24"/>
                <w:szCs w:val="24"/>
              </w:rPr>
            </w:pPr>
          </w:p>
        </w:tc>
        <w:tc>
          <w:tcPr>
            <w:tcW w:w="691" w:type="dxa"/>
            <w:tcBorders>
              <w:top w:val="single" w:color="auto" w:sz="4" w:space="0"/>
              <w:left w:val="single" w:color="auto" w:sz="4" w:space="0"/>
              <w:bottom w:val="single" w:color="auto" w:sz="4" w:space="0"/>
              <w:right w:val="single" w:color="auto" w:sz="4" w:space="0"/>
            </w:tcBorders>
            <w:vAlign w:val="center"/>
          </w:tcPr>
          <w:p w14:paraId="15043559">
            <w:pPr>
              <w:jc w:val="center"/>
              <w:rPr>
                <w:rFonts w:eastAsia="仿宋"/>
                <w:sz w:val="24"/>
                <w:szCs w:val="24"/>
              </w:rPr>
            </w:pPr>
            <w:r>
              <w:rPr>
                <w:rFonts w:hint="eastAsia" w:eastAsia="仿宋"/>
                <w:sz w:val="24"/>
                <w:szCs w:val="24"/>
              </w:rPr>
              <w:t>台</w:t>
            </w:r>
          </w:p>
        </w:tc>
        <w:tc>
          <w:tcPr>
            <w:tcW w:w="691" w:type="dxa"/>
            <w:tcBorders>
              <w:top w:val="single" w:color="auto" w:sz="4" w:space="0"/>
              <w:left w:val="single" w:color="auto" w:sz="4" w:space="0"/>
              <w:bottom w:val="single" w:color="auto" w:sz="4" w:space="0"/>
              <w:right w:val="single" w:color="auto" w:sz="4" w:space="0"/>
            </w:tcBorders>
            <w:vAlign w:val="center"/>
          </w:tcPr>
          <w:p w14:paraId="70AE69D2">
            <w:pPr>
              <w:jc w:val="center"/>
              <w:rPr>
                <w:rFonts w:eastAsia="仿宋"/>
                <w:sz w:val="24"/>
                <w:szCs w:val="24"/>
              </w:rPr>
            </w:pPr>
            <w:r>
              <w:rPr>
                <w:rFonts w:hint="eastAsia" w:eastAsia="仿宋"/>
                <w:sz w:val="24"/>
                <w:szCs w:val="24"/>
              </w:rPr>
              <w:t>3</w:t>
            </w:r>
          </w:p>
        </w:tc>
        <w:tc>
          <w:tcPr>
            <w:tcW w:w="1378" w:type="dxa"/>
            <w:tcBorders>
              <w:top w:val="single" w:color="auto" w:sz="4" w:space="0"/>
              <w:left w:val="single" w:color="auto" w:sz="4" w:space="0"/>
              <w:bottom w:val="single" w:color="auto" w:sz="4" w:space="0"/>
              <w:right w:val="single" w:color="auto" w:sz="4" w:space="0"/>
            </w:tcBorders>
            <w:vAlign w:val="center"/>
          </w:tcPr>
          <w:p w14:paraId="032D2C93">
            <w:pPr>
              <w:jc w:val="center"/>
              <w:rPr>
                <w:rFonts w:eastAsia="仿宋"/>
                <w:sz w:val="24"/>
                <w:szCs w:val="24"/>
              </w:rPr>
            </w:pPr>
          </w:p>
        </w:tc>
        <w:tc>
          <w:tcPr>
            <w:tcW w:w="1607" w:type="dxa"/>
            <w:tcBorders>
              <w:top w:val="single" w:color="auto" w:sz="4" w:space="0"/>
              <w:left w:val="single" w:color="auto" w:sz="4" w:space="0"/>
              <w:bottom w:val="single" w:color="auto" w:sz="4" w:space="0"/>
              <w:right w:val="single" w:color="auto" w:sz="4" w:space="0"/>
            </w:tcBorders>
            <w:vAlign w:val="center"/>
          </w:tcPr>
          <w:p w14:paraId="2F4DC68E">
            <w:pPr>
              <w:jc w:val="center"/>
              <w:rPr>
                <w:rFonts w:eastAsia="仿宋"/>
                <w:sz w:val="24"/>
                <w:szCs w:val="24"/>
              </w:rPr>
            </w:pPr>
            <w:r>
              <w:rPr>
                <w:rFonts w:hint="eastAsia" w:eastAsia="仿宋"/>
                <w:sz w:val="24"/>
                <w:szCs w:val="24"/>
              </w:rPr>
              <w:t>GDHGC-1</w:t>
            </w:r>
          </w:p>
        </w:tc>
      </w:tr>
    </w:tbl>
    <w:p w14:paraId="6FF730CA">
      <w:pPr>
        <w:autoSpaceDN w:val="0"/>
        <w:adjustRightInd w:val="0"/>
        <w:snapToGrid w:val="0"/>
        <w:spacing w:line="360" w:lineRule="auto"/>
        <w:rPr>
          <w:rFonts w:eastAsia="仿宋"/>
          <w:b/>
          <w:bCs/>
          <w:sz w:val="28"/>
          <w:szCs w:val="28"/>
        </w:rPr>
      </w:pPr>
    </w:p>
    <w:p w14:paraId="6572977B">
      <w:pPr>
        <w:pStyle w:val="5"/>
        <w:rPr>
          <w:rFonts w:eastAsia="仿宋"/>
        </w:rPr>
      </w:pPr>
      <w:bookmarkStart w:id="74" w:name="_Toc6275"/>
      <w:r>
        <w:rPr>
          <w:rFonts w:eastAsia="仿宋"/>
        </w:rPr>
        <w:t>2.5.</w:t>
      </w:r>
      <w:r>
        <w:rPr>
          <w:rFonts w:hint="eastAsia" w:eastAsia="仿宋"/>
        </w:rPr>
        <w:t>5</w:t>
      </w:r>
      <w:r>
        <w:rPr>
          <w:rFonts w:eastAsia="仿宋"/>
        </w:rPr>
        <w:t>项目原辅材料</w:t>
      </w:r>
      <w:bookmarkEnd w:id="74"/>
    </w:p>
    <w:p w14:paraId="41E62834">
      <w:pPr>
        <w:autoSpaceDN w:val="0"/>
        <w:adjustRightInd w:val="0"/>
        <w:snapToGrid w:val="0"/>
        <w:spacing w:line="360" w:lineRule="auto"/>
        <w:ind w:firstLine="560" w:firstLineChars="200"/>
        <w:rPr>
          <w:rFonts w:eastAsia="仿宋"/>
          <w:bCs/>
          <w:sz w:val="28"/>
          <w:szCs w:val="28"/>
        </w:rPr>
      </w:pPr>
      <w:r>
        <w:rPr>
          <w:rFonts w:eastAsia="仿宋"/>
          <w:bCs/>
          <w:sz w:val="28"/>
          <w:szCs w:val="28"/>
        </w:rPr>
        <w:t>年生产固井材料7900吨，固井工具20659套（只），主要原辅材料及能源用量见下表2.5-3。涂料及溶剂的主要成分见表2.5</w:t>
      </w:r>
      <w:r>
        <w:rPr>
          <w:rFonts w:hint="eastAsia" w:eastAsia="仿宋"/>
          <w:bCs/>
          <w:sz w:val="28"/>
          <w:szCs w:val="28"/>
        </w:rPr>
        <w:t>-4</w:t>
      </w:r>
      <w:r>
        <w:rPr>
          <w:rFonts w:eastAsia="仿宋"/>
          <w:bCs/>
          <w:sz w:val="28"/>
          <w:szCs w:val="28"/>
        </w:rPr>
        <w:t>。</w:t>
      </w:r>
    </w:p>
    <w:p w14:paraId="35472A0A">
      <w:pPr>
        <w:autoSpaceDN w:val="0"/>
        <w:adjustRightInd w:val="0"/>
        <w:snapToGrid w:val="0"/>
        <w:jc w:val="center"/>
        <w:rPr>
          <w:rFonts w:eastAsia="仿宋"/>
          <w:b/>
          <w:bCs/>
          <w:sz w:val="24"/>
          <w:szCs w:val="24"/>
        </w:rPr>
      </w:pPr>
      <w:r>
        <w:rPr>
          <w:rFonts w:eastAsia="仿宋"/>
          <w:b/>
          <w:bCs/>
          <w:sz w:val="24"/>
          <w:szCs w:val="24"/>
        </w:rPr>
        <w:t>表2.5-3    项目原辅材料及能源消耗一览表</w:t>
      </w:r>
    </w:p>
    <w:tbl>
      <w:tblPr>
        <w:tblStyle w:val="26"/>
        <w:tblW w:w="928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4"/>
        <w:gridCol w:w="823"/>
        <w:gridCol w:w="3535"/>
        <w:gridCol w:w="1092"/>
        <w:gridCol w:w="830"/>
        <w:gridCol w:w="1365"/>
        <w:gridCol w:w="819"/>
      </w:tblGrid>
      <w:tr w14:paraId="2E9109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824" w:type="dxa"/>
            <w:tcBorders>
              <w:top w:val="single" w:color="auto" w:sz="4" w:space="0"/>
              <w:left w:val="single" w:color="auto" w:sz="4" w:space="0"/>
              <w:bottom w:val="single" w:color="auto" w:sz="4" w:space="0"/>
              <w:right w:val="single" w:color="auto" w:sz="4" w:space="0"/>
            </w:tcBorders>
            <w:vAlign w:val="center"/>
          </w:tcPr>
          <w:p w14:paraId="753C5EBF">
            <w:pPr>
              <w:jc w:val="center"/>
              <w:rPr>
                <w:rFonts w:eastAsia="仿宋"/>
                <w:sz w:val="24"/>
                <w:szCs w:val="24"/>
              </w:rPr>
            </w:pPr>
            <w:r>
              <w:rPr>
                <w:rFonts w:hint="eastAsia" w:eastAsia="仿宋"/>
                <w:sz w:val="24"/>
                <w:szCs w:val="24"/>
              </w:rPr>
              <w:t>产品</w:t>
            </w:r>
          </w:p>
        </w:tc>
        <w:tc>
          <w:tcPr>
            <w:tcW w:w="823" w:type="dxa"/>
            <w:tcBorders>
              <w:top w:val="single" w:color="auto" w:sz="4" w:space="0"/>
              <w:left w:val="single" w:color="auto" w:sz="4" w:space="0"/>
              <w:bottom w:val="single" w:color="auto" w:sz="4" w:space="0"/>
              <w:right w:val="single" w:color="auto" w:sz="4" w:space="0"/>
            </w:tcBorders>
            <w:vAlign w:val="center"/>
          </w:tcPr>
          <w:p w14:paraId="03C11CB1">
            <w:pPr>
              <w:jc w:val="center"/>
              <w:rPr>
                <w:rFonts w:eastAsia="仿宋"/>
                <w:sz w:val="24"/>
                <w:szCs w:val="24"/>
              </w:rPr>
            </w:pPr>
            <w:r>
              <w:rPr>
                <w:rFonts w:eastAsia="仿宋"/>
                <w:sz w:val="24"/>
                <w:szCs w:val="24"/>
              </w:rPr>
              <w:t>序号</w:t>
            </w:r>
          </w:p>
        </w:tc>
        <w:tc>
          <w:tcPr>
            <w:tcW w:w="3535" w:type="dxa"/>
            <w:tcBorders>
              <w:top w:val="single" w:color="auto" w:sz="4" w:space="0"/>
              <w:left w:val="single" w:color="auto" w:sz="4" w:space="0"/>
              <w:bottom w:val="single" w:color="auto" w:sz="4" w:space="0"/>
              <w:right w:val="single" w:color="auto" w:sz="4" w:space="0"/>
            </w:tcBorders>
            <w:vAlign w:val="center"/>
          </w:tcPr>
          <w:p w14:paraId="5CDB323B">
            <w:pPr>
              <w:jc w:val="center"/>
              <w:rPr>
                <w:rFonts w:eastAsia="仿宋"/>
                <w:sz w:val="24"/>
                <w:szCs w:val="24"/>
              </w:rPr>
            </w:pPr>
            <w:r>
              <w:rPr>
                <w:rFonts w:hint="eastAsia" w:eastAsia="仿宋"/>
                <w:sz w:val="24"/>
                <w:szCs w:val="24"/>
              </w:rPr>
              <w:t>原辅材料</w:t>
            </w:r>
            <w:r>
              <w:rPr>
                <w:rFonts w:eastAsia="仿宋"/>
                <w:sz w:val="24"/>
                <w:szCs w:val="24"/>
              </w:rPr>
              <w:t>名称</w:t>
            </w:r>
          </w:p>
        </w:tc>
        <w:tc>
          <w:tcPr>
            <w:tcW w:w="1092" w:type="dxa"/>
            <w:tcBorders>
              <w:top w:val="single" w:color="auto" w:sz="4" w:space="0"/>
              <w:left w:val="single" w:color="auto" w:sz="4" w:space="0"/>
              <w:bottom w:val="single" w:color="auto" w:sz="4" w:space="0"/>
              <w:right w:val="single" w:color="auto" w:sz="4" w:space="0"/>
            </w:tcBorders>
            <w:vAlign w:val="center"/>
          </w:tcPr>
          <w:p w14:paraId="2EAC9F9D">
            <w:pPr>
              <w:jc w:val="center"/>
              <w:rPr>
                <w:rFonts w:eastAsia="仿宋"/>
                <w:sz w:val="24"/>
                <w:szCs w:val="24"/>
              </w:rPr>
            </w:pPr>
            <w:r>
              <w:rPr>
                <w:rFonts w:eastAsia="仿宋"/>
                <w:sz w:val="24"/>
                <w:szCs w:val="24"/>
              </w:rPr>
              <w:t>年用量</w:t>
            </w:r>
          </w:p>
        </w:tc>
        <w:tc>
          <w:tcPr>
            <w:tcW w:w="830" w:type="dxa"/>
            <w:tcBorders>
              <w:top w:val="single" w:color="auto" w:sz="4" w:space="0"/>
              <w:left w:val="single" w:color="auto" w:sz="4" w:space="0"/>
              <w:bottom w:val="single" w:color="auto" w:sz="4" w:space="0"/>
              <w:right w:val="single" w:color="auto" w:sz="4" w:space="0"/>
            </w:tcBorders>
            <w:vAlign w:val="center"/>
          </w:tcPr>
          <w:p w14:paraId="3EE38C09">
            <w:pPr>
              <w:jc w:val="center"/>
              <w:rPr>
                <w:rFonts w:eastAsia="仿宋"/>
                <w:sz w:val="24"/>
                <w:szCs w:val="24"/>
              </w:rPr>
            </w:pPr>
            <w:r>
              <w:rPr>
                <w:rFonts w:hint="eastAsia" w:eastAsia="仿宋"/>
                <w:sz w:val="24"/>
                <w:szCs w:val="24"/>
              </w:rPr>
              <w:t>单位</w:t>
            </w:r>
          </w:p>
        </w:tc>
        <w:tc>
          <w:tcPr>
            <w:tcW w:w="1365" w:type="dxa"/>
            <w:tcBorders>
              <w:top w:val="single" w:color="auto" w:sz="4" w:space="0"/>
              <w:left w:val="single" w:color="auto" w:sz="4" w:space="0"/>
              <w:bottom w:val="single" w:color="auto" w:sz="4" w:space="0"/>
              <w:right w:val="single" w:color="auto" w:sz="4" w:space="0"/>
            </w:tcBorders>
            <w:vAlign w:val="center"/>
          </w:tcPr>
          <w:p w14:paraId="56F7FEAB">
            <w:pPr>
              <w:jc w:val="center"/>
              <w:rPr>
                <w:rFonts w:eastAsia="仿宋"/>
                <w:sz w:val="24"/>
                <w:szCs w:val="24"/>
              </w:rPr>
            </w:pPr>
            <w:r>
              <w:rPr>
                <w:rFonts w:eastAsia="仿宋"/>
                <w:sz w:val="24"/>
                <w:szCs w:val="24"/>
              </w:rPr>
              <w:t>存贮方式</w:t>
            </w:r>
          </w:p>
        </w:tc>
        <w:tc>
          <w:tcPr>
            <w:tcW w:w="819" w:type="dxa"/>
            <w:tcBorders>
              <w:top w:val="single" w:color="auto" w:sz="4" w:space="0"/>
              <w:left w:val="single" w:color="auto" w:sz="4" w:space="0"/>
              <w:bottom w:val="single" w:color="auto" w:sz="4" w:space="0"/>
              <w:right w:val="single" w:color="auto" w:sz="4" w:space="0"/>
            </w:tcBorders>
            <w:vAlign w:val="center"/>
          </w:tcPr>
          <w:p w14:paraId="021B93C4">
            <w:pPr>
              <w:jc w:val="center"/>
              <w:rPr>
                <w:rFonts w:eastAsia="仿宋"/>
                <w:sz w:val="24"/>
                <w:szCs w:val="24"/>
              </w:rPr>
            </w:pPr>
            <w:r>
              <w:rPr>
                <w:rFonts w:eastAsia="仿宋"/>
                <w:sz w:val="24"/>
                <w:szCs w:val="24"/>
              </w:rPr>
              <w:t>来源</w:t>
            </w:r>
          </w:p>
        </w:tc>
      </w:tr>
      <w:tr w14:paraId="3745BC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824" w:type="dxa"/>
            <w:vMerge w:val="restart"/>
            <w:tcBorders>
              <w:top w:val="single" w:color="auto" w:sz="4" w:space="0"/>
              <w:left w:val="single" w:color="auto" w:sz="4" w:space="0"/>
              <w:right w:val="single" w:color="auto" w:sz="4" w:space="0"/>
            </w:tcBorders>
            <w:vAlign w:val="center"/>
          </w:tcPr>
          <w:p w14:paraId="741FDC56">
            <w:pPr>
              <w:jc w:val="center"/>
              <w:rPr>
                <w:rFonts w:eastAsia="仿宋"/>
                <w:sz w:val="24"/>
                <w:szCs w:val="24"/>
              </w:rPr>
            </w:pPr>
            <w:r>
              <w:rPr>
                <w:rFonts w:hint="eastAsia" w:eastAsia="仿宋"/>
                <w:sz w:val="24"/>
                <w:szCs w:val="24"/>
              </w:rPr>
              <w:t>固</w:t>
            </w:r>
          </w:p>
          <w:p w14:paraId="4D7F5561">
            <w:pPr>
              <w:jc w:val="center"/>
              <w:rPr>
                <w:rFonts w:eastAsia="仿宋"/>
                <w:sz w:val="24"/>
                <w:szCs w:val="24"/>
              </w:rPr>
            </w:pPr>
            <w:r>
              <w:rPr>
                <w:rFonts w:hint="eastAsia" w:eastAsia="仿宋"/>
                <w:sz w:val="24"/>
                <w:szCs w:val="24"/>
              </w:rPr>
              <w:t>井</w:t>
            </w:r>
          </w:p>
          <w:p w14:paraId="4ED05E95">
            <w:pPr>
              <w:jc w:val="center"/>
              <w:rPr>
                <w:rFonts w:eastAsia="仿宋"/>
                <w:sz w:val="24"/>
                <w:szCs w:val="24"/>
              </w:rPr>
            </w:pPr>
            <w:r>
              <w:rPr>
                <w:rFonts w:hint="eastAsia" w:eastAsia="仿宋"/>
                <w:sz w:val="24"/>
                <w:szCs w:val="24"/>
              </w:rPr>
              <w:t>材</w:t>
            </w:r>
          </w:p>
          <w:p w14:paraId="3BA5E1E7">
            <w:pPr>
              <w:jc w:val="center"/>
              <w:rPr>
                <w:rFonts w:eastAsia="仿宋"/>
                <w:sz w:val="24"/>
                <w:szCs w:val="24"/>
              </w:rPr>
            </w:pPr>
            <w:r>
              <w:rPr>
                <w:rFonts w:hint="eastAsia" w:eastAsia="仿宋"/>
                <w:sz w:val="24"/>
                <w:szCs w:val="24"/>
              </w:rPr>
              <w:t>料</w:t>
            </w:r>
          </w:p>
        </w:tc>
        <w:tc>
          <w:tcPr>
            <w:tcW w:w="823" w:type="dxa"/>
            <w:tcBorders>
              <w:top w:val="single" w:color="auto" w:sz="4" w:space="0"/>
              <w:left w:val="single" w:color="auto" w:sz="4" w:space="0"/>
              <w:bottom w:val="single" w:color="auto" w:sz="4" w:space="0"/>
              <w:right w:val="single" w:color="auto" w:sz="4" w:space="0"/>
            </w:tcBorders>
            <w:vAlign w:val="center"/>
          </w:tcPr>
          <w:p w14:paraId="3ECFA61D">
            <w:pPr>
              <w:jc w:val="center"/>
              <w:rPr>
                <w:rFonts w:eastAsia="仿宋"/>
                <w:sz w:val="24"/>
                <w:szCs w:val="24"/>
              </w:rPr>
            </w:pPr>
            <w:r>
              <w:rPr>
                <w:rFonts w:hint="eastAsia" w:eastAsia="仿宋"/>
                <w:sz w:val="24"/>
                <w:szCs w:val="24"/>
              </w:rPr>
              <w:t>1</w:t>
            </w:r>
          </w:p>
        </w:tc>
        <w:tc>
          <w:tcPr>
            <w:tcW w:w="3535" w:type="dxa"/>
            <w:tcBorders>
              <w:top w:val="single" w:color="auto" w:sz="4" w:space="0"/>
              <w:left w:val="single" w:color="auto" w:sz="4" w:space="0"/>
              <w:bottom w:val="single" w:color="auto" w:sz="4" w:space="0"/>
              <w:right w:val="single" w:color="auto" w:sz="4" w:space="0"/>
            </w:tcBorders>
            <w:vAlign w:val="center"/>
          </w:tcPr>
          <w:p w14:paraId="123F4291">
            <w:pPr>
              <w:jc w:val="center"/>
              <w:rPr>
                <w:rFonts w:eastAsia="仿宋"/>
                <w:sz w:val="24"/>
                <w:szCs w:val="24"/>
              </w:rPr>
            </w:pPr>
            <w:r>
              <w:rPr>
                <w:rFonts w:hint="eastAsia" w:eastAsia="仿宋"/>
                <w:sz w:val="24"/>
                <w:szCs w:val="24"/>
              </w:rPr>
              <w:t>降失水剂单体（聚乙烯醇）</w:t>
            </w:r>
          </w:p>
        </w:tc>
        <w:tc>
          <w:tcPr>
            <w:tcW w:w="1092" w:type="dxa"/>
            <w:tcBorders>
              <w:top w:val="single" w:color="auto" w:sz="4" w:space="0"/>
              <w:left w:val="single" w:color="auto" w:sz="4" w:space="0"/>
              <w:bottom w:val="single" w:color="auto" w:sz="4" w:space="0"/>
              <w:right w:val="single" w:color="auto" w:sz="4" w:space="0"/>
            </w:tcBorders>
            <w:vAlign w:val="center"/>
          </w:tcPr>
          <w:p w14:paraId="6A2A47C8">
            <w:pPr>
              <w:jc w:val="center"/>
              <w:rPr>
                <w:rFonts w:eastAsia="仿宋"/>
                <w:sz w:val="24"/>
                <w:szCs w:val="24"/>
              </w:rPr>
            </w:pPr>
            <w:r>
              <w:rPr>
                <w:rFonts w:hint="eastAsia" w:eastAsia="仿宋"/>
                <w:sz w:val="24"/>
                <w:szCs w:val="24"/>
              </w:rPr>
              <w:t>1400.2</w:t>
            </w:r>
          </w:p>
        </w:tc>
        <w:tc>
          <w:tcPr>
            <w:tcW w:w="830" w:type="dxa"/>
            <w:tcBorders>
              <w:top w:val="single" w:color="auto" w:sz="4" w:space="0"/>
              <w:left w:val="single" w:color="auto" w:sz="4" w:space="0"/>
              <w:bottom w:val="single" w:color="auto" w:sz="4" w:space="0"/>
              <w:right w:val="single" w:color="auto" w:sz="4" w:space="0"/>
            </w:tcBorders>
            <w:vAlign w:val="center"/>
          </w:tcPr>
          <w:p w14:paraId="4A0ED168">
            <w:pPr>
              <w:jc w:val="center"/>
              <w:rPr>
                <w:rFonts w:eastAsia="仿宋"/>
                <w:sz w:val="24"/>
                <w:szCs w:val="24"/>
              </w:rPr>
            </w:pPr>
            <w:r>
              <w:rPr>
                <w:rFonts w:hint="eastAsia" w:eastAsia="仿宋"/>
                <w:sz w:val="24"/>
                <w:szCs w:val="24"/>
              </w:rPr>
              <w:t>t</w:t>
            </w:r>
          </w:p>
        </w:tc>
        <w:tc>
          <w:tcPr>
            <w:tcW w:w="1365" w:type="dxa"/>
            <w:tcBorders>
              <w:top w:val="single" w:color="auto" w:sz="4" w:space="0"/>
              <w:left w:val="single" w:color="auto" w:sz="4" w:space="0"/>
              <w:bottom w:val="single" w:color="auto" w:sz="4" w:space="0"/>
              <w:right w:val="single" w:color="auto" w:sz="4" w:space="0"/>
            </w:tcBorders>
            <w:vAlign w:val="center"/>
          </w:tcPr>
          <w:p w14:paraId="47290FA8">
            <w:pPr>
              <w:jc w:val="center"/>
              <w:rPr>
                <w:rFonts w:eastAsia="仿宋"/>
                <w:sz w:val="24"/>
                <w:szCs w:val="24"/>
              </w:rPr>
            </w:pPr>
            <w:r>
              <w:rPr>
                <w:rFonts w:hint="eastAsia" w:eastAsia="仿宋"/>
                <w:sz w:val="24"/>
                <w:szCs w:val="24"/>
              </w:rPr>
              <w:t>袋装</w:t>
            </w:r>
          </w:p>
        </w:tc>
        <w:tc>
          <w:tcPr>
            <w:tcW w:w="819" w:type="dxa"/>
            <w:tcBorders>
              <w:top w:val="single" w:color="auto" w:sz="4" w:space="0"/>
              <w:left w:val="single" w:color="auto" w:sz="4" w:space="0"/>
              <w:bottom w:val="single" w:color="auto" w:sz="4" w:space="0"/>
              <w:right w:val="single" w:color="auto" w:sz="4" w:space="0"/>
            </w:tcBorders>
            <w:vAlign w:val="center"/>
          </w:tcPr>
          <w:p w14:paraId="485E827D">
            <w:pPr>
              <w:jc w:val="center"/>
              <w:rPr>
                <w:rFonts w:eastAsia="仿宋"/>
                <w:sz w:val="24"/>
                <w:szCs w:val="24"/>
              </w:rPr>
            </w:pPr>
            <w:r>
              <w:rPr>
                <w:rFonts w:eastAsia="仿宋"/>
                <w:sz w:val="24"/>
                <w:szCs w:val="24"/>
              </w:rPr>
              <w:t>外购</w:t>
            </w:r>
          </w:p>
        </w:tc>
      </w:tr>
      <w:tr w14:paraId="27DA67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824" w:type="dxa"/>
            <w:vMerge w:val="continue"/>
            <w:tcBorders>
              <w:left w:val="single" w:color="auto" w:sz="4" w:space="0"/>
              <w:right w:val="single" w:color="auto" w:sz="4" w:space="0"/>
            </w:tcBorders>
            <w:vAlign w:val="center"/>
          </w:tcPr>
          <w:p w14:paraId="3DF70F12">
            <w:pPr>
              <w:jc w:val="center"/>
              <w:rPr>
                <w:rFonts w:eastAsia="仿宋"/>
                <w:sz w:val="24"/>
                <w:szCs w:val="24"/>
              </w:rPr>
            </w:pPr>
          </w:p>
        </w:tc>
        <w:tc>
          <w:tcPr>
            <w:tcW w:w="823" w:type="dxa"/>
            <w:tcBorders>
              <w:top w:val="single" w:color="auto" w:sz="4" w:space="0"/>
              <w:left w:val="single" w:color="auto" w:sz="4" w:space="0"/>
              <w:bottom w:val="single" w:color="auto" w:sz="4" w:space="0"/>
              <w:right w:val="single" w:color="auto" w:sz="4" w:space="0"/>
            </w:tcBorders>
            <w:vAlign w:val="center"/>
          </w:tcPr>
          <w:p w14:paraId="4AE6BC6D">
            <w:pPr>
              <w:jc w:val="center"/>
              <w:rPr>
                <w:rFonts w:eastAsia="仿宋"/>
                <w:sz w:val="24"/>
                <w:szCs w:val="24"/>
              </w:rPr>
            </w:pPr>
            <w:r>
              <w:rPr>
                <w:rFonts w:hint="eastAsia" w:eastAsia="仿宋"/>
                <w:sz w:val="24"/>
                <w:szCs w:val="24"/>
              </w:rPr>
              <w:t>2</w:t>
            </w:r>
          </w:p>
        </w:tc>
        <w:tc>
          <w:tcPr>
            <w:tcW w:w="3535" w:type="dxa"/>
            <w:tcBorders>
              <w:top w:val="single" w:color="auto" w:sz="4" w:space="0"/>
              <w:left w:val="single" w:color="auto" w:sz="4" w:space="0"/>
              <w:bottom w:val="single" w:color="auto" w:sz="4" w:space="0"/>
              <w:right w:val="single" w:color="auto" w:sz="4" w:space="0"/>
            </w:tcBorders>
            <w:vAlign w:val="center"/>
          </w:tcPr>
          <w:p w14:paraId="0627F9DC">
            <w:pPr>
              <w:jc w:val="center"/>
              <w:rPr>
                <w:rFonts w:eastAsia="仿宋"/>
                <w:sz w:val="24"/>
                <w:szCs w:val="24"/>
              </w:rPr>
            </w:pPr>
            <w:r>
              <w:rPr>
                <w:rFonts w:hint="eastAsia" w:eastAsia="仿宋"/>
                <w:sz w:val="24"/>
                <w:szCs w:val="24"/>
              </w:rPr>
              <w:t>碳酸钙</w:t>
            </w:r>
          </w:p>
        </w:tc>
        <w:tc>
          <w:tcPr>
            <w:tcW w:w="1092" w:type="dxa"/>
            <w:tcBorders>
              <w:top w:val="single" w:color="auto" w:sz="4" w:space="0"/>
              <w:left w:val="single" w:color="auto" w:sz="4" w:space="0"/>
              <w:bottom w:val="single" w:color="auto" w:sz="4" w:space="0"/>
              <w:right w:val="single" w:color="auto" w:sz="4" w:space="0"/>
            </w:tcBorders>
            <w:vAlign w:val="center"/>
          </w:tcPr>
          <w:p w14:paraId="6B821F46">
            <w:pPr>
              <w:jc w:val="center"/>
              <w:rPr>
                <w:rFonts w:eastAsia="仿宋"/>
                <w:sz w:val="24"/>
                <w:szCs w:val="24"/>
              </w:rPr>
            </w:pPr>
            <w:r>
              <w:rPr>
                <w:rFonts w:hint="eastAsia" w:eastAsia="仿宋"/>
                <w:sz w:val="24"/>
                <w:szCs w:val="24"/>
              </w:rPr>
              <w:t>300.2</w:t>
            </w:r>
          </w:p>
        </w:tc>
        <w:tc>
          <w:tcPr>
            <w:tcW w:w="830" w:type="dxa"/>
            <w:tcBorders>
              <w:top w:val="single" w:color="auto" w:sz="4" w:space="0"/>
              <w:left w:val="single" w:color="auto" w:sz="4" w:space="0"/>
              <w:bottom w:val="single" w:color="auto" w:sz="4" w:space="0"/>
              <w:right w:val="single" w:color="auto" w:sz="4" w:space="0"/>
            </w:tcBorders>
            <w:vAlign w:val="center"/>
          </w:tcPr>
          <w:p w14:paraId="18D39FE6">
            <w:pPr>
              <w:jc w:val="center"/>
              <w:rPr>
                <w:rFonts w:eastAsia="仿宋"/>
                <w:sz w:val="24"/>
                <w:szCs w:val="24"/>
              </w:rPr>
            </w:pPr>
            <w:r>
              <w:rPr>
                <w:rFonts w:hint="eastAsia" w:eastAsia="仿宋"/>
                <w:sz w:val="24"/>
                <w:szCs w:val="24"/>
              </w:rPr>
              <w:t>t</w:t>
            </w:r>
          </w:p>
        </w:tc>
        <w:tc>
          <w:tcPr>
            <w:tcW w:w="1365" w:type="dxa"/>
            <w:tcBorders>
              <w:top w:val="single" w:color="auto" w:sz="4" w:space="0"/>
              <w:left w:val="single" w:color="auto" w:sz="4" w:space="0"/>
              <w:bottom w:val="single" w:color="auto" w:sz="4" w:space="0"/>
              <w:right w:val="single" w:color="auto" w:sz="4" w:space="0"/>
            </w:tcBorders>
            <w:vAlign w:val="center"/>
          </w:tcPr>
          <w:p w14:paraId="4AD6DC10">
            <w:pPr>
              <w:jc w:val="center"/>
              <w:rPr>
                <w:rFonts w:eastAsia="仿宋"/>
                <w:sz w:val="24"/>
                <w:szCs w:val="24"/>
              </w:rPr>
            </w:pPr>
            <w:r>
              <w:rPr>
                <w:rFonts w:hint="eastAsia" w:eastAsia="仿宋"/>
                <w:sz w:val="24"/>
                <w:szCs w:val="24"/>
              </w:rPr>
              <w:t>袋装</w:t>
            </w:r>
          </w:p>
        </w:tc>
        <w:tc>
          <w:tcPr>
            <w:tcW w:w="819" w:type="dxa"/>
            <w:tcBorders>
              <w:top w:val="single" w:color="auto" w:sz="4" w:space="0"/>
              <w:left w:val="single" w:color="auto" w:sz="4" w:space="0"/>
              <w:bottom w:val="single" w:color="auto" w:sz="4" w:space="0"/>
              <w:right w:val="single" w:color="auto" w:sz="4" w:space="0"/>
            </w:tcBorders>
            <w:vAlign w:val="center"/>
          </w:tcPr>
          <w:p w14:paraId="3BE961B5">
            <w:pPr>
              <w:jc w:val="center"/>
              <w:rPr>
                <w:rFonts w:eastAsia="仿宋"/>
                <w:sz w:val="24"/>
                <w:szCs w:val="24"/>
              </w:rPr>
            </w:pPr>
            <w:r>
              <w:rPr>
                <w:rFonts w:eastAsia="仿宋"/>
                <w:sz w:val="24"/>
                <w:szCs w:val="24"/>
              </w:rPr>
              <w:t>外购</w:t>
            </w:r>
          </w:p>
        </w:tc>
      </w:tr>
      <w:tr w14:paraId="15C6B8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824" w:type="dxa"/>
            <w:vMerge w:val="continue"/>
            <w:tcBorders>
              <w:left w:val="single" w:color="auto" w:sz="4" w:space="0"/>
              <w:right w:val="single" w:color="auto" w:sz="4" w:space="0"/>
            </w:tcBorders>
            <w:vAlign w:val="center"/>
          </w:tcPr>
          <w:p w14:paraId="6B214315">
            <w:pPr>
              <w:jc w:val="center"/>
              <w:rPr>
                <w:rFonts w:eastAsia="仿宋"/>
                <w:sz w:val="24"/>
                <w:szCs w:val="24"/>
              </w:rPr>
            </w:pPr>
          </w:p>
        </w:tc>
        <w:tc>
          <w:tcPr>
            <w:tcW w:w="823" w:type="dxa"/>
            <w:tcBorders>
              <w:top w:val="single" w:color="auto" w:sz="4" w:space="0"/>
              <w:left w:val="single" w:color="auto" w:sz="4" w:space="0"/>
              <w:bottom w:val="single" w:color="auto" w:sz="4" w:space="0"/>
              <w:right w:val="single" w:color="auto" w:sz="4" w:space="0"/>
            </w:tcBorders>
            <w:vAlign w:val="center"/>
          </w:tcPr>
          <w:p w14:paraId="4CAB774C">
            <w:pPr>
              <w:jc w:val="center"/>
              <w:rPr>
                <w:rFonts w:eastAsia="仿宋"/>
                <w:sz w:val="24"/>
                <w:szCs w:val="24"/>
              </w:rPr>
            </w:pPr>
            <w:r>
              <w:rPr>
                <w:rFonts w:hint="eastAsia" w:eastAsia="仿宋"/>
                <w:sz w:val="24"/>
                <w:szCs w:val="24"/>
              </w:rPr>
              <w:t>3</w:t>
            </w:r>
          </w:p>
        </w:tc>
        <w:tc>
          <w:tcPr>
            <w:tcW w:w="3535" w:type="dxa"/>
            <w:tcBorders>
              <w:top w:val="single" w:color="auto" w:sz="4" w:space="0"/>
              <w:left w:val="single" w:color="auto" w:sz="4" w:space="0"/>
              <w:bottom w:val="single" w:color="auto" w:sz="4" w:space="0"/>
              <w:right w:val="single" w:color="auto" w:sz="4" w:space="0"/>
            </w:tcBorders>
            <w:vAlign w:val="center"/>
          </w:tcPr>
          <w:p w14:paraId="7555790F">
            <w:pPr>
              <w:jc w:val="center"/>
              <w:rPr>
                <w:rFonts w:eastAsia="仿宋"/>
                <w:sz w:val="24"/>
                <w:szCs w:val="24"/>
              </w:rPr>
            </w:pPr>
            <w:r>
              <w:rPr>
                <w:rFonts w:hint="eastAsia" w:eastAsia="仿宋"/>
                <w:sz w:val="24"/>
                <w:szCs w:val="24"/>
              </w:rPr>
              <w:t>无机盐（铝酸钠）</w:t>
            </w:r>
          </w:p>
        </w:tc>
        <w:tc>
          <w:tcPr>
            <w:tcW w:w="1092" w:type="dxa"/>
            <w:tcBorders>
              <w:top w:val="single" w:color="auto" w:sz="4" w:space="0"/>
              <w:left w:val="single" w:color="auto" w:sz="4" w:space="0"/>
              <w:bottom w:val="single" w:color="auto" w:sz="4" w:space="0"/>
              <w:right w:val="single" w:color="auto" w:sz="4" w:space="0"/>
            </w:tcBorders>
            <w:vAlign w:val="center"/>
          </w:tcPr>
          <w:p w14:paraId="39E27B26">
            <w:pPr>
              <w:jc w:val="center"/>
              <w:rPr>
                <w:rFonts w:eastAsia="仿宋"/>
                <w:sz w:val="24"/>
                <w:szCs w:val="24"/>
              </w:rPr>
            </w:pPr>
            <w:r>
              <w:rPr>
                <w:rFonts w:hint="eastAsia" w:eastAsia="仿宋"/>
                <w:sz w:val="24"/>
                <w:szCs w:val="24"/>
              </w:rPr>
              <w:t>400.13</w:t>
            </w:r>
          </w:p>
        </w:tc>
        <w:tc>
          <w:tcPr>
            <w:tcW w:w="830" w:type="dxa"/>
            <w:tcBorders>
              <w:top w:val="single" w:color="auto" w:sz="4" w:space="0"/>
              <w:left w:val="single" w:color="auto" w:sz="4" w:space="0"/>
              <w:bottom w:val="single" w:color="auto" w:sz="4" w:space="0"/>
              <w:right w:val="single" w:color="auto" w:sz="4" w:space="0"/>
            </w:tcBorders>
            <w:vAlign w:val="center"/>
          </w:tcPr>
          <w:p w14:paraId="66FA1CAC">
            <w:pPr>
              <w:jc w:val="center"/>
              <w:rPr>
                <w:rFonts w:eastAsia="仿宋"/>
                <w:sz w:val="24"/>
                <w:szCs w:val="24"/>
              </w:rPr>
            </w:pPr>
            <w:r>
              <w:rPr>
                <w:rFonts w:hint="eastAsia" w:eastAsia="仿宋"/>
                <w:sz w:val="24"/>
                <w:szCs w:val="24"/>
              </w:rPr>
              <w:t>t</w:t>
            </w:r>
          </w:p>
        </w:tc>
        <w:tc>
          <w:tcPr>
            <w:tcW w:w="1365" w:type="dxa"/>
            <w:tcBorders>
              <w:top w:val="single" w:color="auto" w:sz="4" w:space="0"/>
              <w:left w:val="single" w:color="auto" w:sz="4" w:space="0"/>
              <w:bottom w:val="single" w:color="auto" w:sz="4" w:space="0"/>
              <w:right w:val="single" w:color="auto" w:sz="4" w:space="0"/>
            </w:tcBorders>
            <w:vAlign w:val="center"/>
          </w:tcPr>
          <w:p w14:paraId="67D24B0F">
            <w:pPr>
              <w:jc w:val="center"/>
              <w:rPr>
                <w:rFonts w:eastAsia="仿宋"/>
                <w:sz w:val="24"/>
                <w:szCs w:val="24"/>
              </w:rPr>
            </w:pPr>
            <w:r>
              <w:rPr>
                <w:rFonts w:hint="eastAsia" w:eastAsia="仿宋"/>
                <w:sz w:val="24"/>
                <w:szCs w:val="24"/>
              </w:rPr>
              <w:t>袋装</w:t>
            </w:r>
          </w:p>
        </w:tc>
        <w:tc>
          <w:tcPr>
            <w:tcW w:w="819" w:type="dxa"/>
            <w:tcBorders>
              <w:top w:val="single" w:color="auto" w:sz="4" w:space="0"/>
              <w:left w:val="single" w:color="auto" w:sz="4" w:space="0"/>
              <w:bottom w:val="single" w:color="auto" w:sz="4" w:space="0"/>
              <w:right w:val="single" w:color="auto" w:sz="4" w:space="0"/>
            </w:tcBorders>
            <w:vAlign w:val="center"/>
          </w:tcPr>
          <w:p w14:paraId="7D0D52DC">
            <w:pPr>
              <w:jc w:val="center"/>
              <w:rPr>
                <w:rFonts w:eastAsia="仿宋"/>
                <w:sz w:val="24"/>
                <w:szCs w:val="24"/>
              </w:rPr>
            </w:pPr>
            <w:r>
              <w:rPr>
                <w:rFonts w:eastAsia="仿宋"/>
                <w:sz w:val="24"/>
                <w:szCs w:val="24"/>
              </w:rPr>
              <w:t>外购</w:t>
            </w:r>
          </w:p>
        </w:tc>
      </w:tr>
      <w:tr w14:paraId="386D95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824" w:type="dxa"/>
            <w:vMerge w:val="continue"/>
            <w:tcBorders>
              <w:left w:val="single" w:color="auto" w:sz="4" w:space="0"/>
              <w:right w:val="single" w:color="auto" w:sz="4" w:space="0"/>
            </w:tcBorders>
            <w:vAlign w:val="center"/>
          </w:tcPr>
          <w:p w14:paraId="22A884FE">
            <w:pPr>
              <w:jc w:val="center"/>
              <w:rPr>
                <w:rFonts w:eastAsia="仿宋"/>
                <w:sz w:val="24"/>
                <w:szCs w:val="24"/>
              </w:rPr>
            </w:pPr>
          </w:p>
        </w:tc>
        <w:tc>
          <w:tcPr>
            <w:tcW w:w="823" w:type="dxa"/>
            <w:tcBorders>
              <w:top w:val="single" w:color="auto" w:sz="4" w:space="0"/>
              <w:left w:val="single" w:color="auto" w:sz="4" w:space="0"/>
              <w:bottom w:val="single" w:color="auto" w:sz="4" w:space="0"/>
              <w:right w:val="single" w:color="auto" w:sz="4" w:space="0"/>
            </w:tcBorders>
            <w:vAlign w:val="center"/>
          </w:tcPr>
          <w:p w14:paraId="48577EDF">
            <w:pPr>
              <w:jc w:val="center"/>
              <w:rPr>
                <w:rFonts w:eastAsia="仿宋"/>
                <w:sz w:val="24"/>
                <w:szCs w:val="24"/>
              </w:rPr>
            </w:pPr>
            <w:r>
              <w:rPr>
                <w:rFonts w:hint="eastAsia" w:eastAsia="仿宋"/>
                <w:sz w:val="24"/>
                <w:szCs w:val="24"/>
              </w:rPr>
              <w:t>4</w:t>
            </w:r>
          </w:p>
        </w:tc>
        <w:tc>
          <w:tcPr>
            <w:tcW w:w="3535" w:type="dxa"/>
            <w:tcBorders>
              <w:top w:val="single" w:color="auto" w:sz="4" w:space="0"/>
              <w:left w:val="single" w:color="auto" w:sz="4" w:space="0"/>
              <w:bottom w:val="single" w:color="auto" w:sz="4" w:space="0"/>
              <w:right w:val="single" w:color="auto" w:sz="4" w:space="0"/>
            </w:tcBorders>
            <w:vAlign w:val="center"/>
          </w:tcPr>
          <w:p w14:paraId="4F142AC3">
            <w:pPr>
              <w:jc w:val="center"/>
              <w:rPr>
                <w:rFonts w:eastAsia="仿宋"/>
                <w:sz w:val="24"/>
                <w:szCs w:val="24"/>
              </w:rPr>
            </w:pPr>
            <w:r>
              <w:rPr>
                <w:rFonts w:hint="eastAsia" w:eastAsia="仿宋"/>
                <w:sz w:val="24"/>
                <w:szCs w:val="24"/>
              </w:rPr>
              <w:t>减阻剂</w:t>
            </w:r>
          </w:p>
        </w:tc>
        <w:tc>
          <w:tcPr>
            <w:tcW w:w="1092" w:type="dxa"/>
            <w:tcBorders>
              <w:top w:val="single" w:color="auto" w:sz="4" w:space="0"/>
              <w:left w:val="single" w:color="auto" w:sz="4" w:space="0"/>
              <w:bottom w:val="single" w:color="auto" w:sz="4" w:space="0"/>
              <w:right w:val="single" w:color="auto" w:sz="4" w:space="0"/>
            </w:tcBorders>
            <w:vAlign w:val="center"/>
          </w:tcPr>
          <w:p w14:paraId="7B70A213">
            <w:pPr>
              <w:jc w:val="center"/>
              <w:rPr>
                <w:rFonts w:eastAsia="仿宋"/>
                <w:sz w:val="24"/>
                <w:szCs w:val="24"/>
              </w:rPr>
            </w:pPr>
            <w:r>
              <w:rPr>
                <w:rFonts w:hint="eastAsia" w:eastAsia="仿宋"/>
                <w:sz w:val="24"/>
                <w:szCs w:val="24"/>
              </w:rPr>
              <w:t>124.1</w:t>
            </w:r>
          </w:p>
        </w:tc>
        <w:tc>
          <w:tcPr>
            <w:tcW w:w="830" w:type="dxa"/>
            <w:tcBorders>
              <w:top w:val="single" w:color="auto" w:sz="4" w:space="0"/>
              <w:left w:val="single" w:color="auto" w:sz="4" w:space="0"/>
              <w:bottom w:val="single" w:color="auto" w:sz="4" w:space="0"/>
              <w:right w:val="single" w:color="auto" w:sz="4" w:space="0"/>
            </w:tcBorders>
            <w:vAlign w:val="center"/>
          </w:tcPr>
          <w:p w14:paraId="78DA2B03">
            <w:pPr>
              <w:jc w:val="center"/>
              <w:rPr>
                <w:rFonts w:eastAsia="仿宋"/>
                <w:sz w:val="24"/>
                <w:szCs w:val="24"/>
              </w:rPr>
            </w:pPr>
            <w:r>
              <w:rPr>
                <w:rFonts w:hint="eastAsia" w:eastAsia="仿宋"/>
                <w:sz w:val="24"/>
                <w:szCs w:val="24"/>
              </w:rPr>
              <w:t>t</w:t>
            </w:r>
          </w:p>
        </w:tc>
        <w:tc>
          <w:tcPr>
            <w:tcW w:w="1365" w:type="dxa"/>
            <w:tcBorders>
              <w:top w:val="single" w:color="auto" w:sz="4" w:space="0"/>
              <w:left w:val="single" w:color="auto" w:sz="4" w:space="0"/>
              <w:bottom w:val="single" w:color="auto" w:sz="4" w:space="0"/>
              <w:right w:val="single" w:color="auto" w:sz="4" w:space="0"/>
            </w:tcBorders>
            <w:vAlign w:val="center"/>
          </w:tcPr>
          <w:p w14:paraId="714CD562">
            <w:pPr>
              <w:jc w:val="center"/>
              <w:rPr>
                <w:rFonts w:eastAsia="仿宋"/>
                <w:sz w:val="24"/>
                <w:szCs w:val="24"/>
              </w:rPr>
            </w:pPr>
            <w:r>
              <w:rPr>
                <w:rFonts w:hint="eastAsia" w:eastAsia="仿宋"/>
                <w:sz w:val="24"/>
                <w:szCs w:val="24"/>
              </w:rPr>
              <w:t>袋装</w:t>
            </w:r>
          </w:p>
        </w:tc>
        <w:tc>
          <w:tcPr>
            <w:tcW w:w="819" w:type="dxa"/>
            <w:tcBorders>
              <w:top w:val="single" w:color="auto" w:sz="4" w:space="0"/>
              <w:left w:val="single" w:color="auto" w:sz="4" w:space="0"/>
              <w:bottom w:val="single" w:color="auto" w:sz="4" w:space="0"/>
              <w:right w:val="single" w:color="auto" w:sz="4" w:space="0"/>
            </w:tcBorders>
            <w:vAlign w:val="center"/>
          </w:tcPr>
          <w:p w14:paraId="5F962ED2">
            <w:pPr>
              <w:jc w:val="center"/>
              <w:rPr>
                <w:rFonts w:eastAsia="仿宋"/>
                <w:sz w:val="24"/>
                <w:szCs w:val="24"/>
              </w:rPr>
            </w:pPr>
            <w:r>
              <w:rPr>
                <w:rFonts w:eastAsia="仿宋"/>
                <w:sz w:val="24"/>
                <w:szCs w:val="24"/>
              </w:rPr>
              <w:t>外购</w:t>
            </w:r>
          </w:p>
        </w:tc>
      </w:tr>
      <w:tr w14:paraId="6D8C96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824" w:type="dxa"/>
            <w:vMerge w:val="continue"/>
            <w:tcBorders>
              <w:left w:val="single" w:color="auto" w:sz="4" w:space="0"/>
              <w:right w:val="single" w:color="auto" w:sz="4" w:space="0"/>
            </w:tcBorders>
            <w:vAlign w:val="center"/>
          </w:tcPr>
          <w:p w14:paraId="249FBFA7">
            <w:pPr>
              <w:jc w:val="center"/>
              <w:rPr>
                <w:rFonts w:eastAsia="仿宋"/>
                <w:sz w:val="24"/>
                <w:szCs w:val="24"/>
              </w:rPr>
            </w:pPr>
          </w:p>
        </w:tc>
        <w:tc>
          <w:tcPr>
            <w:tcW w:w="823" w:type="dxa"/>
            <w:tcBorders>
              <w:top w:val="single" w:color="auto" w:sz="4" w:space="0"/>
              <w:left w:val="single" w:color="auto" w:sz="4" w:space="0"/>
              <w:bottom w:val="single" w:color="auto" w:sz="4" w:space="0"/>
              <w:right w:val="single" w:color="auto" w:sz="4" w:space="0"/>
            </w:tcBorders>
            <w:vAlign w:val="center"/>
          </w:tcPr>
          <w:p w14:paraId="55E3363B">
            <w:pPr>
              <w:jc w:val="center"/>
              <w:rPr>
                <w:rFonts w:eastAsia="仿宋"/>
                <w:sz w:val="24"/>
                <w:szCs w:val="24"/>
              </w:rPr>
            </w:pPr>
            <w:r>
              <w:rPr>
                <w:rFonts w:hint="eastAsia" w:eastAsia="仿宋"/>
                <w:sz w:val="24"/>
                <w:szCs w:val="24"/>
              </w:rPr>
              <w:t>5</w:t>
            </w:r>
          </w:p>
        </w:tc>
        <w:tc>
          <w:tcPr>
            <w:tcW w:w="3535" w:type="dxa"/>
            <w:tcBorders>
              <w:top w:val="single" w:color="auto" w:sz="4" w:space="0"/>
              <w:left w:val="single" w:color="auto" w:sz="4" w:space="0"/>
              <w:bottom w:val="single" w:color="auto" w:sz="4" w:space="0"/>
              <w:right w:val="single" w:color="auto" w:sz="4" w:space="0"/>
            </w:tcBorders>
            <w:vAlign w:val="center"/>
          </w:tcPr>
          <w:p w14:paraId="2C7FE5C7">
            <w:pPr>
              <w:jc w:val="center"/>
              <w:rPr>
                <w:rFonts w:eastAsia="仿宋"/>
                <w:sz w:val="24"/>
                <w:szCs w:val="24"/>
              </w:rPr>
            </w:pPr>
            <w:r>
              <w:rPr>
                <w:rFonts w:hint="eastAsia" w:eastAsia="仿宋"/>
                <w:sz w:val="24"/>
                <w:szCs w:val="24"/>
              </w:rPr>
              <w:t>氯化钙</w:t>
            </w:r>
          </w:p>
        </w:tc>
        <w:tc>
          <w:tcPr>
            <w:tcW w:w="1092" w:type="dxa"/>
            <w:tcBorders>
              <w:top w:val="single" w:color="auto" w:sz="4" w:space="0"/>
              <w:left w:val="single" w:color="auto" w:sz="4" w:space="0"/>
              <w:bottom w:val="single" w:color="auto" w:sz="4" w:space="0"/>
              <w:right w:val="single" w:color="auto" w:sz="4" w:space="0"/>
            </w:tcBorders>
            <w:vAlign w:val="center"/>
          </w:tcPr>
          <w:p w14:paraId="3BEEFDC1">
            <w:pPr>
              <w:jc w:val="center"/>
              <w:rPr>
                <w:rFonts w:eastAsia="仿宋"/>
                <w:sz w:val="24"/>
                <w:szCs w:val="24"/>
              </w:rPr>
            </w:pPr>
            <w:r>
              <w:rPr>
                <w:rFonts w:hint="eastAsia" w:eastAsia="仿宋"/>
                <w:sz w:val="24"/>
                <w:szCs w:val="24"/>
              </w:rPr>
              <w:t>220.1</w:t>
            </w:r>
          </w:p>
        </w:tc>
        <w:tc>
          <w:tcPr>
            <w:tcW w:w="830" w:type="dxa"/>
            <w:tcBorders>
              <w:top w:val="single" w:color="auto" w:sz="4" w:space="0"/>
              <w:left w:val="single" w:color="auto" w:sz="4" w:space="0"/>
              <w:bottom w:val="single" w:color="auto" w:sz="4" w:space="0"/>
              <w:right w:val="single" w:color="auto" w:sz="4" w:space="0"/>
            </w:tcBorders>
            <w:vAlign w:val="center"/>
          </w:tcPr>
          <w:p w14:paraId="2EC95509">
            <w:pPr>
              <w:jc w:val="center"/>
              <w:rPr>
                <w:rFonts w:eastAsia="仿宋"/>
                <w:sz w:val="24"/>
                <w:szCs w:val="24"/>
              </w:rPr>
            </w:pPr>
            <w:r>
              <w:rPr>
                <w:rFonts w:hint="eastAsia" w:eastAsia="仿宋"/>
                <w:sz w:val="24"/>
                <w:szCs w:val="24"/>
              </w:rPr>
              <w:t>t</w:t>
            </w:r>
          </w:p>
        </w:tc>
        <w:tc>
          <w:tcPr>
            <w:tcW w:w="1365" w:type="dxa"/>
            <w:tcBorders>
              <w:top w:val="single" w:color="auto" w:sz="4" w:space="0"/>
              <w:left w:val="single" w:color="auto" w:sz="4" w:space="0"/>
              <w:bottom w:val="single" w:color="auto" w:sz="4" w:space="0"/>
              <w:right w:val="single" w:color="auto" w:sz="4" w:space="0"/>
            </w:tcBorders>
            <w:vAlign w:val="center"/>
          </w:tcPr>
          <w:p w14:paraId="32DD23EC">
            <w:pPr>
              <w:jc w:val="center"/>
              <w:rPr>
                <w:rFonts w:eastAsia="仿宋"/>
                <w:sz w:val="24"/>
                <w:szCs w:val="24"/>
              </w:rPr>
            </w:pPr>
            <w:r>
              <w:rPr>
                <w:rFonts w:hint="eastAsia" w:eastAsia="仿宋"/>
                <w:sz w:val="24"/>
                <w:szCs w:val="24"/>
              </w:rPr>
              <w:t>袋装</w:t>
            </w:r>
          </w:p>
        </w:tc>
        <w:tc>
          <w:tcPr>
            <w:tcW w:w="819" w:type="dxa"/>
            <w:tcBorders>
              <w:top w:val="single" w:color="auto" w:sz="4" w:space="0"/>
              <w:left w:val="single" w:color="auto" w:sz="4" w:space="0"/>
              <w:bottom w:val="single" w:color="auto" w:sz="4" w:space="0"/>
              <w:right w:val="single" w:color="auto" w:sz="4" w:space="0"/>
            </w:tcBorders>
            <w:vAlign w:val="center"/>
          </w:tcPr>
          <w:p w14:paraId="6FDE80D9">
            <w:pPr>
              <w:jc w:val="center"/>
              <w:rPr>
                <w:rFonts w:eastAsia="仿宋"/>
                <w:sz w:val="24"/>
                <w:szCs w:val="24"/>
              </w:rPr>
            </w:pPr>
            <w:r>
              <w:rPr>
                <w:rFonts w:eastAsia="仿宋"/>
                <w:sz w:val="24"/>
                <w:szCs w:val="24"/>
              </w:rPr>
              <w:t>外购</w:t>
            </w:r>
          </w:p>
        </w:tc>
      </w:tr>
      <w:tr w14:paraId="5843D4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824" w:type="dxa"/>
            <w:vMerge w:val="continue"/>
            <w:tcBorders>
              <w:left w:val="single" w:color="auto" w:sz="4" w:space="0"/>
              <w:right w:val="single" w:color="auto" w:sz="4" w:space="0"/>
            </w:tcBorders>
            <w:vAlign w:val="center"/>
          </w:tcPr>
          <w:p w14:paraId="0181807F">
            <w:pPr>
              <w:jc w:val="center"/>
              <w:rPr>
                <w:rFonts w:eastAsia="仿宋"/>
                <w:sz w:val="24"/>
                <w:szCs w:val="24"/>
              </w:rPr>
            </w:pPr>
          </w:p>
        </w:tc>
        <w:tc>
          <w:tcPr>
            <w:tcW w:w="823" w:type="dxa"/>
            <w:tcBorders>
              <w:top w:val="single" w:color="auto" w:sz="4" w:space="0"/>
              <w:left w:val="single" w:color="auto" w:sz="4" w:space="0"/>
              <w:bottom w:val="single" w:color="auto" w:sz="4" w:space="0"/>
              <w:right w:val="single" w:color="auto" w:sz="4" w:space="0"/>
            </w:tcBorders>
            <w:vAlign w:val="center"/>
          </w:tcPr>
          <w:p w14:paraId="123069CB">
            <w:pPr>
              <w:jc w:val="center"/>
              <w:rPr>
                <w:rFonts w:eastAsia="仿宋"/>
                <w:sz w:val="24"/>
                <w:szCs w:val="24"/>
              </w:rPr>
            </w:pPr>
            <w:r>
              <w:rPr>
                <w:rFonts w:hint="eastAsia" w:eastAsia="仿宋"/>
                <w:sz w:val="24"/>
                <w:szCs w:val="24"/>
              </w:rPr>
              <w:t>6</w:t>
            </w:r>
          </w:p>
        </w:tc>
        <w:tc>
          <w:tcPr>
            <w:tcW w:w="3535" w:type="dxa"/>
            <w:tcBorders>
              <w:top w:val="single" w:color="auto" w:sz="4" w:space="0"/>
              <w:left w:val="single" w:color="auto" w:sz="4" w:space="0"/>
              <w:bottom w:val="single" w:color="auto" w:sz="4" w:space="0"/>
              <w:right w:val="single" w:color="auto" w:sz="4" w:space="0"/>
            </w:tcBorders>
            <w:vAlign w:val="center"/>
          </w:tcPr>
          <w:p w14:paraId="698EC40F">
            <w:pPr>
              <w:jc w:val="center"/>
              <w:rPr>
                <w:rFonts w:eastAsia="仿宋"/>
                <w:sz w:val="24"/>
                <w:szCs w:val="24"/>
              </w:rPr>
            </w:pPr>
            <w:r>
              <w:rPr>
                <w:rFonts w:hint="eastAsia" w:eastAsia="仿宋"/>
                <w:sz w:val="24"/>
                <w:szCs w:val="24"/>
              </w:rPr>
              <w:t>甲酸钙</w:t>
            </w:r>
            <w:r>
              <w:rPr>
                <w:rFonts w:eastAsia="仿宋"/>
                <w:sz w:val="24"/>
                <w:szCs w:val="24"/>
              </w:rPr>
              <w:t>E</w:t>
            </w:r>
            <w:r>
              <w:rPr>
                <w:rFonts w:hint="eastAsia" w:eastAsia="仿宋"/>
                <w:sz w:val="24"/>
                <w:szCs w:val="24"/>
              </w:rPr>
              <w:t>型</w:t>
            </w:r>
          </w:p>
        </w:tc>
        <w:tc>
          <w:tcPr>
            <w:tcW w:w="1092" w:type="dxa"/>
            <w:tcBorders>
              <w:top w:val="single" w:color="auto" w:sz="4" w:space="0"/>
              <w:left w:val="single" w:color="auto" w:sz="4" w:space="0"/>
              <w:bottom w:val="single" w:color="auto" w:sz="4" w:space="0"/>
              <w:right w:val="single" w:color="auto" w:sz="4" w:space="0"/>
            </w:tcBorders>
            <w:vAlign w:val="center"/>
          </w:tcPr>
          <w:p w14:paraId="08176C92">
            <w:pPr>
              <w:jc w:val="center"/>
              <w:rPr>
                <w:rFonts w:eastAsia="仿宋"/>
                <w:sz w:val="24"/>
                <w:szCs w:val="24"/>
              </w:rPr>
            </w:pPr>
            <w:r>
              <w:rPr>
                <w:rFonts w:hint="eastAsia" w:eastAsia="仿宋"/>
                <w:sz w:val="24"/>
                <w:szCs w:val="24"/>
              </w:rPr>
              <w:t>90.1</w:t>
            </w:r>
          </w:p>
        </w:tc>
        <w:tc>
          <w:tcPr>
            <w:tcW w:w="830" w:type="dxa"/>
            <w:tcBorders>
              <w:top w:val="single" w:color="auto" w:sz="4" w:space="0"/>
              <w:left w:val="single" w:color="auto" w:sz="4" w:space="0"/>
              <w:bottom w:val="single" w:color="auto" w:sz="4" w:space="0"/>
              <w:right w:val="single" w:color="auto" w:sz="4" w:space="0"/>
            </w:tcBorders>
            <w:vAlign w:val="center"/>
          </w:tcPr>
          <w:p w14:paraId="5BA9B16B">
            <w:pPr>
              <w:jc w:val="center"/>
              <w:rPr>
                <w:rFonts w:eastAsia="仿宋"/>
                <w:sz w:val="24"/>
                <w:szCs w:val="24"/>
              </w:rPr>
            </w:pPr>
            <w:r>
              <w:rPr>
                <w:rFonts w:hint="eastAsia" w:eastAsia="仿宋"/>
                <w:sz w:val="24"/>
                <w:szCs w:val="24"/>
              </w:rPr>
              <w:t>t</w:t>
            </w:r>
          </w:p>
        </w:tc>
        <w:tc>
          <w:tcPr>
            <w:tcW w:w="1365" w:type="dxa"/>
            <w:tcBorders>
              <w:top w:val="single" w:color="auto" w:sz="4" w:space="0"/>
              <w:left w:val="single" w:color="auto" w:sz="4" w:space="0"/>
              <w:bottom w:val="single" w:color="auto" w:sz="4" w:space="0"/>
              <w:right w:val="single" w:color="auto" w:sz="4" w:space="0"/>
            </w:tcBorders>
            <w:vAlign w:val="center"/>
          </w:tcPr>
          <w:p w14:paraId="271D719D">
            <w:pPr>
              <w:jc w:val="center"/>
              <w:rPr>
                <w:rFonts w:eastAsia="仿宋"/>
                <w:sz w:val="24"/>
                <w:szCs w:val="24"/>
              </w:rPr>
            </w:pPr>
            <w:r>
              <w:rPr>
                <w:rFonts w:hint="eastAsia" w:eastAsia="仿宋"/>
                <w:sz w:val="24"/>
                <w:szCs w:val="24"/>
              </w:rPr>
              <w:t>袋装</w:t>
            </w:r>
          </w:p>
        </w:tc>
        <w:tc>
          <w:tcPr>
            <w:tcW w:w="819" w:type="dxa"/>
            <w:tcBorders>
              <w:top w:val="single" w:color="auto" w:sz="4" w:space="0"/>
              <w:left w:val="single" w:color="auto" w:sz="4" w:space="0"/>
              <w:bottom w:val="single" w:color="auto" w:sz="4" w:space="0"/>
              <w:right w:val="single" w:color="auto" w:sz="4" w:space="0"/>
            </w:tcBorders>
            <w:vAlign w:val="center"/>
          </w:tcPr>
          <w:p w14:paraId="755C96FC">
            <w:pPr>
              <w:jc w:val="center"/>
              <w:rPr>
                <w:rFonts w:eastAsia="仿宋"/>
                <w:sz w:val="24"/>
                <w:szCs w:val="24"/>
              </w:rPr>
            </w:pPr>
            <w:r>
              <w:rPr>
                <w:rFonts w:eastAsia="仿宋"/>
                <w:sz w:val="24"/>
                <w:szCs w:val="24"/>
              </w:rPr>
              <w:t>外购</w:t>
            </w:r>
          </w:p>
        </w:tc>
      </w:tr>
      <w:tr w14:paraId="6C413E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824" w:type="dxa"/>
            <w:vMerge w:val="continue"/>
            <w:tcBorders>
              <w:left w:val="single" w:color="auto" w:sz="4" w:space="0"/>
              <w:right w:val="single" w:color="auto" w:sz="4" w:space="0"/>
            </w:tcBorders>
            <w:vAlign w:val="center"/>
          </w:tcPr>
          <w:p w14:paraId="35F5D23F">
            <w:pPr>
              <w:jc w:val="center"/>
              <w:rPr>
                <w:rFonts w:eastAsia="仿宋"/>
                <w:sz w:val="24"/>
                <w:szCs w:val="24"/>
              </w:rPr>
            </w:pPr>
          </w:p>
        </w:tc>
        <w:tc>
          <w:tcPr>
            <w:tcW w:w="823" w:type="dxa"/>
            <w:tcBorders>
              <w:top w:val="single" w:color="auto" w:sz="4" w:space="0"/>
              <w:left w:val="single" w:color="auto" w:sz="4" w:space="0"/>
              <w:bottom w:val="single" w:color="auto" w:sz="4" w:space="0"/>
              <w:right w:val="single" w:color="auto" w:sz="4" w:space="0"/>
            </w:tcBorders>
            <w:vAlign w:val="center"/>
          </w:tcPr>
          <w:p w14:paraId="3469D555">
            <w:pPr>
              <w:jc w:val="center"/>
              <w:rPr>
                <w:rFonts w:eastAsia="仿宋"/>
                <w:sz w:val="24"/>
                <w:szCs w:val="24"/>
              </w:rPr>
            </w:pPr>
            <w:r>
              <w:rPr>
                <w:rFonts w:hint="eastAsia" w:eastAsia="仿宋"/>
                <w:sz w:val="24"/>
                <w:szCs w:val="24"/>
              </w:rPr>
              <w:t>7</w:t>
            </w:r>
          </w:p>
        </w:tc>
        <w:tc>
          <w:tcPr>
            <w:tcW w:w="3535" w:type="dxa"/>
            <w:tcBorders>
              <w:top w:val="single" w:color="auto" w:sz="4" w:space="0"/>
              <w:left w:val="single" w:color="auto" w:sz="4" w:space="0"/>
              <w:bottom w:val="single" w:color="auto" w:sz="4" w:space="0"/>
              <w:right w:val="single" w:color="auto" w:sz="4" w:space="0"/>
            </w:tcBorders>
            <w:vAlign w:val="center"/>
          </w:tcPr>
          <w:p w14:paraId="6BC99366">
            <w:pPr>
              <w:jc w:val="center"/>
              <w:rPr>
                <w:rFonts w:eastAsia="仿宋"/>
                <w:sz w:val="24"/>
                <w:szCs w:val="24"/>
              </w:rPr>
            </w:pPr>
            <w:r>
              <w:rPr>
                <w:rFonts w:hint="eastAsia" w:eastAsia="仿宋"/>
                <w:sz w:val="24"/>
                <w:szCs w:val="24"/>
              </w:rPr>
              <w:t>聚合氯化铝</w:t>
            </w:r>
          </w:p>
        </w:tc>
        <w:tc>
          <w:tcPr>
            <w:tcW w:w="1092" w:type="dxa"/>
            <w:tcBorders>
              <w:top w:val="single" w:color="auto" w:sz="4" w:space="0"/>
              <w:left w:val="single" w:color="auto" w:sz="4" w:space="0"/>
              <w:bottom w:val="single" w:color="auto" w:sz="4" w:space="0"/>
              <w:right w:val="single" w:color="auto" w:sz="4" w:space="0"/>
            </w:tcBorders>
            <w:vAlign w:val="center"/>
          </w:tcPr>
          <w:p w14:paraId="2C1FDEFB">
            <w:pPr>
              <w:jc w:val="center"/>
              <w:rPr>
                <w:rFonts w:eastAsia="仿宋"/>
                <w:sz w:val="24"/>
                <w:szCs w:val="24"/>
              </w:rPr>
            </w:pPr>
            <w:r>
              <w:rPr>
                <w:rFonts w:hint="eastAsia" w:eastAsia="仿宋"/>
                <w:sz w:val="24"/>
                <w:szCs w:val="24"/>
              </w:rPr>
              <w:t>60.1</w:t>
            </w:r>
          </w:p>
        </w:tc>
        <w:tc>
          <w:tcPr>
            <w:tcW w:w="830" w:type="dxa"/>
            <w:tcBorders>
              <w:top w:val="single" w:color="auto" w:sz="4" w:space="0"/>
              <w:left w:val="single" w:color="auto" w:sz="4" w:space="0"/>
              <w:bottom w:val="single" w:color="auto" w:sz="4" w:space="0"/>
              <w:right w:val="single" w:color="auto" w:sz="4" w:space="0"/>
            </w:tcBorders>
            <w:vAlign w:val="center"/>
          </w:tcPr>
          <w:p w14:paraId="4708BEE1">
            <w:pPr>
              <w:jc w:val="center"/>
              <w:rPr>
                <w:rFonts w:eastAsia="仿宋"/>
                <w:sz w:val="24"/>
                <w:szCs w:val="24"/>
              </w:rPr>
            </w:pPr>
            <w:r>
              <w:rPr>
                <w:rFonts w:hint="eastAsia" w:eastAsia="仿宋"/>
                <w:sz w:val="24"/>
                <w:szCs w:val="24"/>
              </w:rPr>
              <w:t>t</w:t>
            </w:r>
          </w:p>
        </w:tc>
        <w:tc>
          <w:tcPr>
            <w:tcW w:w="1365" w:type="dxa"/>
            <w:tcBorders>
              <w:top w:val="single" w:color="auto" w:sz="4" w:space="0"/>
              <w:left w:val="single" w:color="auto" w:sz="4" w:space="0"/>
              <w:bottom w:val="single" w:color="auto" w:sz="4" w:space="0"/>
              <w:right w:val="single" w:color="auto" w:sz="4" w:space="0"/>
            </w:tcBorders>
            <w:vAlign w:val="center"/>
          </w:tcPr>
          <w:p w14:paraId="7F9FF234">
            <w:pPr>
              <w:jc w:val="center"/>
              <w:rPr>
                <w:rFonts w:eastAsia="仿宋"/>
                <w:sz w:val="24"/>
                <w:szCs w:val="24"/>
              </w:rPr>
            </w:pPr>
            <w:r>
              <w:rPr>
                <w:rFonts w:hint="eastAsia" w:eastAsia="仿宋"/>
                <w:sz w:val="24"/>
                <w:szCs w:val="24"/>
              </w:rPr>
              <w:t>袋装</w:t>
            </w:r>
          </w:p>
        </w:tc>
        <w:tc>
          <w:tcPr>
            <w:tcW w:w="819" w:type="dxa"/>
            <w:tcBorders>
              <w:top w:val="single" w:color="auto" w:sz="4" w:space="0"/>
              <w:left w:val="single" w:color="auto" w:sz="4" w:space="0"/>
              <w:bottom w:val="single" w:color="auto" w:sz="4" w:space="0"/>
              <w:right w:val="single" w:color="auto" w:sz="4" w:space="0"/>
            </w:tcBorders>
            <w:vAlign w:val="center"/>
          </w:tcPr>
          <w:p w14:paraId="2300C0F5">
            <w:pPr>
              <w:jc w:val="center"/>
              <w:rPr>
                <w:rFonts w:eastAsia="仿宋"/>
                <w:sz w:val="24"/>
                <w:szCs w:val="24"/>
              </w:rPr>
            </w:pPr>
            <w:r>
              <w:rPr>
                <w:rFonts w:eastAsia="仿宋"/>
                <w:sz w:val="24"/>
                <w:szCs w:val="24"/>
              </w:rPr>
              <w:t>外购</w:t>
            </w:r>
          </w:p>
        </w:tc>
      </w:tr>
      <w:tr w14:paraId="3BF4EE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824" w:type="dxa"/>
            <w:vMerge w:val="continue"/>
            <w:tcBorders>
              <w:left w:val="single" w:color="auto" w:sz="4" w:space="0"/>
              <w:right w:val="single" w:color="auto" w:sz="4" w:space="0"/>
            </w:tcBorders>
            <w:vAlign w:val="center"/>
          </w:tcPr>
          <w:p w14:paraId="0B04C55D">
            <w:pPr>
              <w:jc w:val="center"/>
              <w:rPr>
                <w:rFonts w:eastAsia="仿宋"/>
                <w:sz w:val="24"/>
                <w:szCs w:val="24"/>
              </w:rPr>
            </w:pPr>
          </w:p>
        </w:tc>
        <w:tc>
          <w:tcPr>
            <w:tcW w:w="823" w:type="dxa"/>
            <w:tcBorders>
              <w:top w:val="single" w:color="auto" w:sz="4" w:space="0"/>
              <w:left w:val="single" w:color="auto" w:sz="4" w:space="0"/>
              <w:bottom w:val="single" w:color="auto" w:sz="4" w:space="0"/>
              <w:right w:val="single" w:color="auto" w:sz="4" w:space="0"/>
            </w:tcBorders>
            <w:vAlign w:val="center"/>
          </w:tcPr>
          <w:p w14:paraId="4339D365">
            <w:pPr>
              <w:jc w:val="center"/>
              <w:rPr>
                <w:rFonts w:eastAsia="仿宋"/>
                <w:sz w:val="24"/>
                <w:szCs w:val="24"/>
              </w:rPr>
            </w:pPr>
            <w:r>
              <w:rPr>
                <w:rFonts w:hint="eastAsia" w:eastAsia="仿宋"/>
                <w:sz w:val="24"/>
                <w:szCs w:val="24"/>
              </w:rPr>
              <w:t>8</w:t>
            </w:r>
          </w:p>
        </w:tc>
        <w:tc>
          <w:tcPr>
            <w:tcW w:w="3535" w:type="dxa"/>
            <w:tcBorders>
              <w:top w:val="single" w:color="auto" w:sz="4" w:space="0"/>
              <w:left w:val="single" w:color="auto" w:sz="4" w:space="0"/>
              <w:bottom w:val="single" w:color="auto" w:sz="4" w:space="0"/>
              <w:right w:val="single" w:color="auto" w:sz="4" w:space="0"/>
            </w:tcBorders>
            <w:vAlign w:val="center"/>
          </w:tcPr>
          <w:p w14:paraId="12A6DDA0">
            <w:pPr>
              <w:jc w:val="center"/>
              <w:rPr>
                <w:rFonts w:eastAsia="仿宋"/>
                <w:sz w:val="24"/>
                <w:szCs w:val="24"/>
              </w:rPr>
            </w:pPr>
            <w:r>
              <w:rPr>
                <w:rFonts w:hint="eastAsia" w:eastAsia="仿宋"/>
                <w:sz w:val="24"/>
                <w:szCs w:val="24"/>
              </w:rPr>
              <w:t>固化剂（硅酸钠）</w:t>
            </w:r>
          </w:p>
        </w:tc>
        <w:tc>
          <w:tcPr>
            <w:tcW w:w="1092" w:type="dxa"/>
            <w:tcBorders>
              <w:top w:val="single" w:color="auto" w:sz="4" w:space="0"/>
              <w:left w:val="single" w:color="auto" w:sz="4" w:space="0"/>
              <w:bottom w:val="single" w:color="auto" w:sz="4" w:space="0"/>
              <w:right w:val="single" w:color="auto" w:sz="4" w:space="0"/>
            </w:tcBorders>
            <w:vAlign w:val="center"/>
          </w:tcPr>
          <w:p w14:paraId="5FC2960D">
            <w:pPr>
              <w:jc w:val="center"/>
              <w:rPr>
                <w:rFonts w:eastAsia="仿宋"/>
                <w:sz w:val="24"/>
                <w:szCs w:val="24"/>
              </w:rPr>
            </w:pPr>
            <w:r>
              <w:rPr>
                <w:rFonts w:hint="eastAsia" w:eastAsia="仿宋"/>
                <w:sz w:val="24"/>
                <w:szCs w:val="24"/>
              </w:rPr>
              <w:t>2300.1</w:t>
            </w:r>
          </w:p>
        </w:tc>
        <w:tc>
          <w:tcPr>
            <w:tcW w:w="830" w:type="dxa"/>
            <w:tcBorders>
              <w:top w:val="single" w:color="auto" w:sz="4" w:space="0"/>
              <w:left w:val="single" w:color="auto" w:sz="4" w:space="0"/>
              <w:bottom w:val="single" w:color="auto" w:sz="4" w:space="0"/>
              <w:right w:val="single" w:color="auto" w:sz="4" w:space="0"/>
            </w:tcBorders>
            <w:vAlign w:val="center"/>
          </w:tcPr>
          <w:p w14:paraId="7B6EB3DB">
            <w:pPr>
              <w:jc w:val="center"/>
              <w:rPr>
                <w:rFonts w:eastAsia="仿宋"/>
                <w:sz w:val="24"/>
                <w:szCs w:val="24"/>
              </w:rPr>
            </w:pPr>
            <w:r>
              <w:rPr>
                <w:rFonts w:hint="eastAsia" w:eastAsia="仿宋"/>
                <w:sz w:val="24"/>
                <w:szCs w:val="24"/>
              </w:rPr>
              <w:t>t</w:t>
            </w:r>
          </w:p>
        </w:tc>
        <w:tc>
          <w:tcPr>
            <w:tcW w:w="1365" w:type="dxa"/>
            <w:tcBorders>
              <w:top w:val="single" w:color="auto" w:sz="4" w:space="0"/>
              <w:left w:val="single" w:color="auto" w:sz="4" w:space="0"/>
              <w:bottom w:val="single" w:color="auto" w:sz="4" w:space="0"/>
              <w:right w:val="single" w:color="auto" w:sz="4" w:space="0"/>
            </w:tcBorders>
            <w:vAlign w:val="center"/>
          </w:tcPr>
          <w:p w14:paraId="36099A21">
            <w:pPr>
              <w:jc w:val="center"/>
              <w:rPr>
                <w:rFonts w:eastAsia="仿宋"/>
                <w:sz w:val="24"/>
                <w:szCs w:val="24"/>
              </w:rPr>
            </w:pPr>
            <w:r>
              <w:rPr>
                <w:rFonts w:hint="eastAsia" w:eastAsia="仿宋"/>
                <w:sz w:val="24"/>
                <w:szCs w:val="24"/>
              </w:rPr>
              <w:t>袋装</w:t>
            </w:r>
          </w:p>
        </w:tc>
        <w:tc>
          <w:tcPr>
            <w:tcW w:w="819" w:type="dxa"/>
            <w:tcBorders>
              <w:top w:val="single" w:color="auto" w:sz="4" w:space="0"/>
              <w:left w:val="single" w:color="auto" w:sz="4" w:space="0"/>
              <w:bottom w:val="single" w:color="auto" w:sz="4" w:space="0"/>
              <w:right w:val="single" w:color="auto" w:sz="4" w:space="0"/>
            </w:tcBorders>
            <w:vAlign w:val="center"/>
          </w:tcPr>
          <w:p w14:paraId="01EA0B47">
            <w:pPr>
              <w:jc w:val="center"/>
              <w:rPr>
                <w:rFonts w:eastAsia="仿宋"/>
                <w:sz w:val="24"/>
                <w:szCs w:val="24"/>
              </w:rPr>
            </w:pPr>
            <w:r>
              <w:rPr>
                <w:rFonts w:eastAsia="仿宋"/>
                <w:sz w:val="24"/>
                <w:szCs w:val="24"/>
              </w:rPr>
              <w:t>外购</w:t>
            </w:r>
          </w:p>
        </w:tc>
      </w:tr>
      <w:tr w14:paraId="0537C0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824" w:type="dxa"/>
            <w:vMerge w:val="continue"/>
            <w:tcBorders>
              <w:left w:val="single" w:color="auto" w:sz="4" w:space="0"/>
              <w:right w:val="single" w:color="auto" w:sz="4" w:space="0"/>
            </w:tcBorders>
            <w:vAlign w:val="center"/>
          </w:tcPr>
          <w:p w14:paraId="60F2CE35">
            <w:pPr>
              <w:jc w:val="center"/>
              <w:rPr>
                <w:rFonts w:eastAsia="仿宋"/>
                <w:sz w:val="24"/>
                <w:szCs w:val="24"/>
              </w:rPr>
            </w:pPr>
          </w:p>
        </w:tc>
        <w:tc>
          <w:tcPr>
            <w:tcW w:w="823" w:type="dxa"/>
            <w:tcBorders>
              <w:top w:val="single" w:color="auto" w:sz="4" w:space="0"/>
              <w:left w:val="single" w:color="auto" w:sz="4" w:space="0"/>
              <w:bottom w:val="single" w:color="auto" w:sz="4" w:space="0"/>
              <w:right w:val="single" w:color="auto" w:sz="4" w:space="0"/>
            </w:tcBorders>
            <w:vAlign w:val="center"/>
          </w:tcPr>
          <w:p w14:paraId="5CBD8000">
            <w:pPr>
              <w:jc w:val="center"/>
              <w:rPr>
                <w:rFonts w:eastAsia="仿宋"/>
                <w:sz w:val="24"/>
                <w:szCs w:val="24"/>
              </w:rPr>
            </w:pPr>
            <w:r>
              <w:rPr>
                <w:rFonts w:hint="eastAsia" w:eastAsia="仿宋"/>
                <w:sz w:val="24"/>
                <w:szCs w:val="24"/>
              </w:rPr>
              <w:t>9</w:t>
            </w:r>
          </w:p>
        </w:tc>
        <w:tc>
          <w:tcPr>
            <w:tcW w:w="3535" w:type="dxa"/>
            <w:tcBorders>
              <w:top w:val="single" w:color="auto" w:sz="4" w:space="0"/>
              <w:left w:val="single" w:color="auto" w:sz="4" w:space="0"/>
              <w:bottom w:val="single" w:color="auto" w:sz="4" w:space="0"/>
              <w:right w:val="single" w:color="auto" w:sz="4" w:space="0"/>
            </w:tcBorders>
            <w:vAlign w:val="center"/>
          </w:tcPr>
          <w:p w14:paraId="7151D8C3">
            <w:pPr>
              <w:jc w:val="center"/>
              <w:rPr>
                <w:rFonts w:eastAsia="仿宋"/>
                <w:sz w:val="24"/>
                <w:szCs w:val="24"/>
              </w:rPr>
            </w:pPr>
            <w:r>
              <w:rPr>
                <w:rFonts w:hint="eastAsia" w:eastAsia="仿宋"/>
                <w:sz w:val="24"/>
                <w:szCs w:val="24"/>
              </w:rPr>
              <w:t>元明粉（硫酸钠）</w:t>
            </w:r>
          </w:p>
        </w:tc>
        <w:tc>
          <w:tcPr>
            <w:tcW w:w="1092" w:type="dxa"/>
            <w:tcBorders>
              <w:top w:val="single" w:color="auto" w:sz="4" w:space="0"/>
              <w:left w:val="single" w:color="auto" w:sz="4" w:space="0"/>
              <w:bottom w:val="single" w:color="auto" w:sz="4" w:space="0"/>
              <w:right w:val="single" w:color="auto" w:sz="4" w:space="0"/>
            </w:tcBorders>
            <w:vAlign w:val="center"/>
          </w:tcPr>
          <w:p w14:paraId="4F1C8ADF">
            <w:pPr>
              <w:jc w:val="center"/>
              <w:rPr>
                <w:rFonts w:eastAsia="仿宋"/>
                <w:sz w:val="24"/>
                <w:szCs w:val="24"/>
              </w:rPr>
            </w:pPr>
            <w:r>
              <w:rPr>
                <w:rFonts w:hint="eastAsia" w:eastAsia="仿宋"/>
                <w:sz w:val="24"/>
                <w:szCs w:val="24"/>
              </w:rPr>
              <w:t>216.1</w:t>
            </w:r>
          </w:p>
        </w:tc>
        <w:tc>
          <w:tcPr>
            <w:tcW w:w="830" w:type="dxa"/>
            <w:tcBorders>
              <w:top w:val="single" w:color="auto" w:sz="4" w:space="0"/>
              <w:left w:val="single" w:color="auto" w:sz="4" w:space="0"/>
              <w:bottom w:val="single" w:color="auto" w:sz="4" w:space="0"/>
              <w:right w:val="single" w:color="auto" w:sz="4" w:space="0"/>
            </w:tcBorders>
            <w:vAlign w:val="center"/>
          </w:tcPr>
          <w:p w14:paraId="302AF029">
            <w:pPr>
              <w:jc w:val="center"/>
              <w:rPr>
                <w:rFonts w:eastAsia="仿宋"/>
                <w:sz w:val="24"/>
                <w:szCs w:val="24"/>
              </w:rPr>
            </w:pPr>
            <w:r>
              <w:rPr>
                <w:rFonts w:hint="eastAsia" w:eastAsia="仿宋"/>
                <w:sz w:val="24"/>
                <w:szCs w:val="24"/>
              </w:rPr>
              <w:t>t</w:t>
            </w:r>
          </w:p>
        </w:tc>
        <w:tc>
          <w:tcPr>
            <w:tcW w:w="1365" w:type="dxa"/>
            <w:tcBorders>
              <w:top w:val="single" w:color="auto" w:sz="4" w:space="0"/>
              <w:left w:val="single" w:color="auto" w:sz="4" w:space="0"/>
              <w:bottom w:val="single" w:color="auto" w:sz="4" w:space="0"/>
              <w:right w:val="single" w:color="auto" w:sz="4" w:space="0"/>
            </w:tcBorders>
            <w:vAlign w:val="center"/>
          </w:tcPr>
          <w:p w14:paraId="67609BE1">
            <w:pPr>
              <w:jc w:val="center"/>
              <w:rPr>
                <w:rFonts w:eastAsia="仿宋"/>
                <w:sz w:val="24"/>
                <w:szCs w:val="24"/>
              </w:rPr>
            </w:pPr>
            <w:r>
              <w:rPr>
                <w:rFonts w:hint="eastAsia" w:eastAsia="仿宋"/>
                <w:sz w:val="24"/>
                <w:szCs w:val="24"/>
              </w:rPr>
              <w:t>袋装</w:t>
            </w:r>
          </w:p>
        </w:tc>
        <w:tc>
          <w:tcPr>
            <w:tcW w:w="819" w:type="dxa"/>
            <w:tcBorders>
              <w:top w:val="single" w:color="auto" w:sz="4" w:space="0"/>
              <w:left w:val="single" w:color="auto" w:sz="4" w:space="0"/>
              <w:bottom w:val="single" w:color="auto" w:sz="4" w:space="0"/>
              <w:right w:val="single" w:color="auto" w:sz="4" w:space="0"/>
            </w:tcBorders>
            <w:vAlign w:val="center"/>
          </w:tcPr>
          <w:p w14:paraId="4973FCB5">
            <w:pPr>
              <w:jc w:val="center"/>
              <w:rPr>
                <w:rFonts w:eastAsia="仿宋"/>
                <w:sz w:val="24"/>
                <w:szCs w:val="24"/>
              </w:rPr>
            </w:pPr>
            <w:r>
              <w:rPr>
                <w:rFonts w:eastAsia="仿宋"/>
                <w:sz w:val="24"/>
                <w:szCs w:val="24"/>
              </w:rPr>
              <w:t>外购</w:t>
            </w:r>
          </w:p>
        </w:tc>
      </w:tr>
      <w:tr w14:paraId="583F75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824" w:type="dxa"/>
            <w:vMerge w:val="continue"/>
            <w:tcBorders>
              <w:left w:val="single" w:color="auto" w:sz="4" w:space="0"/>
              <w:right w:val="single" w:color="auto" w:sz="4" w:space="0"/>
            </w:tcBorders>
            <w:vAlign w:val="center"/>
          </w:tcPr>
          <w:p w14:paraId="6982CA68">
            <w:pPr>
              <w:jc w:val="center"/>
              <w:rPr>
                <w:rFonts w:eastAsia="仿宋"/>
                <w:sz w:val="24"/>
                <w:szCs w:val="24"/>
              </w:rPr>
            </w:pPr>
          </w:p>
        </w:tc>
        <w:tc>
          <w:tcPr>
            <w:tcW w:w="823" w:type="dxa"/>
            <w:tcBorders>
              <w:top w:val="single" w:color="auto" w:sz="4" w:space="0"/>
              <w:left w:val="single" w:color="auto" w:sz="4" w:space="0"/>
              <w:bottom w:val="single" w:color="auto" w:sz="4" w:space="0"/>
              <w:right w:val="single" w:color="auto" w:sz="4" w:space="0"/>
            </w:tcBorders>
            <w:vAlign w:val="center"/>
          </w:tcPr>
          <w:p w14:paraId="69E22537">
            <w:pPr>
              <w:jc w:val="center"/>
              <w:rPr>
                <w:rFonts w:eastAsia="仿宋"/>
                <w:sz w:val="24"/>
                <w:szCs w:val="24"/>
              </w:rPr>
            </w:pPr>
            <w:r>
              <w:rPr>
                <w:rFonts w:hint="eastAsia" w:eastAsia="仿宋"/>
                <w:sz w:val="24"/>
                <w:szCs w:val="24"/>
              </w:rPr>
              <w:t>10</w:t>
            </w:r>
          </w:p>
        </w:tc>
        <w:tc>
          <w:tcPr>
            <w:tcW w:w="3535" w:type="dxa"/>
            <w:tcBorders>
              <w:top w:val="single" w:color="auto" w:sz="4" w:space="0"/>
              <w:left w:val="single" w:color="auto" w:sz="4" w:space="0"/>
              <w:bottom w:val="single" w:color="auto" w:sz="4" w:space="0"/>
              <w:right w:val="single" w:color="auto" w:sz="4" w:space="0"/>
            </w:tcBorders>
            <w:vAlign w:val="center"/>
          </w:tcPr>
          <w:p w14:paraId="32FA48BA">
            <w:pPr>
              <w:jc w:val="center"/>
              <w:rPr>
                <w:rFonts w:eastAsia="仿宋"/>
                <w:sz w:val="24"/>
                <w:szCs w:val="24"/>
              </w:rPr>
            </w:pPr>
            <w:r>
              <w:rPr>
                <w:rFonts w:hint="eastAsia" w:eastAsia="仿宋"/>
                <w:sz w:val="24"/>
                <w:szCs w:val="24"/>
              </w:rPr>
              <w:t>微硅（二氧化硅）</w:t>
            </w:r>
          </w:p>
        </w:tc>
        <w:tc>
          <w:tcPr>
            <w:tcW w:w="1092" w:type="dxa"/>
            <w:tcBorders>
              <w:top w:val="single" w:color="auto" w:sz="4" w:space="0"/>
              <w:left w:val="single" w:color="auto" w:sz="4" w:space="0"/>
              <w:bottom w:val="single" w:color="auto" w:sz="4" w:space="0"/>
              <w:right w:val="single" w:color="auto" w:sz="4" w:space="0"/>
            </w:tcBorders>
            <w:vAlign w:val="center"/>
          </w:tcPr>
          <w:p w14:paraId="55E6C6F7">
            <w:pPr>
              <w:jc w:val="center"/>
              <w:rPr>
                <w:rFonts w:eastAsia="仿宋"/>
                <w:sz w:val="24"/>
                <w:szCs w:val="24"/>
              </w:rPr>
            </w:pPr>
            <w:r>
              <w:rPr>
                <w:rFonts w:hint="eastAsia" w:eastAsia="仿宋"/>
                <w:sz w:val="24"/>
                <w:szCs w:val="24"/>
              </w:rPr>
              <w:t>200</w:t>
            </w:r>
          </w:p>
        </w:tc>
        <w:tc>
          <w:tcPr>
            <w:tcW w:w="830" w:type="dxa"/>
            <w:tcBorders>
              <w:top w:val="single" w:color="auto" w:sz="4" w:space="0"/>
              <w:left w:val="single" w:color="auto" w:sz="4" w:space="0"/>
              <w:bottom w:val="single" w:color="auto" w:sz="4" w:space="0"/>
              <w:right w:val="single" w:color="auto" w:sz="4" w:space="0"/>
            </w:tcBorders>
            <w:vAlign w:val="center"/>
          </w:tcPr>
          <w:p w14:paraId="34EA0CF5">
            <w:pPr>
              <w:jc w:val="center"/>
              <w:rPr>
                <w:rFonts w:eastAsia="仿宋"/>
                <w:sz w:val="24"/>
                <w:szCs w:val="24"/>
              </w:rPr>
            </w:pPr>
            <w:r>
              <w:rPr>
                <w:rFonts w:hint="eastAsia" w:eastAsia="仿宋"/>
                <w:sz w:val="24"/>
                <w:szCs w:val="24"/>
              </w:rPr>
              <w:t>t</w:t>
            </w:r>
          </w:p>
        </w:tc>
        <w:tc>
          <w:tcPr>
            <w:tcW w:w="1365" w:type="dxa"/>
            <w:tcBorders>
              <w:top w:val="single" w:color="auto" w:sz="4" w:space="0"/>
              <w:left w:val="single" w:color="auto" w:sz="4" w:space="0"/>
              <w:bottom w:val="single" w:color="auto" w:sz="4" w:space="0"/>
              <w:right w:val="single" w:color="auto" w:sz="4" w:space="0"/>
            </w:tcBorders>
            <w:vAlign w:val="center"/>
          </w:tcPr>
          <w:p w14:paraId="71BF44AE">
            <w:pPr>
              <w:jc w:val="center"/>
              <w:rPr>
                <w:rFonts w:eastAsia="仿宋"/>
                <w:sz w:val="24"/>
                <w:szCs w:val="24"/>
              </w:rPr>
            </w:pPr>
            <w:r>
              <w:rPr>
                <w:rFonts w:hint="eastAsia" w:eastAsia="仿宋"/>
                <w:sz w:val="24"/>
                <w:szCs w:val="24"/>
              </w:rPr>
              <w:t>袋装</w:t>
            </w:r>
          </w:p>
        </w:tc>
        <w:tc>
          <w:tcPr>
            <w:tcW w:w="819" w:type="dxa"/>
            <w:tcBorders>
              <w:top w:val="single" w:color="auto" w:sz="4" w:space="0"/>
              <w:left w:val="single" w:color="auto" w:sz="4" w:space="0"/>
              <w:bottom w:val="single" w:color="auto" w:sz="4" w:space="0"/>
              <w:right w:val="single" w:color="auto" w:sz="4" w:space="0"/>
            </w:tcBorders>
            <w:vAlign w:val="center"/>
          </w:tcPr>
          <w:p w14:paraId="608ACE82">
            <w:pPr>
              <w:jc w:val="center"/>
              <w:rPr>
                <w:rFonts w:eastAsia="仿宋"/>
                <w:sz w:val="24"/>
                <w:szCs w:val="24"/>
              </w:rPr>
            </w:pPr>
            <w:r>
              <w:rPr>
                <w:rFonts w:eastAsia="仿宋"/>
                <w:sz w:val="24"/>
                <w:szCs w:val="24"/>
              </w:rPr>
              <w:t>外购</w:t>
            </w:r>
          </w:p>
        </w:tc>
      </w:tr>
      <w:tr w14:paraId="492AEF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824" w:type="dxa"/>
            <w:vMerge w:val="continue"/>
            <w:tcBorders>
              <w:left w:val="single" w:color="auto" w:sz="4" w:space="0"/>
              <w:right w:val="single" w:color="auto" w:sz="4" w:space="0"/>
            </w:tcBorders>
            <w:vAlign w:val="center"/>
          </w:tcPr>
          <w:p w14:paraId="4CB6D5AE">
            <w:pPr>
              <w:jc w:val="center"/>
              <w:rPr>
                <w:rFonts w:eastAsia="仿宋"/>
                <w:sz w:val="24"/>
                <w:szCs w:val="24"/>
              </w:rPr>
            </w:pPr>
          </w:p>
        </w:tc>
        <w:tc>
          <w:tcPr>
            <w:tcW w:w="823" w:type="dxa"/>
            <w:tcBorders>
              <w:top w:val="single" w:color="auto" w:sz="4" w:space="0"/>
              <w:left w:val="single" w:color="auto" w:sz="4" w:space="0"/>
              <w:bottom w:val="single" w:color="auto" w:sz="4" w:space="0"/>
              <w:right w:val="single" w:color="auto" w:sz="4" w:space="0"/>
            </w:tcBorders>
            <w:vAlign w:val="center"/>
          </w:tcPr>
          <w:p w14:paraId="23B0A569">
            <w:pPr>
              <w:jc w:val="center"/>
              <w:rPr>
                <w:rFonts w:eastAsia="仿宋"/>
                <w:sz w:val="24"/>
                <w:szCs w:val="24"/>
              </w:rPr>
            </w:pPr>
            <w:r>
              <w:rPr>
                <w:rFonts w:hint="eastAsia" w:eastAsia="仿宋"/>
                <w:sz w:val="24"/>
                <w:szCs w:val="24"/>
              </w:rPr>
              <w:t>11</w:t>
            </w:r>
          </w:p>
        </w:tc>
        <w:tc>
          <w:tcPr>
            <w:tcW w:w="3535" w:type="dxa"/>
            <w:tcBorders>
              <w:top w:val="single" w:color="auto" w:sz="4" w:space="0"/>
              <w:left w:val="single" w:color="auto" w:sz="4" w:space="0"/>
              <w:bottom w:val="single" w:color="auto" w:sz="4" w:space="0"/>
              <w:right w:val="single" w:color="auto" w:sz="4" w:space="0"/>
            </w:tcBorders>
            <w:vAlign w:val="center"/>
          </w:tcPr>
          <w:p w14:paraId="59ED3B9D">
            <w:pPr>
              <w:jc w:val="center"/>
              <w:rPr>
                <w:rFonts w:eastAsia="仿宋"/>
                <w:sz w:val="24"/>
                <w:szCs w:val="24"/>
              </w:rPr>
            </w:pPr>
            <w:r>
              <w:rPr>
                <w:rFonts w:hint="eastAsia" w:eastAsia="仿宋"/>
                <w:sz w:val="24"/>
                <w:szCs w:val="24"/>
              </w:rPr>
              <w:t>胶乳粉</w:t>
            </w:r>
          </w:p>
        </w:tc>
        <w:tc>
          <w:tcPr>
            <w:tcW w:w="1092" w:type="dxa"/>
            <w:tcBorders>
              <w:top w:val="single" w:color="auto" w:sz="4" w:space="0"/>
              <w:left w:val="single" w:color="auto" w:sz="4" w:space="0"/>
              <w:bottom w:val="single" w:color="auto" w:sz="4" w:space="0"/>
              <w:right w:val="single" w:color="auto" w:sz="4" w:space="0"/>
            </w:tcBorders>
            <w:vAlign w:val="center"/>
          </w:tcPr>
          <w:p w14:paraId="2AD6875B">
            <w:pPr>
              <w:jc w:val="center"/>
              <w:rPr>
                <w:rFonts w:eastAsia="仿宋"/>
                <w:sz w:val="24"/>
                <w:szCs w:val="24"/>
              </w:rPr>
            </w:pPr>
            <w:r>
              <w:rPr>
                <w:rFonts w:hint="eastAsia" w:eastAsia="仿宋"/>
                <w:sz w:val="24"/>
                <w:szCs w:val="24"/>
              </w:rPr>
              <w:t>170.2</w:t>
            </w:r>
          </w:p>
        </w:tc>
        <w:tc>
          <w:tcPr>
            <w:tcW w:w="830" w:type="dxa"/>
            <w:tcBorders>
              <w:top w:val="single" w:color="auto" w:sz="4" w:space="0"/>
              <w:left w:val="single" w:color="auto" w:sz="4" w:space="0"/>
              <w:bottom w:val="single" w:color="auto" w:sz="4" w:space="0"/>
              <w:right w:val="single" w:color="auto" w:sz="4" w:space="0"/>
            </w:tcBorders>
            <w:vAlign w:val="center"/>
          </w:tcPr>
          <w:p w14:paraId="19759851">
            <w:pPr>
              <w:jc w:val="center"/>
              <w:rPr>
                <w:rFonts w:eastAsia="仿宋"/>
                <w:sz w:val="24"/>
                <w:szCs w:val="24"/>
              </w:rPr>
            </w:pPr>
            <w:r>
              <w:rPr>
                <w:rFonts w:hint="eastAsia" w:eastAsia="仿宋"/>
                <w:sz w:val="24"/>
                <w:szCs w:val="24"/>
              </w:rPr>
              <w:t>t</w:t>
            </w:r>
          </w:p>
        </w:tc>
        <w:tc>
          <w:tcPr>
            <w:tcW w:w="1365" w:type="dxa"/>
            <w:tcBorders>
              <w:top w:val="single" w:color="auto" w:sz="4" w:space="0"/>
              <w:left w:val="single" w:color="auto" w:sz="4" w:space="0"/>
              <w:bottom w:val="single" w:color="auto" w:sz="4" w:space="0"/>
              <w:right w:val="single" w:color="auto" w:sz="4" w:space="0"/>
            </w:tcBorders>
            <w:vAlign w:val="center"/>
          </w:tcPr>
          <w:p w14:paraId="32D3F1C5">
            <w:pPr>
              <w:jc w:val="center"/>
              <w:rPr>
                <w:rFonts w:eastAsia="仿宋"/>
                <w:sz w:val="24"/>
                <w:szCs w:val="24"/>
              </w:rPr>
            </w:pPr>
            <w:r>
              <w:rPr>
                <w:rFonts w:hint="eastAsia" w:eastAsia="仿宋"/>
                <w:sz w:val="24"/>
                <w:szCs w:val="24"/>
              </w:rPr>
              <w:t>桶装</w:t>
            </w:r>
          </w:p>
        </w:tc>
        <w:tc>
          <w:tcPr>
            <w:tcW w:w="819" w:type="dxa"/>
            <w:tcBorders>
              <w:top w:val="single" w:color="auto" w:sz="4" w:space="0"/>
              <w:left w:val="single" w:color="auto" w:sz="4" w:space="0"/>
              <w:bottom w:val="single" w:color="auto" w:sz="4" w:space="0"/>
              <w:right w:val="single" w:color="auto" w:sz="4" w:space="0"/>
            </w:tcBorders>
            <w:vAlign w:val="center"/>
          </w:tcPr>
          <w:p w14:paraId="2FF7778D">
            <w:pPr>
              <w:jc w:val="center"/>
              <w:rPr>
                <w:rFonts w:eastAsia="仿宋"/>
                <w:sz w:val="24"/>
                <w:szCs w:val="24"/>
              </w:rPr>
            </w:pPr>
            <w:r>
              <w:rPr>
                <w:rFonts w:eastAsia="仿宋"/>
                <w:sz w:val="24"/>
                <w:szCs w:val="24"/>
              </w:rPr>
              <w:t>外购</w:t>
            </w:r>
          </w:p>
        </w:tc>
      </w:tr>
      <w:tr w14:paraId="56C18D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824" w:type="dxa"/>
            <w:vMerge w:val="continue"/>
            <w:tcBorders>
              <w:left w:val="single" w:color="auto" w:sz="4" w:space="0"/>
              <w:right w:val="single" w:color="auto" w:sz="4" w:space="0"/>
            </w:tcBorders>
            <w:vAlign w:val="center"/>
          </w:tcPr>
          <w:p w14:paraId="11E5BF49">
            <w:pPr>
              <w:jc w:val="center"/>
              <w:rPr>
                <w:rFonts w:eastAsia="仿宋"/>
                <w:sz w:val="24"/>
                <w:szCs w:val="24"/>
              </w:rPr>
            </w:pPr>
          </w:p>
        </w:tc>
        <w:tc>
          <w:tcPr>
            <w:tcW w:w="823" w:type="dxa"/>
            <w:tcBorders>
              <w:top w:val="single" w:color="auto" w:sz="4" w:space="0"/>
              <w:left w:val="single" w:color="auto" w:sz="4" w:space="0"/>
              <w:bottom w:val="single" w:color="auto" w:sz="4" w:space="0"/>
              <w:right w:val="single" w:color="auto" w:sz="4" w:space="0"/>
            </w:tcBorders>
            <w:vAlign w:val="center"/>
          </w:tcPr>
          <w:p w14:paraId="6F51C06F">
            <w:pPr>
              <w:jc w:val="center"/>
              <w:rPr>
                <w:rFonts w:eastAsia="仿宋"/>
                <w:sz w:val="24"/>
                <w:szCs w:val="24"/>
              </w:rPr>
            </w:pPr>
            <w:r>
              <w:rPr>
                <w:rFonts w:hint="eastAsia" w:eastAsia="仿宋"/>
                <w:sz w:val="24"/>
                <w:szCs w:val="24"/>
              </w:rPr>
              <w:t>12</w:t>
            </w:r>
          </w:p>
        </w:tc>
        <w:tc>
          <w:tcPr>
            <w:tcW w:w="3535" w:type="dxa"/>
            <w:tcBorders>
              <w:top w:val="single" w:color="auto" w:sz="4" w:space="0"/>
              <w:left w:val="single" w:color="auto" w:sz="4" w:space="0"/>
              <w:bottom w:val="single" w:color="auto" w:sz="4" w:space="0"/>
              <w:right w:val="single" w:color="auto" w:sz="4" w:space="0"/>
            </w:tcBorders>
            <w:vAlign w:val="center"/>
          </w:tcPr>
          <w:p w14:paraId="5AE4BC3A">
            <w:pPr>
              <w:jc w:val="center"/>
              <w:rPr>
                <w:rFonts w:eastAsia="仿宋"/>
                <w:sz w:val="24"/>
                <w:szCs w:val="24"/>
              </w:rPr>
            </w:pPr>
            <w:r>
              <w:rPr>
                <w:rFonts w:hint="eastAsia" w:eastAsia="仿宋"/>
                <w:sz w:val="24"/>
                <w:szCs w:val="24"/>
              </w:rPr>
              <w:t>乳化剂（烷基苯磺酸钠）</w:t>
            </w:r>
          </w:p>
        </w:tc>
        <w:tc>
          <w:tcPr>
            <w:tcW w:w="1092" w:type="dxa"/>
            <w:tcBorders>
              <w:top w:val="single" w:color="auto" w:sz="4" w:space="0"/>
              <w:left w:val="single" w:color="auto" w:sz="4" w:space="0"/>
              <w:bottom w:val="single" w:color="auto" w:sz="4" w:space="0"/>
              <w:right w:val="single" w:color="auto" w:sz="4" w:space="0"/>
            </w:tcBorders>
            <w:vAlign w:val="center"/>
          </w:tcPr>
          <w:p w14:paraId="68580E81">
            <w:pPr>
              <w:jc w:val="center"/>
              <w:rPr>
                <w:rFonts w:eastAsia="仿宋"/>
                <w:sz w:val="24"/>
                <w:szCs w:val="24"/>
              </w:rPr>
            </w:pPr>
            <w:r>
              <w:rPr>
                <w:rFonts w:hint="eastAsia" w:eastAsia="仿宋"/>
                <w:sz w:val="24"/>
                <w:szCs w:val="24"/>
              </w:rPr>
              <w:t>60</w:t>
            </w:r>
          </w:p>
        </w:tc>
        <w:tc>
          <w:tcPr>
            <w:tcW w:w="830" w:type="dxa"/>
            <w:tcBorders>
              <w:top w:val="single" w:color="auto" w:sz="4" w:space="0"/>
              <w:left w:val="single" w:color="auto" w:sz="4" w:space="0"/>
              <w:bottom w:val="single" w:color="auto" w:sz="4" w:space="0"/>
              <w:right w:val="single" w:color="auto" w:sz="4" w:space="0"/>
            </w:tcBorders>
            <w:vAlign w:val="center"/>
          </w:tcPr>
          <w:p w14:paraId="1B794391">
            <w:pPr>
              <w:jc w:val="center"/>
              <w:rPr>
                <w:rFonts w:eastAsia="仿宋"/>
                <w:sz w:val="24"/>
                <w:szCs w:val="24"/>
              </w:rPr>
            </w:pPr>
            <w:r>
              <w:rPr>
                <w:rFonts w:hint="eastAsia" w:eastAsia="仿宋"/>
                <w:sz w:val="24"/>
                <w:szCs w:val="24"/>
              </w:rPr>
              <w:t>t</w:t>
            </w:r>
          </w:p>
        </w:tc>
        <w:tc>
          <w:tcPr>
            <w:tcW w:w="1365" w:type="dxa"/>
            <w:tcBorders>
              <w:top w:val="single" w:color="auto" w:sz="4" w:space="0"/>
              <w:left w:val="single" w:color="auto" w:sz="4" w:space="0"/>
              <w:bottom w:val="single" w:color="auto" w:sz="4" w:space="0"/>
              <w:right w:val="single" w:color="auto" w:sz="4" w:space="0"/>
            </w:tcBorders>
            <w:vAlign w:val="center"/>
          </w:tcPr>
          <w:p w14:paraId="6C3AF68C">
            <w:pPr>
              <w:jc w:val="center"/>
              <w:rPr>
                <w:rFonts w:eastAsia="仿宋"/>
                <w:sz w:val="24"/>
                <w:szCs w:val="24"/>
              </w:rPr>
            </w:pPr>
            <w:r>
              <w:rPr>
                <w:rFonts w:hint="eastAsia" w:eastAsia="仿宋"/>
                <w:sz w:val="24"/>
                <w:szCs w:val="24"/>
              </w:rPr>
              <w:t>桶装</w:t>
            </w:r>
          </w:p>
        </w:tc>
        <w:tc>
          <w:tcPr>
            <w:tcW w:w="819" w:type="dxa"/>
            <w:tcBorders>
              <w:top w:val="single" w:color="auto" w:sz="4" w:space="0"/>
              <w:left w:val="single" w:color="auto" w:sz="4" w:space="0"/>
              <w:bottom w:val="single" w:color="auto" w:sz="4" w:space="0"/>
              <w:right w:val="single" w:color="auto" w:sz="4" w:space="0"/>
            </w:tcBorders>
            <w:vAlign w:val="center"/>
          </w:tcPr>
          <w:p w14:paraId="11BC5CD7">
            <w:pPr>
              <w:jc w:val="center"/>
              <w:rPr>
                <w:rFonts w:eastAsia="仿宋"/>
                <w:sz w:val="24"/>
                <w:szCs w:val="24"/>
              </w:rPr>
            </w:pPr>
            <w:r>
              <w:rPr>
                <w:rFonts w:eastAsia="仿宋"/>
                <w:sz w:val="24"/>
                <w:szCs w:val="24"/>
              </w:rPr>
              <w:t>外购</w:t>
            </w:r>
          </w:p>
        </w:tc>
      </w:tr>
      <w:tr w14:paraId="0ED4DA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824" w:type="dxa"/>
            <w:vMerge w:val="continue"/>
            <w:tcBorders>
              <w:left w:val="single" w:color="auto" w:sz="4" w:space="0"/>
              <w:right w:val="single" w:color="auto" w:sz="4" w:space="0"/>
            </w:tcBorders>
            <w:vAlign w:val="center"/>
          </w:tcPr>
          <w:p w14:paraId="1E5DF0B5">
            <w:pPr>
              <w:jc w:val="center"/>
              <w:rPr>
                <w:rFonts w:eastAsia="仿宋"/>
                <w:sz w:val="24"/>
                <w:szCs w:val="24"/>
              </w:rPr>
            </w:pPr>
          </w:p>
        </w:tc>
        <w:tc>
          <w:tcPr>
            <w:tcW w:w="823" w:type="dxa"/>
            <w:tcBorders>
              <w:top w:val="single" w:color="auto" w:sz="4" w:space="0"/>
              <w:left w:val="single" w:color="auto" w:sz="4" w:space="0"/>
              <w:bottom w:val="single" w:color="auto" w:sz="4" w:space="0"/>
              <w:right w:val="single" w:color="auto" w:sz="4" w:space="0"/>
            </w:tcBorders>
            <w:vAlign w:val="center"/>
          </w:tcPr>
          <w:p w14:paraId="760C32FB">
            <w:pPr>
              <w:jc w:val="center"/>
              <w:rPr>
                <w:rFonts w:eastAsia="仿宋"/>
                <w:sz w:val="24"/>
                <w:szCs w:val="24"/>
              </w:rPr>
            </w:pPr>
            <w:r>
              <w:rPr>
                <w:rFonts w:hint="eastAsia" w:eastAsia="仿宋"/>
                <w:sz w:val="24"/>
                <w:szCs w:val="24"/>
              </w:rPr>
              <w:t>13</w:t>
            </w:r>
          </w:p>
        </w:tc>
        <w:tc>
          <w:tcPr>
            <w:tcW w:w="3535" w:type="dxa"/>
            <w:tcBorders>
              <w:top w:val="single" w:color="auto" w:sz="4" w:space="0"/>
              <w:left w:val="single" w:color="auto" w:sz="4" w:space="0"/>
              <w:bottom w:val="single" w:color="auto" w:sz="4" w:space="0"/>
              <w:right w:val="single" w:color="auto" w:sz="4" w:space="0"/>
            </w:tcBorders>
            <w:vAlign w:val="center"/>
          </w:tcPr>
          <w:p w14:paraId="638680EF">
            <w:pPr>
              <w:jc w:val="center"/>
              <w:rPr>
                <w:rFonts w:eastAsia="仿宋"/>
                <w:sz w:val="24"/>
                <w:szCs w:val="24"/>
              </w:rPr>
            </w:pPr>
            <w:r>
              <w:rPr>
                <w:rFonts w:hint="eastAsia" w:eastAsia="仿宋"/>
                <w:sz w:val="24"/>
                <w:szCs w:val="24"/>
              </w:rPr>
              <w:t>超细空心微珠</w:t>
            </w:r>
          </w:p>
        </w:tc>
        <w:tc>
          <w:tcPr>
            <w:tcW w:w="1092" w:type="dxa"/>
            <w:tcBorders>
              <w:top w:val="single" w:color="auto" w:sz="4" w:space="0"/>
              <w:left w:val="single" w:color="auto" w:sz="4" w:space="0"/>
              <w:bottom w:val="single" w:color="auto" w:sz="4" w:space="0"/>
              <w:right w:val="single" w:color="auto" w:sz="4" w:space="0"/>
            </w:tcBorders>
            <w:vAlign w:val="center"/>
          </w:tcPr>
          <w:p w14:paraId="60E50548">
            <w:pPr>
              <w:jc w:val="center"/>
              <w:rPr>
                <w:rFonts w:eastAsia="仿宋"/>
                <w:sz w:val="24"/>
                <w:szCs w:val="24"/>
              </w:rPr>
            </w:pPr>
            <w:r>
              <w:rPr>
                <w:rFonts w:hint="eastAsia" w:eastAsia="仿宋"/>
                <w:sz w:val="24"/>
                <w:szCs w:val="24"/>
              </w:rPr>
              <w:t>315.1</w:t>
            </w:r>
          </w:p>
        </w:tc>
        <w:tc>
          <w:tcPr>
            <w:tcW w:w="830" w:type="dxa"/>
            <w:tcBorders>
              <w:top w:val="single" w:color="auto" w:sz="4" w:space="0"/>
              <w:left w:val="single" w:color="auto" w:sz="4" w:space="0"/>
              <w:bottom w:val="single" w:color="auto" w:sz="4" w:space="0"/>
              <w:right w:val="single" w:color="auto" w:sz="4" w:space="0"/>
            </w:tcBorders>
            <w:vAlign w:val="center"/>
          </w:tcPr>
          <w:p w14:paraId="62757EF8">
            <w:pPr>
              <w:jc w:val="center"/>
              <w:rPr>
                <w:rFonts w:eastAsia="仿宋"/>
                <w:sz w:val="24"/>
                <w:szCs w:val="24"/>
              </w:rPr>
            </w:pPr>
            <w:r>
              <w:rPr>
                <w:rFonts w:hint="eastAsia" w:eastAsia="仿宋"/>
                <w:sz w:val="24"/>
                <w:szCs w:val="24"/>
              </w:rPr>
              <w:t>t</w:t>
            </w:r>
          </w:p>
        </w:tc>
        <w:tc>
          <w:tcPr>
            <w:tcW w:w="1365" w:type="dxa"/>
            <w:tcBorders>
              <w:top w:val="single" w:color="auto" w:sz="4" w:space="0"/>
              <w:left w:val="single" w:color="auto" w:sz="4" w:space="0"/>
              <w:bottom w:val="single" w:color="auto" w:sz="4" w:space="0"/>
              <w:right w:val="single" w:color="auto" w:sz="4" w:space="0"/>
            </w:tcBorders>
            <w:vAlign w:val="center"/>
          </w:tcPr>
          <w:p w14:paraId="6710ABBF">
            <w:pPr>
              <w:jc w:val="center"/>
              <w:rPr>
                <w:rFonts w:eastAsia="仿宋"/>
                <w:sz w:val="24"/>
                <w:szCs w:val="24"/>
              </w:rPr>
            </w:pPr>
            <w:r>
              <w:rPr>
                <w:rFonts w:hint="eastAsia" w:eastAsia="仿宋"/>
                <w:sz w:val="24"/>
                <w:szCs w:val="24"/>
              </w:rPr>
              <w:t>袋装</w:t>
            </w:r>
          </w:p>
        </w:tc>
        <w:tc>
          <w:tcPr>
            <w:tcW w:w="819" w:type="dxa"/>
            <w:tcBorders>
              <w:top w:val="single" w:color="auto" w:sz="4" w:space="0"/>
              <w:left w:val="single" w:color="auto" w:sz="4" w:space="0"/>
              <w:bottom w:val="single" w:color="auto" w:sz="4" w:space="0"/>
              <w:right w:val="single" w:color="auto" w:sz="4" w:space="0"/>
            </w:tcBorders>
            <w:vAlign w:val="center"/>
          </w:tcPr>
          <w:p w14:paraId="500FAFC5">
            <w:pPr>
              <w:jc w:val="center"/>
              <w:rPr>
                <w:rFonts w:eastAsia="仿宋"/>
                <w:sz w:val="24"/>
                <w:szCs w:val="24"/>
              </w:rPr>
            </w:pPr>
            <w:r>
              <w:rPr>
                <w:rFonts w:eastAsia="仿宋"/>
                <w:sz w:val="24"/>
                <w:szCs w:val="24"/>
              </w:rPr>
              <w:t>外购</w:t>
            </w:r>
          </w:p>
        </w:tc>
      </w:tr>
      <w:tr w14:paraId="35C110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824" w:type="dxa"/>
            <w:vMerge w:val="continue"/>
            <w:tcBorders>
              <w:left w:val="single" w:color="auto" w:sz="4" w:space="0"/>
              <w:right w:val="single" w:color="auto" w:sz="4" w:space="0"/>
            </w:tcBorders>
            <w:vAlign w:val="center"/>
          </w:tcPr>
          <w:p w14:paraId="7FC3688A">
            <w:pPr>
              <w:jc w:val="center"/>
              <w:rPr>
                <w:rFonts w:eastAsia="仿宋"/>
                <w:sz w:val="24"/>
                <w:szCs w:val="24"/>
              </w:rPr>
            </w:pPr>
          </w:p>
        </w:tc>
        <w:tc>
          <w:tcPr>
            <w:tcW w:w="823" w:type="dxa"/>
            <w:tcBorders>
              <w:top w:val="single" w:color="auto" w:sz="4" w:space="0"/>
              <w:left w:val="single" w:color="auto" w:sz="4" w:space="0"/>
              <w:bottom w:val="single" w:color="auto" w:sz="4" w:space="0"/>
              <w:right w:val="single" w:color="auto" w:sz="4" w:space="0"/>
            </w:tcBorders>
            <w:vAlign w:val="center"/>
          </w:tcPr>
          <w:p w14:paraId="6149A21C">
            <w:pPr>
              <w:jc w:val="center"/>
              <w:rPr>
                <w:rFonts w:eastAsia="仿宋"/>
                <w:sz w:val="24"/>
                <w:szCs w:val="24"/>
              </w:rPr>
            </w:pPr>
            <w:r>
              <w:rPr>
                <w:rFonts w:hint="eastAsia" w:eastAsia="仿宋"/>
                <w:sz w:val="24"/>
                <w:szCs w:val="24"/>
              </w:rPr>
              <w:t>14</w:t>
            </w:r>
          </w:p>
        </w:tc>
        <w:tc>
          <w:tcPr>
            <w:tcW w:w="3535" w:type="dxa"/>
            <w:tcBorders>
              <w:top w:val="single" w:color="auto" w:sz="4" w:space="0"/>
              <w:left w:val="single" w:color="auto" w:sz="4" w:space="0"/>
              <w:bottom w:val="single" w:color="auto" w:sz="4" w:space="0"/>
              <w:right w:val="single" w:color="auto" w:sz="4" w:space="0"/>
            </w:tcBorders>
            <w:vAlign w:val="center"/>
          </w:tcPr>
          <w:p w14:paraId="6C5CBD4C">
            <w:pPr>
              <w:jc w:val="center"/>
              <w:rPr>
                <w:rFonts w:eastAsia="仿宋"/>
                <w:sz w:val="24"/>
                <w:szCs w:val="24"/>
              </w:rPr>
            </w:pPr>
            <w:r>
              <w:rPr>
                <w:rFonts w:hint="eastAsia" w:eastAsia="仿宋"/>
                <w:sz w:val="24"/>
                <w:szCs w:val="24"/>
              </w:rPr>
              <w:t>钾盐</w:t>
            </w:r>
          </w:p>
        </w:tc>
        <w:tc>
          <w:tcPr>
            <w:tcW w:w="1092" w:type="dxa"/>
            <w:tcBorders>
              <w:top w:val="single" w:color="auto" w:sz="4" w:space="0"/>
              <w:left w:val="single" w:color="auto" w:sz="4" w:space="0"/>
              <w:bottom w:val="single" w:color="auto" w:sz="4" w:space="0"/>
              <w:right w:val="single" w:color="auto" w:sz="4" w:space="0"/>
            </w:tcBorders>
            <w:vAlign w:val="center"/>
          </w:tcPr>
          <w:p w14:paraId="0B9AAE21">
            <w:pPr>
              <w:jc w:val="center"/>
              <w:rPr>
                <w:rFonts w:eastAsia="仿宋"/>
                <w:sz w:val="24"/>
                <w:szCs w:val="24"/>
              </w:rPr>
            </w:pPr>
            <w:r>
              <w:rPr>
                <w:rFonts w:hint="eastAsia" w:eastAsia="仿宋"/>
                <w:sz w:val="24"/>
                <w:szCs w:val="24"/>
              </w:rPr>
              <w:t>20.1</w:t>
            </w:r>
          </w:p>
        </w:tc>
        <w:tc>
          <w:tcPr>
            <w:tcW w:w="830" w:type="dxa"/>
            <w:tcBorders>
              <w:top w:val="single" w:color="auto" w:sz="4" w:space="0"/>
              <w:left w:val="single" w:color="auto" w:sz="4" w:space="0"/>
              <w:bottom w:val="single" w:color="auto" w:sz="4" w:space="0"/>
              <w:right w:val="single" w:color="auto" w:sz="4" w:space="0"/>
            </w:tcBorders>
            <w:vAlign w:val="center"/>
          </w:tcPr>
          <w:p w14:paraId="3CC2E42A">
            <w:pPr>
              <w:jc w:val="center"/>
              <w:rPr>
                <w:rFonts w:eastAsia="仿宋"/>
                <w:sz w:val="24"/>
                <w:szCs w:val="24"/>
              </w:rPr>
            </w:pPr>
            <w:r>
              <w:rPr>
                <w:rFonts w:hint="eastAsia" w:eastAsia="仿宋"/>
                <w:sz w:val="24"/>
                <w:szCs w:val="24"/>
              </w:rPr>
              <w:t>t</w:t>
            </w:r>
          </w:p>
        </w:tc>
        <w:tc>
          <w:tcPr>
            <w:tcW w:w="1365" w:type="dxa"/>
            <w:tcBorders>
              <w:top w:val="single" w:color="auto" w:sz="4" w:space="0"/>
              <w:left w:val="single" w:color="auto" w:sz="4" w:space="0"/>
              <w:bottom w:val="single" w:color="auto" w:sz="4" w:space="0"/>
              <w:right w:val="single" w:color="auto" w:sz="4" w:space="0"/>
            </w:tcBorders>
            <w:vAlign w:val="center"/>
          </w:tcPr>
          <w:p w14:paraId="6041AA23">
            <w:pPr>
              <w:jc w:val="center"/>
              <w:rPr>
                <w:rFonts w:eastAsia="仿宋"/>
                <w:sz w:val="24"/>
                <w:szCs w:val="24"/>
              </w:rPr>
            </w:pPr>
            <w:r>
              <w:rPr>
                <w:rFonts w:hint="eastAsia" w:eastAsia="仿宋"/>
                <w:sz w:val="24"/>
                <w:szCs w:val="24"/>
              </w:rPr>
              <w:t>袋装</w:t>
            </w:r>
          </w:p>
        </w:tc>
        <w:tc>
          <w:tcPr>
            <w:tcW w:w="819" w:type="dxa"/>
            <w:tcBorders>
              <w:top w:val="single" w:color="auto" w:sz="4" w:space="0"/>
              <w:left w:val="single" w:color="auto" w:sz="4" w:space="0"/>
              <w:bottom w:val="single" w:color="auto" w:sz="4" w:space="0"/>
              <w:right w:val="single" w:color="auto" w:sz="4" w:space="0"/>
            </w:tcBorders>
            <w:vAlign w:val="center"/>
          </w:tcPr>
          <w:p w14:paraId="192C3E62">
            <w:pPr>
              <w:jc w:val="center"/>
              <w:rPr>
                <w:rFonts w:eastAsia="仿宋"/>
                <w:sz w:val="24"/>
                <w:szCs w:val="24"/>
              </w:rPr>
            </w:pPr>
            <w:r>
              <w:rPr>
                <w:rFonts w:eastAsia="仿宋"/>
                <w:sz w:val="24"/>
                <w:szCs w:val="24"/>
              </w:rPr>
              <w:t>外购</w:t>
            </w:r>
          </w:p>
        </w:tc>
      </w:tr>
      <w:tr w14:paraId="725870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824" w:type="dxa"/>
            <w:vMerge w:val="continue"/>
            <w:tcBorders>
              <w:left w:val="single" w:color="auto" w:sz="4" w:space="0"/>
              <w:right w:val="single" w:color="auto" w:sz="4" w:space="0"/>
            </w:tcBorders>
            <w:vAlign w:val="center"/>
          </w:tcPr>
          <w:p w14:paraId="2F2C327B">
            <w:pPr>
              <w:jc w:val="center"/>
              <w:rPr>
                <w:rFonts w:eastAsia="仿宋"/>
                <w:sz w:val="24"/>
                <w:szCs w:val="24"/>
              </w:rPr>
            </w:pPr>
          </w:p>
        </w:tc>
        <w:tc>
          <w:tcPr>
            <w:tcW w:w="823" w:type="dxa"/>
            <w:tcBorders>
              <w:top w:val="single" w:color="auto" w:sz="4" w:space="0"/>
              <w:left w:val="single" w:color="auto" w:sz="4" w:space="0"/>
              <w:bottom w:val="single" w:color="auto" w:sz="4" w:space="0"/>
              <w:right w:val="single" w:color="auto" w:sz="4" w:space="0"/>
            </w:tcBorders>
            <w:vAlign w:val="center"/>
          </w:tcPr>
          <w:p w14:paraId="7DE19BD7">
            <w:pPr>
              <w:jc w:val="center"/>
              <w:rPr>
                <w:rFonts w:eastAsia="仿宋"/>
                <w:sz w:val="24"/>
                <w:szCs w:val="24"/>
              </w:rPr>
            </w:pPr>
            <w:r>
              <w:rPr>
                <w:rFonts w:hint="eastAsia" w:eastAsia="仿宋"/>
                <w:sz w:val="24"/>
                <w:szCs w:val="24"/>
              </w:rPr>
              <w:t>15</w:t>
            </w:r>
          </w:p>
        </w:tc>
        <w:tc>
          <w:tcPr>
            <w:tcW w:w="3535" w:type="dxa"/>
            <w:tcBorders>
              <w:top w:val="single" w:color="auto" w:sz="4" w:space="0"/>
              <w:left w:val="single" w:color="auto" w:sz="4" w:space="0"/>
              <w:bottom w:val="single" w:color="auto" w:sz="4" w:space="0"/>
              <w:right w:val="single" w:color="auto" w:sz="4" w:space="0"/>
            </w:tcBorders>
            <w:vAlign w:val="center"/>
          </w:tcPr>
          <w:p w14:paraId="0B4C1E28">
            <w:pPr>
              <w:jc w:val="center"/>
              <w:rPr>
                <w:rFonts w:eastAsia="仿宋"/>
                <w:sz w:val="24"/>
                <w:szCs w:val="24"/>
              </w:rPr>
            </w:pPr>
            <w:r>
              <w:rPr>
                <w:rFonts w:hint="eastAsia" w:eastAsia="仿宋"/>
                <w:sz w:val="24"/>
                <w:szCs w:val="24"/>
              </w:rPr>
              <w:t>玻璃微珠（松脂岩矿砂）</w:t>
            </w:r>
          </w:p>
        </w:tc>
        <w:tc>
          <w:tcPr>
            <w:tcW w:w="1092" w:type="dxa"/>
            <w:tcBorders>
              <w:top w:val="single" w:color="auto" w:sz="4" w:space="0"/>
              <w:left w:val="single" w:color="auto" w:sz="4" w:space="0"/>
              <w:bottom w:val="single" w:color="auto" w:sz="4" w:space="0"/>
              <w:right w:val="single" w:color="auto" w:sz="4" w:space="0"/>
            </w:tcBorders>
            <w:vAlign w:val="center"/>
          </w:tcPr>
          <w:p w14:paraId="2D90AABE">
            <w:pPr>
              <w:jc w:val="center"/>
              <w:rPr>
                <w:rFonts w:eastAsia="仿宋"/>
                <w:sz w:val="24"/>
                <w:szCs w:val="24"/>
              </w:rPr>
            </w:pPr>
            <w:r>
              <w:rPr>
                <w:rFonts w:hint="eastAsia" w:eastAsia="仿宋"/>
                <w:sz w:val="24"/>
                <w:szCs w:val="24"/>
              </w:rPr>
              <w:t>1785.1</w:t>
            </w:r>
          </w:p>
        </w:tc>
        <w:tc>
          <w:tcPr>
            <w:tcW w:w="830" w:type="dxa"/>
            <w:tcBorders>
              <w:top w:val="single" w:color="auto" w:sz="4" w:space="0"/>
              <w:left w:val="single" w:color="auto" w:sz="4" w:space="0"/>
              <w:bottom w:val="single" w:color="auto" w:sz="4" w:space="0"/>
              <w:right w:val="single" w:color="auto" w:sz="4" w:space="0"/>
            </w:tcBorders>
            <w:vAlign w:val="center"/>
          </w:tcPr>
          <w:p w14:paraId="6C0C5D4C">
            <w:pPr>
              <w:jc w:val="center"/>
              <w:rPr>
                <w:rFonts w:eastAsia="仿宋"/>
                <w:sz w:val="24"/>
                <w:szCs w:val="24"/>
              </w:rPr>
            </w:pPr>
            <w:r>
              <w:rPr>
                <w:rFonts w:hint="eastAsia" w:eastAsia="仿宋"/>
                <w:sz w:val="24"/>
                <w:szCs w:val="24"/>
              </w:rPr>
              <w:t>t</w:t>
            </w:r>
          </w:p>
        </w:tc>
        <w:tc>
          <w:tcPr>
            <w:tcW w:w="1365" w:type="dxa"/>
            <w:tcBorders>
              <w:top w:val="single" w:color="auto" w:sz="4" w:space="0"/>
              <w:left w:val="single" w:color="auto" w:sz="4" w:space="0"/>
              <w:bottom w:val="single" w:color="auto" w:sz="4" w:space="0"/>
              <w:right w:val="single" w:color="auto" w:sz="4" w:space="0"/>
            </w:tcBorders>
            <w:vAlign w:val="center"/>
          </w:tcPr>
          <w:p w14:paraId="15D9CB25">
            <w:pPr>
              <w:jc w:val="center"/>
              <w:rPr>
                <w:rFonts w:eastAsia="仿宋"/>
                <w:sz w:val="24"/>
                <w:szCs w:val="24"/>
              </w:rPr>
            </w:pPr>
            <w:r>
              <w:rPr>
                <w:rFonts w:hint="eastAsia" w:eastAsia="仿宋"/>
                <w:sz w:val="24"/>
                <w:szCs w:val="24"/>
              </w:rPr>
              <w:t>袋装</w:t>
            </w:r>
          </w:p>
        </w:tc>
        <w:tc>
          <w:tcPr>
            <w:tcW w:w="819" w:type="dxa"/>
            <w:tcBorders>
              <w:top w:val="single" w:color="auto" w:sz="4" w:space="0"/>
              <w:left w:val="single" w:color="auto" w:sz="4" w:space="0"/>
              <w:bottom w:val="single" w:color="auto" w:sz="4" w:space="0"/>
              <w:right w:val="single" w:color="auto" w:sz="4" w:space="0"/>
            </w:tcBorders>
            <w:vAlign w:val="center"/>
          </w:tcPr>
          <w:p w14:paraId="6313A12F">
            <w:pPr>
              <w:jc w:val="center"/>
              <w:rPr>
                <w:rFonts w:eastAsia="仿宋"/>
                <w:sz w:val="24"/>
                <w:szCs w:val="24"/>
              </w:rPr>
            </w:pPr>
            <w:r>
              <w:rPr>
                <w:rFonts w:eastAsia="仿宋"/>
                <w:sz w:val="24"/>
                <w:szCs w:val="24"/>
              </w:rPr>
              <w:t>外购</w:t>
            </w:r>
          </w:p>
        </w:tc>
      </w:tr>
      <w:tr w14:paraId="02AD3E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824" w:type="dxa"/>
            <w:vMerge w:val="restart"/>
            <w:tcBorders>
              <w:top w:val="single" w:color="auto" w:sz="4" w:space="0"/>
              <w:left w:val="single" w:color="auto" w:sz="4" w:space="0"/>
              <w:right w:val="single" w:color="auto" w:sz="4" w:space="0"/>
            </w:tcBorders>
            <w:vAlign w:val="center"/>
          </w:tcPr>
          <w:p w14:paraId="06F84783">
            <w:pPr>
              <w:jc w:val="center"/>
              <w:rPr>
                <w:rFonts w:eastAsia="仿宋"/>
                <w:sz w:val="24"/>
                <w:szCs w:val="24"/>
              </w:rPr>
            </w:pPr>
            <w:r>
              <w:rPr>
                <w:rFonts w:hint="eastAsia" w:eastAsia="仿宋"/>
                <w:sz w:val="24"/>
                <w:szCs w:val="24"/>
              </w:rPr>
              <w:t>固</w:t>
            </w:r>
          </w:p>
          <w:p w14:paraId="1A74D508">
            <w:pPr>
              <w:jc w:val="center"/>
              <w:rPr>
                <w:rFonts w:eastAsia="仿宋"/>
                <w:sz w:val="24"/>
                <w:szCs w:val="24"/>
              </w:rPr>
            </w:pPr>
            <w:r>
              <w:rPr>
                <w:rFonts w:hint="eastAsia" w:eastAsia="仿宋"/>
                <w:sz w:val="24"/>
                <w:szCs w:val="24"/>
              </w:rPr>
              <w:t>井</w:t>
            </w:r>
          </w:p>
          <w:p w14:paraId="5C3A20C5">
            <w:pPr>
              <w:jc w:val="center"/>
              <w:rPr>
                <w:rFonts w:eastAsia="仿宋"/>
                <w:sz w:val="24"/>
                <w:szCs w:val="24"/>
              </w:rPr>
            </w:pPr>
            <w:r>
              <w:rPr>
                <w:rFonts w:hint="eastAsia" w:eastAsia="仿宋"/>
                <w:sz w:val="24"/>
                <w:szCs w:val="24"/>
              </w:rPr>
              <w:t>工</w:t>
            </w:r>
          </w:p>
          <w:p w14:paraId="2D9F23BD">
            <w:pPr>
              <w:jc w:val="center"/>
              <w:rPr>
                <w:rFonts w:eastAsia="仿宋"/>
                <w:sz w:val="24"/>
                <w:szCs w:val="24"/>
              </w:rPr>
            </w:pPr>
            <w:r>
              <w:rPr>
                <w:rFonts w:hint="eastAsia" w:eastAsia="仿宋"/>
                <w:sz w:val="24"/>
                <w:szCs w:val="24"/>
              </w:rPr>
              <w:t>具</w:t>
            </w:r>
          </w:p>
        </w:tc>
        <w:tc>
          <w:tcPr>
            <w:tcW w:w="823" w:type="dxa"/>
            <w:tcBorders>
              <w:top w:val="single" w:color="auto" w:sz="4" w:space="0"/>
              <w:left w:val="single" w:color="auto" w:sz="4" w:space="0"/>
              <w:bottom w:val="single" w:color="auto" w:sz="4" w:space="0"/>
              <w:right w:val="single" w:color="auto" w:sz="4" w:space="0"/>
            </w:tcBorders>
            <w:vAlign w:val="center"/>
          </w:tcPr>
          <w:p w14:paraId="1FBB31CC">
            <w:pPr>
              <w:jc w:val="center"/>
              <w:rPr>
                <w:rFonts w:eastAsia="仿宋"/>
                <w:sz w:val="24"/>
                <w:szCs w:val="24"/>
              </w:rPr>
            </w:pPr>
            <w:r>
              <w:rPr>
                <w:rFonts w:eastAsia="仿宋"/>
                <w:sz w:val="24"/>
                <w:szCs w:val="24"/>
              </w:rPr>
              <w:t>1</w:t>
            </w:r>
          </w:p>
        </w:tc>
        <w:tc>
          <w:tcPr>
            <w:tcW w:w="3535" w:type="dxa"/>
            <w:tcBorders>
              <w:top w:val="single" w:color="auto" w:sz="4" w:space="0"/>
              <w:left w:val="single" w:color="auto" w:sz="4" w:space="0"/>
              <w:bottom w:val="single" w:color="auto" w:sz="4" w:space="0"/>
              <w:right w:val="single" w:color="auto" w:sz="4" w:space="0"/>
            </w:tcBorders>
            <w:vAlign w:val="center"/>
          </w:tcPr>
          <w:p w14:paraId="2D768AD0">
            <w:pPr>
              <w:jc w:val="center"/>
              <w:rPr>
                <w:rFonts w:eastAsia="仿宋"/>
                <w:sz w:val="24"/>
                <w:szCs w:val="24"/>
              </w:rPr>
            </w:pPr>
            <w:r>
              <w:rPr>
                <w:rFonts w:eastAsia="仿宋"/>
                <w:sz w:val="24"/>
                <w:szCs w:val="24"/>
              </w:rPr>
              <w:t>钢板</w:t>
            </w:r>
          </w:p>
        </w:tc>
        <w:tc>
          <w:tcPr>
            <w:tcW w:w="1092" w:type="dxa"/>
            <w:tcBorders>
              <w:top w:val="single" w:color="auto" w:sz="4" w:space="0"/>
              <w:left w:val="single" w:color="auto" w:sz="4" w:space="0"/>
              <w:bottom w:val="single" w:color="auto" w:sz="4" w:space="0"/>
              <w:right w:val="single" w:color="auto" w:sz="4" w:space="0"/>
            </w:tcBorders>
            <w:vAlign w:val="center"/>
          </w:tcPr>
          <w:p w14:paraId="06EF06FD">
            <w:pPr>
              <w:jc w:val="center"/>
              <w:rPr>
                <w:rFonts w:eastAsia="仿宋"/>
                <w:sz w:val="24"/>
                <w:szCs w:val="24"/>
              </w:rPr>
            </w:pPr>
            <w:r>
              <w:rPr>
                <w:rFonts w:hint="eastAsia" w:eastAsia="仿宋"/>
                <w:sz w:val="24"/>
                <w:szCs w:val="24"/>
              </w:rPr>
              <w:t>100</w:t>
            </w:r>
          </w:p>
        </w:tc>
        <w:tc>
          <w:tcPr>
            <w:tcW w:w="830" w:type="dxa"/>
            <w:tcBorders>
              <w:top w:val="single" w:color="auto" w:sz="4" w:space="0"/>
              <w:left w:val="single" w:color="auto" w:sz="4" w:space="0"/>
              <w:bottom w:val="single" w:color="auto" w:sz="4" w:space="0"/>
              <w:right w:val="single" w:color="auto" w:sz="4" w:space="0"/>
            </w:tcBorders>
            <w:vAlign w:val="center"/>
          </w:tcPr>
          <w:p w14:paraId="4D48451E">
            <w:pPr>
              <w:jc w:val="center"/>
              <w:rPr>
                <w:rFonts w:eastAsia="仿宋"/>
                <w:sz w:val="24"/>
                <w:szCs w:val="24"/>
              </w:rPr>
            </w:pPr>
            <w:r>
              <w:rPr>
                <w:rFonts w:hint="eastAsia" w:eastAsia="仿宋"/>
                <w:sz w:val="24"/>
                <w:szCs w:val="24"/>
              </w:rPr>
              <w:t>t</w:t>
            </w:r>
          </w:p>
        </w:tc>
        <w:tc>
          <w:tcPr>
            <w:tcW w:w="1365" w:type="dxa"/>
            <w:tcBorders>
              <w:top w:val="single" w:color="auto" w:sz="4" w:space="0"/>
              <w:left w:val="single" w:color="auto" w:sz="4" w:space="0"/>
              <w:bottom w:val="single" w:color="auto" w:sz="4" w:space="0"/>
              <w:right w:val="single" w:color="auto" w:sz="4" w:space="0"/>
            </w:tcBorders>
            <w:vAlign w:val="center"/>
          </w:tcPr>
          <w:p w14:paraId="2DFAE0CA">
            <w:pPr>
              <w:jc w:val="center"/>
              <w:rPr>
                <w:rFonts w:eastAsia="仿宋"/>
                <w:sz w:val="24"/>
                <w:szCs w:val="24"/>
              </w:rPr>
            </w:pPr>
            <w:r>
              <w:rPr>
                <w:rFonts w:eastAsia="仿宋"/>
                <w:sz w:val="24"/>
                <w:szCs w:val="24"/>
              </w:rPr>
              <w:t>库存</w:t>
            </w:r>
          </w:p>
        </w:tc>
        <w:tc>
          <w:tcPr>
            <w:tcW w:w="819" w:type="dxa"/>
            <w:tcBorders>
              <w:top w:val="single" w:color="auto" w:sz="4" w:space="0"/>
              <w:left w:val="single" w:color="auto" w:sz="4" w:space="0"/>
              <w:bottom w:val="single" w:color="auto" w:sz="4" w:space="0"/>
              <w:right w:val="single" w:color="auto" w:sz="4" w:space="0"/>
            </w:tcBorders>
            <w:vAlign w:val="center"/>
          </w:tcPr>
          <w:p w14:paraId="253C152A">
            <w:pPr>
              <w:jc w:val="center"/>
              <w:rPr>
                <w:rFonts w:eastAsia="仿宋"/>
                <w:sz w:val="24"/>
                <w:szCs w:val="24"/>
              </w:rPr>
            </w:pPr>
            <w:r>
              <w:rPr>
                <w:rFonts w:eastAsia="仿宋"/>
                <w:sz w:val="24"/>
                <w:szCs w:val="24"/>
              </w:rPr>
              <w:t>外购</w:t>
            </w:r>
          </w:p>
        </w:tc>
      </w:tr>
      <w:tr w14:paraId="309E04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824" w:type="dxa"/>
            <w:vMerge w:val="continue"/>
            <w:tcBorders>
              <w:left w:val="single" w:color="auto" w:sz="4" w:space="0"/>
              <w:right w:val="single" w:color="auto" w:sz="4" w:space="0"/>
            </w:tcBorders>
            <w:vAlign w:val="center"/>
          </w:tcPr>
          <w:p w14:paraId="3C461A63">
            <w:pPr>
              <w:jc w:val="center"/>
              <w:rPr>
                <w:rFonts w:eastAsia="仿宋"/>
                <w:sz w:val="24"/>
                <w:szCs w:val="24"/>
              </w:rPr>
            </w:pPr>
          </w:p>
        </w:tc>
        <w:tc>
          <w:tcPr>
            <w:tcW w:w="823" w:type="dxa"/>
            <w:tcBorders>
              <w:top w:val="single" w:color="auto" w:sz="4" w:space="0"/>
              <w:left w:val="single" w:color="auto" w:sz="4" w:space="0"/>
              <w:bottom w:val="single" w:color="auto" w:sz="4" w:space="0"/>
              <w:right w:val="single" w:color="auto" w:sz="4" w:space="0"/>
            </w:tcBorders>
            <w:vAlign w:val="center"/>
          </w:tcPr>
          <w:p w14:paraId="74B1DCBD">
            <w:pPr>
              <w:jc w:val="center"/>
              <w:rPr>
                <w:rFonts w:eastAsia="仿宋"/>
                <w:sz w:val="24"/>
                <w:szCs w:val="24"/>
              </w:rPr>
            </w:pPr>
            <w:r>
              <w:rPr>
                <w:rFonts w:hint="eastAsia" w:eastAsia="仿宋"/>
                <w:sz w:val="24"/>
                <w:szCs w:val="24"/>
              </w:rPr>
              <w:t>2</w:t>
            </w:r>
          </w:p>
        </w:tc>
        <w:tc>
          <w:tcPr>
            <w:tcW w:w="3535" w:type="dxa"/>
            <w:tcBorders>
              <w:top w:val="single" w:color="auto" w:sz="4" w:space="0"/>
              <w:left w:val="single" w:color="auto" w:sz="4" w:space="0"/>
              <w:bottom w:val="single" w:color="auto" w:sz="4" w:space="0"/>
              <w:right w:val="single" w:color="auto" w:sz="4" w:space="0"/>
            </w:tcBorders>
            <w:vAlign w:val="center"/>
          </w:tcPr>
          <w:p w14:paraId="168C0389">
            <w:pPr>
              <w:jc w:val="center"/>
              <w:rPr>
                <w:rFonts w:eastAsia="仿宋"/>
                <w:sz w:val="24"/>
                <w:szCs w:val="24"/>
              </w:rPr>
            </w:pPr>
            <w:r>
              <w:rPr>
                <w:rFonts w:hint="eastAsia" w:eastAsia="仿宋"/>
                <w:sz w:val="24"/>
                <w:szCs w:val="24"/>
              </w:rPr>
              <w:t>钢管</w:t>
            </w:r>
          </w:p>
        </w:tc>
        <w:tc>
          <w:tcPr>
            <w:tcW w:w="1092" w:type="dxa"/>
            <w:tcBorders>
              <w:top w:val="single" w:color="auto" w:sz="4" w:space="0"/>
              <w:left w:val="single" w:color="auto" w:sz="4" w:space="0"/>
              <w:bottom w:val="single" w:color="auto" w:sz="4" w:space="0"/>
              <w:right w:val="single" w:color="auto" w:sz="4" w:space="0"/>
            </w:tcBorders>
            <w:vAlign w:val="center"/>
          </w:tcPr>
          <w:p w14:paraId="2A76073F">
            <w:pPr>
              <w:jc w:val="center"/>
              <w:rPr>
                <w:rFonts w:eastAsia="仿宋"/>
                <w:sz w:val="24"/>
                <w:szCs w:val="24"/>
              </w:rPr>
            </w:pPr>
            <w:r>
              <w:rPr>
                <w:rFonts w:hint="eastAsia" w:eastAsia="仿宋"/>
                <w:sz w:val="24"/>
                <w:szCs w:val="24"/>
              </w:rPr>
              <w:t>80</w:t>
            </w:r>
          </w:p>
        </w:tc>
        <w:tc>
          <w:tcPr>
            <w:tcW w:w="830" w:type="dxa"/>
            <w:tcBorders>
              <w:top w:val="single" w:color="auto" w:sz="4" w:space="0"/>
              <w:left w:val="single" w:color="auto" w:sz="4" w:space="0"/>
              <w:bottom w:val="single" w:color="auto" w:sz="4" w:space="0"/>
              <w:right w:val="single" w:color="auto" w:sz="4" w:space="0"/>
            </w:tcBorders>
            <w:vAlign w:val="center"/>
          </w:tcPr>
          <w:p w14:paraId="232523E0">
            <w:pPr>
              <w:jc w:val="center"/>
              <w:rPr>
                <w:rFonts w:eastAsia="仿宋"/>
                <w:sz w:val="24"/>
                <w:szCs w:val="24"/>
              </w:rPr>
            </w:pPr>
            <w:r>
              <w:rPr>
                <w:rFonts w:hint="eastAsia" w:eastAsia="仿宋"/>
                <w:sz w:val="24"/>
                <w:szCs w:val="24"/>
              </w:rPr>
              <w:t>t</w:t>
            </w:r>
          </w:p>
        </w:tc>
        <w:tc>
          <w:tcPr>
            <w:tcW w:w="1365" w:type="dxa"/>
            <w:tcBorders>
              <w:top w:val="single" w:color="auto" w:sz="4" w:space="0"/>
              <w:left w:val="single" w:color="auto" w:sz="4" w:space="0"/>
              <w:bottom w:val="single" w:color="auto" w:sz="4" w:space="0"/>
              <w:right w:val="single" w:color="auto" w:sz="4" w:space="0"/>
            </w:tcBorders>
            <w:vAlign w:val="center"/>
          </w:tcPr>
          <w:p w14:paraId="71DD9DF9">
            <w:pPr>
              <w:jc w:val="center"/>
              <w:rPr>
                <w:rFonts w:eastAsia="仿宋"/>
                <w:sz w:val="24"/>
                <w:szCs w:val="24"/>
              </w:rPr>
            </w:pPr>
            <w:r>
              <w:rPr>
                <w:rFonts w:eastAsia="仿宋"/>
                <w:sz w:val="24"/>
                <w:szCs w:val="24"/>
              </w:rPr>
              <w:t>库存</w:t>
            </w:r>
          </w:p>
        </w:tc>
        <w:tc>
          <w:tcPr>
            <w:tcW w:w="819" w:type="dxa"/>
            <w:tcBorders>
              <w:top w:val="single" w:color="auto" w:sz="4" w:space="0"/>
              <w:left w:val="single" w:color="auto" w:sz="4" w:space="0"/>
              <w:bottom w:val="single" w:color="auto" w:sz="4" w:space="0"/>
              <w:right w:val="single" w:color="auto" w:sz="4" w:space="0"/>
            </w:tcBorders>
            <w:vAlign w:val="center"/>
          </w:tcPr>
          <w:p w14:paraId="1F06CD7D">
            <w:pPr>
              <w:jc w:val="center"/>
              <w:rPr>
                <w:rFonts w:eastAsia="仿宋"/>
                <w:sz w:val="24"/>
                <w:szCs w:val="24"/>
              </w:rPr>
            </w:pPr>
            <w:r>
              <w:rPr>
                <w:rFonts w:eastAsia="仿宋"/>
                <w:sz w:val="24"/>
                <w:szCs w:val="24"/>
              </w:rPr>
              <w:t>外购</w:t>
            </w:r>
          </w:p>
        </w:tc>
      </w:tr>
      <w:tr w14:paraId="410216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824" w:type="dxa"/>
            <w:vMerge w:val="continue"/>
            <w:tcBorders>
              <w:left w:val="single" w:color="auto" w:sz="4" w:space="0"/>
              <w:right w:val="single" w:color="auto" w:sz="4" w:space="0"/>
            </w:tcBorders>
            <w:vAlign w:val="center"/>
          </w:tcPr>
          <w:p w14:paraId="41748188">
            <w:pPr>
              <w:jc w:val="center"/>
              <w:rPr>
                <w:rFonts w:eastAsia="仿宋"/>
                <w:sz w:val="24"/>
                <w:szCs w:val="24"/>
              </w:rPr>
            </w:pPr>
          </w:p>
        </w:tc>
        <w:tc>
          <w:tcPr>
            <w:tcW w:w="823" w:type="dxa"/>
            <w:tcBorders>
              <w:top w:val="single" w:color="auto" w:sz="4" w:space="0"/>
              <w:left w:val="single" w:color="auto" w:sz="4" w:space="0"/>
              <w:bottom w:val="single" w:color="auto" w:sz="4" w:space="0"/>
              <w:right w:val="single" w:color="auto" w:sz="4" w:space="0"/>
            </w:tcBorders>
            <w:vAlign w:val="center"/>
          </w:tcPr>
          <w:p w14:paraId="499ADAA0">
            <w:pPr>
              <w:jc w:val="center"/>
              <w:rPr>
                <w:rFonts w:eastAsia="仿宋"/>
                <w:sz w:val="24"/>
                <w:szCs w:val="24"/>
              </w:rPr>
            </w:pPr>
            <w:r>
              <w:rPr>
                <w:rFonts w:hint="eastAsia" w:eastAsia="仿宋"/>
                <w:sz w:val="24"/>
                <w:szCs w:val="24"/>
              </w:rPr>
              <w:t>3</w:t>
            </w:r>
          </w:p>
        </w:tc>
        <w:tc>
          <w:tcPr>
            <w:tcW w:w="3535" w:type="dxa"/>
            <w:tcBorders>
              <w:top w:val="single" w:color="auto" w:sz="4" w:space="0"/>
              <w:left w:val="single" w:color="auto" w:sz="4" w:space="0"/>
              <w:bottom w:val="single" w:color="auto" w:sz="4" w:space="0"/>
              <w:right w:val="single" w:color="auto" w:sz="4" w:space="0"/>
            </w:tcBorders>
            <w:vAlign w:val="center"/>
          </w:tcPr>
          <w:p w14:paraId="1AE92E1E">
            <w:pPr>
              <w:jc w:val="center"/>
              <w:rPr>
                <w:rFonts w:eastAsia="仿宋"/>
                <w:sz w:val="24"/>
                <w:szCs w:val="24"/>
              </w:rPr>
            </w:pPr>
            <w:r>
              <w:rPr>
                <w:rFonts w:hint="eastAsia" w:eastAsia="仿宋"/>
                <w:sz w:val="24"/>
                <w:szCs w:val="24"/>
              </w:rPr>
              <w:t>钢材</w:t>
            </w:r>
          </w:p>
        </w:tc>
        <w:tc>
          <w:tcPr>
            <w:tcW w:w="1092" w:type="dxa"/>
            <w:tcBorders>
              <w:top w:val="single" w:color="auto" w:sz="4" w:space="0"/>
              <w:left w:val="single" w:color="auto" w:sz="4" w:space="0"/>
              <w:bottom w:val="single" w:color="auto" w:sz="4" w:space="0"/>
              <w:right w:val="single" w:color="auto" w:sz="4" w:space="0"/>
            </w:tcBorders>
            <w:vAlign w:val="center"/>
          </w:tcPr>
          <w:p w14:paraId="086F4990">
            <w:pPr>
              <w:jc w:val="center"/>
              <w:rPr>
                <w:rFonts w:eastAsia="仿宋"/>
                <w:sz w:val="24"/>
                <w:szCs w:val="24"/>
              </w:rPr>
            </w:pPr>
            <w:r>
              <w:rPr>
                <w:rFonts w:hint="eastAsia" w:eastAsia="仿宋"/>
                <w:sz w:val="24"/>
                <w:szCs w:val="24"/>
              </w:rPr>
              <w:t>60</w:t>
            </w:r>
          </w:p>
        </w:tc>
        <w:tc>
          <w:tcPr>
            <w:tcW w:w="830" w:type="dxa"/>
            <w:tcBorders>
              <w:top w:val="single" w:color="auto" w:sz="4" w:space="0"/>
              <w:left w:val="single" w:color="auto" w:sz="4" w:space="0"/>
              <w:bottom w:val="single" w:color="auto" w:sz="4" w:space="0"/>
              <w:right w:val="single" w:color="auto" w:sz="4" w:space="0"/>
            </w:tcBorders>
            <w:vAlign w:val="center"/>
          </w:tcPr>
          <w:p w14:paraId="0D073952">
            <w:pPr>
              <w:jc w:val="center"/>
              <w:rPr>
                <w:rFonts w:eastAsia="仿宋"/>
                <w:sz w:val="24"/>
                <w:szCs w:val="24"/>
              </w:rPr>
            </w:pPr>
            <w:r>
              <w:rPr>
                <w:rFonts w:hint="eastAsia" w:eastAsia="仿宋"/>
                <w:sz w:val="24"/>
                <w:szCs w:val="24"/>
              </w:rPr>
              <w:t>t</w:t>
            </w:r>
          </w:p>
        </w:tc>
        <w:tc>
          <w:tcPr>
            <w:tcW w:w="1365" w:type="dxa"/>
            <w:tcBorders>
              <w:top w:val="single" w:color="auto" w:sz="4" w:space="0"/>
              <w:left w:val="single" w:color="auto" w:sz="4" w:space="0"/>
              <w:bottom w:val="single" w:color="auto" w:sz="4" w:space="0"/>
              <w:right w:val="single" w:color="auto" w:sz="4" w:space="0"/>
            </w:tcBorders>
            <w:vAlign w:val="center"/>
          </w:tcPr>
          <w:p w14:paraId="7A228F7D">
            <w:pPr>
              <w:jc w:val="center"/>
              <w:rPr>
                <w:rFonts w:eastAsia="仿宋"/>
                <w:sz w:val="24"/>
                <w:szCs w:val="24"/>
              </w:rPr>
            </w:pPr>
            <w:r>
              <w:rPr>
                <w:rFonts w:eastAsia="仿宋"/>
                <w:sz w:val="24"/>
                <w:szCs w:val="24"/>
              </w:rPr>
              <w:t>库存</w:t>
            </w:r>
          </w:p>
        </w:tc>
        <w:tc>
          <w:tcPr>
            <w:tcW w:w="819" w:type="dxa"/>
            <w:tcBorders>
              <w:top w:val="single" w:color="auto" w:sz="4" w:space="0"/>
              <w:left w:val="single" w:color="auto" w:sz="4" w:space="0"/>
              <w:bottom w:val="single" w:color="auto" w:sz="4" w:space="0"/>
              <w:right w:val="single" w:color="auto" w:sz="4" w:space="0"/>
            </w:tcBorders>
            <w:vAlign w:val="center"/>
          </w:tcPr>
          <w:p w14:paraId="300C62FB">
            <w:pPr>
              <w:jc w:val="center"/>
              <w:rPr>
                <w:rFonts w:eastAsia="仿宋"/>
                <w:sz w:val="24"/>
                <w:szCs w:val="24"/>
              </w:rPr>
            </w:pPr>
            <w:r>
              <w:rPr>
                <w:rFonts w:eastAsia="仿宋"/>
                <w:sz w:val="24"/>
                <w:szCs w:val="24"/>
              </w:rPr>
              <w:t>外购</w:t>
            </w:r>
          </w:p>
        </w:tc>
      </w:tr>
      <w:tr w14:paraId="00C806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824" w:type="dxa"/>
            <w:vMerge w:val="continue"/>
            <w:tcBorders>
              <w:left w:val="single" w:color="auto" w:sz="4" w:space="0"/>
              <w:right w:val="single" w:color="auto" w:sz="4" w:space="0"/>
            </w:tcBorders>
            <w:vAlign w:val="center"/>
          </w:tcPr>
          <w:p w14:paraId="0D04362A">
            <w:pPr>
              <w:jc w:val="center"/>
              <w:rPr>
                <w:rFonts w:eastAsia="仿宋"/>
                <w:sz w:val="24"/>
                <w:szCs w:val="24"/>
              </w:rPr>
            </w:pPr>
          </w:p>
        </w:tc>
        <w:tc>
          <w:tcPr>
            <w:tcW w:w="823" w:type="dxa"/>
            <w:tcBorders>
              <w:top w:val="single" w:color="auto" w:sz="4" w:space="0"/>
              <w:left w:val="single" w:color="auto" w:sz="4" w:space="0"/>
              <w:bottom w:val="single" w:color="auto" w:sz="4" w:space="0"/>
              <w:right w:val="single" w:color="auto" w:sz="4" w:space="0"/>
            </w:tcBorders>
            <w:vAlign w:val="center"/>
          </w:tcPr>
          <w:p w14:paraId="0D1462C9">
            <w:pPr>
              <w:jc w:val="center"/>
              <w:rPr>
                <w:rFonts w:eastAsia="仿宋"/>
                <w:sz w:val="24"/>
                <w:szCs w:val="24"/>
              </w:rPr>
            </w:pPr>
            <w:r>
              <w:rPr>
                <w:rFonts w:hint="eastAsia" w:eastAsia="仿宋"/>
                <w:sz w:val="24"/>
                <w:szCs w:val="24"/>
              </w:rPr>
              <w:t>4</w:t>
            </w:r>
          </w:p>
        </w:tc>
        <w:tc>
          <w:tcPr>
            <w:tcW w:w="3535" w:type="dxa"/>
            <w:tcBorders>
              <w:top w:val="single" w:color="auto" w:sz="4" w:space="0"/>
              <w:left w:val="single" w:color="auto" w:sz="4" w:space="0"/>
              <w:bottom w:val="single" w:color="auto" w:sz="4" w:space="0"/>
              <w:right w:val="single" w:color="auto" w:sz="4" w:space="0"/>
            </w:tcBorders>
            <w:vAlign w:val="center"/>
          </w:tcPr>
          <w:p w14:paraId="7C2E8710">
            <w:pPr>
              <w:jc w:val="center"/>
              <w:rPr>
                <w:rFonts w:eastAsia="仿宋"/>
                <w:sz w:val="24"/>
                <w:szCs w:val="24"/>
              </w:rPr>
            </w:pPr>
            <w:r>
              <w:rPr>
                <w:rFonts w:hint="eastAsia" w:eastAsia="仿宋"/>
                <w:sz w:val="24"/>
                <w:szCs w:val="24"/>
              </w:rPr>
              <w:t>树脂材料</w:t>
            </w:r>
          </w:p>
        </w:tc>
        <w:tc>
          <w:tcPr>
            <w:tcW w:w="1092" w:type="dxa"/>
            <w:tcBorders>
              <w:top w:val="single" w:color="auto" w:sz="4" w:space="0"/>
              <w:left w:val="single" w:color="auto" w:sz="4" w:space="0"/>
              <w:bottom w:val="single" w:color="auto" w:sz="4" w:space="0"/>
              <w:right w:val="single" w:color="auto" w:sz="4" w:space="0"/>
            </w:tcBorders>
            <w:vAlign w:val="center"/>
          </w:tcPr>
          <w:p w14:paraId="35DDF194">
            <w:pPr>
              <w:jc w:val="center"/>
              <w:rPr>
                <w:rFonts w:eastAsia="仿宋"/>
                <w:sz w:val="24"/>
                <w:szCs w:val="24"/>
              </w:rPr>
            </w:pPr>
            <w:r>
              <w:rPr>
                <w:rFonts w:hint="eastAsia" w:eastAsia="仿宋"/>
                <w:sz w:val="24"/>
                <w:szCs w:val="24"/>
              </w:rPr>
              <w:t>150</w:t>
            </w:r>
          </w:p>
        </w:tc>
        <w:tc>
          <w:tcPr>
            <w:tcW w:w="830" w:type="dxa"/>
            <w:tcBorders>
              <w:top w:val="single" w:color="auto" w:sz="4" w:space="0"/>
              <w:left w:val="single" w:color="auto" w:sz="4" w:space="0"/>
              <w:bottom w:val="single" w:color="auto" w:sz="4" w:space="0"/>
              <w:right w:val="single" w:color="auto" w:sz="4" w:space="0"/>
            </w:tcBorders>
            <w:vAlign w:val="center"/>
          </w:tcPr>
          <w:p w14:paraId="217FDA4E">
            <w:pPr>
              <w:jc w:val="center"/>
              <w:rPr>
                <w:rFonts w:eastAsia="仿宋"/>
                <w:sz w:val="24"/>
                <w:szCs w:val="24"/>
              </w:rPr>
            </w:pPr>
            <w:r>
              <w:rPr>
                <w:rFonts w:hint="eastAsia" w:eastAsia="仿宋"/>
                <w:sz w:val="24"/>
                <w:szCs w:val="24"/>
              </w:rPr>
              <w:t>t</w:t>
            </w:r>
          </w:p>
        </w:tc>
        <w:tc>
          <w:tcPr>
            <w:tcW w:w="1365" w:type="dxa"/>
            <w:tcBorders>
              <w:top w:val="single" w:color="auto" w:sz="4" w:space="0"/>
              <w:left w:val="single" w:color="auto" w:sz="4" w:space="0"/>
              <w:bottom w:val="single" w:color="auto" w:sz="4" w:space="0"/>
              <w:right w:val="single" w:color="auto" w:sz="4" w:space="0"/>
            </w:tcBorders>
            <w:vAlign w:val="center"/>
          </w:tcPr>
          <w:p w14:paraId="4618417B">
            <w:pPr>
              <w:jc w:val="center"/>
              <w:rPr>
                <w:rFonts w:eastAsia="仿宋"/>
                <w:sz w:val="24"/>
                <w:szCs w:val="24"/>
              </w:rPr>
            </w:pPr>
            <w:r>
              <w:rPr>
                <w:rFonts w:eastAsia="仿宋"/>
                <w:sz w:val="24"/>
                <w:szCs w:val="24"/>
              </w:rPr>
              <w:t>库存</w:t>
            </w:r>
          </w:p>
        </w:tc>
        <w:tc>
          <w:tcPr>
            <w:tcW w:w="819" w:type="dxa"/>
            <w:tcBorders>
              <w:top w:val="single" w:color="auto" w:sz="4" w:space="0"/>
              <w:left w:val="single" w:color="auto" w:sz="4" w:space="0"/>
              <w:bottom w:val="single" w:color="auto" w:sz="4" w:space="0"/>
              <w:right w:val="single" w:color="auto" w:sz="4" w:space="0"/>
            </w:tcBorders>
            <w:vAlign w:val="center"/>
          </w:tcPr>
          <w:p w14:paraId="2F3EB6D4">
            <w:pPr>
              <w:jc w:val="center"/>
              <w:rPr>
                <w:rFonts w:eastAsia="仿宋"/>
                <w:sz w:val="24"/>
                <w:szCs w:val="24"/>
              </w:rPr>
            </w:pPr>
            <w:r>
              <w:rPr>
                <w:rFonts w:eastAsia="仿宋"/>
                <w:sz w:val="24"/>
                <w:szCs w:val="24"/>
              </w:rPr>
              <w:t>外购</w:t>
            </w:r>
          </w:p>
        </w:tc>
      </w:tr>
      <w:tr w14:paraId="1C0847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824" w:type="dxa"/>
            <w:vMerge w:val="continue"/>
            <w:tcBorders>
              <w:left w:val="single" w:color="auto" w:sz="4" w:space="0"/>
              <w:right w:val="single" w:color="auto" w:sz="4" w:space="0"/>
            </w:tcBorders>
            <w:vAlign w:val="center"/>
          </w:tcPr>
          <w:p w14:paraId="52884734">
            <w:pPr>
              <w:jc w:val="center"/>
              <w:rPr>
                <w:rFonts w:eastAsia="仿宋"/>
                <w:sz w:val="24"/>
                <w:szCs w:val="24"/>
              </w:rPr>
            </w:pPr>
          </w:p>
        </w:tc>
        <w:tc>
          <w:tcPr>
            <w:tcW w:w="823" w:type="dxa"/>
            <w:tcBorders>
              <w:top w:val="single" w:color="auto" w:sz="4" w:space="0"/>
              <w:left w:val="single" w:color="auto" w:sz="4" w:space="0"/>
              <w:bottom w:val="single" w:color="auto" w:sz="4" w:space="0"/>
              <w:right w:val="single" w:color="auto" w:sz="4" w:space="0"/>
            </w:tcBorders>
            <w:vAlign w:val="center"/>
          </w:tcPr>
          <w:p w14:paraId="7883D3EE">
            <w:pPr>
              <w:jc w:val="center"/>
              <w:rPr>
                <w:rFonts w:eastAsia="仿宋"/>
                <w:sz w:val="24"/>
                <w:szCs w:val="24"/>
              </w:rPr>
            </w:pPr>
            <w:r>
              <w:rPr>
                <w:rFonts w:hint="eastAsia" w:eastAsia="仿宋"/>
                <w:sz w:val="24"/>
                <w:szCs w:val="24"/>
              </w:rPr>
              <w:t>5</w:t>
            </w:r>
          </w:p>
        </w:tc>
        <w:tc>
          <w:tcPr>
            <w:tcW w:w="3535" w:type="dxa"/>
            <w:tcBorders>
              <w:top w:val="single" w:color="auto" w:sz="4" w:space="0"/>
              <w:left w:val="single" w:color="auto" w:sz="4" w:space="0"/>
              <w:bottom w:val="single" w:color="auto" w:sz="4" w:space="0"/>
              <w:right w:val="single" w:color="auto" w:sz="4" w:space="0"/>
            </w:tcBorders>
            <w:vAlign w:val="center"/>
          </w:tcPr>
          <w:p w14:paraId="521D5187">
            <w:pPr>
              <w:jc w:val="center"/>
              <w:rPr>
                <w:rFonts w:eastAsia="仿宋"/>
                <w:sz w:val="24"/>
                <w:szCs w:val="24"/>
              </w:rPr>
            </w:pPr>
            <w:r>
              <w:rPr>
                <w:rFonts w:eastAsia="仿宋"/>
                <w:sz w:val="24"/>
                <w:szCs w:val="24"/>
              </w:rPr>
              <w:t>焊</w:t>
            </w:r>
            <w:r>
              <w:rPr>
                <w:rFonts w:hint="eastAsia" w:eastAsia="仿宋"/>
                <w:sz w:val="24"/>
                <w:szCs w:val="24"/>
              </w:rPr>
              <w:t>条</w:t>
            </w:r>
          </w:p>
        </w:tc>
        <w:tc>
          <w:tcPr>
            <w:tcW w:w="1092" w:type="dxa"/>
            <w:tcBorders>
              <w:top w:val="single" w:color="auto" w:sz="4" w:space="0"/>
              <w:left w:val="single" w:color="auto" w:sz="4" w:space="0"/>
              <w:bottom w:val="single" w:color="auto" w:sz="4" w:space="0"/>
              <w:right w:val="single" w:color="auto" w:sz="4" w:space="0"/>
            </w:tcBorders>
            <w:vAlign w:val="center"/>
          </w:tcPr>
          <w:p w14:paraId="0C02E3E6">
            <w:pPr>
              <w:jc w:val="center"/>
              <w:rPr>
                <w:rFonts w:eastAsia="仿宋"/>
                <w:sz w:val="24"/>
                <w:szCs w:val="24"/>
              </w:rPr>
            </w:pPr>
            <w:r>
              <w:rPr>
                <w:rFonts w:hint="eastAsia" w:eastAsia="仿宋"/>
                <w:sz w:val="24"/>
                <w:szCs w:val="24"/>
              </w:rPr>
              <w:t>1</w:t>
            </w:r>
          </w:p>
        </w:tc>
        <w:tc>
          <w:tcPr>
            <w:tcW w:w="830" w:type="dxa"/>
            <w:tcBorders>
              <w:top w:val="single" w:color="auto" w:sz="4" w:space="0"/>
              <w:left w:val="single" w:color="auto" w:sz="4" w:space="0"/>
              <w:bottom w:val="single" w:color="auto" w:sz="4" w:space="0"/>
              <w:right w:val="single" w:color="auto" w:sz="4" w:space="0"/>
            </w:tcBorders>
            <w:vAlign w:val="center"/>
          </w:tcPr>
          <w:p w14:paraId="1946D4E7">
            <w:pPr>
              <w:jc w:val="center"/>
              <w:rPr>
                <w:rFonts w:eastAsia="仿宋"/>
                <w:sz w:val="24"/>
                <w:szCs w:val="24"/>
              </w:rPr>
            </w:pPr>
            <w:r>
              <w:rPr>
                <w:rFonts w:hint="eastAsia" w:eastAsia="仿宋"/>
                <w:sz w:val="24"/>
                <w:szCs w:val="24"/>
              </w:rPr>
              <w:t>t</w:t>
            </w:r>
          </w:p>
        </w:tc>
        <w:tc>
          <w:tcPr>
            <w:tcW w:w="1365" w:type="dxa"/>
            <w:tcBorders>
              <w:top w:val="single" w:color="auto" w:sz="4" w:space="0"/>
              <w:left w:val="single" w:color="auto" w:sz="4" w:space="0"/>
              <w:bottom w:val="single" w:color="auto" w:sz="4" w:space="0"/>
              <w:right w:val="single" w:color="auto" w:sz="4" w:space="0"/>
            </w:tcBorders>
            <w:vAlign w:val="center"/>
          </w:tcPr>
          <w:p w14:paraId="526538F2">
            <w:pPr>
              <w:jc w:val="center"/>
              <w:rPr>
                <w:rFonts w:eastAsia="仿宋"/>
                <w:sz w:val="24"/>
                <w:szCs w:val="24"/>
              </w:rPr>
            </w:pPr>
            <w:r>
              <w:rPr>
                <w:rFonts w:eastAsia="仿宋"/>
                <w:sz w:val="24"/>
                <w:szCs w:val="24"/>
              </w:rPr>
              <w:t>库存</w:t>
            </w:r>
          </w:p>
        </w:tc>
        <w:tc>
          <w:tcPr>
            <w:tcW w:w="819" w:type="dxa"/>
            <w:tcBorders>
              <w:top w:val="single" w:color="auto" w:sz="4" w:space="0"/>
              <w:left w:val="single" w:color="auto" w:sz="4" w:space="0"/>
              <w:bottom w:val="single" w:color="auto" w:sz="4" w:space="0"/>
              <w:right w:val="single" w:color="auto" w:sz="4" w:space="0"/>
            </w:tcBorders>
            <w:vAlign w:val="center"/>
          </w:tcPr>
          <w:p w14:paraId="31B7FB80">
            <w:pPr>
              <w:jc w:val="center"/>
              <w:rPr>
                <w:rFonts w:eastAsia="仿宋"/>
                <w:sz w:val="24"/>
                <w:szCs w:val="24"/>
              </w:rPr>
            </w:pPr>
            <w:r>
              <w:rPr>
                <w:rFonts w:eastAsia="仿宋"/>
                <w:sz w:val="24"/>
                <w:szCs w:val="24"/>
              </w:rPr>
              <w:t>外购</w:t>
            </w:r>
          </w:p>
        </w:tc>
      </w:tr>
      <w:tr w14:paraId="395026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exact"/>
          <w:jc w:val="center"/>
        </w:trPr>
        <w:tc>
          <w:tcPr>
            <w:tcW w:w="824" w:type="dxa"/>
            <w:vMerge w:val="continue"/>
            <w:tcBorders>
              <w:left w:val="single" w:color="auto" w:sz="4" w:space="0"/>
              <w:right w:val="single" w:color="auto" w:sz="4" w:space="0"/>
            </w:tcBorders>
            <w:vAlign w:val="center"/>
          </w:tcPr>
          <w:p w14:paraId="05224BF0">
            <w:pPr>
              <w:jc w:val="center"/>
              <w:rPr>
                <w:rFonts w:eastAsia="仿宋"/>
                <w:sz w:val="24"/>
                <w:szCs w:val="24"/>
              </w:rPr>
            </w:pPr>
          </w:p>
        </w:tc>
        <w:tc>
          <w:tcPr>
            <w:tcW w:w="823" w:type="dxa"/>
            <w:tcBorders>
              <w:top w:val="single" w:color="auto" w:sz="4" w:space="0"/>
              <w:left w:val="single" w:color="auto" w:sz="4" w:space="0"/>
              <w:bottom w:val="single" w:color="auto" w:sz="4" w:space="0"/>
              <w:right w:val="single" w:color="auto" w:sz="4" w:space="0"/>
            </w:tcBorders>
            <w:vAlign w:val="center"/>
          </w:tcPr>
          <w:p w14:paraId="2520815B">
            <w:pPr>
              <w:jc w:val="center"/>
              <w:rPr>
                <w:rFonts w:eastAsia="仿宋"/>
                <w:sz w:val="24"/>
                <w:szCs w:val="24"/>
              </w:rPr>
            </w:pPr>
            <w:r>
              <w:rPr>
                <w:rFonts w:hint="eastAsia" w:eastAsia="仿宋"/>
                <w:sz w:val="24"/>
                <w:szCs w:val="24"/>
              </w:rPr>
              <w:t>6</w:t>
            </w:r>
          </w:p>
        </w:tc>
        <w:tc>
          <w:tcPr>
            <w:tcW w:w="3535" w:type="dxa"/>
            <w:tcBorders>
              <w:top w:val="single" w:color="auto" w:sz="4" w:space="0"/>
              <w:left w:val="single" w:color="auto" w:sz="4" w:space="0"/>
              <w:bottom w:val="single" w:color="auto" w:sz="4" w:space="0"/>
              <w:right w:val="single" w:color="auto" w:sz="4" w:space="0"/>
            </w:tcBorders>
            <w:vAlign w:val="center"/>
          </w:tcPr>
          <w:p w14:paraId="085AE664">
            <w:pPr>
              <w:jc w:val="center"/>
              <w:rPr>
                <w:rFonts w:eastAsia="仿宋"/>
                <w:sz w:val="24"/>
                <w:szCs w:val="24"/>
              </w:rPr>
            </w:pPr>
            <w:r>
              <w:rPr>
                <w:rFonts w:hint="eastAsia" w:eastAsia="仿宋"/>
                <w:sz w:val="24"/>
                <w:szCs w:val="24"/>
              </w:rPr>
              <w:t>机油</w:t>
            </w:r>
          </w:p>
        </w:tc>
        <w:tc>
          <w:tcPr>
            <w:tcW w:w="1092" w:type="dxa"/>
            <w:tcBorders>
              <w:top w:val="single" w:color="auto" w:sz="4" w:space="0"/>
              <w:left w:val="single" w:color="auto" w:sz="4" w:space="0"/>
              <w:bottom w:val="single" w:color="auto" w:sz="4" w:space="0"/>
              <w:right w:val="single" w:color="auto" w:sz="4" w:space="0"/>
            </w:tcBorders>
            <w:vAlign w:val="center"/>
          </w:tcPr>
          <w:p w14:paraId="37F35F74">
            <w:pPr>
              <w:jc w:val="center"/>
              <w:rPr>
                <w:rFonts w:eastAsia="仿宋"/>
                <w:sz w:val="24"/>
                <w:szCs w:val="24"/>
              </w:rPr>
            </w:pPr>
            <w:r>
              <w:rPr>
                <w:rFonts w:hint="eastAsia" w:eastAsia="仿宋"/>
                <w:sz w:val="24"/>
                <w:szCs w:val="24"/>
              </w:rPr>
              <w:t>0.5</w:t>
            </w:r>
          </w:p>
        </w:tc>
        <w:tc>
          <w:tcPr>
            <w:tcW w:w="830" w:type="dxa"/>
            <w:tcBorders>
              <w:top w:val="single" w:color="auto" w:sz="4" w:space="0"/>
              <w:left w:val="single" w:color="auto" w:sz="4" w:space="0"/>
              <w:bottom w:val="single" w:color="auto" w:sz="4" w:space="0"/>
              <w:right w:val="single" w:color="auto" w:sz="4" w:space="0"/>
            </w:tcBorders>
            <w:vAlign w:val="center"/>
          </w:tcPr>
          <w:p w14:paraId="012C8603">
            <w:pPr>
              <w:jc w:val="center"/>
              <w:rPr>
                <w:rFonts w:eastAsia="仿宋"/>
                <w:sz w:val="24"/>
                <w:szCs w:val="24"/>
              </w:rPr>
            </w:pPr>
            <w:r>
              <w:rPr>
                <w:rFonts w:hint="eastAsia" w:eastAsia="仿宋"/>
                <w:sz w:val="24"/>
                <w:szCs w:val="24"/>
              </w:rPr>
              <w:t>t</w:t>
            </w:r>
          </w:p>
        </w:tc>
        <w:tc>
          <w:tcPr>
            <w:tcW w:w="1365" w:type="dxa"/>
            <w:tcBorders>
              <w:top w:val="single" w:color="auto" w:sz="4" w:space="0"/>
              <w:left w:val="single" w:color="auto" w:sz="4" w:space="0"/>
              <w:bottom w:val="single" w:color="auto" w:sz="4" w:space="0"/>
              <w:right w:val="single" w:color="auto" w:sz="4" w:space="0"/>
            </w:tcBorders>
            <w:vAlign w:val="center"/>
          </w:tcPr>
          <w:p w14:paraId="079DCEB6">
            <w:pPr>
              <w:jc w:val="center"/>
              <w:rPr>
                <w:rFonts w:eastAsia="仿宋"/>
                <w:sz w:val="24"/>
                <w:szCs w:val="24"/>
              </w:rPr>
            </w:pPr>
            <w:r>
              <w:rPr>
                <w:rFonts w:eastAsia="仿宋"/>
                <w:sz w:val="24"/>
                <w:szCs w:val="24"/>
              </w:rPr>
              <w:t>桶装</w:t>
            </w:r>
          </w:p>
        </w:tc>
        <w:tc>
          <w:tcPr>
            <w:tcW w:w="819" w:type="dxa"/>
            <w:tcBorders>
              <w:top w:val="single" w:color="auto" w:sz="4" w:space="0"/>
              <w:left w:val="single" w:color="auto" w:sz="4" w:space="0"/>
              <w:bottom w:val="single" w:color="auto" w:sz="4" w:space="0"/>
              <w:right w:val="single" w:color="auto" w:sz="4" w:space="0"/>
            </w:tcBorders>
            <w:vAlign w:val="center"/>
          </w:tcPr>
          <w:p w14:paraId="5C529AB7">
            <w:pPr>
              <w:jc w:val="center"/>
              <w:rPr>
                <w:rFonts w:eastAsia="仿宋"/>
                <w:sz w:val="24"/>
                <w:szCs w:val="24"/>
              </w:rPr>
            </w:pPr>
            <w:r>
              <w:rPr>
                <w:rFonts w:eastAsia="仿宋"/>
                <w:sz w:val="24"/>
                <w:szCs w:val="24"/>
              </w:rPr>
              <w:t>外购</w:t>
            </w:r>
          </w:p>
        </w:tc>
      </w:tr>
      <w:tr w14:paraId="5C471F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exact"/>
          <w:jc w:val="center"/>
        </w:trPr>
        <w:tc>
          <w:tcPr>
            <w:tcW w:w="824" w:type="dxa"/>
            <w:vMerge w:val="continue"/>
            <w:tcBorders>
              <w:left w:val="single" w:color="auto" w:sz="4" w:space="0"/>
              <w:right w:val="single" w:color="auto" w:sz="4" w:space="0"/>
            </w:tcBorders>
            <w:vAlign w:val="center"/>
          </w:tcPr>
          <w:p w14:paraId="2F3279A7">
            <w:pPr>
              <w:jc w:val="center"/>
              <w:rPr>
                <w:rFonts w:eastAsia="仿宋"/>
                <w:sz w:val="24"/>
                <w:szCs w:val="24"/>
              </w:rPr>
            </w:pPr>
          </w:p>
        </w:tc>
        <w:tc>
          <w:tcPr>
            <w:tcW w:w="823" w:type="dxa"/>
            <w:tcBorders>
              <w:top w:val="single" w:color="auto" w:sz="4" w:space="0"/>
              <w:left w:val="single" w:color="auto" w:sz="4" w:space="0"/>
              <w:bottom w:val="single" w:color="auto" w:sz="4" w:space="0"/>
              <w:right w:val="single" w:color="auto" w:sz="4" w:space="0"/>
            </w:tcBorders>
            <w:vAlign w:val="center"/>
          </w:tcPr>
          <w:p w14:paraId="1F88420B">
            <w:pPr>
              <w:jc w:val="center"/>
              <w:rPr>
                <w:rFonts w:eastAsia="仿宋"/>
                <w:sz w:val="24"/>
                <w:szCs w:val="24"/>
              </w:rPr>
            </w:pPr>
            <w:r>
              <w:rPr>
                <w:rFonts w:hint="eastAsia" w:eastAsia="仿宋"/>
                <w:sz w:val="24"/>
                <w:szCs w:val="24"/>
              </w:rPr>
              <w:t>7</w:t>
            </w:r>
          </w:p>
        </w:tc>
        <w:tc>
          <w:tcPr>
            <w:tcW w:w="3535" w:type="dxa"/>
            <w:tcBorders>
              <w:top w:val="single" w:color="auto" w:sz="4" w:space="0"/>
              <w:left w:val="single" w:color="auto" w:sz="4" w:space="0"/>
              <w:bottom w:val="single" w:color="auto" w:sz="4" w:space="0"/>
              <w:right w:val="single" w:color="auto" w:sz="4" w:space="0"/>
            </w:tcBorders>
            <w:vAlign w:val="center"/>
          </w:tcPr>
          <w:p w14:paraId="2CECE3A8">
            <w:pPr>
              <w:jc w:val="center"/>
              <w:rPr>
                <w:rFonts w:eastAsia="仿宋"/>
                <w:sz w:val="24"/>
                <w:szCs w:val="24"/>
              </w:rPr>
            </w:pPr>
            <w:r>
              <w:rPr>
                <w:rFonts w:hint="eastAsia" w:eastAsia="仿宋"/>
                <w:sz w:val="24"/>
                <w:szCs w:val="24"/>
              </w:rPr>
              <w:t>乳化液</w:t>
            </w:r>
          </w:p>
        </w:tc>
        <w:tc>
          <w:tcPr>
            <w:tcW w:w="1092" w:type="dxa"/>
            <w:tcBorders>
              <w:top w:val="single" w:color="auto" w:sz="4" w:space="0"/>
              <w:left w:val="single" w:color="auto" w:sz="4" w:space="0"/>
              <w:bottom w:val="single" w:color="auto" w:sz="4" w:space="0"/>
              <w:right w:val="single" w:color="auto" w:sz="4" w:space="0"/>
            </w:tcBorders>
            <w:vAlign w:val="center"/>
          </w:tcPr>
          <w:p w14:paraId="2B0EC639">
            <w:pPr>
              <w:jc w:val="center"/>
              <w:rPr>
                <w:rFonts w:eastAsia="仿宋"/>
                <w:sz w:val="24"/>
                <w:szCs w:val="24"/>
              </w:rPr>
            </w:pPr>
            <w:r>
              <w:rPr>
                <w:rFonts w:hint="eastAsia" w:eastAsia="仿宋"/>
                <w:sz w:val="24"/>
                <w:szCs w:val="24"/>
              </w:rPr>
              <w:t>0.7</w:t>
            </w:r>
          </w:p>
        </w:tc>
        <w:tc>
          <w:tcPr>
            <w:tcW w:w="830" w:type="dxa"/>
            <w:tcBorders>
              <w:top w:val="single" w:color="auto" w:sz="4" w:space="0"/>
              <w:left w:val="single" w:color="auto" w:sz="4" w:space="0"/>
              <w:bottom w:val="single" w:color="auto" w:sz="4" w:space="0"/>
              <w:right w:val="single" w:color="auto" w:sz="4" w:space="0"/>
            </w:tcBorders>
            <w:vAlign w:val="center"/>
          </w:tcPr>
          <w:p w14:paraId="3AB4695E">
            <w:pPr>
              <w:jc w:val="center"/>
              <w:rPr>
                <w:rFonts w:eastAsia="仿宋"/>
                <w:sz w:val="24"/>
                <w:szCs w:val="24"/>
              </w:rPr>
            </w:pPr>
            <w:r>
              <w:rPr>
                <w:rFonts w:hint="eastAsia" w:eastAsia="仿宋"/>
                <w:sz w:val="24"/>
                <w:szCs w:val="24"/>
              </w:rPr>
              <w:t>t</w:t>
            </w:r>
          </w:p>
        </w:tc>
        <w:tc>
          <w:tcPr>
            <w:tcW w:w="1365" w:type="dxa"/>
            <w:tcBorders>
              <w:top w:val="single" w:color="auto" w:sz="4" w:space="0"/>
              <w:left w:val="single" w:color="auto" w:sz="4" w:space="0"/>
              <w:bottom w:val="single" w:color="auto" w:sz="4" w:space="0"/>
              <w:right w:val="single" w:color="auto" w:sz="4" w:space="0"/>
            </w:tcBorders>
            <w:vAlign w:val="center"/>
          </w:tcPr>
          <w:p w14:paraId="774C827E">
            <w:pPr>
              <w:jc w:val="center"/>
              <w:rPr>
                <w:rFonts w:eastAsia="仿宋"/>
                <w:sz w:val="24"/>
                <w:szCs w:val="24"/>
              </w:rPr>
            </w:pPr>
            <w:r>
              <w:rPr>
                <w:rFonts w:eastAsia="仿宋"/>
                <w:sz w:val="24"/>
                <w:szCs w:val="24"/>
              </w:rPr>
              <w:t>桶装</w:t>
            </w:r>
          </w:p>
        </w:tc>
        <w:tc>
          <w:tcPr>
            <w:tcW w:w="819" w:type="dxa"/>
            <w:tcBorders>
              <w:top w:val="single" w:color="auto" w:sz="4" w:space="0"/>
              <w:left w:val="single" w:color="auto" w:sz="4" w:space="0"/>
              <w:bottom w:val="single" w:color="auto" w:sz="4" w:space="0"/>
              <w:right w:val="single" w:color="auto" w:sz="4" w:space="0"/>
            </w:tcBorders>
            <w:vAlign w:val="center"/>
          </w:tcPr>
          <w:p w14:paraId="30FE6C70">
            <w:pPr>
              <w:jc w:val="center"/>
              <w:rPr>
                <w:rFonts w:eastAsia="仿宋"/>
                <w:sz w:val="24"/>
                <w:szCs w:val="24"/>
              </w:rPr>
            </w:pPr>
            <w:r>
              <w:rPr>
                <w:rFonts w:eastAsia="仿宋"/>
                <w:sz w:val="24"/>
                <w:szCs w:val="24"/>
              </w:rPr>
              <w:t>外购</w:t>
            </w:r>
          </w:p>
        </w:tc>
      </w:tr>
      <w:tr w14:paraId="4BD21B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exact"/>
          <w:jc w:val="center"/>
        </w:trPr>
        <w:tc>
          <w:tcPr>
            <w:tcW w:w="824" w:type="dxa"/>
            <w:vMerge w:val="continue"/>
            <w:tcBorders>
              <w:left w:val="single" w:color="auto" w:sz="4" w:space="0"/>
              <w:bottom w:val="single" w:color="auto" w:sz="4" w:space="0"/>
              <w:right w:val="single" w:color="auto" w:sz="4" w:space="0"/>
            </w:tcBorders>
            <w:vAlign w:val="center"/>
          </w:tcPr>
          <w:p w14:paraId="122E9EFB">
            <w:pPr>
              <w:jc w:val="center"/>
              <w:rPr>
                <w:rFonts w:eastAsia="仿宋"/>
                <w:sz w:val="24"/>
                <w:szCs w:val="24"/>
              </w:rPr>
            </w:pPr>
          </w:p>
        </w:tc>
        <w:tc>
          <w:tcPr>
            <w:tcW w:w="823" w:type="dxa"/>
            <w:tcBorders>
              <w:top w:val="single" w:color="auto" w:sz="4" w:space="0"/>
              <w:left w:val="single" w:color="auto" w:sz="4" w:space="0"/>
              <w:bottom w:val="single" w:color="auto" w:sz="4" w:space="0"/>
              <w:right w:val="single" w:color="auto" w:sz="4" w:space="0"/>
            </w:tcBorders>
            <w:vAlign w:val="center"/>
          </w:tcPr>
          <w:p w14:paraId="2D032549">
            <w:pPr>
              <w:jc w:val="center"/>
              <w:rPr>
                <w:rFonts w:eastAsia="仿宋"/>
                <w:sz w:val="24"/>
                <w:szCs w:val="24"/>
              </w:rPr>
            </w:pPr>
            <w:r>
              <w:rPr>
                <w:rFonts w:hint="eastAsia" w:eastAsia="仿宋"/>
                <w:sz w:val="24"/>
                <w:szCs w:val="24"/>
              </w:rPr>
              <w:t>8</w:t>
            </w:r>
          </w:p>
        </w:tc>
        <w:tc>
          <w:tcPr>
            <w:tcW w:w="3535" w:type="dxa"/>
            <w:tcBorders>
              <w:top w:val="single" w:color="auto" w:sz="4" w:space="0"/>
              <w:left w:val="single" w:color="auto" w:sz="4" w:space="0"/>
              <w:bottom w:val="single" w:color="auto" w:sz="4" w:space="0"/>
              <w:right w:val="single" w:color="auto" w:sz="4" w:space="0"/>
            </w:tcBorders>
            <w:vAlign w:val="center"/>
          </w:tcPr>
          <w:p w14:paraId="23B42764">
            <w:pPr>
              <w:jc w:val="center"/>
              <w:rPr>
                <w:rFonts w:eastAsia="仿宋"/>
                <w:sz w:val="24"/>
                <w:szCs w:val="24"/>
              </w:rPr>
            </w:pPr>
            <w:r>
              <w:rPr>
                <w:rFonts w:hint="eastAsia" w:eastAsia="仿宋"/>
                <w:sz w:val="24"/>
                <w:szCs w:val="24"/>
              </w:rPr>
              <w:t>棉纱</w:t>
            </w:r>
          </w:p>
        </w:tc>
        <w:tc>
          <w:tcPr>
            <w:tcW w:w="1092" w:type="dxa"/>
            <w:tcBorders>
              <w:top w:val="single" w:color="auto" w:sz="4" w:space="0"/>
              <w:left w:val="single" w:color="auto" w:sz="4" w:space="0"/>
              <w:bottom w:val="single" w:color="auto" w:sz="4" w:space="0"/>
              <w:right w:val="single" w:color="auto" w:sz="4" w:space="0"/>
            </w:tcBorders>
            <w:vAlign w:val="center"/>
          </w:tcPr>
          <w:p w14:paraId="3FBED1C5">
            <w:pPr>
              <w:jc w:val="center"/>
              <w:rPr>
                <w:rFonts w:eastAsia="仿宋"/>
                <w:sz w:val="24"/>
                <w:szCs w:val="24"/>
              </w:rPr>
            </w:pPr>
            <w:r>
              <w:rPr>
                <w:rFonts w:hint="eastAsia" w:eastAsia="仿宋"/>
                <w:sz w:val="24"/>
                <w:szCs w:val="24"/>
              </w:rPr>
              <w:t>0.1</w:t>
            </w:r>
          </w:p>
        </w:tc>
        <w:tc>
          <w:tcPr>
            <w:tcW w:w="830" w:type="dxa"/>
            <w:tcBorders>
              <w:top w:val="single" w:color="auto" w:sz="4" w:space="0"/>
              <w:left w:val="single" w:color="auto" w:sz="4" w:space="0"/>
              <w:bottom w:val="single" w:color="auto" w:sz="4" w:space="0"/>
              <w:right w:val="single" w:color="auto" w:sz="4" w:space="0"/>
            </w:tcBorders>
            <w:vAlign w:val="center"/>
          </w:tcPr>
          <w:p w14:paraId="7E3BF227">
            <w:pPr>
              <w:jc w:val="center"/>
              <w:rPr>
                <w:rFonts w:eastAsia="仿宋"/>
                <w:sz w:val="24"/>
                <w:szCs w:val="24"/>
              </w:rPr>
            </w:pPr>
            <w:r>
              <w:rPr>
                <w:rFonts w:hint="eastAsia" w:eastAsia="仿宋"/>
                <w:sz w:val="24"/>
                <w:szCs w:val="24"/>
              </w:rPr>
              <w:t>t</w:t>
            </w:r>
          </w:p>
        </w:tc>
        <w:tc>
          <w:tcPr>
            <w:tcW w:w="1365" w:type="dxa"/>
            <w:tcBorders>
              <w:top w:val="single" w:color="auto" w:sz="4" w:space="0"/>
              <w:left w:val="single" w:color="auto" w:sz="4" w:space="0"/>
              <w:bottom w:val="single" w:color="auto" w:sz="4" w:space="0"/>
              <w:right w:val="single" w:color="auto" w:sz="4" w:space="0"/>
            </w:tcBorders>
            <w:vAlign w:val="center"/>
          </w:tcPr>
          <w:p w14:paraId="26A8767D">
            <w:pPr>
              <w:jc w:val="center"/>
              <w:rPr>
                <w:rFonts w:eastAsia="仿宋"/>
                <w:sz w:val="24"/>
                <w:szCs w:val="24"/>
              </w:rPr>
            </w:pPr>
            <w:r>
              <w:rPr>
                <w:rFonts w:hint="eastAsia" w:eastAsia="仿宋"/>
                <w:sz w:val="24"/>
                <w:szCs w:val="24"/>
              </w:rPr>
              <w:t>/</w:t>
            </w:r>
          </w:p>
        </w:tc>
        <w:tc>
          <w:tcPr>
            <w:tcW w:w="819" w:type="dxa"/>
            <w:tcBorders>
              <w:top w:val="single" w:color="auto" w:sz="4" w:space="0"/>
              <w:left w:val="single" w:color="auto" w:sz="4" w:space="0"/>
              <w:bottom w:val="single" w:color="auto" w:sz="4" w:space="0"/>
              <w:right w:val="single" w:color="auto" w:sz="4" w:space="0"/>
            </w:tcBorders>
            <w:vAlign w:val="center"/>
          </w:tcPr>
          <w:p w14:paraId="61DF2581">
            <w:pPr>
              <w:jc w:val="center"/>
              <w:rPr>
                <w:rFonts w:eastAsia="仿宋"/>
                <w:sz w:val="24"/>
                <w:szCs w:val="24"/>
              </w:rPr>
            </w:pPr>
            <w:r>
              <w:rPr>
                <w:rFonts w:eastAsia="仿宋"/>
                <w:sz w:val="24"/>
                <w:szCs w:val="24"/>
              </w:rPr>
              <w:t>外购</w:t>
            </w:r>
          </w:p>
        </w:tc>
      </w:tr>
      <w:tr w14:paraId="3AD21B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exact"/>
          <w:jc w:val="center"/>
        </w:trPr>
        <w:tc>
          <w:tcPr>
            <w:tcW w:w="824" w:type="dxa"/>
            <w:vMerge w:val="restart"/>
            <w:tcBorders>
              <w:top w:val="single" w:color="auto" w:sz="4" w:space="0"/>
              <w:left w:val="single" w:color="auto" w:sz="4" w:space="0"/>
              <w:right w:val="single" w:color="auto" w:sz="4" w:space="0"/>
            </w:tcBorders>
            <w:vAlign w:val="center"/>
          </w:tcPr>
          <w:p w14:paraId="5A009DBE">
            <w:pPr>
              <w:jc w:val="center"/>
              <w:rPr>
                <w:rFonts w:eastAsia="仿宋"/>
                <w:sz w:val="24"/>
                <w:szCs w:val="24"/>
              </w:rPr>
            </w:pPr>
            <w:r>
              <w:rPr>
                <w:rFonts w:hint="eastAsia" w:eastAsia="仿宋"/>
                <w:sz w:val="24"/>
                <w:szCs w:val="24"/>
              </w:rPr>
              <w:t>能源</w:t>
            </w:r>
          </w:p>
          <w:p w14:paraId="09CF7FB8">
            <w:pPr>
              <w:jc w:val="center"/>
              <w:rPr>
                <w:rFonts w:eastAsia="仿宋"/>
                <w:sz w:val="24"/>
                <w:szCs w:val="24"/>
              </w:rPr>
            </w:pPr>
            <w:r>
              <w:rPr>
                <w:rFonts w:hint="eastAsia" w:eastAsia="仿宋"/>
                <w:sz w:val="24"/>
                <w:szCs w:val="24"/>
              </w:rPr>
              <w:t>用量</w:t>
            </w:r>
          </w:p>
        </w:tc>
        <w:tc>
          <w:tcPr>
            <w:tcW w:w="823" w:type="dxa"/>
            <w:tcBorders>
              <w:top w:val="single" w:color="auto" w:sz="4" w:space="0"/>
              <w:left w:val="single" w:color="auto" w:sz="4" w:space="0"/>
              <w:bottom w:val="single" w:color="auto" w:sz="4" w:space="0"/>
              <w:right w:val="single" w:color="auto" w:sz="4" w:space="0"/>
            </w:tcBorders>
            <w:vAlign w:val="center"/>
          </w:tcPr>
          <w:p w14:paraId="12F61429">
            <w:pPr>
              <w:jc w:val="center"/>
              <w:rPr>
                <w:rFonts w:eastAsia="仿宋"/>
                <w:sz w:val="24"/>
                <w:szCs w:val="24"/>
              </w:rPr>
            </w:pPr>
            <w:r>
              <w:rPr>
                <w:rFonts w:hint="eastAsia" w:eastAsia="仿宋"/>
                <w:sz w:val="24"/>
                <w:szCs w:val="24"/>
              </w:rPr>
              <w:t>9</w:t>
            </w:r>
          </w:p>
        </w:tc>
        <w:tc>
          <w:tcPr>
            <w:tcW w:w="3535" w:type="dxa"/>
            <w:tcBorders>
              <w:top w:val="single" w:color="auto" w:sz="4" w:space="0"/>
              <w:left w:val="single" w:color="auto" w:sz="4" w:space="0"/>
              <w:bottom w:val="single" w:color="auto" w:sz="4" w:space="0"/>
              <w:right w:val="single" w:color="auto" w:sz="4" w:space="0"/>
            </w:tcBorders>
            <w:vAlign w:val="center"/>
          </w:tcPr>
          <w:p w14:paraId="6B4DC29F">
            <w:pPr>
              <w:jc w:val="center"/>
              <w:rPr>
                <w:rFonts w:eastAsia="仿宋"/>
                <w:sz w:val="24"/>
                <w:szCs w:val="24"/>
              </w:rPr>
            </w:pPr>
            <w:r>
              <w:rPr>
                <w:rFonts w:hint="eastAsia" w:eastAsia="仿宋"/>
                <w:sz w:val="24"/>
                <w:szCs w:val="24"/>
              </w:rPr>
              <w:t>电</w:t>
            </w:r>
          </w:p>
        </w:tc>
        <w:tc>
          <w:tcPr>
            <w:tcW w:w="1092" w:type="dxa"/>
            <w:tcBorders>
              <w:top w:val="single" w:color="auto" w:sz="4" w:space="0"/>
              <w:left w:val="single" w:color="auto" w:sz="4" w:space="0"/>
              <w:bottom w:val="single" w:color="auto" w:sz="4" w:space="0"/>
              <w:right w:val="single" w:color="auto" w:sz="4" w:space="0"/>
            </w:tcBorders>
            <w:vAlign w:val="center"/>
          </w:tcPr>
          <w:p w14:paraId="187702AC">
            <w:pPr>
              <w:jc w:val="center"/>
              <w:rPr>
                <w:rFonts w:eastAsia="仿宋"/>
                <w:sz w:val="24"/>
                <w:szCs w:val="24"/>
              </w:rPr>
            </w:pPr>
            <w:r>
              <w:rPr>
                <w:rFonts w:eastAsia="仿宋"/>
                <w:sz w:val="24"/>
                <w:szCs w:val="24"/>
              </w:rPr>
              <w:t>195.52</w:t>
            </w:r>
          </w:p>
        </w:tc>
        <w:tc>
          <w:tcPr>
            <w:tcW w:w="830" w:type="dxa"/>
            <w:tcBorders>
              <w:top w:val="single" w:color="auto" w:sz="4" w:space="0"/>
              <w:left w:val="single" w:color="auto" w:sz="4" w:space="0"/>
              <w:bottom w:val="single" w:color="auto" w:sz="4" w:space="0"/>
              <w:right w:val="single" w:color="auto" w:sz="4" w:space="0"/>
            </w:tcBorders>
            <w:vAlign w:val="center"/>
          </w:tcPr>
          <w:p w14:paraId="3989E8DA">
            <w:pPr>
              <w:jc w:val="center"/>
              <w:rPr>
                <w:rFonts w:eastAsia="仿宋"/>
                <w:sz w:val="24"/>
                <w:szCs w:val="24"/>
              </w:rPr>
            </w:pPr>
            <w:r>
              <w:rPr>
                <w:rFonts w:hint="eastAsia" w:eastAsia="仿宋"/>
                <w:sz w:val="24"/>
                <w:szCs w:val="24"/>
              </w:rPr>
              <w:t>万度</w:t>
            </w:r>
          </w:p>
        </w:tc>
        <w:tc>
          <w:tcPr>
            <w:tcW w:w="1365" w:type="dxa"/>
            <w:tcBorders>
              <w:top w:val="single" w:color="auto" w:sz="4" w:space="0"/>
              <w:left w:val="single" w:color="auto" w:sz="4" w:space="0"/>
              <w:bottom w:val="single" w:color="auto" w:sz="4" w:space="0"/>
              <w:right w:val="single" w:color="auto" w:sz="4" w:space="0"/>
            </w:tcBorders>
            <w:vAlign w:val="center"/>
          </w:tcPr>
          <w:p w14:paraId="2B5EF473">
            <w:pPr>
              <w:jc w:val="center"/>
              <w:rPr>
                <w:rFonts w:eastAsia="仿宋"/>
                <w:sz w:val="24"/>
                <w:szCs w:val="24"/>
              </w:rPr>
            </w:pPr>
            <w:r>
              <w:rPr>
                <w:rFonts w:hint="eastAsia" w:eastAsia="仿宋"/>
                <w:sz w:val="24"/>
                <w:szCs w:val="24"/>
              </w:rPr>
              <w:t>/</w:t>
            </w:r>
          </w:p>
        </w:tc>
        <w:tc>
          <w:tcPr>
            <w:tcW w:w="819" w:type="dxa"/>
            <w:tcBorders>
              <w:top w:val="single" w:color="auto" w:sz="4" w:space="0"/>
              <w:left w:val="single" w:color="auto" w:sz="4" w:space="0"/>
              <w:bottom w:val="single" w:color="auto" w:sz="4" w:space="0"/>
              <w:right w:val="single" w:color="auto" w:sz="4" w:space="0"/>
            </w:tcBorders>
            <w:vAlign w:val="center"/>
          </w:tcPr>
          <w:p w14:paraId="6F2FECED">
            <w:pPr>
              <w:jc w:val="center"/>
              <w:rPr>
                <w:rFonts w:eastAsia="仿宋"/>
                <w:sz w:val="24"/>
                <w:szCs w:val="24"/>
              </w:rPr>
            </w:pPr>
          </w:p>
        </w:tc>
      </w:tr>
      <w:tr w14:paraId="3DECA1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exact"/>
          <w:jc w:val="center"/>
        </w:trPr>
        <w:tc>
          <w:tcPr>
            <w:tcW w:w="824" w:type="dxa"/>
            <w:vMerge w:val="continue"/>
            <w:tcBorders>
              <w:left w:val="single" w:color="auto" w:sz="4" w:space="0"/>
              <w:right w:val="single" w:color="auto" w:sz="4" w:space="0"/>
            </w:tcBorders>
            <w:vAlign w:val="center"/>
          </w:tcPr>
          <w:p w14:paraId="68AA7940">
            <w:pPr>
              <w:jc w:val="center"/>
              <w:rPr>
                <w:rFonts w:eastAsia="仿宋"/>
                <w:sz w:val="24"/>
                <w:szCs w:val="24"/>
              </w:rPr>
            </w:pPr>
          </w:p>
        </w:tc>
        <w:tc>
          <w:tcPr>
            <w:tcW w:w="823" w:type="dxa"/>
            <w:tcBorders>
              <w:top w:val="single" w:color="auto" w:sz="4" w:space="0"/>
              <w:left w:val="single" w:color="auto" w:sz="4" w:space="0"/>
              <w:bottom w:val="single" w:color="auto" w:sz="4" w:space="0"/>
              <w:right w:val="single" w:color="auto" w:sz="4" w:space="0"/>
            </w:tcBorders>
            <w:vAlign w:val="center"/>
          </w:tcPr>
          <w:p w14:paraId="5F978D59">
            <w:pPr>
              <w:jc w:val="center"/>
              <w:rPr>
                <w:rFonts w:eastAsia="仿宋"/>
                <w:sz w:val="24"/>
                <w:szCs w:val="24"/>
              </w:rPr>
            </w:pPr>
            <w:r>
              <w:rPr>
                <w:rFonts w:hint="eastAsia" w:eastAsia="仿宋"/>
                <w:sz w:val="24"/>
                <w:szCs w:val="24"/>
              </w:rPr>
              <w:t>10</w:t>
            </w:r>
          </w:p>
        </w:tc>
        <w:tc>
          <w:tcPr>
            <w:tcW w:w="3535" w:type="dxa"/>
            <w:tcBorders>
              <w:top w:val="single" w:color="auto" w:sz="4" w:space="0"/>
              <w:left w:val="single" w:color="auto" w:sz="4" w:space="0"/>
              <w:bottom w:val="single" w:color="auto" w:sz="4" w:space="0"/>
              <w:right w:val="single" w:color="auto" w:sz="4" w:space="0"/>
            </w:tcBorders>
            <w:vAlign w:val="center"/>
          </w:tcPr>
          <w:p w14:paraId="765A8DAA">
            <w:pPr>
              <w:jc w:val="center"/>
              <w:rPr>
                <w:rFonts w:eastAsia="仿宋"/>
                <w:sz w:val="24"/>
                <w:szCs w:val="24"/>
              </w:rPr>
            </w:pPr>
            <w:r>
              <w:rPr>
                <w:rFonts w:hint="eastAsia" w:eastAsia="仿宋"/>
                <w:sz w:val="24"/>
                <w:szCs w:val="24"/>
              </w:rPr>
              <w:t>水</w:t>
            </w:r>
          </w:p>
        </w:tc>
        <w:tc>
          <w:tcPr>
            <w:tcW w:w="1092" w:type="dxa"/>
            <w:tcBorders>
              <w:top w:val="single" w:color="auto" w:sz="4" w:space="0"/>
              <w:left w:val="single" w:color="auto" w:sz="4" w:space="0"/>
              <w:bottom w:val="single" w:color="auto" w:sz="4" w:space="0"/>
              <w:right w:val="single" w:color="auto" w:sz="4" w:space="0"/>
            </w:tcBorders>
            <w:vAlign w:val="center"/>
          </w:tcPr>
          <w:p w14:paraId="2060E5A0">
            <w:pPr>
              <w:jc w:val="center"/>
              <w:rPr>
                <w:rFonts w:eastAsia="仿宋"/>
                <w:sz w:val="24"/>
                <w:szCs w:val="24"/>
              </w:rPr>
            </w:pPr>
            <w:r>
              <w:rPr>
                <w:rFonts w:hint="eastAsia" w:eastAsia="仿宋"/>
                <w:sz w:val="24"/>
                <w:szCs w:val="24"/>
              </w:rPr>
              <w:t>330</w:t>
            </w:r>
          </w:p>
        </w:tc>
        <w:tc>
          <w:tcPr>
            <w:tcW w:w="830" w:type="dxa"/>
            <w:tcBorders>
              <w:top w:val="single" w:color="auto" w:sz="4" w:space="0"/>
              <w:left w:val="single" w:color="auto" w:sz="4" w:space="0"/>
              <w:bottom w:val="single" w:color="auto" w:sz="4" w:space="0"/>
              <w:right w:val="single" w:color="auto" w:sz="4" w:space="0"/>
            </w:tcBorders>
            <w:vAlign w:val="center"/>
          </w:tcPr>
          <w:p w14:paraId="17999566">
            <w:pPr>
              <w:jc w:val="center"/>
              <w:rPr>
                <w:rFonts w:eastAsia="仿宋"/>
                <w:sz w:val="24"/>
                <w:szCs w:val="24"/>
              </w:rPr>
            </w:pPr>
            <w:r>
              <w:rPr>
                <w:rFonts w:eastAsia="仿宋"/>
                <w:sz w:val="24"/>
                <w:szCs w:val="24"/>
              </w:rPr>
              <w:t>M</w:t>
            </w:r>
            <w:r>
              <w:rPr>
                <w:rFonts w:hint="eastAsia" w:eastAsia="仿宋"/>
                <w:sz w:val="24"/>
                <w:szCs w:val="24"/>
              </w:rPr>
              <w:t>3</w:t>
            </w:r>
          </w:p>
        </w:tc>
        <w:tc>
          <w:tcPr>
            <w:tcW w:w="1365" w:type="dxa"/>
            <w:tcBorders>
              <w:top w:val="single" w:color="auto" w:sz="4" w:space="0"/>
              <w:left w:val="single" w:color="auto" w:sz="4" w:space="0"/>
              <w:bottom w:val="single" w:color="auto" w:sz="4" w:space="0"/>
              <w:right w:val="single" w:color="auto" w:sz="4" w:space="0"/>
            </w:tcBorders>
            <w:vAlign w:val="center"/>
          </w:tcPr>
          <w:p w14:paraId="7A00D24C">
            <w:pPr>
              <w:jc w:val="center"/>
              <w:rPr>
                <w:rFonts w:eastAsia="仿宋"/>
                <w:sz w:val="24"/>
                <w:szCs w:val="24"/>
              </w:rPr>
            </w:pPr>
            <w:r>
              <w:rPr>
                <w:rFonts w:hint="eastAsia" w:eastAsia="仿宋"/>
                <w:sz w:val="24"/>
                <w:szCs w:val="24"/>
              </w:rPr>
              <w:t>生产用水量</w:t>
            </w:r>
          </w:p>
        </w:tc>
        <w:tc>
          <w:tcPr>
            <w:tcW w:w="819" w:type="dxa"/>
            <w:tcBorders>
              <w:top w:val="single" w:color="auto" w:sz="4" w:space="0"/>
              <w:left w:val="single" w:color="auto" w:sz="4" w:space="0"/>
              <w:bottom w:val="single" w:color="auto" w:sz="4" w:space="0"/>
              <w:right w:val="single" w:color="auto" w:sz="4" w:space="0"/>
            </w:tcBorders>
            <w:vAlign w:val="center"/>
          </w:tcPr>
          <w:p w14:paraId="4415FFE3">
            <w:pPr>
              <w:jc w:val="center"/>
              <w:rPr>
                <w:rFonts w:eastAsia="仿宋"/>
                <w:sz w:val="24"/>
                <w:szCs w:val="24"/>
              </w:rPr>
            </w:pPr>
          </w:p>
        </w:tc>
      </w:tr>
    </w:tbl>
    <w:p w14:paraId="5236A175">
      <w:pPr>
        <w:autoSpaceDN w:val="0"/>
        <w:adjustRightInd w:val="0"/>
        <w:snapToGrid w:val="0"/>
        <w:spacing w:line="360" w:lineRule="auto"/>
        <w:jc w:val="center"/>
        <w:rPr>
          <w:rFonts w:eastAsia="仿宋"/>
          <w:b/>
          <w:bCs/>
          <w:sz w:val="28"/>
          <w:szCs w:val="28"/>
        </w:rPr>
      </w:pPr>
    </w:p>
    <w:p w14:paraId="0829924E">
      <w:pPr>
        <w:jc w:val="center"/>
        <w:rPr>
          <w:rFonts w:eastAsia="仿宋"/>
          <w:b/>
          <w:bCs/>
          <w:sz w:val="28"/>
          <w:szCs w:val="28"/>
        </w:rPr>
      </w:pPr>
      <w:r>
        <w:rPr>
          <w:rFonts w:eastAsia="仿宋"/>
          <w:b/>
          <w:bCs/>
          <w:sz w:val="24"/>
          <w:szCs w:val="24"/>
        </w:rPr>
        <w:t>表2.5-</w:t>
      </w:r>
      <w:r>
        <w:rPr>
          <w:rFonts w:hint="eastAsia" w:eastAsia="仿宋"/>
          <w:b/>
          <w:bCs/>
          <w:sz w:val="24"/>
          <w:szCs w:val="24"/>
        </w:rPr>
        <w:t>5</w:t>
      </w:r>
      <w:r>
        <w:rPr>
          <w:rFonts w:eastAsia="仿宋"/>
          <w:b/>
          <w:bCs/>
          <w:sz w:val="24"/>
          <w:szCs w:val="24"/>
        </w:rPr>
        <w:t>项目原辅材料理化性质</w:t>
      </w:r>
    </w:p>
    <w:tbl>
      <w:tblPr>
        <w:tblStyle w:val="26"/>
        <w:tblW w:w="9572" w:type="dxa"/>
        <w:tblInd w:w="0" w:type="dxa"/>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774"/>
        <w:gridCol w:w="1230"/>
        <w:gridCol w:w="7568"/>
      </w:tblGrid>
      <w:tr w14:paraId="7F18520B">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4" w:type="dxa"/>
            <w:vAlign w:val="center"/>
          </w:tcPr>
          <w:p w14:paraId="309E33FB">
            <w:pPr>
              <w:autoSpaceDN w:val="0"/>
              <w:jc w:val="center"/>
              <w:rPr>
                <w:rFonts w:eastAsia="仿宋"/>
                <w:b/>
                <w:bCs/>
                <w:sz w:val="24"/>
                <w:szCs w:val="24"/>
              </w:rPr>
            </w:pPr>
            <w:r>
              <w:rPr>
                <w:rFonts w:eastAsia="仿宋"/>
                <w:b/>
                <w:bCs/>
                <w:sz w:val="24"/>
                <w:szCs w:val="24"/>
              </w:rPr>
              <w:t>序号</w:t>
            </w:r>
          </w:p>
        </w:tc>
        <w:tc>
          <w:tcPr>
            <w:tcW w:w="1230" w:type="dxa"/>
            <w:vAlign w:val="center"/>
          </w:tcPr>
          <w:p w14:paraId="70E6641E">
            <w:pPr>
              <w:autoSpaceDN w:val="0"/>
              <w:jc w:val="center"/>
              <w:rPr>
                <w:rFonts w:eastAsia="仿宋"/>
                <w:b/>
                <w:bCs/>
                <w:sz w:val="24"/>
                <w:szCs w:val="24"/>
              </w:rPr>
            </w:pPr>
            <w:r>
              <w:rPr>
                <w:rFonts w:eastAsia="仿宋"/>
                <w:b/>
                <w:bCs/>
                <w:sz w:val="24"/>
                <w:szCs w:val="24"/>
              </w:rPr>
              <w:t>名称</w:t>
            </w:r>
          </w:p>
        </w:tc>
        <w:tc>
          <w:tcPr>
            <w:tcW w:w="7568" w:type="dxa"/>
            <w:vAlign w:val="center"/>
          </w:tcPr>
          <w:p w14:paraId="33E3128B">
            <w:pPr>
              <w:autoSpaceDN w:val="0"/>
              <w:jc w:val="center"/>
              <w:rPr>
                <w:rFonts w:eastAsia="仿宋"/>
                <w:b/>
                <w:bCs/>
                <w:sz w:val="24"/>
                <w:szCs w:val="24"/>
              </w:rPr>
            </w:pPr>
            <w:r>
              <w:rPr>
                <w:rFonts w:eastAsia="仿宋"/>
                <w:b/>
                <w:bCs/>
                <w:sz w:val="24"/>
                <w:szCs w:val="24"/>
              </w:rPr>
              <w:t>主要性质</w:t>
            </w:r>
          </w:p>
        </w:tc>
      </w:tr>
      <w:tr w14:paraId="77976F43">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4" w:type="dxa"/>
            <w:vAlign w:val="center"/>
          </w:tcPr>
          <w:p w14:paraId="04E4A7CA">
            <w:pPr>
              <w:autoSpaceDN w:val="0"/>
              <w:jc w:val="center"/>
              <w:rPr>
                <w:rFonts w:eastAsia="仿宋"/>
                <w:b/>
                <w:bCs/>
                <w:sz w:val="24"/>
                <w:szCs w:val="24"/>
              </w:rPr>
            </w:pPr>
            <w:r>
              <w:rPr>
                <w:rFonts w:eastAsia="仿宋"/>
                <w:b/>
                <w:bCs/>
                <w:sz w:val="24"/>
                <w:szCs w:val="24"/>
              </w:rPr>
              <w:t>1</w:t>
            </w:r>
          </w:p>
        </w:tc>
        <w:tc>
          <w:tcPr>
            <w:tcW w:w="1230" w:type="dxa"/>
            <w:vAlign w:val="center"/>
          </w:tcPr>
          <w:p w14:paraId="6E59B95A">
            <w:pPr>
              <w:autoSpaceDN w:val="0"/>
              <w:jc w:val="center"/>
              <w:rPr>
                <w:rFonts w:eastAsia="仿宋"/>
                <w:bCs/>
                <w:color w:val="000000" w:themeColor="text1"/>
                <w:sz w:val="24"/>
                <w:szCs w:val="24"/>
              </w:rPr>
            </w:pPr>
            <w:r>
              <w:rPr>
                <w:rFonts w:hint="eastAsia" w:eastAsia="仿宋"/>
                <w:bCs/>
                <w:color w:val="000000" w:themeColor="text1"/>
                <w:sz w:val="24"/>
                <w:szCs w:val="24"/>
              </w:rPr>
              <w:t>聚乙烯醇</w:t>
            </w:r>
          </w:p>
        </w:tc>
        <w:tc>
          <w:tcPr>
            <w:tcW w:w="7568" w:type="dxa"/>
            <w:vAlign w:val="center"/>
          </w:tcPr>
          <w:p w14:paraId="6C2DE220">
            <w:pPr>
              <w:autoSpaceDN w:val="0"/>
              <w:rPr>
                <w:rFonts w:eastAsia="仿宋"/>
                <w:color w:val="000000" w:themeColor="text1"/>
                <w:sz w:val="24"/>
                <w:szCs w:val="24"/>
              </w:rPr>
            </w:pPr>
            <w:r>
              <w:rPr>
                <w:rFonts w:hint="eastAsia" w:eastAsia="仿宋"/>
                <w:color w:val="000000" w:themeColor="text1"/>
                <w:sz w:val="24"/>
                <w:szCs w:val="24"/>
              </w:rPr>
              <w:t>特别适合用作建筑砂浆添加剂，与甲基纤维素醚类的保水剂配合使用，可以改善水泥砂浆的柔韧性、保水性、提高砂浆粘结性。能减少砂浆的摩擦，从而增强了工作效能以及质量。</w:t>
            </w:r>
          </w:p>
          <w:p w14:paraId="083DAE84">
            <w:pPr>
              <w:autoSpaceDN w:val="0"/>
              <w:rPr>
                <w:rFonts w:eastAsia="仿宋"/>
                <w:color w:val="000000" w:themeColor="text1"/>
                <w:sz w:val="24"/>
                <w:szCs w:val="24"/>
              </w:rPr>
            </w:pPr>
            <w:r>
              <w:rPr>
                <w:rFonts w:hint="eastAsia" w:eastAsia="仿宋"/>
                <w:color w:val="000000" w:themeColor="text1"/>
                <w:sz w:val="24"/>
                <w:szCs w:val="24"/>
              </w:rPr>
              <w:t>理化指标：（1）外观颜色：1788聚乙烯醇粉末是一种白色、粉状、安定、无毒的水溶性高分子聚合物。（2）溶解性：聚乙烯醇粉末能溶解于常温水中。（3）热稳定性：聚乙烯醇受热时会软化，在40℃以下没有明显变化，160℃以上，长时间加热会逐渐着色，220℃以上时则发生分解，生成水、乙酸、乙醛和丁烯醛。（4）耐化学性：PVA几乎不受弱酸、弱碱或有机溶剂的影响，耐油性很高。（5）成膜性：PVA易成膜，形成的薄膜无色透明，具有良好的机械强度。（6）化学性质：PVA可以看作是一种带有仲羟基的线性高分子聚合物。</w:t>
            </w:r>
          </w:p>
        </w:tc>
      </w:tr>
      <w:tr w14:paraId="2DF98CF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4" w:type="dxa"/>
            <w:vAlign w:val="center"/>
          </w:tcPr>
          <w:p w14:paraId="5F9CC571">
            <w:pPr>
              <w:autoSpaceDN w:val="0"/>
              <w:jc w:val="center"/>
              <w:rPr>
                <w:rFonts w:eastAsia="仿宋"/>
                <w:b/>
                <w:bCs/>
                <w:sz w:val="24"/>
                <w:szCs w:val="24"/>
              </w:rPr>
            </w:pPr>
            <w:r>
              <w:rPr>
                <w:rFonts w:eastAsia="仿宋"/>
                <w:b/>
                <w:bCs/>
                <w:sz w:val="24"/>
                <w:szCs w:val="24"/>
              </w:rPr>
              <w:t>2</w:t>
            </w:r>
          </w:p>
        </w:tc>
        <w:tc>
          <w:tcPr>
            <w:tcW w:w="1230" w:type="dxa"/>
            <w:vAlign w:val="center"/>
          </w:tcPr>
          <w:p w14:paraId="2EB26284">
            <w:pPr>
              <w:autoSpaceDN w:val="0"/>
              <w:jc w:val="center"/>
              <w:rPr>
                <w:rFonts w:eastAsia="仿宋"/>
                <w:b/>
                <w:bCs/>
                <w:sz w:val="24"/>
                <w:szCs w:val="24"/>
              </w:rPr>
            </w:pPr>
            <w:r>
              <w:rPr>
                <w:rFonts w:hint="eastAsia" w:eastAsia="仿宋"/>
                <w:sz w:val="24"/>
                <w:szCs w:val="24"/>
              </w:rPr>
              <w:t>碳酸钙</w:t>
            </w:r>
          </w:p>
        </w:tc>
        <w:tc>
          <w:tcPr>
            <w:tcW w:w="7568" w:type="dxa"/>
            <w:vAlign w:val="center"/>
          </w:tcPr>
          <w:p w14:paraId="0AB94BE0">
            <w:pPr>
              <w:autoSpaceDN w:val="0"/>
              <w:rPr>
                <w:rFonts w:eastAsia="仿宋"/>
                <w:sz w:val="24"/>
                <w:szCs w:val="24"/>
              </w:rPr>
            </w:pPr>
            <w:r>
              <w:rPr>
                <w:rFonts w:eastAsia="仿宋"/>
                <w:sz w:val="24"/>
                <w:szCs w:val="24"/>
              </w:rPr>
              <w:t>白色固体状，无味、无臭。有无定型和结晶型两种形态。结晶型中又可分为斜方晶系和六方晶系，呈柱状或菱形。相对密度2.71。825～896.6℃分解，在约825℃时分解为</w:t>
            </w:r>
            <w:r>
              <w:fldChar w:fldCharType="begin"/>
            </w:r>
            <w:r>
              <w:instrText xml:space="preserve"> HYPERLINK "https://baike.baidu.com/item/%E6%B0%A7%E5%8C%96%E9%92%99" \t "https://baike.baidu.com/item/%E7%A2%B3%E9%85%B8%E9%92%99/_blank" </w:instrText>
            </w:r>
            <w:r>
              <w:fldChar w:fldCharType="separate"/>
            </w:r>
            <w:r>
              <w:rPr>
                <w:rFonts w:eastAsia="仿宋"/>
                <w:sz w:val="24"/>
                <w:szCs w:val="24"/>
              </w:rPr>
              <w:t>氧化钙</w:t>
            </w:r>
            <w:r>
              <w:rPr>
                <w:rFonts w:eastAsia="仿宋"/>
                <w:sz w:val="24"/>
                <w:szCs w:val="24"/>
              </w:rPr>
              <w:fldChar w:fldCharType="end"/>
            </w:r>
            <w:r>
              <w:rPr>
                <w:rFonts w:eastAsia="仿宋"/>
                <w:sz w:val="24"/>
                <w:szCs w:val="24"/>
              </w:rPr>
              <w:t>和二氧化碳。熔点1339℃，10.7MPa下熔点为1289℃。难溶于水和醇。与稀酸反应，同时放出二氧化碳，呈放热反应。也溶于</w:t>
            </w:r>
            <w:r>
              <w:fldChar w:fldCharType="begin"/>
            </w:r>
            <w:r>
              <w:instrText xml:space="preserve"> HYPERLINK "https://baike.baidu.com/item/%E6%B0%AF%E5%8C%96%E9%93%B5%E6%BA%B6%E6%B6%B2" \t "https://baike.baidu.com/item/%E7%A2%B3%E9%85%B8%E9%92%99/_blank" </w:instrText>
            </w:r>
            <w:r>
              <w:fldChar w:fldCharType="separate"/>
            </w:r>
            <w:r>
              <w:rPr>
                <w:rFonts w:eastAsia="仿宋"/>
                <w:sz w:val="24"/>
                <w:szCs w:val="24"/>
              </w:rPr>
              <w:t>氯化铵溶液</w:t>
            </w:r>
            <w:r>
              <w:rPr>
                <w:rFonts w:eastAsia="仿宋"/>
                <w:sz w:val="24"/>
                <w:szCs w:val="24"/>
              </w:rPr>
              <w:fldChar w:fldCharType="end"/>
            </w:r>
            <w:r>
              <w:rPr>
                <w:rFonts w:eastAsia="仿宋"/>
                <w:sz w:val="24"/>
                <w:szCs w:val="24"/>
              </w:rPr>
              <w:t>。几乎不溶于水</w:t>
            </w:r>
          </w:p>
          <w:p w14:paraId="230BA91A">
            <w:pPr>
              <w:autoSpaceDN w:val="0"/>
              <w:rPr>
                <w:rFonts w:eastAsia="仿宋"/>
                <w:sz w:val="24"/>
                <w:szCs w:val="24"/>
              </w:rPr>
            </w:pPr>
          </w:p>
        </w:tc>
      </w:tr>
      <w:tr w14:paraId="092E9D75">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4" w:type="dxa"/>
            <w:vAlign w:val="center"/>
          </w:tcPr>
          <w:p w14:paraId="6FA570FD">
            <w:pPr>
              <w:autoSpaceDN w:val="0"/>
              <w:jc w:val="center"/>
              <w:rPr>
                <w:rFonts w:eastAsia="仿宋"/>
                <w:b/>
                <w:bCs/>
                <w:sz w:val="24"/>
                <w:szCs w:val="24"/>
              </w:rPr>
            </w:pPr>
            <w:r>
              <w:rPr>
                <w:rFonts w:eastAsia="仿宋"/>
                <w:b/>
                <w:bCs/>
                <w:sz w:val="24"/>
                <w:szCs w:val="24"/>
              </w:rPr>
              <w:t>3</w:t>
            </w:r>
          </w:p>
        </w:tc>
        <w:tc>
          <w:tcPr>
            <w:tcW w:w="1230" w:type="dxa"/>
            <w:vAlign w:val="center"/>
          </w:tcPr>
          <w:p w14:paraId="4595270F">
            <w:pPr>
              <w:autoSpaceDN w:val="0"/>
              <w:jc w:val="center"/>
              <w:rPr>
                <w:rFonts w:eastAsia="仿宋"/>
                <w:b/>
                <w:bCs/>
                <w:sz w:val="24"/>
                <w:szCs w:val="24"/>
              </w:rPr>
            </w:pPr>
            <w:r>
              <w:rPr>
                <w:rFonts w:hint="eastAsia" w:eastAsia="仿宋"/>
                <w:sz w:val="24"/>
                <w:szCs w:val="24"/>
              </w:rPr>
              <w:t>铝酸钠</w:t>
            </w:r>
          </w:p>
        </w:tc>
        <w:tc>
          <w:tcPr>
            <w:tcW w:w="7568" w:type="dxa"/>
            <w:vAlign w:val="center"/>
          </w:tcPr>
          <w:p w14:paraId="0DE9BF77">
            <w:pPr>
              <w:autoSpaceDN w:val="0"/>
              <w:rPr>
                <w:rFonts w:eastAsia="仿宋"/>
                <w:sz w:val="24"/>
                <w:szCs w:val="24"/>
              </w:rPr>
            </w:pPr>
            <w:r>
              <w:rPr>
                <w:rFonts w:eastAsia="仿宋"/>
                <w:sz w:val="24"/>
                <w:szCs w:val="24"/>
              </w:rPr>
              <w:t>是一种常见化学物品，白色、无臭、无味，呈强碱性的固体。</w:t>
            </w:r>
          </w:p>
        </w:tc>
      </w:tr>
      <w:tr w14:paraId="2AE069BE">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4" w:type="dxa"/>
            <w:vAlign w:val="center"/>
          </w:tcPr>
          <w:p w14:paraId="0B459F3B">
            <w:pPr>
              <w:autoSpaceDN w:val="0"/>
              <w:jc w:val="center"/>
              <w:rPr>
                <w:rFonts w:eastAsia="仿宋"/>
                <w:b/>
                <w:bCs/>
                <w:sz w:val="24"/>
                <w:szCs w:val="24"/>
              </w:rPr>
            </w:pPr>
            <w:r>
              <w:rPr>
                <w:rFonts w:eastAsia="仿宋"/>
                <w:b/>
                <w:bCs/>
                <w:sz w:val="24"/>
                <w:szCs w:val="24"/>
              </w:rPr>
              <w:t>4</w:t>
            </w:r>
          </w:p>
        </w:tc>
        <w:tc>
          <w:tcPr>
            <w:tcW w:w="1230" w:type="dxa"/>
            <w:vAlign w:val="center"/>
          </w:tcPr>
          <w:p w14:paraId="61832BF6">
            <w:pPr>
              <w:autoSpaceDN w:val="0"/>
              <w:jc w:val="center"/>
              <w:rPr>
                <w:rFonts w:eastAsia="仿宋"/>
                <w:b/>
                <w:bCs/>
                <w:sz w:val="24"/>
                <w:szCs w:val="24"/>
              </w:rPr>
            </w:pPr>
            <w:r>
              <w:rPr>
                <w:rFonts w:hint="eastAsia" w:eastAsia="仿宋"/>
                <w:sz w:val="24"/>
                <w:szCs w:val="24"/>
              </w:rPr>
              <w:t>氯化钾</w:t>
            </w:r>
          </w:p>
        </w:tc>
        <w:tc>
          <w:tcPr>
            <w:tcW w:w="7568" w:type="dxa"/>
            <w:vAlign w:val="center"/>
          </w:tcPr>
          <w:p w14:paraId="5E8FB5BD">
            <w:pPr>
              <w:autoSpaceDN w:val="0"/>
              <w:rPr>
                <w:rFonts w:eastAsia="仿宋"/>
                <w:sz w:val="24"/>
                <w:szCs w:val="24"/>
              </w:rPr>
            </w:pPr>
            <w:r>
              <w:rPr>
                <w:rFonts w:hint="eastAsia" w:eastAsia="仿宋"/>
                <w:sz w:val="24"/>
                <w:szCs w:val="24"/>
              </w:rPr>
              <w:t>外观与性状：白色晶体，味极咸，无臭无毒性。溶解性：易溶于水、醚、甘油及碱类，微溶于乙醇，但不溶于无水乙醇，有吸湿性，易结块。在水中的溶解度随温度的升高而迅速地增加，与钠盐常起复分解作用而生成新的钾盐。密度：1.98 at 25 °C(lit.)、熔点：770 °C(lit.)、沸点：1420°C、闪点：1500°C、折射率：n20/D 1.334、水溶解性：340 g/L (20 ºC)。稳定性：稳定。与强氧化剂不相容，强酸。防潮。吸湿性。化学性质：</w:t>
            </w:r>
            <w:r>
              <w:rPr>
                <w:rFonts w:hint="eastAsia" w:eastAsia="仿宋"/>
                <w:sz w:val="24"/>
                <w:szCs w:val="24"/>
              </w:rPr>
              <w:sym w:font="Wingdings" w:char="F081"/>
            </w:r>
            <w:r>
              <w:rPr>
                <w:rFonts w:hint="eastAsia" w:eastAsia="仿宋"/>
                <w:sz w:val="24"/>
                <w:szCs w:val="24"/>
              </w:rPr>
              <w:t>性质基本同氯化钠，氯化钾可以做工业制备金属钾的原料。</w:t>
            </w:r>
            <w:r>
              <w:rPr>
                <w:rFonts w:hint="eastAsia" w:eastAsia="仿宋"/>
                <w:sz w:val="24"/>
                <w:szCs w:val="24"/>
              </w:rPr>
              <w:sym w:font="Wingdings" w:char="F082"/>
            </w:r>
            <w:r>
              <w:rPr>
                <w:rFonts w:hint="eastAsia" w:eastAsia="仿宋"/>
                <w:sz w:val="24"/>
                <w:szCs w:val="24"/>
              </w:rPr>
              <w:t>电解氯化钾溶液制备苛性钾、可以被银离子沉淀氯离子、被四苯硼钠沉淀钾离子。氯化钾与浓硫酸反应生成硫酸氢钾和氯化氢。</w:t>
            </w:r>
            <w:r>
              <w:rPr>
                <w:rFonts w:hint="eastAsia" w:eastAsia="仿宋"/>
                <w:sz w:val="24"/>
                <w:szCs w:val="24"/>
              </w:rPr>
              <w:sym w:font="Wingdings" w:char="F083"/>
            </w:r>
            <w:r>
              <w:rPr>
                <w:rFonts w:hint="eastAsia" w:eastAsia="仿宋"/>
                <w:sz w:val="24"/>
                <w:szCs w:val="24"/>
              </w:rPr>
              <w:t>还可以用作有机反应。工作基准氯化钾用于标定硝酸银标准液。晶格能：715 kJ / mol。</w:t>
            </w:r>
          </w:p>
        </w:tc>
      </w:tr>
    </w:tbl>
    <w:p w14:paraId="633E7FFE">
      <w:pPr>
        <w:rPr>
          <w:rFonts w:eastAsia="仿宋"/>
        </w:rPr>
      </w:pPr>
    </w:p>
    <w:p w14:paraId="5E1769ED">
      <w:pPr>
        <w:pStyle w:val="4"/>
        <w:spacing w:beforeLines="50" w:afterLines="25" w:line="360" w:lineRule="auto"/>
        <w:jc w:val="left"/>
        <w:rPr>
          <w:rFonts w:eastAsia="仿宋"/>
        </w:rPr>
      </w:pPr>
      <w:bookmarkStart w:id="75" w:name="_Toc19193"/>
      <w:bookmarkStart w:id="76" w:name="_Toc9783"/>
      <w:bookmarkStart w:id="77" w:name="_Toc16596"/>
      <w:bookmarkStart w:id="78" w:name="_Toc3706"/>
      <w:bookmarkStart w:id="79" w:name="_Toc1706"/>
      <w:r>
        <w:rPr>
          <w:rFonts w:eastAsia="仿宋"/>
        </w:rPr>
        <w:t>2.6工程主要污染源、污染物及污染治理措施</w:t>
      </w:r>
      <w:bookmarkEnd w:id="75"/>
      <w:bookmarkEnd w:id="76"/>
      <w:bookmarkEnd w:id="77"/>
      <w:bookmarkEnd w:id="78"/>
      <w:bookmarkEnd w:id="79"/>
    </w:p>
    <w:p w14:paraId="147CD998">
      <w:pPr>
        <w:spacing w:line="360" w:lineRule="auto"/>
        <w:ind w:right="13" w:rightChars="6" w:firstLine="560" w:firstLineChars="200"/>
        <w:rPr>
          <w:rFonts w:eastAsia="仿宋"/>
          <w:sz w:val="28"/>
          <w:szCs w:val="28"/>
        </w:rPr>
      </w:pPr>
      <w:r>
        <w:rPr>
          <w:rFonts w:eastAsia="仿宋"/>
          <w:sz w:val="28"/>
          <w:szCs w:val="28"/>
        </w:rPr>
        <w:t>本项目的污染源主要来自</w:t>
      </w:r>
      <w:r>
        <w:rPr>
          <w:rFonts w:eastAsia="仿宋"/>
          <w:color w:val="000000"/>
          <w:sz w:val="28"/>
          <w:szCs w:val="28"/>
        </w:rPr>
        <w:t>固井材料</w:t>
      </w:r>
      <w:r>
        <w:rPr>
          <w:rFonts w:hint="eastAsia" w:eastAsia="仿宋"/>
          <w:color w:val="000000"/>
          <w:sz w:val="28"/>
          <w:szCs w:val="28"/>
        </w:rPr>
        <w:t>、固井工具</w:t>
      </w:r>
      <w:r>
        <w:rPr>
          <w:rFonts w:eastAsia="仿宋"/>
          <w:sz w:val="28"/>
          <w:szCs w:val="28"/>
        </w:rPr>
        <w:t>生产过程中产生的废气、固废和噪声。具体如下：</w:t>
      </w:r>
    </w:p>
    <w:p w14:paraId="0A283CC0">
      <w:pPr>
        <w:pStyle w:val="5"/>
        <w:rPr>
          <w:rFonts w:eastAsia="仿宋"/>
        </w:rPr>
      </w:pPr>
      <w:bookmarkStart w:id="80" w:name="_Toc12399"/>
      <w:r>
        <w:rPr>
          <w:rFonts w:eastAsia="仿宋"/>
        </w:rPr>
        <w:t>2.6.1废气</w:t>
      </w:r>
      <w:bookmarkEnd w:id="80"/>
    </w:p>
    <w:p w14:paraId="7938FBCE">
      <w:pPr>
        <w:autoSpaceDN w:val="0"/>
        <w:spacing w:line="360" w:lineRule="auto"/>
        <w:ind w:firstLine="560" w:firstLineChars="200"/>
        <w:rPr>
          <w:rFonts w:eastAsia="仿宋"/>
          <w:sz w:val="28"/>
          <w:szCs w:val="28"/>
        </w:rPr>
      </w:pPr>
      <w:r>
        <w:rPr>
          <w:rFonts w:hint="eastAsia" w:eastAsia="仿宋"/>
          <w:sz w:val="28"/>
          <w:szCs w:val="28"/>
        </w:rPr>
        <w:t>材料加工车间上料工序、包装工序均产生粉尘，组装工房焊接工序产生焊接烟尘，食堂烹调过程中产生含油烟废气。</w:t>
      </w:r>
    </w:p>
    <w:p w14:paraId="694D6103">
      <w:pPr>
        <w:autoSpaceDN w:val="0"/>
        <w:spacing w:line="360" w:lineRule="auto"/>
        <w:ind w:firstLine="560" w:firstLineChars="200"/>
        <w:rPr>
          <w:rFonts w:eastAsia="仿宋"/>
          <w:sz w:val="28"/>
          <w:szCs w:val="28"/>
        </w:rPr>
      </w:pPr>
      <w:r>
        <w:rPr>
          <w:rFonts w:hint="eastAsia" w:eastAsia="仿宋"/>
          <w:sz w:val="28"/>
          <w:szCs w:val="28"/>
        </w:rPr>
        <w:t>（1）有组织废气</w:t>
      </w:r>
    </w:p>
    <w:p w14:paraId="33622FD8">
      <w:pPr>
        <w:autoSpaceDN w:val="0"/>
        <w:spacing w:line="360" w:lineRule="auto"/>
        <w:ind w:firstLine="560" w:firstLineChars="200"/>
        <w:rPr>
          <w:rFonts w:eastAsia="仿宋"/>
          <w:sz w:val="28"/>
          <w:szCs w:val="28"/>
        </w:rPr>
      </w:pPr>
      <w:r>
        <w:rPr>
          <w:rFonts w:hint="eastAsia" w:eastAsia="仿宋"/>
          <w:sz w:val="28"/>
          <w:szCs w:val="28"/>
        </w:rPr>
        <w:t>本项目废气污染源主要是材料加工车间上料工序产生粉尘、包装工序产生粉尘；组装工房焊接工序产生焊接烟尘；食堂产生油烟废气等。</w:t>
      </w:r>
    </w:p>
    <w:p w14:paraId="05D6ABC9">
      <w:pPr>
        <w:autoSpaceDN w:val="0"/>
        <w:spacing w:line="360" w:lineRule="auto"/>
        <w:ind w:firstLine="560" w:firstLineChars="200"/>
        <w:rPr>
          <w:rFonts w:eastAsia="仿宋"/>
          <w:sz w:val="28"/>
          <w:szCs w:val="28"/>
        </w:rPr>
      </w:pPr>
      <w:r>
        <w:rPr>
          <w:rFonts w:hint="eastAsia" w:eastAsia="仿宋"/>
          <w:sz w:val="28"/>
          <w:szCs w:val="28"/>
        </w:rPr>
        <w:t>①材料加工车间上料工序产生粉尘</w:t>
      </w:r>
    </w:p>
    <w:p w14:paraId="3EBAC130">
      <w:pPr>
        <w:autoSpaceDN w:val="0"/>
        <w:spacing w:line="360" w:lineRule="auto"/>
        <w:ind w:firstLine="560" w:firstLineChars="200"/>
        <w:rPr>
          <w:rFonts w:eastAsia="仿宋"/>
          <w:sz w:val="28"/>
          <w:szCs w:val="28"/>
        </w:rPr>
      </w:pPr>
      <w:r>
        <w:rPr>
          <w:rFonts w:hint="eastAsia" w:eastAsia="仿宋"/>
          <w:sz w:val="28"/>
          <w:szCs w:val="28"/>
        </w:rPr>
        <w:t>材料加工车间生产固井材料时上料工序产生粉尘，主要污染因子为颗粒物，1#生产设备上料口上方设置集气罩+滤筒除尘器；2#生产设备上料口上方设置集气罩+滤筒除尘器；3#生产设备上料口上方设置集气罩+布袋除尘器；统一回收原料粉末，尾气经高15m的排气筒排空。</w:t>
      </w:r>
    </w:p>
    <w:p w14:paraId="19B88F00">
      <w:pPr>
        <w:autoSpaceDN w:val="0"/>
        <w:spacing w:line="360" w:lineRule="auto"/>
        <w:ind w:firstLine="560" w:firstLineChars="200"/>
        <w:rPr>
          <w:rFonts w:eastAsia="仿宋"/>
          <w:sz w:val="28"/>
          <w:szCs w:val="28"/>
        </w:rPr>
      </w:pPr>
      <w:r>
        <w:rPr>
          <w:rFonts w:hint="eastAsia" w:eastAsia="仿宋"/>
          <w:sz w:val="28"/>
          <w:szCs w:val="28"/>
        </w:rPr>
        <w:t>②材料加工车间包装工序产生粉尘</w:t>
      </w:r>
    </w:p>
    <w:p w14:paraId="60766CA6">
      <w:pPr>
        <w:autoSpaceDN w:val="0"/>
        <w:spacing w:line="360" w:lineRule="auto"/>
        <w:ind w:firstLine="560" w:firstLineChars="200"/>
        <w:rPr>
          <w:rFonts w:eastAsia="仿宋"/>
          <w:sz w:val="28"/>
          <w:szCs w:val="28"/>
        </w:rPr>
      </w:pPr>
      <w:r>
        <w:rPr>
          <w:rFonts w:eastAsia="仿宋"/>
          <w:sz w:val="28"/>
          <w:szCs w:val="28"/>
        </w:rPr>
        <w:t>材料加工车间生产固井材料时包装工序产生粉尘，主要污染因子为颗粒物，1#生产设备包装工序上方设集气罩+旋风除尘器；2#生产设备包装工序上方设置集气罩+滤筒除尘器；3#生产设备包装工序上方设置集气罩+布袋除尘器；统一回收原料粉末，尾气经高15m的排气筒排空。</w:t>
      </w:r>
    </w:p>
    <w:p w14:paraId="7CD4A9A2">
      <w:pPr>
        <w:autoSpaceDN w:val="0"/>
        <w:spacing w:line="360" w:lineRule="auto"/>
        <w:ind w:firstLine="560" w:firstLineChars="200"/>
        <w:rPr>
          <w:rFonts w:eastAsia="仿宋"/>
          <w:sz w:val="28"/>
          <w:szCs w:val="28"/>
        </w:rPr>
      </w:pPr>
      <w:r>
        <w:rPr>
          <w:rFonts w:hint="eastAsia" w:eastAsia="仿宋"/>
          <w:sz w:val="28"/>
          <w:szCs w:val="28"/>
        </w:rPr>
        <w:t>③组装工房焊接工序产生焊接废气</w:t>
      </w:r>
    </w:p>
    <w:p w14:paraId="1B6E4E58">
      <w:pPr>
        <w:autoSpaceDN w:val="0"/>
        <w:spacing w:line="360" w:lineRule="auto"/>
        <w:ind w:firstLine="560" w:firstLineChars="200"/>
        <w:rPr>
          <w:rFonts w:eastAsia="仿宋"/>
          <w:sz w:val="28"/>
          <w:szCs w:val="28"/>
        </w:rPr>
      </w:pPr>
      <w:r>
        <w:rPr>
          <w:rFonts w:hint="eastAsia" w:eastAsia="仿宋"/>
          <w:sz w:val="28"/>
          <w:szCs w:val="28"/>
        </w:rPr>
        <w:t>组装工房焊接工序产生焊接废气，主要污染因子为烟尘，属有害气体，对操作人员身体健康会产生不利影响。采用移动式焊接烟尘净化器对烟尘进行处理，处理后的尾气排入车间，对整个厂房设置机械通风换气装置，加强车间内通风。</w:t>
      </w:r>
    </w:p>
    <w:p w14:paraId="6D5679AE">
      <w:pPr>
        <w:autoSpaceDN w:val="0"/>
        <w:spacing w:line="360" w:lineRule="auto"/>
        <w:ind w:firstLine="560" w:firstLineChars="200"/>
        <w:rPr>
          <w:rFonts w:eastAsia="仿宋"/>
          <w:sz w:val="28"/>
          <w:szCs w:val="28"/>
        </w:rPr>
      </w:pPr>
      <w:r>
        <w:rPr>
          <w:rFonts w:hint="eastAsia" w:ascii="宋体" w:hAnsi="宋体" w:cs="宋体"/>
          <w:sz w:val="28"/>
          <w:szCs w:val="28"/>
        </w:rPr>
        <w:t>④</w:t>
      </w:r>
      <w:r>
        <w:rPr>
          <w:rFonts w:hint="eastAsia" w:eastAsia="仿宋"/>
          <w:sz w:val="28"/>
          <w:szCs w:val="28"/>
        </w:rPr>
        <w:t>食堂油烟废气</w:t>
      </w:r>
    </w:p>
    <w:p w14:paraId="1D13E9AD">
      <w:pPr>
        <w:autoSpaceDN w:val="0"/>
        <w:spacing w:line="360" w:lineRule="auto"/>
        <w:ind w:firstLine="560" w:firstLineChars="200"/>
        <w:rPr>
          <w:rFonts w:eastAsia="仿宋"/>
          <w:sz w:val="28"/>
          <w:szCs w:val="28"/>
        </w:rPr>
      </w:pPr>
      <w:r>
        <w:rPr>
          <w:rFonts w:hint="eastAsia" w:eastAsia="仿宋"/>
          <w:sz w:val="28"/>
          <w:szCs w:val="28"/>
          <w:lang w:val="zh-CN"/>
        </w:rPr>
        <w:t>食堂操作间烹饪过程会产生少量油烟废气。</w:t>
      </w:r>
      <w:r>
        <w:rPr>
          <w:rFonts w:hint="eastAsia" w:eastAsia="仿宋"/>
          <w:sz w:val="28"/>
          <w:szCs w:val="28"/>
        </w:rPr>
        <w:t>食堂油烟废气经油烟净化器处理后排放。</w:t>
      </w:r>
    </w:p>
    <w:p w14:paraId="186E2A84">
      <w:pPr>
        <w:pStyle w:val="5"/>
        <w:rPr>
          <w:rFonts w:eastAsia="仿宋"/>
        </w:rPr>
      </w:pPr>
      <w:bookmarkStart w:id="81" w:name="_Toc21695"/>
      <w:r>
        <w:rPr>
          <w:rFonts w:eastAsia="仿宋"/>
        </w:rPr>
        <w:t>2.6.2废水</w:t>
      </w:r>
      <w:bookmarkEnd w:id="81"/>
    </w:p>
    <w:p w14:paraId="145BADFD">
      <w:pPr>
        <w:autoSpaceDE w:val="0"/>
        <w:autoSpaceDN w:val="0"/>
        <w:spacing w:line="360" w:lineRule="auto"/>
        <w:ind w:firstLine="560" w:firstLineChars="200"/>
        <w:rPr>
          <w:rFonts w:eastAsia="仿宋"/>
          <w:sz w:val="28"/>
          <w:szCs w:val="28"/>
        </w:rPr>
      </w:pPr>
      <w:r>
        <w:rPr>
          <w:rFonts w:hint="eastAsia" w:eastAsia="仿宋"/>
          <w:sz w:val="28"/>
          <w:szCs w:val="28"/>
        </w:rPr>
        <w:t>（1）废水污染物产生情况</w:t>
      </w:r>
    </w:p>
    <w:p w14:paraId="4BEAFE7D">
      <w:pPr>
        <w:autoSpaceDE w:val="0"/>
        <w:autoSpaceDN w:val="0"/>
        <w:spacing w:line="360" w:lineRule="auto"/>
        <w:ind w:firstLine="560" w:firstLineChars="200"/>
        <w:rPr>
          <w:rFonts w:eastAsia="仿宋"/>
          <w:sz w:val="28"/>
          <w:szCs w:val="28"/>
        </w:rPr>
      </w:pPr>
      <w:r>
        <w:rPr>
          <w:rFonts w:eastAsia="仿宋"/>
          <w:sz w:val="28"/>
          <w:szCs w:val="28"/>
        </w:rPr>
        <w:t>本项目</w:t>
      </w:r>
      <w:r>
        <w:rPr>
          <w:rFonts w:hint="eastAsia" w:eastAsia="仿宋"/>
          <w:sz w:val="28"/>
          <w:szCs w:val="28"/>
        </w:rPr>
        <w:t>生产过程中无废水产生，</w:t>
      </w:r>
      <w:r>
        <w:rPr>
          <w:rFonts w:eastAsia="仿宋"/>
          <w:sz w:val="28"/>
          <w:szCs w:val="28"/>
        </w:rPr>
        <w:t>主要</w:t>
      </w:r>
      <w:r>
        <w:rPr>
          <w:rFonts w:hint="eastAsia" w:eastAsia="仿宋"/>
          <w:sz w:val="28"/>
          <w:szCs w:val="28"/>
        </w:rPr>
        <w:t>为</w:t>
      </w:r>
      <w:r>
        <w:rPr>
          <w:rFonts w:eastAsia="仿宋"/>
          <w:sz w:val="28"/>
          <w:szCs w:val="28"/>
        </w:rPr>
        <w:t>生活污水。</w:t>
      </w:r>
    </w:p>
    <w:p w14:paraId="59EAC623">
      <w:pPr>
        <w:autoSpaceDE w:val="0"/>
        <w:autoSpaceDN w:val="0"/>
        <w:spacing w:line="360" w:lineRule="auto"/>
        <w:ind w:firstLine="560" w:firstLineChars="200"/>
        <w:rPr>
          <w:rFonts w:eastAsia="仿宋"/>
          <w:sz w:val="28"/>
          <w:szCs w:val="28"/>
        </w:rPr>
      </w:pPr>
      <w:r>
        <w:rPr>
          <w:rFonts w:eastAsia="仿宋"/>
          <w:sz w:val="28"/>
          <w:szCs w:val="28"/>
        </w:rPr>
        <w:t>生活污水来源于办公、卫生间等。生活水用量9.6m</w:t>
      </w:r>
      <w:r>
        <w:rPr>
          <w:rFonts w:eastAsia="仿宋"/>
          <w:sz w:val="28"/>
          <w:szCs w:val="28"/>
          <w:vertAlign w:val="superscript"/>
        </w:rPr>
        <w:t>3</w:t>
      </w:r>
      <w:r>
        <w:rPr>
          <w:rFonts w:eastAsia="仿宋"/>
          <w:sz w:val="28"/>
          <w:szCs w:val="28"/>
        </w:rPr>
        <w:t>/d，则生活污水量为8m</w:t>
      </w:r>
      <w:r>
        <w:rPr>
          <w:rFonts w:eastAsia="仿宋"/>
          <w:sz w:val="28"/>
          <w:szCs w:val="28"/>
          <w:vertAlign w:val="superscript"/>
        </w:rPr>
        <w:t>3</w:t>
      </w:r>
      <w:r>
        <w:rPr>
          <w:rFonts w:eastAsia="仿宋"/>
          <w:sz w:val="28"/>
          <w:szCs w:val="28"/>
        </w:rPr>
        <w:t>/d。</w:t>
      </w:r>
    </w:p>
    <w:p w14:paraId="4025BEDE">
      <w:pPr>
        <w:autoSpaceDE w:val="0"/>
        <w:autoSpaceDN w:val="0"/>
        <w:spacing w:line="360" w:lineRule="auto"/>
        <w:ind w:firstLine="560" w:firstLineChars="200"/>
        <w:rPr>
          <w:rFonts w:eastAsia="仿宋"/>
          <w:sz w:val="28"/>
          <w:szCs w:val="28"/>
        </w:rPr>
      </w:pPr>
      <w:r>
        <w:rPr>
          <w:rFonts w:eastAsia="仿宋"/>
          <w:sz w:val="28"/>
          <w:szCs w:val="28"/>
        </w:rPr>
        <w:t>（2）废水污染物排放情况</w:t>
      </w:r>
    </w:p>
    <w:p w14:paraId="0BB36611">
      <w:pPr>
        <w:autoSpaceDE w:val="0"/>
        <w:autoSpaceDN w:val="0"/>
        <w:spacing w:line="360" w:lineRule="auto"/>
        <w:ind w:firstLine="560" w:firstLineChars="200"/>
        <w:rPr>
          <w:rFonts w:eastAsia="仿宋"/>
          <w:sz w:val="28"/>
          <w:szCs w:val="28"/>
        </w:rPr>
      </w:pPr>
      <w:r>
        <w:rPr>
          <w:rFonts w:eastAsia="仿宋"/>
          <w:sz w:val="28"/>
          <w:szCs w:val="28"/>
        </w:rPr>
        <w:t>本项目废水主要为生活污水。</w:t>
      </w:r>
    </w:p>
    <w:p w14:paraId="52D0CA30">
      <w:pPr>
        <w:autoSpaceDE w:val="0"/>
        <w:autoSpaceDN w:val="0"/>
        <w:spacing w:line="360" w:lineRule="auto"/>
        <w:ind w:firstLine="560" w:firstLineChars="200"/>
        <w:rPr>
          <w:rFonts w:eastAsia="仿宋"/>
          <w:sz w:val="28"/>
          <w:szCs w:val="28"/>
        </w:rPr>
      </w:pPr>
      <w:r>
        <w:rPr>
          <w:rFonts w:eastAsia="仿宋"/>
          <w:sz w:val="28"/>
          <w:szCs w:val="28"/>
        </w:rPr>
        <w:t>生活污水来源于办公、卫生间等。经调查</w:t>
      </w:r>
      <w:r>
        <w:rPr>
          <w:rFonts w:hint="eastAsia" w:eastAsia="仿宋"/>
          <w:sz w:val="28"/>
          <w:szCs w:val="28"/>
        </w:rPr>
        <w:t>本项目</w:t>
      </w:r>
      <w:r>
        <w:rPr>
          <w:rFonts w:eastAsia="仿宋"/>
          <w:sz w:val="28"/>
          <w:szCs w:val="28"/>
        </w:rPr>
        <w:t>生活水用量10m</w:t>
      </w:r>
      <w:r>
        <w:rPr>
          <w:rFonts w:eastAsia="仿宋"/>
          <w:sz w:val="28"/>
          <w:szCs w:val="28"/>
          <w:vertAlign w:val="superscript"/>
        </w:rPr>
        <w:t>3</w:t>
      </w:r>
      <w:r>
        <w:rPr>
          <w:rFonts w:eastAsia="仿宋"/>
          <w:sz w:val="28"/>
          <w:szCs w:val="28"/>
        </w:rPr>
        <w:t>/d，生活污水量为8m</w:t>
      </w:r>
      <w:r>
        <w:rPr>
          <w:rFonts w:eastAsia="仿宋"/>
          <w:sz w:val="28"/>
          <w:szCs w:val="28"/>
          <w:vertAlign w:val="superscript"/>
        </w:rPr>
        <w:t>3</w:t>
      </w:r>
      <w:r>
        <w:rPr>
          <w:rFonts w:eastAsia="仿宋"/>
          <w:sz w:val="28"/>
          <w:szCs w:val="28"/>
        </w:rPr>
        <w:t>/d。食堂含油废水采用油水分离器处理后和其他生活污水混合进入化粪池预处理。</w:t>
      </w:r>
    </w:p>
    <w:p w14:paraId="5D5985AC">
      <w:pPr>
        <w:autoSpaceDE w:val="0"/>
        <w:autoSpaceDN w:val="0"/>
        <w:spacing w:line="360" w:lineRule="auto"/>
        <w:ind w:firstLine="560" w:firstLineChars="200"/>
        <w:rPr>
          <w:rFonts w:eastAsia="仿宋"/>
          <w:sz w:val="28"/>
          <w:szCs w:val="28"/>
        </w:rPr>
      </w:pPr>
      <w:r>
        <w:rPr>
          <w:rFonts w:eastAsia="仿宋"/>
          <w:sz w:val="28"/>
          <w:szCs w:val="28"/>
        </w:rPr>
        <w:t>本项目位于</w:t>
      </w:r>
      <w:r>
        <w:rPr>
          <w:rFonts w:hint="eastAsia" w:eastAsia="仿宋"/>
          <w:sz w:val="28"/>
          <w:szCs w:val="28"/>
        </w:rPr>
        <w:t>朝阳</w:t>
      </w:r>
      <w:r>
        <w:rPr>
          <w:rFonts w:eastAsia="仿宋"/>
          <w:sz w:val="28"/>
          <w:szCs w:val="28"/>
        </w:rPr>
        <w:t>污水处理厂收水范围，且完全能够处理项目排出的废水。综上所述，项目废水经上述处理后对区域内地表水环境影响较小。</w:t>
      </w:r>
    </w:p>
    <w:p w14:paraId="1D8C839C">
      <w:pPr>
        <w:pStyle w:val="5"/>
        <w:rPr>
          <w:rFonts w:eastAsia="仿宋"/>
        </w:rPr>
      </w:pPr>
      <w:bookmarkStart w:id="82" w:name="_Toc18455"/>
      <w:r>
        <w:rPr>
          <w:rFonts w:eastAsia="仿宋"/>
        </w:rPr>
        <w:t>2.6.3噪声</w:t>
      </w:r>
      <w:bookmarkEnd w:id="82"/>
    </w:p>
    <w:p w14:paraId="1F4D8389">
      <w:pPr>
        <w:autoSpaceDN w:val="0"/>
        <w:spacing w:line="360" w:lineRule="auto"/>
        <w:ind w:firstLine="560" w:firstLineChars="200"/>
        <w:rPr>
          <w:rFonts w:eastAsia="仿宋"/>
          <w:bCs/>
          <w:sz w:val="28"/>
          <w:szCs w:val="28"/>
          <w:lang w:val="zh-CN"/>
        </w:rPr>
      </w:pPr>
      <w:r>
        <w:rPr>
          <w:rFonts w:eastAsia="仿宋"/>
          <w:bCs/>
          <w:sz w:val="28"/>
          <w:szCs w:val="28"/>
        </w:rPr>
        <w:t>本项目噪声源主要为生产线运行过程中产生噪声。设备经车间隔声、基础减振</w:t>
      </w:r>
      <w:r>
        <w:rPr>
          <w:rFonts w:eastAsia="仿宋"/>
          <w:bCs/>
          <w:sz w:val="28"/>
          <w:szCs w:val="28"/>
          <w:lang w:val="zh-CN"/>
        </w:rPr>
        <w:t>，设备正常工作情况下，</w:t>
      </w:r>
      <w:r>
        <w:rPr>
          <w:rFonts w:hint="eastAsia" w:eastAsia="仿宋"/>
          <w:bCs/>
          <w:sz w:val="28"/>
          <w:szCs w:val="28"/>
          <w:lang w:val="zh-CN"/>
        </w:rPr>
        <w:t>厂</w:t>
      </w:r>
      <w:r>
        <w:rPr>
          <w:rFonts w:eastAsia="仿宋"/>
          <w:bCs/>
          <w:sz w:val="28"/>
          <w:szCs w:val="28"/>
          <w:lang w:val="zh-CN"/>
        </w:rPr>
        <w:t>界昼间、夜间噪声预测值均满足</w:t>
      </w:r>
      <w:r>
        <w:rPr>
          <w:rFonts w:eastAsia="仿宋"/>
          <w:bCs/>
          <w:sz w:val="28"/>
          <w:szCs w:val="28"/>
        </w:rPr>
        <w:t>《工业企业厂界环境噪声排放标</w:t>
      </w:r>
      <w:r>
        <w:rPr>
          <w:rFonts w:hint="eastAsia" w:eastAsia="仿宋"/>
          <w:bCs/>
          <w:sz w:val="28"/>
          <w:szCs w:val="28"/>
        </w:rPr>
        <w:t>准</w:t>
      </w:r>
      <w:r>
        <w:rPr>
          <w:rFonts w:eastAsia="仿宋"/>
          <w:bCs/>
          <w:sz w:val="28"/>
          <w:szCs w:val="28"/>
        </w:rPr>
        <w:t>》（GB12348-2008）3类标准</w:t>
      </w:r>
      <w:r>
        <w:rPr>
          <w:rFonts w:eastAsia="仿宋"/>
          <w:bCs/>
          <w:sz w:val="28"/>
          <w:szCs w:val="28"/>
          <w:lang w:val="zh-CN"/>
        </w:rPr>
        <w:t>，项目噪声对周围环境影响较小。</w:t>
      </w:r>
    </w:p>
    <w:p w14:paraId="7C7C113B">
      <w:pPr>
        <w:pStyle w:val="5"/>
        <w:rPr>
          <w:rFonts w:eastAsia="仿宋"/>
        </w:rPr>
      </w:pPr>
      <w:bookmarkStart w:id="83" w:name="_Toc4522"/>
      <w:r>
        <w:rPr>
          <w:rFonts w:eastAsia="仿宋"/>
        </w:rPr>
        <w:t>2.6.4固体废物</w:t>
      </w:r>
      <w:bookmarkEnd w:id="83"/>
    </w:p>
    <w:p w14:paraId="1082403E">
      <w:pPr>
        <w:autoSpaceDN w:val="0"/>
        <w:spacing w:line="360" w:lineRule="auto"/>
        <w:ind w:firstLine="560" w:firstLineChars="200"/>
        <w:rPr>
          <w:rFonts w:eastAsia="仿宋"/>
          <w:bCs/>
          <w:sz w:val="28"/>
          <w:szCs w:val="28"/>
        </w:rPr>
      </w:pPr>
      <w:r>
        <w:rPr>
          <w:rFonts w:hint="eastAsia" w:eastAsia="仿宋"/>
          <w:bCs/>
          <w:sz w:val="28"/>
          <w:szCs w:val="28"/>
        </w:rPr>
        <w:t>（1）废包装物</w:t>
      </w:r>
    </w:p>
    <w:p w14:paraId="772FE205">
      <w:pPr>
        <w:autoSpaceDN w:val="0"/>
        <w:spacing w:line="360" w:lineRule="auto"/>
        <w:ind w:firstLine="560" w:firstLineChars="200"/>
        <w:rPr>
          <w:rFonts w:eastAsia="仿宋"/>
          <w:bCs/>
          <w:sz w:val="28"/>
          <w:szCs w:val="28"/>
        </w:rPr>
      </w:pPr>
      <w:r>
        <w:rPr>
          <w:rFonts w:eastAsia="仿宋"/>
          <w:bCs/>
          <w:sz w:val="28"/>
          <w:szCs w:val="28"/>
        </w:rPr>
        <w:t>本项目生产固井材料时有大量废包装物产生，产生量为20t/a，该固废不属于危废，本项目统一收集后同危废送于陕西中环信环保科技有限公司处置。</w:t>
      </w:r>
    </w:p>
    <w:p w14:paraId="310E0088">
      <w:pPr>
        <w:autoSpaceDN w:val="0"/>
        <w:spacing w:line="360" w:lineRule="auto"/>
        <w:ind w:firstLine="560" w:firstLineChars="200"/>
        <w:rPr>
          <w:rFonts w:eastAsia="仿宋"/>
          <w:bCs/>
          <w:sz w:val="28"/>
          <w:szCs w:val="28"/>
        </w:rPr>
      </w:pPr>
      <w:r>
        <w:rPr>
          <w:rFonts w:eastAsia="仿宋"/>
          <w:bCs/>
          <w:sz w:val="28"/>
          <w:szCs w:val="28"/>
        </w:rPr>
        <w:t>（2）废金属屑（含边角料）</w:t>
      </w:r>
    </w:p>
    <w:p w14:paraId="7FD5D700">
      <w:pPr>
        <w:autoSpaceDN w:val="0"/>
        <w:spacing w:line="360" w:lineRule="auto"/>
        <w:ind w:firstLine="560" w:firstLineChars="200"/>
        <w:rPr>
          <w:rFonts w:eastAsia="仿宋"/>
          <w:bCs/>
          <w:sz w:val="28"/>
          <w:szCs w:val="28"/>
        </w:rPr>
      </w:pPr>
      <w:r>
        <w:rPr>
          <w:rFonts w:eastAsia="仿宋"/>
          <w:bCs/>
          <w:sz w:val="28"/>
          <w:szCs w:val="28"/>
        </w:rPr>
        <w:t>钢材、钢板、钢管下料及机加工过程中有废金属屑及边角料产生，产生量合计约19.9t/a，外售废品站。</w:t>
      </w:r>
    </w:p>
    <w:p w14:paraId="202877F1">
      <w:pPr>
        <w:autoSpaceDN w:val="0"/>
        <w:spacing w:line="360" w:lineRule="auto"/>
        <w:ind w:firstLine="560" w:firstLineChars="200"/>
        <w:rPr>
          <w:rFonts w:eastAsia="仿宋"/>
          <w:bCs/>
          <w:sz w:val="28"/>
          <w:szCs w:val="28"/>
        </w:rPr>
      </w:pPr>
      <w:r>
        <w:rPr>
          <w:rFonts w:eastAsia="仿宋"/>
          <w:bCs/>
          <w:sz w:val="28"/>
          <w:szCs w:val="28"/>
        </w:rPr>
        <w:t>（</w:t>
      </w:r>
      <w:r>
        <w:rPr>
          <w:rFonts w:hint="eastAsia" w:eastAsia="仿宋"/>
          <w:bCs/>
          <w:sz w:val="28"/>
          <w:szCs w:val="28"/>
        </w:rPr>
        <w:t>3</w:t>
      </w:r>
      <w:r>
        <w:rPr>
          <w:rFonts w:eastAsia="仿宋"/>
          <w:bCs/>
          <w:sz w:val="28"/>
          <w:szCs w:val="28"/>
        </w:rPr>
        <w:t>）废树脂</w:t>
      </w:r>
    </w:p>
    <w:p w14:paraId="0B402276">
      <w:pPr>
        <w:autoSpaceDN w:val="0"/>
        <w:spacing w:line="360" w:lineRule="auto"/>
        <w:ind w:firstLine="560" w:firstLineChars="200"/>
        <w:rPr>
          <w:rFonts w:eastAsia="仿宋"/>
          <w:bCs/>
          <w:sz w:val="28"/>
          <w:szCs w:val="28"/>
        </w:rPr>
      </w:pPr>
      <w:r>
        <w:rPr>
          <w:rFonts w:eastAsia="仿宋"/>
          <w:bCs/>
          <w:sz w:val="28"/>
          <w:szCs w:val="28"/>
        </w:rPr>
        <w:t>树脂材料在机加工过程中有边角料产生，产生量为20t/a，外卖废品站。</w:t>
      </w:r>
    </w:p>
    <w:p w14:paraId="20E77BA4">
      <w:pPr>
        <w:autoSpaceDN w:val="0"/>
        <w:spacing w:line="360" w:lineRule="auto"/>
        <w:ind w:firstLine="560" w:firstLineChars="200"/>
        <w:rPr>
          <w:rFonts w:eastAsia="仿宋"/>
          <w:bCs/>
          <w:sz w:val="28"/>
          <w:szCs w:val="28"/>
        </w:rPr>
      </w:pPr>
      <w:r>
        <w:rPr>
          <w:rFonts w:eastAsia="仿宋"/>
          <w:bCs/>
          <w:sz w:val="28"/>
          <w:szCs w:val="28"/>
        </w:rPr>
        <w:t>（4）废机油</w:t>
      </w:r>
    </w:p>
    <w:p w14:paraId="3BEE6997">
      <w:pPr>
        <w:autoSpaceDN w:val="0"/>
        <w:spacing w:line="360" w:lineRule="auto"/>
        <w:ind w:firstLine="560" w:firstLineChars="200"/>
        <w:rPr>
          <w:rFonts w:eastAsia="仿宋"/>
          <w:bCs/>
          <w:sz w:val="28"/>
          <w:szCs w:val="28"/>
        </w:rPr>
      </w:pPr>
      <w:r>
        <w:rPr>
          <w:rFonts w:eastAsia="仿宋"/>
          <w:bCs/>
          <w:sz w:val="28"/>
          <w:szCs w:val="28"/>
        </w:rPr>
        <w:t>本项目机加工过程中产生废机油量为0.8t/a，属于危险废物，送由陕西中环信环保科技有限公司处置。</w:t>
      </w:r>
    </w:p>
    <w:p w14:paraId="20EB7CC5">
      <w:pPr>
        <w:autoSpaceDN w:val="0"/>
        <w:spacing w:line="360" w:lineRule="auto"/>
        <w:ind w:firstLine="560" w:firstLineChars="200"/>
        <w:rPr>
          <w:rFonts w:eastAsia="仿宋"/>
          <w:bCs/>
          <w:sz w:val="28"/>
          <w:szCs w:val="28"/>
        </w:rPr>
      </w:pPr>
      <w:r>
        <w:rPr>
          <w:rFonts w:eastAsia="仿宋"/>
          <w:bCs/>
          <w:sz w:val="28"/>
          <w:szCs w:val="28"/>
        </w:rPr>
        <w:t>（5）废乳化液</w:t>
      </w:r>
    </w:p>
    <w:p w14:paraId="49DC6E7D">
      <w:pPr>
        <w:autoSpaceDN w:val="0"/>
        <w:spacing w:line="360" w:lineRule="auto"/>
        <w:ind w:firstLine="560" w:firstLineChars="200"/>
        <w:rPr>
          <w:rFonts w:eastAsia="仿宋"/>
          <w:bCs/>
          <w:sz w:val="28"/>
          <w:szCs w:val="28"/>
        </w:rPr>
      </w:pPr>
      <w:r>
        <w:rPr>
          <w:rFonts w:eastAsia="仿宋"/>
          <w:bCs/>
          <w:sz w:val="28"/>
          <w:szCs w:val="28"/>
        </w:rPr>
        <w:t>本项目利用机床进行机加工时需要乳化液作为切削剂，在加工过程中乳化液及金属屑在机床附属设备中实现固液分离，乳化液经沉淀除杂后重复使用，循环到一定程度后定期外排一部分，废乳化液产生量1.2t/a，属于危险废物，送由陕西中环信环保科技有限公司处置。</w:t>
      </w:r>
    </w:p>
    <w:p w14:paraId="08B6A645">
      <w:pPr>
        <w:autoSpaceDN w:val="0"/>
        <w:spacing w:line="360" w:lineRule="auto"/>
        <w:ind w:firstLine="560" w:firstLineChars="200"/>
        <w:rPr>
          <w:rFonts w:eastAsia="仿宋"/>
          <w:bCs/>
          <w:sz w:val="28"/>
          <w:szCs w:val="28"/>
        </w:rPr>
      </w:pPr>
      <w:r>
        <w:rPr>
          <w:rFonts w:eastAsia="仿宋"/>
          <w:bCs/>
          <w:sz w:val="28"/>
          <w:szCs w:val="28"/>
        </w:rPr>
        <w:t>（6）废棉纱</w:t>
      </w:r>
    </w:p>
    <w:p w14:paraId="162FE3FD">
      <w:pPr>
        <w:autoSpaceDN w:val="0"/>
        <w:spacing w:line="360" w:lineRule="auto"/>
        <w:ind w:firstLine="560" w:firstLineChars="200"/>
        <w:rPr>
          <w:rFonts w:eastAsia="仿宋"/>
          <w:bCs/>
          <w:sz w:val="28"/>
          <w:szCs w:val="28"/>
        </w:rPr>
      </w:pPr>
      <w:r>
        <w:rPr>
          <w:rFonts w:eastAsia="仿宋"/>
          <w:bCs/>
          <w:sz w:val="28"/>
          <w:szCs w:val="28"/>
        </w:rPr>
        <w:t>本项目机加工过程中废棉纱产生量为2t/a，属于危险废物，新版《国家危险废物名录》新增危险废物豁免管理清单中废棉纱同生活垃圾一同收集处置，</w:t>
      </w:r>
      <w:r>
        <w:rPr>
          <w:rFonts w:hint="eastAsia" w:eastAsia="仿宋"/>
          <w:bCs/>
          <w:sz w:val="28"/>
          <w:szCs w:val="28"/>
        </w:rPr>
        <w:t>本项目废棉纱同危废</w:t>
      </w:r>
      <w:r>
        <w:rPr>
          <w:rFonts w:eastAsia="仿宋"/>
          <w:bCs/>
          <w:sz w:val="28"/>
          <w:szCs w:val="28"/>
        </w:rPr>
        <w:t>送</w:t>
      </w:r>
      <w:r>
        <w:rPr>
          <w:rFonts w:hint="eastAsia" w:eastAsia="仿宋"/>
          <w:bCs/>
          <w:sz w:val="28"/>
          <w:szCs w:val="28"/>
        </w:rPr>
        <w:t>于</w:t>
      </w:r>
      <w:r>
        <w:rPr>
          <w:rFonts w:eastAsia="仿宋"/>
          <w:bCs/>
          <w:sz w:val="28"/>
          <w:szCs w:val="28"/>
        </w:rPr>
        <w:t>陕西中环信环保科技有限公司处理。</w:t>
      </w:r>
    </w:p>
    <w:p w14:paraId="6454502F">
      <w:pPr>
        <w:autoSpaceDN w:val="0"/>
        <w:spacing w:line="360" w:lineRule="auto"/>
        <w:ind w:firstLine="560" w:firstLineChars="200"/>
        <w:rPr>
          <w:rFonts w:eastAsia="仿宋"/>
          <w:bCs/>
          <w:sz w:val="28"/>
          <w:szCs w:val="28"/>
        </w:rPr>
      </w:pPr>
      <w:r>
        <w:rPr>
          <w:rFonts w:eastAsia="仿宋"/>
          <w:bCs/>
          <w:sz w:val="28"/>
          <w:szCs w:val="28"/>
        </w:rPr>
        <w:t>（7）废焊条</w:t>
      </w:r>
    </w:p>
    <w:p w14:paraId="0D9AF49C">
      <w:pPr>
        <w:autoSpaceDN w:val="0"/>
        <w:spacing w:line="360" w:lineRule="auto"/>
        <w:ind w:firstLine="560" w:firstLineChars="200"/>
        <w:rPr>
          <w:rFonts w:eastAsia="仿宋"/>
          <w:bCs/>
          <w:sz w:val="28"/>
          <w:szCs w:val="28"/>
        </w:rPr>
      </w:pPr>
      <w:r>
        <w:rPr>
          <w:rFonts w:eastAsia="仿宋"/>
          <w:bCs/>
          <w:sz w:val="28"/>
          <w:szCs w:val="28"/>
        </w:rPr>
        <w:t>项目焊接工序中，会产生少量的废焊条，产生量为0.1t/a，外卖废品站。</w:t>
      </w:r>
    </w:p>
    <w:p w14:paraId="4E4E25D1">
      <w:pPr>
        <w:autoSpaceDN w:val="0"/>
        <w:spacing w:line="360" w:lineRule="auto"/>
        <w:ind w:firstLine="560" w:firstLineChars="200"/>
        <w:rPr>
          <w:rFonts w:eastAsia="仿宋"/>
          <w:bCs/>
          <w:sz w:val="28"/>
          <w:szCs w:val="28"/>
        </w:rPr>
      </w:pPr>
      <w:r>
        <w:rPr>
          <w:rFonts w:eastAsia="仿宋"/>
          <w:bCs/>
          <w:sz w:val="28"/>
          <w:szCs w:val="28"/>
        </w:rPr>
        <w:t>（8）生活垃圾</w:t>
      </w:r>
    </w:p>
    <w:p w14:paraId="106E1A8D">
      <w:pPr>
        <w:autoSpaceDN w:val="0"/>
        <w:spacing w:line="360" w:lineRule="auto"/>
        <w:ind w:firstLine="560" w:firstLineChars="200"/>
        <w:rPr>
          <w:rFonts w:eastAsia="仿宋"/>
          <w:bCs/>
          <w:sz w:val="28"/>
          <w:szCs w:val="28"/>
        </w:rPr>
      </w:pPr>
      <w:r>
        <w:rPr>
          <w:rFonts w:eastAsia="仿宋"/>
          <w:bCs/>
          <w:sz w:val="28"/>
          <w:szCs w:val="28"/>
        </w:rPr>
        <w:t>本项目劳动定员55人，生活垃圾产生量为8.25t/a，由环卫部门统一处置。</w:t>
      </w:r>
    </w:p>
    <w:p w14:paraId="3481F03E">
      <w:pPr>
        <w:autoSpaceDN w:val="0"/>
        <w:spacing w:line="360" w:lineRule="auto"/>
        <w:ind w:firstLine="560" w:firstLineChars="200"/>
        <w:rPr>
          <w:rFonts w:eastAsia="仿宋"/>
          <w:bCs/>
          <w:sz w:val="28"/>
          <w:szCs w:val="28"/>
        </w:rPr>
      </w:pPr>
      <w:r>
        <w:rPr>
          <w:rFonts w:eastAsia="仿宋"/>
          <w:bCs/>
          <w:sz w:val="28"/>
          <w:szCs w:val="28"/>
        </w:rPr>
        <w:t>（9）废油脂</w:t>
      </w:r>
    </w:p>
    <w:p w14:paraId="5F0A62D4">
      <w:pPr>
        <w:autoSpaceDN w:val="0"/>
        <w:spacing w:line="360" w:lineRule="auto"/>
        <w:ind w:firstLine="560" w:firstLineChars="200"/>
        <w:rPr>
          <w:rFonts w:eastAsia="仿宋"/>
          <w:bCs/>
          <w:sz w:val="28"/>
          <w:szCs w:val="28"/>
        </w:rPr>
      </w:pPr>
      <w:r>
        <w:rPr>
          <w:rFonts w:eastAsia="仿宋"/>
          <w:bCs/>
          <w:sz w:val="28"/>
          <w:szCs w:val="28"/>
        </w:rPr>
        <w:t>本项目食堂含油废水采用油水分离器处理，废油脂产生量</w:t>
      </w:r>
      <w:r>
        <w:rPr>
          <w:rFonts w:hint="eastAsia" w:eastAsia="仿宋"/>
          <w:bCs/>
          <w:sz w:val="28"/>
          <w:szCs w:val="28"/>
        </w:rPr>
        <w:t>为</w:t>
      </w:r>
      <w:r>
        <w:rPr>
          <w:rFonts w:eastAsia="仿宋"/>
          <w:bCs/>
          <w:sz w:val="28"/>
          <w:szCs w:val="28"/>
        </w:rPr>
        <w:t>0.3t/a，送由</w:t>
      </w:r>
      <w:r>
        <w:rPr>
          <w:rFonts w:hint="eastAsia" w:eastAsia="仿宋"/>
          <w:bCs/>
          <w:sz w:val="28"/>
          <w:szCs w:val="28"/>
        </w:rPr>
        <w:t>有资质单位</w:t>
      </w:r>
      <w:r>
        <w:rPr>
          <w:rFonts w:eastAsia="仿宋"/>
          <w:bCs/>
          <w:sz w:val="28"/>
          <w:szCs w:val="28"/>
        </w:rPr>
        <w:t>处理。</w:t>
      </w:r>
    </w:p>
    <w:p w14:paraId="7BBE6D9C">
      <w:pPr>
        <w:autoSpaceDN w:val="0"/>
        <w:spacing w:line="360" w:lineRule="auto"/>
        <w:ind w:firstLine="560" w:firstLineChars="200"/>
        <w:rPr>
          <w:rFonts w:eastAsia="仿宋"/>
          <w:sz w:val="28"/>
          <w:szCs w:val="28"/>
          <w:highlight w:val="yellow"/>
        </w:rPr>
      </w:pPr>
      <w:r>
        <w:rPr>
          <w:rFonts w:eastAsia="仿宋"/>
          <w:sz w:val="28"/>
          <w:szCs w:val="28"/>
        </w:rPr>
        <w:t>公司建设有危废暂存间，将危险废物妥善收集于专用容器中，在各专用容器贴上各自的危废标志；</w:t>
      </w:r>
      <w:r>
        <w:rPr>
          <w:rFonts w:hint="eastAsia" w:eastAsia="仿宋"/>
          <w:sz w:val="28"/>
          <w:szCs w:val="28"/>
        </w:rPr>
        <w:t>危废暂存间</w:t>
      </w:r>
      <w:r>
        <w:rPr>
          <w:rFonts w:eastAsia="仿宋"/>
          <w:sz w:val="28"/>
          <w:szCs w:val="28"/>
        </w:rPr>
        <w:t>设置警示标志，做好基础防渗处理，防渗层为2mm厚的防渗人工材料（渗透系数≤10</w:t>
      </w:r>
      <w:r>
        <w:rPr>
          <w:rFonts w:eastAsia="仿宋"/>
          <w:sz w:val="28"/>
          <w:szCs w:val="28"/>
          <w:vertAlign w:val="superscript"/>
        </w:rPr>
        <w:t>-10</w:t>
      </w:r>
      <w:r>
        <w:rPr>
          <w:rFonts w:eastAsia="仿宋"/>
          <w:sz w:val="28"/>
          <w:szCs w:val="28"/>
        </w:rPr>
        <w:t>cm/s）；外运时严格按照国家环境保护总局令第5号文件《危险废物转移联单管理办法》的相关规定报批危险废物转移计划，应做到不沿途抛洒；依据《危险废物贮存污染控制标准》（GB18597-2001）、《危险废物填埋污染控制标准》（GB18598-2001）对危险废物贮存场所采取防护措施。</w:t>
      </w:r>
    </w:p>
    <w:p w14:paraId="71427D4D">
      <w:pPr>
        <w:autoSpaceDN w:val="0"/>
        <w:spacing w:line="360" w:lineRule="auto"/>
        <w:ind w:firstLine="560" w:firstLineChars="200"/>
        <w:rPr>
          <w:rFonts w:eastAsia="仿宋"/>
          <w:sz w:val="28"/>
          <w:szCs w:val="28"/>
        </w:rPr>
      </w:pPr>
      <w:r>
        <w:rPr>
          <w:rFonts w:eastAsia="仿宋"/>
          <w:sz w:val="28"/>
          <w:szCs w:val="28"/>
        </w:rPr>
        <w:t>综上所述，本项目产生的各类固废均得到合理的处理处置，对周围环境影响较小。</w:t>
      </w:r>
    </w:p>
    <w:p w14:paraId="13D3B040">
      <w:pPr>
        <w:pStyle w:val="3"/>
        <w:spacing w:beforeLines="100" w:afterLines="25" w:line="360" w:lineRule="auto"/>
        <w:ind w:firstLine="723" w:firstLineChars="200"/>
        <w:jc w:val="left"/>
        <w:rPr>
          <w:rFonts w:eastAsia="仿宋"/>
          <w:sz w:val="36"/>
          <w:szCs w:val="36"/>
        </w:rPr>
        <w:sectPr>
          <w:pgSz w:w="11920" w:h="16840"/>
          <w:pgMar w:top="1440" w:right="1145" w:bottom="1440" w:left="1701" w:header="771" w:footer="981" w:gutter="0"/>
          <w:pgNumType w:fmt="numberInDash" w:chapStyle="2"/>
          <w:cols w:space="720" w:num="1"/>
        </w:sectPr>
      </w:pPr>
    </w:p>
    <w:p w14:paraId="7D91FDF5">
      <w:pPr>
        <w:pStyle w:val="3"/>
        <w:spacing w:beforeLines="100" w:afterLines="25" w:line="360" w:lineRule="auto"/>
        <w:jc w:val="left"/>
        <w:rPr>
          <w:rFonts w:eastAsia="仿宋"/>
          <w:sz w:val="36"/>
          <w:szCs w:val="36"/>
        </w:rPr>
      </w:pPr>
      <w:bookmarkStart w:id="84" w:name="_Toc14513"/>
      <w:bookmarkStart w:id="85" w:name="_Toc15562"/>
      <w:bookmarkStart w:id="86" w:name="_Toc31586"/>
      <w:bookmarkStart w:id="87" w:name="_Toc15609"/>
      <w:bookmarkStart w:id="88" w:name="_Toc9960"/>
      <w:r>
        <w:rPr>
          <w:rFonts w:eastAsia="仿宋"/>
          <w:sz w:val="36"/>
          <w:szCs w:val="36"/>
        </w:rPr>
        <w:t>3</w:t>
      </w:r>
      <w:r>
        <w:rPr>
          <w:rFonts w:eastAsia="仿宋"/>
          <w:szCs w:val="32"/>
        </w:rPr>
        <w:t>应急组织体系</w:t>
      </w:r>
      <w:bookmarkEnd w:id="84"/>
      <w:bookmarkEnd w:id="85"/>
      <w:bookmarkEnd w:id="86"/>
      <w:bookmarkEnd w:id="87"/>
      <w:bookmarkEnd w:id="88"/>
    </w:p>
    <w:p w14:paraId="47515BAD">
      <w:pPr>
        <w:pStyle w:val="4"/>
        <w:spacing w:beforeLines="50" w:afterLines="25" w:line="360" w:lineRule="auto"/>
        <w:jc w:val="left"/>
        <w:rPr>
          <w:rFonts w:eastAsia="仿宋"/>
        </w:rPr>
      </w:pPr>
      <w:bookmarkStart w:id="89" w:name="_Toc16473"/>
      <w:bookmarkStart w:id="90" w:name="_Toc30761"/>
      <w:bookmarkStart w:id="91" w:name="_Toc3024"/>
      <w:bookmarkStart w:id="92" w:name="_Toc7974"/>
      <w:bookmarkStart w:id="93" w:name="_Toc12123"/>
      <w:r>
        <w:rPr>
          <w:rFonts w:eastAsia="仿宋"/>
        </w:rPr>
        <w:t>3.1 工作原则</w:t>
      </w:r>
      <w:bookmarkEnd w:id="89"/>
      <w:bookmarkEnd w:id="90"/>
      <w:bookmarkEnd w:id="91"/>
      <w:bookmarkEnd w:id="92"/>
      <w:bookmarkEnd w:id="93"/>
    </w:p>
    <w:p w14:paraId="1EA205CE">
      <w:pPr>
        <w:spacing w:line="360" w:lineRule="auto"/>
        <w:ind w:firstLine="560" w:firstLineChars="200"/>
        <w:rPr>
          <w:rFonts w:eastAsia="仿宋"/>
          <w:sz w:val="28"/>
          <w:szCs w:val="28"/>
        </w:rPr>
      </w:pPr>
      <w:r>
        <w:rPr>
          <w:rFonts w:eastAsia="仿宋"/>
          <w:sz w:val="28"/>
          <w:szCs w:val="28"/>
        </w:rPr>
        <w:t>（1）坚持以人为本，预防为主。</w:t>
      </w:r>
    </w:p>
    <w:p w14:paraId="444ED33D">
      <w:pPr>
        <w:spacing w:line="360" w:lineRule="auto"/>
        <w:ind w:firstLine="560" w:firstLineChars="200"/>
        <w:rPr>
          <w:rFonts w:eastAsia="仿宋"/>
          <w:sz w:val="28"/>
          <w:szCs w:val="28"/>
        </w:rPr>
      </w:pPr>
      <w:r>
        <w:rPr>
          <w:rFonts w:eastAsia="仿宋"/>
          <w:sz w:val="28"/>
          <w:szCs w:val="28"/>
        </w:rPr>
        <w:t>加强对环境事故危险源的监测、监控并实施监督管理，建立环境事故风险防范体系，积极预防、及时控制、消除隐患，提高突发性环境污染事故防范和处理能力，尽可能地避免或减少突发环境污染事故的发生，消除或减轻环境污染事故造成的中长期影响，最大程度地保障公众健康，保护人民群众生命财产安全。</w:t>
      </w:r>
    </w:p>
    <w:p w14:paraId="2D948F39">
      <w:pPr>
        <w:spacing w:line="360" w:lineRule="auto"/>
        <w:ind w:firstLine="560" w:firstLineChars="200"/>
        <w:rPr>
          <w:rFonts w:eastAsia="仿宋"/>
          <w:kern w:val="0"/>
          <w:sz w:val="28"/>
          <w:szCs w:val="28"/>
        </w:rPr>
      </w:pPr>
      <w:r>
        <w:rPr>
          <w:rFonts w:eastAsia="仿宋"/>
          <w:kern w:val="0"/>
          <w:sz w:val="28"/>
          <w:szCs w:val="28"/>
        </w:rPr>
        <w:t>（2）坚持统一领导，分类管理，分级响应。</w:t>
      </w:r>
    </w:p>
    <w:p w14:paraId="67B86A10">
      <w:pPr>
        <w:spacing w:line="360" w:lineRule="auto"/>
        <w:ind w:firstLine="560" w:firstLineChars="200"/>
        <w:rPr>
          <w:rFonts w:eastAsia="仿宋"/>
          <w:sz w:val="28"/>
          <w:szCs w:val="28"/>
        </w:rPr>
      </w:pPr>
      <w:r>
        <w:rPr>
          <w:rFonts w:eastAsia="仿宋"/>
          <w:kern w:val="0"/>
          <w:sz w:val="28"/>
          <w:szCs w:val="28"/>
        </w:rPr>
        <w:t>接受政府环保部门的指导，使本公司的突发性环境污染事故应急系统成为区域系统的有机组成部分。加强企业各部门之间协同与合作，提高快速反应能力。针对不同污染源所造成的环境污染的特点，实行分类管理，充分发挥部门专业优势，使采取的措施与突发环境污染事故造成的危害范围和社会影响相适应。</w:t>
      </w:r>
    </w:p>
    <w:p w14:paraId="0F742B28">
      <w:pPr>
        <w:spacing w:line="360" w:lineRule="auto"/>
        <w:ind w:firstLine="560" w:firstLineChars="200"/>
        <w:rPr>
          <w:rFonts w:eastAsia="仿宋"/>
          <w:kern w:val="0"/>
          <w:sz w:val="28"/>
          <w:szCs w:val="28"/>
        </w:rPr>
      </w:pPr>
      <w:r>
        <w:rPr>
          <w:rFonts w:eastAsia="仿宋"/>
          <w:kern w:val="0"/>
          <w:sz w:val="28"/>
          <w:szCs w:val="28"/>
        </w:rPr>
        <w:t>（3）坚持平战结合，专兼结合，充分利用现有资源。</w:t>
      </w:r>
    </w:p>
    <w:p w14:paraId="3499395A">
      <w:pPr>
        <w:spacing w:line="360" w:lineRule="auto"/>
        <w:ind w:firstLine="560" w:firstLineChars="200"/>
        <w:rPr>
          <w:rFonts w:eastAsia="仿宋"/>
          <w:sz w:val="28"/>
          <w:szCs w:val="28"/>
        </w:rPr>
      </w:pPr>
      <w:r>
        <w:rPr>
          <w:rFonts w:eastAsia="仿宋"/>
          <w:kern w:val="0"/>
          <w:sz w:val="28"/>
          <w:szCs w:val="28"/>
        </w:rPr>
        <w:t>积极做好应对突发性环境污染事故的思想准备、物资准备、技术准备、工作准备，加强培训演练，应急系统做到常备不懈，可为本企业和其它企业及社会提供服务，在应急时快速有效。</w:t>
      </w:r>
    </w:p>
    <w:p w14:paraId="3239EB43">
      <w:pPr>
        <w:pStyle w:val="4"/>
        <w:spacing w:beforeLines="50" w:afterLines="25" w:line="360" w:lineRule="auto"/>
        <w:jc w:val="left"/>
        <w:rPr>
          <w:rFonts w:eastAsia="仿宋"/>
        </w:rPr>
      </w:pPr>
      <w:bookmarkStart w:id="94" w:name="_Toc29758"/>
      <w:bookmarkStart w:id="95" w:name="_Toc14267"/>
      <w:bookmarkStart w:id="96" w:name="_Toc22808"/>
      <w:bookmarkStart w:id="97" w:name="_Toc21687"/>
      <w:bookmarkStart w:id="98" w:name="_Toc13760"/>
      <w:r>
        <w:rPr>
          <w:rFonts w:eastAsia="仿宋"/>
        </w:rPr>
        <w:t>3.2 应急指挥机构</w:t>
      </w:r>
      <w:bookmarkEnd w:id="94"/>
      <w:bookmarkEnd w:id="95"/>
      <w:bookmarkEnd w:id="96"/>
      <w:bookmarkEnd w:id="97"/>
      <w:bookmarkEnd w:id="98"/>
    </w:p>
    <w:p w14:paraId="1964B130">
      <w:pPr>
        <w:spacing w:line="360" w:lineRule="auto"/>
        <w:ind w:firstLine="560" w:firstLineChars="200"/>
        <w:rPr>
          <w:rFonts w:eastAsia="仿宋"/>
          <w:sz w:val="28"/>
          <w:szCs w:val="28"/>
        </w:rPr>
      </w:pPr>
      <w:r>
        <w:rPr>
          <w:rFonts w:eastAsia="仿宋"/>
          <w:sz w:val="28"/>
          <w:szCs w:val="28"/>
        </w:rPr>
        <w:t>公司设立突发环境事件应急领导小组和应急指挥部。应急领导小组由总经理和</w:t>
      </w:r>
      <w:r>
        <w:rPr>
          <w:rFonts w:hint="eastAsia" w:eastAsia="仿宋"/>
          <w:sz w:val="28"/>
          <w:szCs w:val="28"/>
        </w:rPr>
        <w:t>综合事务部</w:t>
      </w:r>
      <w:r>
        <w:rPr>
          <w:rFonts w:eastAsia="仿宋"/>
          <w:sz w:val="28"/>
          <w:szCs w:val="28"/>
        </w:rPr>
        <w:t>、</w:t>
      </w:r>
      <w:r>
        <w:rPr>
          <w:rFonts w:hint="eastAsia" w:eastAsia="仿宋"/>
          <w:sz w:val="28"/>
          <w:szCs w:val="28"/>
        </w:rPr>
        <w:t>财务资产部</w:t>
      </w:r>
      <w:r>
        <w:rPr>
          <w:rFonts w:eastAsia="仿宋"/>
          <w:sz w:val="28"/>
          <w:szCs w:val="28"/>
        </w:rPr>
        <w:t>、</w:t>
      </w:r>
      <w:r>
        <w:rPr>
          <w:rFonts w:hint="eastAsia" w:eastAsia="仿宋"/>
          <w:sz w:val="28"/>
          <w:szCs w:val="28"/>
        </w:rPr>
        <w:t>生产装备部</w:t>
      </w:r>
      <w:r>
        <w:rPr>
          <w:rFonts w:eastAsia="仿宋"/>
          <w:sz w:val="28"/>
          <w:szCs w:val="28"/>
        </w:rPr>
        <w:t>、</w:t>
      </w:r>
      <w:r>
        <w:rPr>
          <w:rFonts w:hint="eastAsia" w:eastAsia="仿宋"/>
          <w:sz w:val="28"/>
          <w:szCs w:val="28"/>
        </w:rPr>
        <w:t>安全质量部、市场营销部</w:t>
      </w:r>
      <w:r>
        <w:rPr>
          <w:rFonts w:eastAsia="仿宋"/>
          <w:sz w:val="28"/>
          <w:szCs w:val="28"/>
        </w:rPr>
        <w:t>的主要负责人组成，负责应急策划和准备等工作，应急领导小组成员组成应急指挥部处置突发环境事件的应急处置，以总经理为总指挥，副总经理为副总指挥，以</w:t>
      </w:r>
      <w:r>
        <w:rPr>
          <w:rFonts w:hint="eastAsia" w:eastAsia="仿宋"/>
          <w:sz w:val="28"/>
          <w:szCs w:val="28"/>
        </w:rPr>
        <w:t>安全质量</w:t>
      </w:r>
      <w:r>
        <w:rPr>
          <w:rFonts w:eastAsia="仿宋"/>
          <w:sz w:val="28"/>
          <w:szCs w:val="28"/>
        </w:rPr>
        <w:t>部为基础，支援部全体人员为主体，在发生重大突发环境事件时，负责全公司的应急工作。</w:t>
      </w:r>
    </w:p>
    <w:p w14:paraId="3F77FDD2">
      <w:pPr>
        <w:spacing w:line="360" w:lineRule="auto"/>
        <w:ind w:firstLine="560" w:firstLineChars="200"/>
        <w:rPr>
          <w:rFonts w:eastAsia="仿宋"/>
          <w:sz w:val="28"/>
          <w:szCs w:val="28"/>
        </w:rPr>
      </w:pPr>
      <w:r>
        <w:rPr>
          <w:rFonts w:eastAsia="仿宋"/>
          <w:sz w:val="28"/>
          <w:szCs w:val="28"/>
        </w:rPr>
        <w:t>应急领导小组、应急指挥部构成分别见图 3.2-1、图 3.2-2；</w:t>
      </w:r>
    </w:p>
    <w:p w14:paraId="2F22FC99">
      <w:pPr>
        <w:rPr>
          <w:rFonts w:eastAsia="仿宋"/>
        </w:rPr>
      </w:pPr>
      <w:r>
        <mc:AlternateContent>
          <mc:Choice Requires="wpg">
            <w:drawing>
              <wp:anchor distT="0" distB="0" distL="114300" distR="114300" simplePos="0" relativeHeight="251665408" behindDoc="0" locked="0" layoutInCell="1" allowOverlap="1">
                <wp:simplePos x="0" y="0"/>
                <wp:positionH relativeFrom="column">
                  <wp:posOffset>205740</wp:posOffset>
                </wp:positionH>
                <wp:positionV relativeFrom="paragraph">
                  <wp:posOffset>52705</wp:posOffset>
                </wp:positionV>
                <wp:extent cx="4953000" cy="2853055"/>
                <wp:effectExtent l="13970" t="13970" r="24130" b="28575"/>
                <wp:wrapNone/>
                <wp:docPr id="16" name="组合 153"/>
                <wp:cNvGraphicFramePr/>
                <a:graphic xmlns:a="http://schemas.openxmlformats.org/drawingml/2006/main">
                  <a:graphicData uri="http://schemas.microsoft.com/office/word/2010/wordprocessingGroup">
                    <wpg:wgp>
                      <wpg:cNvGrpSpPr/>
                      <wpg:grpSpPr>
                        <a:xfrm>
                          <a:off x="0" y="0"/>
                          <a:ext cx="4953000" cy="2853055"/>
                          <a:chOff x="7990" y="379601"/>
                          <a:chExt cx="7800" cy="4493"/>
                        </a:xfrm>
                      </wpg:grpSpPr>
                      <wps:wsp>
                        <wps:cNvPr id="1" name="自选图形 5"/>
                        <wps:cNvSpPr/>
                        <wps:spPr>
                          <a:xfrm>
                            <a:off x="7990" y="381787"/>
                            <a:ext cx="780" cy="2188"/>
                          </a:xfrm>
                          <a:prstGeom prst="roundRect">
                            <a:avLst>
                              <a:gd name="adj" fmla="val 16667"/>
                            </a:avLst>
                          </a:prstGeom>
                          <a:solidFill>
                            <a:srgbClr val="FBD4B4"/>
                          </a:solidFill>
                          <a:ln w="28575" cap="flat" cmpd="sng">
                            <a:solidFill>
                              <a:srgbClr val="000000"/>
                            </a:solidFill>
                            <a:prstDash val="solid"/>
                            <a:headEnd type="none" w="med" len="med"/>
                            <a:tailEnd type="none" w="med" len="med"/>
                          </a:ln>
                        </wps:spPr>
                        <wps:txbx>
                          <w:txbxContent>
                            <w:p w14:paraId="6CC3587E">
                              <w:pPr>
                                <w:jc w:val="center"/>
                                <w:rPr>
                                  <w:rFonts w:ascii="华文行楷" w:eastAsia="华文行楷"/>
                                  <w:sz w:val="28"/>
                                  <w:szCs w:val="28"/>
                                </w:rPr>
                              </w:pPr>
                              <w:r>
                                <w:rPr>
                                  <w:rFonts w:hint="eastAsia" w:ascii="华文行楷" w:eastAsia="华文行楷"/>
                                  <w:sz w:val="28"/>
                                  <w:szCs w:val="28"/>
                                </w:rPr>
                                <w:t>综合事务部综合事务务部</w:t>
                              </w:r>
                            </w:p>
                          </w:txbxContent>
                        </wps:txbx>
                        <wps:bodyPr upright="1"/>
                      </wps:wsp>
                      <wps:wsp>
                        <wps:cNvPr id="2" name="自选图形 4"/>
                        <wps:cNvSpPr/>
                        <wps:spPr>
                          <a:xfrm>
                            <a:off x="10360" y="379601"/>
                            <a:ext cx="3420" cy="995"/>
                          </a:xfrm>
                          <a:prstGeom prst="roundRect">
                            <a:avLst>
                              <a:gd name="adj" fmla="val 16667"/>
                            </a:avLst>
                          </a:prstGeom>
                          <a:solidFill>
                            <a:srgbClr val="FBD4B4"/>
                          </a:solidFill>
                          <a:ln w="28575" cap="flat" cmpd="sng">
                            <a:solidFill>
                              <a:srgbClr val="000000"/>
                            </a:solidFill>
                            <a:prstDash val="solid"/>
                            <a:headEnd type="none" w="med" len="med"/>
                            <a:tailEnd type="none" w="med" len="med"/>
                          </a:ln>
                        </wps:spPr>
                        <wps:txbx>
                          <w:txbxContent>
                            <w:p w14:paraId="6AD06AC5">
                              <w:pPr>
                                <w:jc w:val="center"/>
                                <w:rPr>
                                  <w:rFonts w:ascii="华文行楷" w:eastAsia="华文行楷"/>
                                  <w:sz w:val="28"/>
                                  <w:szCs w:val="28"/>
                                </w:rPr>
                              </w:pPr>
                              <w:r>
                                <w:rPr>
                                  <w:rFonts w:hint="eastAsia" w:ascii="华文行楷" w:eastAsia="华文行楷"/>
                                  <w:sz w:val="28"/>
                                  <w:szCs w:val="28"/>
                                </w:rPr>
                                <w:t>应急领导小组</w:t>
                              </w:r>
                            </w:p>
                            <w:p w14:paraId="0C679541">
                              <w:pPr>
                                <w:jc w:val="center"/>
                                <w:rPr>
                                  <w:rFonts w:ascii="华文行楷" w:eastAsia="华文行楷"/>
                                  <w:sz w:val="28"/>
                                  <w:szCs w:val="28"/>
                                </w:rPr>
                              </w:pPr>
                              <w:r>
                                <w:rPr>
                                  <w:rFonts w:hint="eastAsia" w:ascii="华文行楷" w:eastAsia="华文行楷"/>
                                  <w:sz w:val="28"/>
                                  <w:szCs w:val="28"/>
                                </w:rPr>
                                <w:t>组长：总经理</w:t>
                              </w:r>
                            </w:p>
                          </w:txbxContent>
                        </wps:txbx>
                        <wps:bodyPr upright="1"/>
                      </wps:wsp>
                      <wps:wsp>
                        <wps:cNvPr id="3" name="自选图形 6"/>
                        <wps:cNvSpPr/>
                        <wps:spPr>
                          <a:xfrm>
                            <a:off x="9805" y="381766"/>
                            <a:ext cx="780" cy="2234"/>
                          </a:xfrm>
                          <a:prstGeom prst="roundRect">
                            <a:avLst>
                              <a:gd name="adj" fmla="val 16667"/>
                            </a:avLst>
                          </a:prstGeom>
                          <a:solidFill>
                            <a:srgbClr val="FBD4B4"/>
                          </a:solidFill>
                          <a:ln w="28575" cap="flat" cmpd="sng">
                            <a:solidFill>
                              <a:srgbClr val="000000"/>
                            </a:solidFill>
                            <a:prstDash val="solid"/>
                            <a:headEnd type="none" w="med" len="med"/>
                            <a:tailEnd type="none" w="med" len="med"/>
                          </a:ln>
                        </wps:spPr>
                        <wps:txbx>
                          <w:txbxContent>
                            <w:p w14:paraId="750B0753">
                              <w:pPr>
                                <w:jc w:val="center"/>
                                <w:rPr>
                                  <w:rFonts w:ascii="华文行楷" w:eastAsia="华文行楷"/>
                                  <w:sz w:val="28"/>
                                  <w:szCs w:val="28"/>
                                </w:rPr>
                              </w:pPr>
                              <w:r>
                                <w:rPr>
                                  <w:rFonts w:hint="eastAsia" w:ascii="华文行楷" w:eastAsia="华文行楷"/>
                                  <w:sz w:val="28"/>
                                  <w:szCs w:val="28"/>
                                </w:rPr>
                                <w:t>财务资产部</w:t>
                              </w:r>
                            </w:p>
                          </w:txbxContent>
                        </wps:txbx>
                        <wps:bodyPr upright="1"/>
                      </wps:wsp>
                      <wps:wsp>
                        <wps:cNvPr id="4" name="自选图形 7"/>
                        <wps:cNvSpPr/>
                        <wps:spPr>
                          <a:xfrm>
                            <a:off x="13360" y="381781"/>
                            <a:ext cx="780" cy="2295"/>
                          </a:xfrm>
                          <a:prstGeom prst="roundRect">
                            <a:avLst>
                              <a:gd name="adj" fmla="val 16667"/>
                            </a:avLst>
                          </a:prstGeom>
                          <a:solidFill>
                            <a:srgbClr val="FBD4B4"/>
                          </a:solidFill>
                          <a:ln w="28575" cap="flat" cmpd="sng">
                            <a:solidFill>
                              <a:srgbClr val="000000"/>
                            </a:solidFill>
                            <a:prstDash val="solid"/>
                            <a:headEnd type="none" w="med" len="med"/>
                            <a:tailEnd type="none" w="med" len="med"/>
                          </a:ln>
                        </wps:spPr>
                        <wps:txbx>
                          <w:txbxContent>
                            <w:p w14:paraId="1C58DF94">
                              <w:pPr>
                                <w:jc w:val="center"/>
                                <w:rPr>
                                  <w:rFonts w:ascii="华文行楷" w:eastAsia="华文行楷"/>
                                  <w:sz w:val="28"/>
                                  <w:szCs w:val="28"/>
                                </w:rPr>
                              </w:pPr>
                              <w:r>
                                <w:rPr>
                                  <w:rFonts w:hint="eastAsia" w:ascii="华文行楷" w:eastAsia="华文行楷"/>
                                  <w:sz w:val="28"/>
                                  <w:szCs w:val="28"/>
                                </w:rPr>
                                <w:t>安全质量部</w:t>
                              </w:r>
                            </w:p>
                          </w:txbxContent>
                        </wps:txbx>
                        <wps:bodyPr upright="1"/>
                      </wps:wsp>
                      <wps:wsp>
                        <wps:cNvPr id="5" name="自选图形 8"/>
                        <wps:cNvSpPr/>
                        <wps:spPr>
                          <a:xfrm>
                            <a:off x="15010" y="381796"/>
                            <a:ext cx="780" cy="2205"/>
                          </a:xfrm>
                          <a:prstGeom prst="roundRect">
                            <a:avLst>
                              <a:gd name="adj" fmla="val 16667"/>
                            </a:avLst>
                          </a:prstGeom>
                          <a:solidFill>
                            <a:srgbClr val="FBD4B4"/>
                          </a:solidFill>
                          <a:ln w="28575" cap="flat" cmpd="sng">
                            <a:solidFill>
                              <a:srgbClr val="000000"/>
                            </a:solidFill>
                            <a:prstDash val="solid"/>
                            <a:headEnd type="none" w="med" len="med"/>
                            <a:tailEnd type="none" w="med" len="med"/>
                          </a:ln>
                        </wps:spPr>
                        <wps:txbx>
                          <w:txbxContent>
                            <w:p w14:paraId="6FD9F217">
                              <w:pPr>
                                <w:jc w:val="center"/>
                                <w:rPr>
                                  <w:rFonts w:ascii="华文行楷" w:eastAsia="华文行楷"/>
                                  <w:sz w:val="28"/>
                                  <w:szCs w:val="28"/>
                                </w:rPr>
                              </w:pPr>
                              <w:r>
                                <w:rPr>
                                  <w:rFonts w:hint="eastAsia" w:ascii="华文行楷" w:eastAsia="华文行楷"/>
                                  <w:sz w:val="28"/>
                                  <w:szCs w:val="28"/>
                                </w:rPr>
                                <w:t>市场营销部</w:t>
                              </w:r>
                            </w:p>
                          </w:txbxContent>
                        </wps:txbx>
                        <wps:bodyPr upright="1"/>
                      </wps:wsp>
                      <wps:wsp>
                        <wps:cNvPr id="6" name="自选图形 9"/>
                        <wps:cNvCnPr/>
                        <wps:spPr>
                          <a:xfrm>
                            <a:off x="12055" y="380611"/>
                            <a:ext cx="5" cy="603"/>
                          </a:xfrm>
                          <a:prstGeom prst="straightConnector1">
                            <a:avLst/>
                          </a:prstGeom>
                          <a:ln w="19050" cap="flat" cmpd="sng">
                            <a:solidFill>
                              <a:srgbClr val="000000"/>
                            </a:solidFill>
                            <a:prstDash val="solid"/>
                            <a:headEnd type="none" w="med" len="med"/>
                            <a:tailEnd type="none" w="med" len="med"/>
                          </a:ln>
                        </wps:spPr>
                        <wps:bodyPr/>
                      </wps:wsp>
                      <wps:wsp>
                        <wps:cNvPr id="9" name="自选图形 10"/>
                        <wps:cNvCnPr/>
                        <wps:spPr>
                          <a:xfrm>
                            <a:off x="8379" y="381218"/>
                            <a:ext cx="7011" cy="26"/>
                          </a:xfrm>
                          <a:prstGeom prst="straightConnector1">
                            <a:avLst/>
                          </a:prstGeom>
                          <a:ln w="19050" cap="flat" cmpd="sng">
                            <a:solidFill>
                              <a:srgbClr val="000000"/>
                            </a:solidFill>
                            <a:prstDash val="solid"/>
                            <a:headEnd type="none" w="med" len="med"/>
                            <a:tailEnd type="none" w="med" len="med"/>
                          </a:ln>
                        </wps:spPr>
                        <wps:bodyPr/>
                      </wps:wsp>
                      <wps:wsp>
                        <wps:cNvPr id="10" name="自选图形 11"/>
                        <wps:cNvCnPr/>
                        <wps:spPr>
                          <a:xfrm>
                            <a:off x="8379" y="381213"/>
                            <a:ext cx="1" cy="574"/>
                          </a:xfrm>
                          <a:prstGeom prst="straightConnector1">
                            <a:avLst/>
                          </a:prstGeom>
                          <a:ln w="19050" cap="flat" cmpd="sng">
                            <a:solidFill>
                              <a:srgbClr val="000000"/>
                            </a:solidFill>
                            <a:prstDash val="solid"/>
                            <a:headEnd type="none" w="med" len="med"/>
                            <a:tailEnd type="triangle" w="med" len="med"/>
                          </a:ln>
                        </wps:spPr>
                        <wps:bodyPr/>
                      </wps:wsp>
                      <wps:wsp>
                        <wps:cNvPr id="11" name="自选图形 12"/>
                        <wps:cNvCnPr/>
                        <wps:spPr>
                          <a:xfrm>
                            <a:off x="10156" y="381237"/>
                            <a:ext cx="14" cy="547"/>
                          </a:xfrm>
                          <a:prstGeom prst="straightConnector1">
                            <a:avLst/>
                          </a:prstGeom>
                          <a:ln w="19050" cap="flat" cmpd="sng">
                            <a:solidFill>
                              <a:srgbClr val="000000"/>
                            </a:solidFill>
                            <a:prstDash val="solid"/>
                            <a:headEnd type="none" w="med" len="med"/>
                            <a:tailEnd type="triangle" w="med" len="med"/>
                          </a:ln>
                        </wps:spPr>
                        <wps:bodyPr/>
                      </wps:wsp>
                      <wps:wsp>
                        <wps:cNvPr id="12" name="自选图形 13"/>
                        <wps:cNvCnPr/>
                        <wps:spPr>
                          <a:xfrm>
                            <a:off x="13755" y="381244"/>
                            <a:ext cx="15" cy="525"/>
                          </a:xfrm>
                          <a:prstGeom prst="straightConnector1">
                            <a:avLst/>
                          </a:prstGeom>
                          <a:ln w="19050" cap="flat" cmpd="sng">
                            <a:solidFill>
                              <a:srgbClr val="000000"/>
                            </a:solidFill>
                            <a:prstDash val="solid"/>
                            <a:headEnd type="none" w="med" len="med"/>
                            <a:tailEnd type="triangle" w="med" len="med"/>
                          </a:ln>
                        </wps:spPr>
                        <wps:bodyPr/>
                      </wps:wsp>
                      <wps:wsp>
                        <wps:cNvPr id="13" name="自选图形 14"/>
                        <wps:cNvCnPr/>
                        <wps:spPr>
                          <a:xfrm>
                            <a:off x="15390" y="381244"/>
                            <a:ext cx="15" cy="570"/>
                          </a:xfrm>
                          <a:prstGeom prst="straightConnector1">
                            <a:avLst/>
                          </a:prstGeom>
                          <a:ln w="19050" cap="flat" cmpd="sng">
                            <a:solidFill>
                              <a:srgbClr val="000000"/>
                            </a:solidFill>
                            <a:prstDash val="solid"/>
                            <a:headEnd type="none" w="med" len="med"/>
                            <a:tailEnd type="triangle" w="med" len="med"/>
                          </a:ln>
                        </wps:spPr>
                        <wps:bodyPr/>
                      </wps:wsp>
                      <wps:wsp>
                        <wps:cNvPr id="14" name="自选图形 13"/>
                        <wps:cNvCnPr/>
                        <wps:spPr>
                          <a:xfrm>
                            <a:off x="12059" y="381237"/>
                            <a:ext cx="1" cy="592"/>
                          </a:xfrm>
                          <a:prstGeom prst="straightConnector1">
                            <a:avLst/>
                          </a:prstGeom>
                          <a:ln w="19050" cap="flat" cmpd="sng">
                            <a:solidFill>
                              <a:srgbClr val="000000"/>
                            </a:solidFill>
                            <a:prstDash val="solid"/>
                            <a:headEnd type="none" w="med" len="med"/>
                            <a:tailEnd type="triangle" w="med" len="med"/>
                          </a:ln>
                        </wps:spPr>
                        <wps:bodyPr/>
                      </wps:wsp>
                      <wps:wsp>
                        <wps:cNvPr id="15" name="圆角矩形 10"/>
                        <wps:cNvSpPr/>
                        <wps:spPr>
                          <a:xfrm>
                            <a:off x="11685" y="381844"/>
                            <a:ext cx="780" cy="2250"/>
                          </a:xfrm>
                          <a:prstGeom prst="roundRect">
                            <a:avLst>
                              <a:gd name="adj" fmla="val 16667"/>
                            </a:avLst>
                          </a:prstGeom>
                          <a:solidFill>
                            <a:srgbClr val="F7CAAC"/>
                          </a:solidFill>
                          <a:ln w="28575" cap="flat" cmpd="sng">
                            <a:solidFill>
                              <a:srgbClr val="000000"/>
                            </a:solidFill>
                            <a:prstDash val="solid"/>
                            <a:miter/>
                            <a:headEnd type="none" w="med" len="med"/>
                            <a:tailEnd type="none" w="med" len="med"/>
                          </a:ln>
                        </wps:spPr>
                        <wps:txbx>
                          <w:txbxContent>
                            <w:p w14:paraId="7B7B5E6A">
                              <w:pPr>
                                <w:jc w:val="center"/>
                                <w:rPr>
                                  <w:rFonts w:ascii="华文行楷" w:eastAsia="华文行楷"/>
                                  <w:sz w:val="28"/>
                                  <w:szCs w:val="28"/>
                                </w:rPr>
                              </w:pPr>
                              <w:r>
                                <w:rPr>
                                  <w:rFonts w:hint="eastAsia" w:ascii="华文行楷" w:eastAsia="华文行楷"/>
                                  <w:sz w:val="28"/>
                                  <w:szCs w:val="28"/>
                                </w:rPr>
                                <w:t>生</w:t>
                              </w:r>
                            </w:p>
                            <w:p w14:paraId="4EE8593F">
                              <w:pPr>
                                <w:jc w:val="center"/>
                                <w:rPr>
                                  <w:rFonts w:ascii="华文行楷" w:eastAsia="华文行楷"/>
                                  <w:sz w:val="28"/>
                                  <w:szCs w:val="28"/>
                                </w:rPr>
                              </w:pPr>
                              <w:r>
                                <w:rPr>
                                  <w:rFonts w:hint="eastAsia" w:ascii="华文行楷" w:eastAsia="华文行楷"/>
                                  <w:sz w:val="28"/>
                                  <w:szCs w:val="28"/>
                                </w:rPr>
                                <w:t>产</w:t>
                              </w:r>
                            </w:p>
                            <w:p w14:paraId="3A859854">
                              <w:pPr>
                                <w:jc w:val="center"/>
                                <w:rPr>
                                  <w:rFonts w:ascii="华文行楷" w:eastAsia="华文行楷"/>
                                  <w:sz w:val="28"/>
                                  <w:szCs w:val="28"/>
                                </w:rPr>
                              </w:pPr>
                              <w:r>
                                <w:rPr>
                                  <w:rFonts w:hint="eastAsia" w:ascii="华文行楷" w:eastAsia="华文行楷"/>
                                  <w:sz w:val="28"/>
                                  <w:szCs w:val="28"/>
                                </w:rPr>
                                <w:t>装</w:t>
                              </w:r>
                            </w:p>
                            <w:p w14:paraId="2E03002C">
                              <w:pPr>
                                <w:jc w:val="center"/>
                                <w:rPr>
                                  <w:rFonts w:ascii="华文行楷" w:eastAsia="华文行楷"/>
                                  <w:sz w:val="28"/>
                                  <w:szCs w:val="28"/>
                                </w:rPr>
                              </w:pPr>
                              <w:r>
                                <w:rPr>
                                  <w:rFonts w:hint="eastAsia" w:ascii="华文行楷" w:eastAsia="华文行楷"/>
                                  <w:sz w:val="28"/>
                                  <w:szCs w:val="28"/>
                                </w:rPr>
                                <w:t>备</w:t>
                              </w:r>
                            </w:p>
                            <w:p w14:paraId="6FFDB8C0">
                              <w:pPr>
                                <w:jc w:val="center"/>
                              </w:pPr>
                              <w:r>
                                <w:rPr>
                                  <w:rFonts w:hint="eastAsia" w:ascii="华文行楷" w:eastAsia="华文行楷"/>
                                  <w:sz w:val="28"/>
                                  <w:szCs w:val="28"/>
                                </w:rPr>
                                <w:t>部</w:t>
                              </w:r>
                            </w:p>
                          </w:txbxContent>
                        </wps:txbx>
                        <wps:bodyPr anchor="ctr" anchorCtr="0" upright="1"/>
                      </wps:wsp>
                    </wpg:wgp>
                  </a:graphicData>
                </a:graphic>
              </wp:anchor>
            </w:drawing>
          </mc:Choice>
          <mc:Fallback>
            <w:pict>
              <v:group id="组合 153" o:spid="_x0000_s1026" o:spt="203" style="position:absolute;left:0pt;margin-left:16.2pt;margin-top:4.15pt;height:224.65pt;width:390pt;z-index:251665408;mso-width-relative:page;mso-height-relative:page;" coordorigin="7990,379601" coordsize="7800,4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">
                <o:lock v:ext="edit" aspectratio="f"/>
                <v:roundrect id="自选图形 5" o:spid="_x0000_s1026" o:spt="2" style="position:absolute;left:7990;top:381787;height:2188;width:780;" fillcolor="#FBD4B4" filled="t" stroked="t" coordsize="21600,21600" arcsize="0.166666666666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QKXsQA&#10;AADcAAAADwAAAGRycy9kb3ducmV2LnhtbESPUWvCMBSF3wf+h3CFvc3UCnZUo4gguj1tzh9wSa5p&#10;sbmpTbTdfv0iDPZ4OOd8h7NcD64Rd+pC7VnBdJKBINbe1GwVnL52L68gQkQ22HgmBd8UYL0aPS2x&#10;NL7nT7ofoxUJwqFEBVWMbSll0BU5DBPfEifv7DuHMcnOStNhn+CukXmWzaXDmtNChS1tK9KX480p&#10;+LnmhT4764omtx/7k367vPetUs/jYbMAEWmI/+G/9sEomGUFPM6kI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0Cl7EAAAA3AAAAA8AAAAAAAAAAAAAAAAAmAIAAGRycy9k&#10;b3ducmV2LnhtbFBLBQYAAAAABAAEAPUAAACJAwAAAAA=&#10;">
                  <v:fill on="t" focussize="0,0"/>
                  <v:stroke weight="2.25pt" color="#000000" joinstyle="round"/>
                  <v:imagedata o:title=""/>
                  <o:lock v:ext="edit" aspectratio="f"/>
                  <v:textbox>
                    <w:txbxContent>
                      <w:p w14:paraId="6CC3587E">
                        <w:pPr>
                          <w:jc w:val="center"/>
                          <w:rPr>
                            <w:rFonts w:ascii="华文行楷" w:eastAsia="华文行楷"/>
                            <w:sz w:val="28"/>
                            <w:szCs w:val="28"/>
                          </w:rPr>
                        </w:pPr>
                        <w:r>
                          <w:rPr>
                            <w:rFonts w:hint="eastAsia" w:ascii="华文行楷" w:eastAsia="华文行楷"/>
                            <w:sz w:val="28"/>
                            <w:szCs w:val="28"/>
                          </w:rPr>
                          <w:t>综合事务部综合事务务部</w:t>
                        </w:r>
                      </w:p>
                    </w:txbxContent>
                  </v:textbox>
                </v:roundrect>
                <v:roundrect id="自选图形 4" o:spid="_x0000_s1026" o:spt="2" style="position:absolute;left:10360;top:379601;height:995;width:3420;" fillcolor="#FBD4B4" filled="t" stroked="t" coordsize="21600,21600" arcsize="0.166666666666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ivxcQA&#10;AADcAAAADwAAAGRycy9kb3ducmV2LnhtbESP0WoCMRRE3wv+Q7hC32rWLaisRhFBtD616gdckmt2&#10;cXOzbqK77dc3QqGPw8ycYRar3tXiQW2oPCsYjzIQxNqbiq2C82n7NgMRIrLB2jMp+KYAq+XgZYGF&#10;8R1/0eMYrUgQDgUqKGNsCimDLslhGPmGOHkX3zqMSbZWmha7BHe1zLNsIh1WnBZKbGhTkr4e707B&#10;zy2f6ouzblrn9nN31h/XQ9co9Trs13MQkfr4H/5r742C92wCzzPpCM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14r8XEAAAA3AAAAA8AAAAAAAAAAAAAAAAAmAIAAGRycy9k&#10;b3ducmV2LnhtbFBLBQYAAAAABAAEAPUAAACJAwAAAAA=&#10;">
                  <v:fill on="t" focussize="0,0"/>
                  <v:stroke weight="2.25pt" color="#000000" joinstyle="round"/>
                  <v:imagedata o:title=""/>
                  <o:lock v:ext="edit" aspectratio="f"/>
                  <v:textbox>
                    <w:txbxContent>
                      <w:p w14:paraId="6AD06AC5">
                        <w:pPr>
                          <w:jc w:val="center"/>
                          <w:rPr>
                            <w:rFonts w:ascii="华文行楷" w:eastAsia="华文行楷"/>
                            <w:sz w:val="28"/>
                            <w:szCs w:val="28"/>
                          </w:rPr>
                        </w:pPr>
                        <w:r>
                          <w:rPr>
                            <w:rFonts w:hint="eastAsia" w:ascii="华文行楷" w:eastAsia="华文行楷"/>
                            <w:sz w:val="28"/>
                            <w:szCs w:val="28"/>
                          </w:rPr>
                          <w:t>应急领导小组</w:t>
                        </w:r>
                      </w:p>
                      <w:p w14:paraId="0C679541">
                        <w:pPr>
                          <w:jc w:val="center"/>
                          <w:rPr>
                            <w:rFonts w:ascii="华文行楷" w:eastAsia="华文行楷"/>
                            <w:sz w:val="28"/>
                            <w:szCs w:val="28"/>
                          </w:rPr>
                        </w:pPr>
                        <w:r>
                          <w:rPr>
                            <w:rFonts w:hint="eastAsia" w:ascii="华文行楷" w:eastAsia="华文行楷"/>
                            <w:sz w:val="28"/>
                            <w:szCs w:val="28"/>
                          </w:rPr>
                          <w:t>组长：总经理</w:t>
                        </w:r>
                      </w:p>
                    </w:txbxContent>
                  </v:textbox>
                </v:roundrect>
                <v:roundrect id="自选图形 6" o:spid="_x0000_s1026" o:spt="2" style="position:absolute;left:9805;top:381766;height:2234;width:780;" fillcolor="#FBD4B4" filled="t" stroked="t" coordsize="21600,21600" arcsize="0.166666666666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ueLMEA&#10;AADcAAAADwAAAGRycy9kb3ducmV2LnhtbERP3WrCMBS+H+wdwhnsbqZ2oFJNRQayzaut+gCH5JiW&#10;NiddE23n05uLwS4/vv/NdnKduNIQGs8K5rMMBLH2pmGr4HTcv6xAhIhssPNMCn4pwLZ8fNhgYfzI&#10;33StohUphEOBCuoY+0LKoGtyGGa+J07c2Q8OY4KDlWbAMYW7TuZZtpAOG04NNfb0VpNuq4tTcPvJ&#10;l/rsrFt2uf16P+nP9jD2Sj0/Tbs1iEhT/Bf/uT+MgtcsrU1n0hGQ5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OrnizBAAAA3AAAAA8AAAAAAAAAAAAAAAAAmAIAAGRycy9kb3du&#10;cmV2LnhtbFBLBQYAAAAABAAEAPUAAACGAwAAAAA=&#10;">
                  <v:fill on="t" focussize="0,0"/>
                  <v:stroke weight="2.25pt" color="#000000" joinstyle="round"/>
                  <v:imagedata o:title=""/>
                  <o:lock v:ext="edit" aspectratio="f"/>
                  <v:textbox>
                    <w:txbxContent>
                      <w:p w14:paraId="750B0753">
                        <w:pPr>
                          <w:jc w:val="center"/>
                          <w:rPr>
                            <w:rFonts w:ascii="华文行楷" w:eastAsia="华文行楷"/>
                            <w:sz w:val="28"/>
                            <w:szCs w:val="28"/>
                          </w:rPr>
                        </w:pPr>
                        <w:r>
                          <w:rPr>
                            <w:rFonts w:hint="eastAsia" w:ascii="华文行楷" w:eastAsia="华文行楷"/>
                            <w:sz w:val="28"/>
                            <w:szCs w:val="28"/>
                          </w:rPr>
                          <w:t>财务资产部</w:t>
                        </w:r>
                      </w:p>
                    </w:txbxContent>
                  </v:textbox>
                </v:roundrect>
                <v:roundrect id="自选图形 7" o:spid="_x0000_s1026" o:spt="2" style="position:absolute;left:13360;top:381781;height:2295;width:780;" fillcolor="#FBD4B4" filled="t" stroked="t" coordsize="21600,21600" arcsize="0.166666666666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c7t8UA&#10;AADcAAAADwAAAGRycy9kb3ducmV2LnhtbESP3WoCMRSE7wt9h3AE72rWFdRujVIK4s9V/XmAQ3LM&#10;Lm5Otpvobvv0plDo5TAz3zCLVe9qcac2VJ4VjEcZCGLtTcVWwfm0fpmDCBHZYO2ZFHxTgNXy+WmB&#10;hfEdH+h+jFYkCIcCFZQxNoWUQZfkMIx8Q5y8i28dxiRbK02LXYK7WuZZNpUOK04LJTb0UZK+Hm9O&#10;wc9XPtMXZ92szu3n5qx3133XKDUc9O9vICL18T/8194aBZPsFX7PpCMgl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5zu3xQAAANwAAAAPAAAAAAAAAAAAAAAAAJgCAABkcnMv&#10;ZG93bnJldi54bWxQSwUGAAAAAAQABAD1AAAAigMAAAAA&#10;">
                  <v:fill on="t" focussize="0,0"/>
                  <v:stroke weight="2.25pt" color="#000000" joinstyle="round"/>
                  <v:imagedata o:title=""/>
                  <o:lock v:ext="edit" aspectratio="f"/>
                  <v:textbox>
                    <w:txbxContent>
                      <w:p w14:paraId="1C58DF94">
                        <w:pPr>
                          <w:jc w:val="center"/>
                          <w:rPr>
                            <w:rFonts w:ascii="华文行楷" w:eastAsia="华文行楷"/>
                            <w:sz w:val="28"/>
                            <w:szCs w:val="28"/>
                          </w:rPr>
                        </w:pPr>
                        <w:r>
                          <w:rPr>
                            <w:rFonts w:hint="eastAsia" w:ascii="华文行楷" w:eastAsia="华文行楷"/>
                            <w:sz w:val="28"/>
                            <w:szCs w:val="28"/>
                          </w:rPr>
                          <w:t>安全质量部</w:t>
                        </w:r>
                      </w:p>
                    </w:txbxContent>
                  </v:textbox>
                </v:roundrect>
                <v:roundrect id="自选图形 8" o:spid="_x0000_s1026" o:spt="2" style="position:absolute;left:15010;top:381796;height:2205;width:780;" fillcolor="#FBD4B4" filled="t" stroked="t" coordsize="21600,21600" arcsize="0.166666666666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QE98EA&#10;AADcAAAADwAAAGRycy9kb3ducmV2LnhtbERP3WrCMBS+F3yHcITdaWoHKtVUZDC2eeXUBzgkx7S0&#10;OemazHZ7+uVC2OXH97/bj64Vd+pD7VnBcpGBINbe1GwVXC+v8w2IEJENtp5JwQ8F2JfTyQ4L4wf+&#10;pPs5WpFCOBSooIqxK6QMuiKHYeE74sTdfO8wJthbaXocUrhrZZ5lK+mw5tRQYUcvFenm/O0U/H7l&#10;a31z1q3b3J7ervqjOQ6dUk+z8bAFEWmM/+KH+90oeF6m+elMOgKy/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gEBPfBAAAA3AAAAA8AAAAAAAAAAAAAAAAAmAIAAGRycy9kb3du&#10;cmV2LnhtbFBLBQYAAAAABAAEAPUAAACGAwAAAAA=&#10;">
                  <v:fill on="t" focussize="0,0"/>
                  <v:stroke weight="2.25pt" color="#000000" joinstyle="round"/>
                  <v:imagedata o:title=""/>
                  <o:lock v:ext="edit" aspectratio="f"/>
                  <v:textbox>
                    <w:txbxContent>
                      <w:p w14:paraId="6FD9F217">
                        <w:pPr>
                          <w:jc w:val="center"/>
                          <w:rPr>
                            <w:rFonts w:ascii="华文行楷" w:eastAsia="华文行楷"/>
                            <w:sz w:val="28"/>
                            <w:szCs w:val="28"/>
                          </w:rPr>
                        </w:pPr>
                        <w:r>
                          <w:rPr>
                            <w:rFonts w:hint="eastAsia" w:ascii="华文行楷" w:eastAsia="华文行楷"/>
                            <w:sz w:val="28"/>
                            <w:szCs w:val="28"/>
                          </w:rPr>
                          <w:t>市场营销部</w:t>
                        </w:r>
                      </w:p>
                    </w:txbxContent>
                  </v:textbox>
                </v:roundrect>
                <v:shape id="自选图形 9" o:spid="_x0000_s1026" o:spt="32" type="#_x0000_t32" style="position:absolute;left:12055;top:380611;height:603;width:5;"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fZAsIAAADcAAAADwAAAGRycy9kb3ducmV2LnhtbESPT4vCMBTE7wv7HcJb8KZpFUSqqeiC&#10;4MWDfy7eHs2zKW1eapOt9dsbQdjjMDO/YVbrwTaip85XjhWkkwQEceF0xaWCy3k3XoDwAVlj45gU&#10;PMnDOv/+WmGm3YOP1J9CKSKEfYYKTAhtJqUvDFn0E9cSR+/mOoshyq6UusNHhNtGTpNkLi1WHBcM&#10;tvRrqKhPf1aBbbW9H5zR17qaNVva3zbbpFdq9DNsliACDeE//GnvtYJZmsL7TDwCMn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AfZAsIAAADcAAAADwAAAAAAAAAAAAAA&#10;AAChAgAAZHJzL2Rvd25yZXYueG1sUEsFBgAAAAAEAAQA+QAAAJADAAAAAA==&#10;">
                  <v:fill on="f" focussize="0,0"/>
                  <v:stroke weight="1.5pt" color="#000000" joinstyle="round"/>
                  <v:imagedata o:title=""/>
                  <o:lock v:ext="edit" aspectratio="f"/>
                </v:shape>
                <v:shape id="自选图形 10" o:spid="_x0000_s1026" o:spt="32" type="#_x0000_t32" style="position:absolute;left:8379;top:381218;height:26;width:7011;"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NVHdb8AAADcAAAADwAAAGRycy9kb3ducmV2LnhtbESPzQrCMBCE74LvEFbwpqkKItUoKghe&#10;PPhz8bY0a1NsNrWJtb69EQSPw8x8wyxWrS1FQ7UvHCsYDRMQxJnTBecKLufdYAbCB2SNpWNS8CYP&#10;q2W3s8BUuxcfqTmFXEQI+xQVmBCqVEqfGbLoh64ijt7N1RZDlHUudY2vCLelHCfJVFosOC4YrGhr&#10;KLufnlaBrbR9HJzR13sxKTe0v603SaNUv9eu5yACteEf/rX3WsFkNIbvmXgE5PI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hNVHdb8AAADcAAAADwAAAAAAAAAAAAAAAACh&#10;AgAAZHJzL2Rvd25yZXYueG1sUEsFBgAAAAAEAAQA+QAAAI0DAAAAAA==&#10;">
                  <v:fill on="f" focussize="0,0"/>
                  <v:stroke weight="1.5pt" color="#000000" joinstyle="round"/>
                  <v:imagedata o:title=""/>
                  <o:lock v:ext="edit" aspectratio="f"/>
                </v:shape>
                <v:shape id="自选图形 11" o:spid="_x0000_s1026" o:spt="32" type="#_x0000_t32" style="position:absolute;left:8379;top:381213;height:574;width:1;"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Q5CsQAAADcAAAADwAAAGRycy9kb3ducmV2LnhtbESPQYvCMBSE78L+h/AEbzbtCiJdo6go&#10;6NHag8e3zbMtNi+libW7v94IC3scZuYbZrkeTCN66lxtWUESxSCIC6trLhXkl8N0AcJ5ZI2NZVLw&#10;Qw7Wq4/RElNtn3ymPvOlCBB2KSqovG9TKV1RkUEX2ZY4eDfbGfRBdqXUHT4D3DTyM47n0mDNYaHC&#10;lnYVFffsYRTs8kefb/us3Z+316RsTvvj92+u1GQ8bL5AeBr8f/ivfdQKZskM3mfCEZCr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9DkKxAAAANwAAAAPAAAAAAAAAAAA&#10;AAAAAKECAABkcnMvZG93bnJldi54bWxQSwUGAAAAAAQABAD5AAAAkgMAAAAA&#10;">
                  <v:fill on="f" focussize="0,0"/>
                  <v:stroke weight="1.5pt" color="#000000" joinstyle="round" endarrow="block"/>
                  <v:imagedata o:title=""/>
                  <o:lock v:ext="edit" aspectratio="f"/>
                </v:shape>
                <v:shape id="自选图形 12" o:spid="_x0000_s1026" o:spt="32" type="#_x0000_t32" style="position:absolute;left:10156;top:381237;height:547;width:14;"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B2hfsUAAADcAAAADwAAAGRycy9kb3ducmV2LnhtbESPQWvCQBSE7wX/w/IEb3UTW4qkrmKC&#10;BXs07sHja/Y1Cc2+Ddk1xv76bqHQ4zAz3zCb3WQ7MdLgW8cK0mUCgrhypuVagT6/Pa5B+IBssHNM&#10;Cu7kYbedPWwwM+7GJxrLUIsIYZ+hgiaEPpPSVw1Z9EvXE0fv0w0WQ5RDLc2Atwi3nVwlyYu02HJc&#10;aLCnoqHqq7xaBYW+jjofy/5wyi9p3b0fjh/fWqnFfNq/ggg0hf/wX/toFDylz/B7Jh4Buf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B2hfsUAAADcAAAADwAAAAAAAAAA&#10;AAAAAAChAgAAZHJzL2Rvd25yZXYueG1sUEsFBgAAAAAEAAQA+QAAAJMDAAAAAA==&#10;">
                  <v:fill on="f" focussize="0,0"/>
                  <v:stroke weight="1.5pt" color="#000000" joinstyle="round" endarrow="block"/>
                  <v:imagedata o:title=""/>
                  <o:lock v:ext="edit" aspectratio="f"/>
                </v:shape>
                <v:shape id="自选图形 13" o:spid="_x0000_s1026" o:spt="32" type="#_x0000_t32" style="position:absolute;left:13755;top:381244;height:525;width:15;"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1EE5cUAAADcAAAADwAAAGRycy9kb3ducmV2LnhtbESPQWvCQBSE7wX/w/IEb3UTS4ukrmKC&#10;BXs07sHja/Y1Cc2+Ddk1xv76bqHQ4zAz3zCb3WQ7MdLgW8cK0mUCgrhypuVagT6/Pa5B+IBssHNM&#10;Cu7kYbedPWwwM+7GJxrLUIsIYZ+hgiaEPpPSVw1Z9EvXE0fv0w0WQ5RDLc2Atwi3nVwlyYu02HJc&#10;aLCnoqHqq7xaBYW+jjofy/5wyi9p3b0fjh/fWqnFfNq/ggg0hf/wX/toFDylz/B7Jh4Buf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1EE5cUAAADcAAAADwAAAAAAAAAA&#10;AAAAAAChAgAAZHJzL2Rvd25yZXYueG1sUEsFBgAAAAAEAAQA+QAAAJMDAAAAAA==&#10;">
                  <v:fill on="f" focussize="0,0"/>
                  <v:stroke weight="1.5pt" color="#000000" joinstyle="round" endarrow="block"/>
                  <v:imagedata o:title=""/>
                  <o:lock v:ext="edit" aspectratio="f"/>
                </v:shape>
                <v:shape id="自选图形 14" o:spid="_x0000_s1026" o:spt="32" type="#_x0000_t32" style="position:absolute;left:15390;top:381244;height:570;width:15;"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4OaksQAAADcAAAADwAAAGRycy9kb3ducmV2LnhtbESPQYvCMBSE74L/IbwFbzatgkjXKKso&#10;uEdrDx7fNm/bss1LaWKt++uNIHgcZuYbZrUZTCN66lxtWUESxSCIC6trLhXk58N0CcJ5ZI2NZVJw&#10;Jweb9Xi0wlTbG5+oz3wpAoRdigoq79tUSldUZNBFtiUO3q/tDPogu1LqDm8Bbho5i+OFNFhzWKiw&#10;pV1FxV92NQp2+bXPt33W7k/bS1I23/vjz3+u1ORj+PoE4Wnw7/CrfdQK5skCnmfCEZDr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3g5qSxAAAANwAAAAPAAAAAAAAAAAA&#10;AAAAAKECAABkcnMvZG93bnJldi54bWxQSwUGAAAAAAQABAD5AAAAkgMAAAAA&#10;">
                  <v:fill on="f" focussize="0,0"/>
                  <v:stroke weight="1.5pt" color="#000000" joinstyle="round" endarrow="block"/>
                  <v:imagedata o:title=""/>
                  <o:lock v:ext="edit" aspectratio="f"/>
                </v:shape>
                <v:shape id="自选图形 13" o:spid="_x0000_s1026" o:spt="32" type="#_x0000_t32" style="position:absolute;left:12059;top:381237;height:592;width:1;"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8TVx8IAAADcAAAADwAAAGRycy9kb3ducmV2LnhtbERPTWvCQBC9F/oflin0VjcRWkrMRlQU&#10;7NF0Dz1Os2MSzM6G7Bqjv75bELzN431OvpxsJ0YafOtYQTpLQBBXzrRcK9Dfu7dPED4gG+wck4Ir&#10;eVgWz085ZsZd+EBjGWoRQ9hnqKAJoc+k9FVDFv3M9cSRO7rBYohwqKUZ8BLDbSfnSfIhLbYcGxrs&#10;adNQdSrPVsFGn0e9Hst+e1j/pHX3td3/3rRSry/TagEi0BQe4rt7b+L89xT+n4kXyO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8TVx8IAAADcAAAADwAAAAAAAAAAAAAA&#10;AAChAgAAZHJzL2Rvd25yZXYueG1sUEsFBgAAAAAEAAQA+QAAAJADAAAAAA==&#10;">
                  <v:fill on="f" focussize="0,0"/>
                  <v:stroke weight="1.5pt" color="#000000" joinstyle="round" endarrow="block"/>
                  <v:imagedata o:title=""/>
                  <o:lock v:ext="edit" aspectratio="f"/>
                </v:shape>
                <v:roundrect id="圆角矩形 10" o:spid="_x0000_s1026" o:spt="2" style="position:absolute;left:11685;top:381844;height:2250;width:780;v-text-anchor:middle;" fillcolor="#F7CAAC" filled="t" stroked="t" coordsize="21600,21600" arcsize="0.166666666666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rQd8YA&#10;AADbAAAADwAAAGRycy9kb3ducmV2LnhtbESPQU/DMAyF70j8h8hI3FjKDtvUNZ02pEmAhhjbOHAz&#10;jWkrGqdKwlr+PT5M4mbrPb/3uViNrlNnCrH1bOB+koEirrxtuTZwOm7vFqBiQrbYeSYDvxRhVV5f&#10;FZhbP/AbnQ+pVhLCMUcDTUp9rnWsGnIYJ74nFu3LB4dJ1lBrG3CQcNfpaZbNtMOWpaHBnh4aqr4P&#10;P87AfrZ7eg7htPnE4eN1P5++uPdtMub2ZlwvQSUa07/5cv1oBV/o5RcZQ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grQd8YAAADbAAAADwAAAAAAAAAAAAAAAACYAgAAZHJz&#10;L2Rvd25yZXYueG1sUEsFBgAAAAAEAAQA9QAAAIsDAAAAAA==&#10;">
                  <v:fill on="t" focussize="0,0"/>
                  <v:stroke weight="2.25pt" color="#000000" joinstyle="miter"/>
                  <v:imagedata o:title=""/>
                  <o:lock v:ext="edit" aspectratio="f"/>
                  <v:textbox>
                    <w:txbxContent>
                      <w:p w14:paraId="7B7B5E6A">
                        <w:pPr>
                          <w:jc w:val="center"/>
                          <w:rPr>
                            <w:rFonts w:ascii="华文行楷" w:eastAsia="华文行楷"/>
                            <w:sz w:val="28"/>
                            <w:szCs w:val="28"/>
                          </w:rPr>
                        </w:pPr>
                        <w:r>
                          <w:rPr>
                            <w:rFonts w:hint="eastAsia" w:ascii="华文行楷" w:eastAsia="华文行楷"/>
                            <w:sz w:val="28"/>
                            <w:szCs w:val="28"/>
                          </w:rPr>
                          <w:t>生</w:t>
                        </w:r>
                      </w:p>
                      <w:p w14:paraId="4EE8593F">
                        <w:pPr>
                          <w:jc w:val="center"/>
                          <w:rPr>
                            <w:rFonts w:ascii="华文行楷" w:eastAsia="华文行楷"/>
                            <w:sz w:val="28"/>
                            <w:szCs w:val="28"/>
                          </w:rPr>
                        </w:pPr>
                        <w:r>
                          <w:rPr>
                            <w:rFonts w:hint="eastAsia" w:ascii="华文行楷" w:eastAsia="华文行楷"/>
                            <w:sz w:val="28"/>
                            <w:szCs w:val="28"/>
                          </w:rPr>
                          <w:t>产</w:t>
                        </w:r>
                      </w:p>
                      <w:p w14:paraId="3A859854">
                        <w:pPr>
                          <w:jc w:val="center"/>
                          <w:rPr>
                            <w:rFonts w:ascii="华文行楷" w:eastAsia="华文行楷"/>
                            <w:sz w:val="28"/>
                            <w:szCs w:val="28"/>
                          </w:rPr>
                        </w:pPr>
                        <w:r>
                          <w:rPr>
                            <w:rFonts w:hint="eastAsia" w:ascii="华文行楷" w:eastAsia="华文行楷"/>
                            <w:sz w:val="28"/>
                            <w:szCs w:val="28"/>
                          </w:rPr>
                          <w:t>装</w:t>
                        </w:r>
                      </w:p>
                      <w:p w14:paraId="2E03002C">
                        <w:pPr>
                          <w:jc w:val="center"/>
                          <w:rPr>
                            <w:rFonts w:ascii="华文行楷" w:eastAsia="华文行楷"/>
                            <w:sz w:val="28"/>
                            <w:szCs w:val="28"/>
                          </w:rPr>
                        </w:pPr>
                        <w:r>
                          <w:rPr>
                            <w:rFonts w:hint="eastAsia" w:ascii="华文行楷" w:eastAsia="华文行楷"/>
                            <w:sz w:val="28"/>
                            <w:szCs w:val="28"/>
                          </w:rPr>
                          <w:t>备</w:t>
                        </w:r>
                      </w:p>
                      <w:p w14:paraId="6FFDB8C0">
                        <w:pPr>
                          <w:jc w:val="center"/>
                        </w:pPr>
                        <w:r>
                          <w:rPr>
                            <w:rFonts w:hint="eastAsia" w:ascii="华文行楷" w:eastAsia="华文行楷"/>
                            <w:sz w:val="28"/>
                            <w:szCs w:val="28"/>
                          </w:rPr>
                          <w:t>部</w:t>
                        </w:r>
                      </w:p>
                    </w:txbxContent>
                  </v:textbox>
                </v:roundrect>
              </v:group>
            </w:pict>
          </mc:Fallback>
        </mc:AlternateContent>
      </w:r>
    </w:p>
    <w:p w14:paraId="36B19E59">
      <w:pPr>
        <w:rPr>
          <w:rFonts w:eastAsia="仿宋"/>
        </w:rPr>
      </w:pPr>
    </w:p>
    <w:p w14:paraId="2FB8B5E9">
      <w:pPr>
        <w:rPr>
          <w:rFonts w:eastAsia="仿宋"/>
        </w:rPr>
      </w:pPr>
    </w:p>
    <w:p w14:paraId="543F6DEB">
      <w:pPr>
        <w:rPr>
          <w:rFonts w:eastAsia="仿宋"/>
        </w:rPr>
      </w:pPr>
    </w:p>
    <w:p w14:paraId="4981C751">
      <w:pPr>
        <w:rPr>
          <w:rFonts w:eastAsia="仿宋"/>
          <w:color w:val="000000"/>
        </w:rPr>
      </w:pPr>
    </w:p>
    <w:p w14:paraId="4546FAC8">
      <w:pPr>
        <w:rPr>
          <w:rFonts w:eastAsia="仿宋"/>
        </w:rPr>
      </w:pPr>
    </w:p>
    <w:p w14:paraId="30E18D93">
      <w:pPr>
        <w:rPr>
          <w:rFonts w:eastAsia="仿宋"/>
        </w:rPr>
      </w:pPr>
    </w:p>
    <w:p w14:paraId="3E61AAF2">
      <w:pPr>
        <w:rPr>
          <w:rFonts w:eastAsia="仿宋"/>
        </w:rPr>
      </w:pPr>
    </w:p>
    <w:p w14:paraId="00FC23BF">
      <w:pPr>
        <w:rPr>
          <w:rFonts w:eastAsia="仿宋"/>
        </w:rPr>
      </w:pPr>
    </w:p>
    <w:p w14:paraId="2DD7EDF6">
      <w:pPr>
        <w:rPr>
          <w:rFonts w:eastAsia="仿宋"/>
        </w:rPr>
      </w:pPr>
    </w:p>
    <w:p w14:paraId="523B30BA">
      <w:pPr>
        <w:rPr>
          <w:rFonts w:eastAsia="仿宋"/>
        </w:rPr>
      </w:pPr>
    </w:p>
    <w:p w14:paraId="0B0EB855">
      <w:pPr>
        <w:rPr>
          <w:rFonts w:eastAsia="仿宋"/>
        </w:rPr>
      </w:pPr>
    </w:p>
    <w:p w14:paraId="7DE6948B">
      <w:pPr>
        <w:rPr>
          <w:rFonts w:eastAsia="仿宋"/>
        </w:rPr>
      </w:pPr>
    </w:p>
    <w:p w14:paraId="52CE0928">
      <w:pPr>
        <w:rPr>
          <w:rFonts w:eastAsia="仿宋"/>
        </w:rPr>
      </w:pPr>
    </w:p>
    <w:p w14:paraId="681EDD3B">
      <w:pPr>
        <w:rPr>
          <w:rFonts w:eastAsia="仿宋"/>
        </w:rPr>
      </w:pPr>
    </w:p>
    <w:p w14:paraId="13B34012">
      <w:pPr>
        <w:rPr>
          <w:rFonts w:eastAsia="仿宋"/>
        </w:rPr>
      </w:pPr>
    </w:p>
    <w:p w14:paraId="3F166C93">
      <w:pPr>
        <w:rPr>
          <w:rFonts w:eastAsia="仿宋"/>
        </w:rPr>
      </w:pPr>
    </w:p>
    <w:p w14:paraId="1EF48A97">
      <w:pPr>
        <w:rPr>
          <w:rFonts w:eastAsia="仿宋"/>
        </w:rPr>
      </w:pPr>
    </w:p>
    <w:p w14:paraId="75AAFDFC">
      <w:pPr>
        <w:rPr>
          <w:rFonts w:eastAsia="仿宋"/>
        </w:rPr>
      </w:pPr>
    </w:p>
    <w:p w14:paraId="441445AD">
      <w:pPr>
        <w:keepNext/>
        <w:keepLines/>
        <w:jc w:val="center"/>
        <w:rPr>
          <w:rFonts w:eastAsia="仿宋"/>
          <w:bCs/>
          <w:sz w:val="24"/>
          <w:szCs w:val="24"/>
        </w:rPr>
      </w:pPr>
      <w:bookmarkStart w:id="99" w:name="_Toc18425"/>
      <w:bookmarkStart w:id="100" w:name="_Toc17341"/>
      <w:bookmarkStart w:id="101" w:name="_Toc2847"/>
    </w:p>
    <w:p w14:paraId="2445841E">
      <w:pPr>
        <w:keepNext/>
        <w:keepLines/>
        <w:jc w:val="center"/>
        <w:rPr>
          <w:rFonts w:eastAsia="仿宋"/>
          <w:bCs/>
          <w:sz w:val="24"/>
          <w:szCs w:val="24"/>
        </w:rPr>
      </w:pPr>
      <w:r>
        <w:rPr>
          <w:rFonts w:eastAsia="仿宋"/>
          <w:b/>
          <w:sz w:val="24"/>
          <w:szCs w:val="24"/>
        </w:rPr>
        <w:t>图 3.2-</w:t>
      </w:r>
      <w:r>
        <w:rPr>
          <w:rFonts w:hint="eastAsia" w:eastAsia="仿宋"/>
          <w:b/>
          <w:sz w:val="24"/>
          <w:szCs w:val="24"/>
        </w:rPr>
        <w:t>1</w:t>
      </w:r>
      <w:r>
        <w:rPr>
          <w:rFonts w:eastAsia="仿宋"/>
          <w:b/>
          <w:sz w:val="24"/>
          <w:szCs w:val="24"/>
        </w:rPr>
        <w:t>公司应急小组构成</w:t>
      </w:r>
      <w:bookmarkEnd w:id="99"/>
      <w:bookmarkEnd w:id="100"/>
      <w:bookmarkEnd w:id="101"/>
    </w:p>
    <w:p w14:paraId="73AC0B07">
      <w:pPr>
        <w:jc w:val="center"/>
      </w:pPr>
    </w:p>
    <w:p w14:paraId="73249127">
      <w:pPr>
        <w:rPr>
          <w:rFonts w:eastAsia="仿宋"/>
        </w:rPr>
      </w:pPr>
      <w:r>
        <w:rPr>
          <w:rFonts w:eastAsia="仿宋"/>
        </w:rPr>
        <mc:AlternateContent>
          <mc:Choice Requires="wpg">
            <w:drawing>
              <wp:anchor distT="0" distB="0" distL="114300" distR="114300" simplePos="0" relativeHeight="251659264" behindDoc="0" locked="0" layoutInCell="1" allowOverlap="1">
                <wp:simplePos x="0" y="0"/>
                <wp:positionH relativeFrom="column">
                  <wp:posOffset>-1270</wp:posOffset>
                </wp:positionH>
                <wp:positionV relativeFrom="paragraph">
                  <wp:posOffset>57150</wp:posOffset>
                </wp:positionV>
                <wp:extent cx="5778500" cy="2840355"/>
                <wp:effectExtent l="13970" t="13970" r="17780" b="22225"/>
                <wp:wrapNone/>
                <wp:docPr id="282" name="组合 447"/>
                <wp:cNvGraphicFramePr/>
                <a:graphic xmlns:a="http://schemas.openxmlformats.org/drawingml/2006/main">
                  <a:graphicData uri="http://schemas.microsoft.com/office/word/2010/wordprocessingGroup">
                    <wpg:wgp>
                      <wpg:cNvGrpSpPr/>
                      <wpg:grpSpPr>
                        <a:xfrm>
                          <a:off x="0" y="0"/>
                          <a:ext cx="5778500" cy="2840355"/>
                          <a:chOff x="1254" y="7243"/>
                          <a:chExt cx="9196" cy="4473"/>
                        </a:xfrm>
                        <a:effectLst/>
                      </wpg:grpSpPr>
                      <wps:wsp>
                        <wps:cNvPr id="283" name="自选图形 16"/>
                        <wps:cNvSpPr>
                          <a:spLocks noChangeArrowheads="1"/>
                        </wps:cNvSpPr>
                        <wps:spPr bwMode="auto">
                          <a:xfrm>
                            <a:off x="4310" y="7243"/>
                            <a:ext cx="3434" cy="1395"/>
                          </a:xfrm>
                          <a:prstGeom prst="roundRect">
                            <a:avLst>
                              <a:gd name="adj" fmla="val 16667"/>
                            </a:avLst>
                          </a:prstGeom>
                          <a:solidFill>
                            <a:srgbClr val="92D050"/>
                          </a:solidFill>
                          <a:ln w="28575" cmpd="sng">
                            <a:solidFill>
                              <a:srgbClr val="000000"/>
                            </a:solidFill>
                            <a:round/>
                          </a:ln>
                          <a:effectLst/>
                        </wps:spPr>
                        <wps:txbx>
                          <w:txbxContent>
                            <w:p w14:paraId="0D89F83A">
                              <w:pPr>
                                <w:jc w:val="center"/>
                                <w:rPr>
                                  <w:rFonts w:ascii="华文行楷" w:eastAsia="华文行楷"/>
                                  <w:sz w:val="28"/>
                                  <w:szCs w:val="28"/>
                                </w:rPr>
                              </w:pPr>
                              <w:r>
                                <w:rPr>
                                  <w:rFonts w:hint="eastAsia" w:ascii="华文行楷" w:eastAsia="华文行楷"/>
                                  <w:sz w:val="28"/>
                                  <w:szCs w:val="28"/>
                                </w:rPr>
                                <w:t>应急指挥部</w:t>
                              </w:r>
                            </w:p>
                            <w:p w14:paraId="68A81F6E">
                              <w:pPr>
                                <w:jc w:val="center"/>
                                <w:rPr>
                                  <w:rFonts w:ascii="华文行楷" w:eastAsia="华文行楷"/>
                                  <w:sz w:val="28"/>
                                  <w:szCs w:val="28"/>
                                </w:rPr>
                              </w:pPr>
                              <w:r>
                                <w:rPr>
                                  <w:rFonts w:hint="eastAsia" w:ascii="华文行楷" w:eastAsia="华文行楷"/>
                                  <w:sz w:val="28"/>
                                  <w:szCs w:val="28"/>
                                </w:rPr>
                                <w:t>总指挥：总经理</w:t>
                              </w:r>
                            </w:p>
                            <w:p w14:paraId="401FB534">
                              <w:pPr>
                                <w:jc w:val="center"/>
                                <w:rPr>
                                  <w:rFonts w:ascii="华文行楷" w:eastAsia="华文行楷"/>
                                  <w:sz w:val="28"/>
                                  <w:szCs w:val="28"/>
                                </w:rPr>
                              </w:pPr>
                              <w:r>
                                <w:rPr>
                                  <w:rFonts w:hint="eastAsia" w:ascii="华文行楷" w:eastAsia="华文行楷"/>
                                  <w:sz w:val="28"/>
                                  <w:szCs w:val="28"/>
                                </w:rPr>
                                <w:t>副总指挥：副总经理</w:t>
                              </w:r>
                            </w:p>
                          </w:txbxContent>
                        </wps:txbx>
                        <wps:bodyPr rot="0" vert="horz" wrap="square" lIns="91440" tIns="45720" rIns="91440" bIns="45720" anchor="t" anchorCtr="0" upright="1">
                          <a:noAutofit/>
                        </wps:bodyPr>
                      </wps:wsp>
                      <wps:wsp>
                        <wps:cNvPr id="284" name="自选图形 17"/>
                        <wps:cNvSpPr>
                          <a:spLocks noChangeArrowheads="1"/>
                        </wps:cNvSpPr>
                        <wps:spPr bwMode="auto">
                          <a:xfrm>
                            <a:off x="2161" y="9388"/>
                            <a:ext cx="2007" cy="585"/>
                          </a:xfrm>
                          <a:prstGeom prst="roundRect">
                            <a:avLst>
                              <a:gd name="adj" fmla="val 16667"/>
                            </a:avLst>
                          </a:prstGeom>
                          <a:solidFill>
                            <a:srgbClr val="FBD4B4"/>
                          </a:solidFill>
                          <a:ln w="28575" cmpd="sng">
                            <a:solidFill>
                              <a:srgbClr val="000000"/>
                            </a:solidFill>
                            <a:round/>
                          </a:ln>
                          <a:effectLst/>
                        </wps:spPr>
                        <wps:txbx>
                          <w:txbxContent>
                            <w:p w14:paraId="081E7CAD">
                              <w:pPr>
                                <w:jc w:val="center"/>
                                <w:rPr>
                                  <w:rFonts w:ascii="华文行楷" w:eastAsia="华文行楷"/>
                                  <w:sz w:val="28"/>
                                  <w:szCs w:val="28"/>
                                </w:rPr>
                              </w:pPr>
                              <w:r>
                                <w:rPr>
                                  <w:rFonts w:hint="eastAsia" w:ascii="华文行楷" w:eastAsia="华文行楷"/>
                                  <w:sz w:val="28"/>
                                  <w:szCs w:val="28"/>
                                </w:rPr>
                                <w:t>生产装备部</w:t>
                              </w:r>
                            </w:p>
                          </w:txbxContent>
                        </wps:txbx>
                        <wps:bodyPr rot="0" vert="horz" wrap="square" lIns="91440" tIns="45720" rIns="91440" bIns="45720" anchor="t" anchorCtr="0" upright="1">
                          <a:noAutofit/>
                        </wps:bodyPr>
                      </wps:wsp>
                      <wps:wsp>
                        <wps:cNvPr id="285" name="自选图形 18"/>
                        <wps:cNvSpPr>
                          <a:spLocks noChangeArrowheads="1"/>
                        </wps:cNvSpPr>
                        <wps:spPr bwMode="auto">
                          <a:xfrm>
                            <a:off x="7750" y="9388"/>
                            <a:ext cx="1903" cy="585"/>
                          </a:xfrm>
                          <a:prstGeom prst="roundRect">
                            <a:avLst>
                              <a:gd name="adj" fmla="val 16667"/>
                            </a:avLst>
                          </a:prstGeom>
                          <a:solidFill>
                            <a:srgbClr val="FBD4B4"/>
                          </a:solidFill>
                          <a:ln w="28575" cmpd="sng">
                            <a:solidFill>
                              <a:srgbClr val="000000"/>
                            </a:solidFill>
                            <a:round/>
                          </a:ln>
                          <a:effectLst/>
                        </wps:spPr>
                        <wps:txbx>
                          <w:txbxContent>
                            <w:p w14:paraId="4FAFBC05">
                              <w:pPr>
                                <w:jc w:val="center"/>
                                <w:rPr>
                                  <w:rFonts w:ascii="华文行楷" w:eastAsia="华文行楷"/>
                                  <w:sz w:val="28"/>
                                  <w:szCs w:val="28"/>
                                </w:rPr>
                              </w:pPr>
                              <w:r>
                                <w:rPr>
                                  <w:rFonts w:hint="eastAsia" w:ascii="华文行楷" w:eastAsia="华文行楷"/>
                                  <w:sz w:val="28"/>
                                  <w:szCs w:val="28"/>
                                </w:rPr>
                                <w:t>综合事务部</w:t>
                              </w:r>
                            </w:p>
                          </w:txbxContent>
                        </wps:txbx>
                        <wps:bodyPr rot="0" vert="horz" wrap="square" lIns="91440" tIns="45720" rIns="91440" bIns="45720" anchor="t" anchorCtr="0" upright="1">
                          <a:noAutofit/>
                        </wps:bodyPr>
                      </wps:wsp>
                      <wps:wsp>
                        <wps:cNvPr id="286" name="自选图形 19"/>
                        <wps:cNvSpPr>
                          <a:spLocks noChangeArrowheads="1"/>
                        </wps:cNvSpPr>
                        <wps:spPr bwMode="auto">
                          <a:xfrm>
                            <a:off x="5080" y="9388"/>
                            <a:ext cx="1830" cy="585"/>
                          </a:xfrm>
                          <a:prstGeom prst="roundRect">
                            <a:avLst>
                              <a:gd name="adj" fmla="val 16667"/>
                            </a:avLst>
                          </a:prstGeom>
                          <a:solidFill>
                            <a:srgbClr val="FBD4B4"/>
                          </a:solidFill>
                          <a:ln w="28575" cmpd="sng">
                            <a:solidFill>
                              <a:srgbClr val="000000"/>
                            </a:solidFill>
                            <a:round/>
                          </a:ln>
                          <a:effectLst/>
                        </wps:spPr>
                        <wps:txbx>
                          <w:txbxContent>
                            <w:p w14:paraId="0789181E">
                              <w:pPr>
                                <w:jc w:val="center"/>
                                <w:rPr>
                                  <w:rFonts w:ascii="华文行楷" w:eastAsia="华文行楷"/>
                                  <w:sz w:val="28"/>
                                  <w:szCs w:val="28"/>
                                </w:rPr>
                              </w:pPr>
                              <w:r>
                                <w:rPr>
                                  <w:rFonts w:hint="eastAsia" w:ascii="华文行楷" w:eastAsia="华文行楷"/>
                                  <w:sz w:val="28"/>
                                  <w:szCs w:val="28"/>
                                </w:rPr>
                                <w:t>安全质量部</w:t>
                              </w:r>
                            </w:p>
                          </w:txbxContent>
                        </wps:txbx>
                        <wps:bodyPr rot="0" vert="horz" wrap="square" lIns="91440" tIns="45720" rIns="91440" bIns="45720" anchor="t" anchorCtr="0" upright="1">
                          <a:noAutofit/>
                        </wps:bodyPr>
                      </wps:wsp>
                      <wps:wsp>
                        <wps:cNvPr id="287" name="自选图形 20"/>
                        <wps:cNvSpPr>
                          <a:spLocks noChangeArrowheads="1"/>
                        </wps:cNvSpPr>
                        <wps:spPr bwMode="auto">
                          <a:xfrm>
                            <a:off x="1254" y="11161"/>
                            <a:ext cx="1227" cy="540"/>
                          </a:xfrm>
                          <a:prstGeom prst="roundRect">
                            <a:avLst>
                              <a:gd name="adj" fmla="val 16667"/>
                            </a:avLst>
                          </a:prstGeom>
                          <a:solidFill>
                            <a:srgbClr val="FFC000"/>
                          </a:solidFill>
                          <a:ln w="28575" cmpd="sng">
                            <a:solidFill>
                              <a:srgbClr val="000000"/>
                            </a:solidFill>
                            <a:round/>
                          </a:ln>
                          <a:effectLst/>
                        </wps:spPr>
                        <wps:txbx>
                          <w:txbxContent>
                            <w:p w14:paraId="05915DC6">
                              <w:pPr>
                                <w:jc w:val="center"/>
                                <w:rPr>
                                  <w:rFonts w:ascii="华文行楷" w:eastAsia="华文行楷"/>
                                  <w:sz w:val="28"/>
                                  <w:szCs w:val="28"/>
                                </w:rPr>
                              </w:pPr>
                              <w:r>
                                <w:rPr>
                                  <w:rFonts w:hint="eastAsia" w:ascii="华文行楷" w:eastAsia="华文行楷"/>
                                  <w:sz w:val="28"/>
                                  <w:szCs w:val="28"/>
                                </w:rPr>
                                <w:t>抢险组</w:t>
                              </w:r>
                            </w:p>
                          </w:txbxContent>
                        </wps:txbx>
                        <wps:bodyPr rot="0" vert="horz" wrap="square" lIns="91440" tIns="45720" rIns="91440" bIns="45720" anchor="t" anchorCtr="0" upright="1">
                          <a:noAutofit/>
                        </wps:bodyPr>
                      </wps:wsp>
                      <wps:wsp>
                        <wps:cNvPr id="288" name="自选图形 21"/>
                        <wps:cNvSpPr>
                          <a:spLocks noChangeArrowheads="1"/>
                        </wps:cNvSpPr>
                        <wps:spPr bwMode="auto">
                          <a:xfrm>
                            <a:off x="2836" y="11176"/>
                            <a:ext cx="1219" cy="540"/>
                          </a:xfrm>
                          <a:prstGeom prst="roundRect">
                            <a:avLst>
                              <a:gd name="adj" fmla="val 16667"/>
                            </a:avLst>
                          </a:prstGeom>
                          <a:solidFill>
                            <a:srgbClr val="FFC000"/>
                          </a:solidFill>
                          <a:ln w="28575" cmpd="sng">
                            <a:solidFill>
                              <a:srgbClr val="000000"/>
                            </a:solidFill>
                            <a:round/>
                          </a:ln>
                          <a:effectLst/>
                        </wps:spPr>
                        <wps:txbx>
                          <w:txbxContent>
                            <w:p w14:paraId="6D10889F">
                              <w:pPr>
                                <w:jc w:val="center"/>
                                <w:rPr>
                                  <w:rFonts w:ascii="华文行楷" w:eastAsia="华文行楷"/>
                                  <w:sz w:val="28"/>
                                  <w:szCs w:val="28"/>
                                </w:rPr>
                              </w:pPr>
                              <w:r>
                                <w:rPr>
                                  <w:rFonts w:hint="eastAsia" w:ascii="华文行楷" w:eastAsia="华文行楷"/>
                                  <w:sz w:val="28"/>
                                  <w:szCs w:val="28"/>
                                </w:rPr>
                                <w:t>通讯组</w:t>
                              </w:r>
                            </w:p>
                          </w:txbxContent>
                        </wps:txbx>
                        <wps:bodyPr rot="0" vert="horz" wrap="square" lIns="91440" tIns="45720" rIns="91440" bIns="45720" anchor="t" anchorCtr="0" upright="1">
                          <a:noAutofit/>
                        </wps:bodyPr>
                      </wps:wsp>
                      <wps:wsp>
                        <wps:cNvPr id="289" name="自选图形 22"/>
                        <wps:cNvSpPr>
                          <a:spLocks noChangeArrowheads="1"/>
                        </wps:cNvSpPr>
                        <wps:spPr bwMode="auto">
                          <a:xfrm>
                            <a:off x="4443" y="11176"/>
                            <a:ext cx="1282" cy="540"/>
                          </a:xfrm>
                          <a:prstGeom prst="roundRect">
                            <a:avLst>
                              <a:gd name="adj" fmla="val 16667"/>
                            </a:avLst>
                          </a:prstGeom>
                          <a:solidFill>
                            <a:srgbClr val="FFC000"/>
                          </a:solidFill>
                          <a:ln w="28575" cmpd="sng">
                            <a:solidFill>
                              <a:srgbClr val="000000"/>
                            </a:solidFill>
                            <a:round/>
                          </a:ln>
                          <a:effectLst/>
                        </wps:spPr>
                        <wps:txbx>
                          <w:txbxContent>
                            <w:p w14:paraId="3581420C">
                              <w:pPr>
                                <w:jc w:val="center"/>
                                <w:rPr>
                                  <w:rFonts w:ascii="华文行楷" w:eastAsia="华文行楷"/>
                                  <w:sz w:val="28"/>
                                  <w:szCs w:val="28"/>
                                </w:rPr>
                              </w:pPr>
                              <w:r>
                                <w:rPr>
                                  <w:rFonts w:hint="eastAsia" w:ascii="华文行楷" w:eastAsia="华文行楷"/>
                                  <w:sz w:val="28"/>
                                  <w:szCs w:val="28"/>
                                </w:rPr>
                                <w:t>救护组</w:t>
                              </w:r>
                            </w:p>
                          </w:txbxContent>
                        </wps:txbx>
                        <wps:bodyPr rot="0" vert="horz" wrap="square" lIns="91440" tIns="45720" rIns="91440" bIns="45720" anchor="t" anchorCtr="0" upright="1">
                          <a:noAutofit/>
                        </wps:bodyPr>
                      </wps:wsp>
                      <wps:wsp>
                        <wps:cNvPr id="290" name="自选图形 23"/>
                        <wps:cNvSpPr>
                          <a:spLocks noChangeArrowheads="1"/>
                        </wps:cNvSpPr>
                        <wps:spPr bwMode="auto">
                          <a:xfrm>
                            <a:off x="6035" y="11182"/>
                            <a:ext cx="1233" cy="525"/>
                          </a:xfrm>
                          <a:prstGeom prst="roundRect">
                            <a:avLst>
                              <a:gd name="adj" fmla="val 16667"/>
                            </a:avLst>
                          </a:prstGeom>
                          <a:solidFill>
                            <a:srgbClr val="FFC000"/>
                          </a:solidFill>
                          <a:ln w="28575" cmpd="sng">
                            <a:solidFill>
                              <a:srgbClr val="000000"/>
                            </a:solidFill>
                            <a:round/>
                          </a:ln>
                          <a:effectLst/>
                        </wps:spPr>
                        <wps:txbx>
                          <w:txbxContent>
                            <w:p w14:paraId="2F80E576">
                              <w:pPr>
                                <w:jc w:val="center"/>
                                <w:rPr>
                                  <w:rFonts w:ascii="华文行楷" w:eastAsia="华文行楷"/>
                                  <w:sz w:val="28"/>
                                  <w:szCs w:val="28"/>
                                </w:rPr>
                              </w:pPr>
                              <w:r>
                                <w:rPr>
                                  <w:rFonts w:hint="eastAsia" w:ascii="华文行楷" w:eastAsia="华文行楷"/>
                                  <w:sz w:val="28"/>
                                  <w:szCs w:val="28"/>
                                </w:rPr>
                                <w:t>警戒组</w:t>
                              </w:r>
                            </w:p>
                          </w:txbxContent>
                        </wps:txbx>
                        <wps:bodyPr rot="0" vert="horz" wrap="square" lIns="91440" tIns="45720" rIns="91440" bIns="45720" anchor="t" anchorCtr="0" upright="1">
                          <a:noAutofit/>
                        </wps:bodyPr>
                      </wps:wsp>
                      <wps:wsp>
                        <wps:cNvPr id="291" name="自选图形 24"/>
                        <wps:cNvSpPr>
                          <a:spLocks noChangeArrowheads="1"/>
                        </wps:cNvSpPr>
                        <wps:spPr bwMode="auto">
                          <a:xfrm>
                            <a:off x="7641" y="11182"/>
                            <a:ext cx="1229" cy="525"/>
                          </a:xfrm>
                          <a:prstGeom prst="roundRect">
                            <a:avLst>
                              <a:gd name="adj" fmla="val 16667"/>
                            </a:avLst>
                          </a:prstGeom>
                          <a:solidFill>
                            <a:srgbClr val="FFC000"/>
                          </a:solidFill>
                          <a:ln w="28575" cmpd="sng">
                            <a:solidFill>
                              <a:srgbClr val="000000"/>
                            </a:solidFill>
                            <a:round/>
                          </a:ln>
                          <a:effectLst/>
                        </wps:spPr>
                        <wps:txbx>
                          <w:txbxContent>
                            <w:p w14:paraId="38E82D53">
                              <w:pPr>
                                <w:jc w:val="center"/>
                                <w:rPr>
                                  <w:rFonts w:ascii="华文行楷" w:eastAsia="华文行楷"/>
                                  <w:sz w:val="28"/>
                                  <w:szCs w:val="28"/>
                                </w:rPr>
                              </w:pPr>
                              <w:r>
                                <w:rPr>
                                  <w:rFonts w:hint="eastAsia" w:ascii="华文行楷" w:eastAsia="华文行楷"/>
                                  <w:sz w:val="28"/>
                                  <w:szCs w:val="28"/>
                                </w:rPr>
                                <w:t>调查组</w:t>
                              </w:r>
                            </w:p>
                          </w:txbxContent>
                        </wps:txbx>
                        <wps:bodyPr rot="0" vert="horz" wrap="square" lIns="91440" tIns="45720" rIns="91440" bIns="45720" anchor="t" anchorCtr="0" upright="1">
                          <a:noAutofit/>
                        </wps:bodyPr>
                      </wps:wsp>
                      <wps:wsp>
                        <wps:cNvPr id="292" name="自选图形 25"/>
                        <wps:cNvSpPr>
                          <a:spLocks noChangeArrowheads="1"/>
                        </wps:cNvSpPr>
                        <wps:spPr bwMode="auto">
                          <a:xfrm>
                            <a:off x="9217" y="11182"/>
                            <a:ext cx="1233" cy="525"/>
                          </a:xfrm>
                          <a:prstGeom prst="roundRect">
                            <a:avLst>
                              <a:gd name="adj" fmla="val 16667"/>
                            </a:avLst>
                          </a:prstGeom>
                          <a:solidFill>
                            <a:srgbClr val="FFC000"/>
                          </a:solidFill>
                          <a:ln w="28575" cmpd="sng">
                            <a:solidFill>
                              <a:srgbClr val="000000"/>
                            </a:solidFill>
                            <a:round/>
                          </a:ln>
                          <a:effectLst/>
                        </wps:spPr>
                        <wps:txbx>
                          <w:txbxContent>
                            <w:p w14:paraId="36BA3480">
                              <w:pPr>
                                <w:jc w:val="center"/>
                                <w:rPr>
                                  <w:rFonts w:ascii="华文行楷" w:eastAsia="华文行楷"/>
                                  <w:sz w:val="28"/>
                                  <w:szCs w:val="28"/>
                                </w:rPr>
                              </w:pPr>
                              <w:r>
                                <w:rPr>
                                  <w:rFonts w:hint="eastAsia" w:ascii="华文行楷" w:eastAsia="华文行楷"/>
                                  <w:sz w:val="28"/>
                                  <w:szCs w:val="28"/>
                                </w:rPr>
                                <w:t>善后组</w:t>
                              </w:r>
                            </w:p>
                          </w:txbxContent>
                        </wps:txbx>
                        <wps:bodyPr rot="0" vert="horz" wrap="square" lIns="91440" tIns="45720" rIns="91440" bIns="45720" anchor="t" anchorCtr="0" upright="1">
                          <a:noAutofit/>
                        </wps:bodyPr>
                      </wps:wsp>
                      <wps:wsp>
                        <wps:cNvPr id="293" name="自选图形 26"/>
                        <wps:cNvCnPr>
                          <a:cxnSpLocks noChangeShapeType="1"/>
                        </wps:cNvCnPr>
                        <wps:spPr bwMode="auto">
                          <a:xfrm>
                            <a:off x="3097" y="9028"/>
                            <a:ext cx="5660" cy="0"/>
                          </a:xfrm>
                          <a:prstGeom prst="straightConnector1">
                            <a:avLst/>
                          </a:prstGeom>
                          <a:noFill/>
                          <a:ln w="19050" cmpd="sng">
                            <a:solidFill>
                              <a:srgbClr val="000000"/>
                            </a:solidFill>
                            <a:round/>
                          </a:ln>
                          <a:effectLst/>
                        </wps:spPr>
                        <wps:bodyPr/>
                      </wps:wsp>
                      <wps:wsp>
                        <wps:cNvPr id="294" name="自选图形 27"/>
                        <wps:cNvCnPr>
                          <a:cxnSpLocks noChangeShapeType="1"/>
                        </wps:cNvCnPr>
                        <wps:spPr bwMode="auto">
                          <a:xfrm>
                            <a:off x="3097" y="9028"/>
                            <a:ext cx="0" cy="360"/>
                          </a:xfrm>
                          <a:prstGeom prst="straightConnector1">
                            <a:avLst/>
                          </a:prstGeom>
                          <a:noFill/>
                          <a:ln w="19050" cmpd="sng">
                            <a:solidFill>
                              <a:srgbClr val="000000"/>
                            </a:solidFill>
                            <a:round/>
                          </a:ln>
                          <a:effectLst/>
                        </wps:spPr>
                        <wps:bodyPr/>
                      </wps:wsp>
                      <wps:wsp>
                        <wps:cNvPr id="295" name="自选图形 28"/>
                        <wps:cNvCnPr>
                          <a:cxnSpLocks noChangeShapeType="1"/>
                        </wps:cNvCnPr>
                        <wps:spPr bwMode="auto">
                          <a:xfrm>
                            <a:off x="8757" y="9028"/>
                            <a:ext cx="0" cy="360"/>
                          </a:xfrm>
                          <a:prstGeom prst="straightConnector1">
                            <a:avLst/>
                          </a:prstGeom>
                          <a:noFill/>
                          <a:ln w="19050" cmpd="sng">
                            <a:solidFill>
                              <a:srgbClr val="000000"/>
                            </a:solidFill>
                            <a:round/>
                          </a:ln>
                          <a:effectLst/>
                        </wps:spPr>
                        <wps:bodyPr/>
                      </wps:wsp>
                      <wps:wsp>
                        <wps:cNvPr id="296" name="自选图形 29"/>
                        <wps:cNvCnPr>
                          <a:cxnSpLocks noChangeShapeType="1"/>
                        </wps:cNvCnPr>
                        <wps:spPr bwMode="auto">
                          <a:xfrm>
                            <a:off x="5987" y="8638"/>
                            <a:ext cx="0" cy="750"/>
                          </a:xfrm>
                          <a:prstGeom prst="straightConnector1">
                            <a:avLst/>
                          </a:prstGeom>
                          <a:noFill/>
                          <a:ln w="19050" cmpd="sng">
                            <a:solidFill>
                              <a:srgbClr val="000000"/>
                            </a:solidFill>
                            <a:round/>
                          </a:ln>
                          <a:effectLst/>
                        </wps:spPr>
                        <wps:bodyPr/>
                      </wps:wsp>
                      <wps:wsp>
                        <wps:cNvPr id="297" name="自选图形 30"/>
                        <wps:cNvCnPr>
                          <a:cxnSpLocks noChangeShapeType="1"/>
                        </wps:cNvCnPr>
                        <wps:spPr bwMode="auto">
                          <a:xfrm>
                            <a:off x="1843" y="10607"/>
                            <a:ext cx="7985" cy="0"/>
                          </a:xfrm>
                          <a:prstGeom prst="straightConnector1">
                            <a:avLst/>
                          </a:prstGeom>
                          <a:noFill/>
                          <a:ln w="19050" cmpd="sng">
                            <a:solidFill>
                              <a:srgbClr val="000000"/>
                            </a:solidFill>
                            <a:round/>
                          </a:ln>
                          <a:effectLst/>
                        </wps:spPr>
                        <wps:bodyPr/>
                      </wps:wsp>
                      <wps:wsp>
                        <wps:cNvPr id="298" name="自选图形 31"/>
                        <wps:cNvCnPr>
                          <a:cxnSpLocks noChangeShapeType="1"/>
                        </wps:cNvCnPr>
                        <wps:spPr bwMode="auto">
                          <a:xfrm>
                            <a:off x="5987" y="9973"/>
                            <a:ext cx="0" cy="634"/>
                          </a:xfrm>
                          <a:prstGeom prst="straightConnector1">
                            <a:avLst/>
                          </a:prstGeom>
                          <a:noFill/>
                          <a:ln w="19050" cmpd="sng">
                            <a:solidFill>
                              <a:srgbClr val="000000"/>
                            </a:solidFill>
                            <a:round/>
                          </a:ln>
                          <a:effectLst/>
                        </wps:spPr>
                        <wps:bodyPr/>
                      </wps:wsp>
                      <wps:wsp>
                        <wps:cNvPr id="299" name="自选图形 32"/>
                        <wps:cNvCnPr>
                          <a:cxnSpLocks noChangeShapeType="1"/>
                        </wps:cNvCnPr>
                        <wps:spPr bwMode="auto">
                          <a:xfrm>
                            <a:off x="1843" y="10607"/>
                            <a:ext cx="0" cy="554"/>
                          </a:xfrm>
                          <a:prstGeom prst="straightConnector1">
                            <a:avLst/>
                          </a:prstGeom>
                          <a:noFill/>
                          <a:ln w="19050" cmpd="sng">
                            <a:solidFill>
                              <a:srgbClr val="000000"/>
                            </a:solidFill>
                            <a:round/>
                          </a:ln>
                          <a:effectLst/>
                        </wps:spPr>
                        <wps:bodyPr/>
                      </wps:wsp>
                      <wps:wsp>
                        <wps:cNvPr id="300" name="自选图形 33"/>
                        <wps:cNvCnPr>
                          <a:cxnSpLocks noChangeShapeType="1"/>
                        </wps:cNvCnPr>
                        <wps:spPr bwMode="auto">
                          <a:xfrm>
                            <a:off x="3405" y="10607"/>
                            <a:ext cx="0" cy="569"/>
                          </a:xfrm>
                          <a:prstGeom prst="straightConnector1">
                            <a:avLst/>
                          </a:prstGeom>
                          <a:noFill/>
                          <a:ln w="19050" cmpd="sng">
                            <a:solidFill>
                              <a:srgbClr val="000000"/>
                            </a:solidFill>
                            <a:round/>
                          </a:ln>
                          <a:effectLst/>
                        </wps:spPr>
                        <wps:bodyPr/>
                      </wps:wsp>
                      <wps:wsp>
                        <wps:cNvPr id="301" name="自选图形 34"/>
                        <wps:cNvCnPr>
                          <a:cxnSpLocks noChangeShapeType="1"/>
                        </wps:cNvCnPr>
                        <wps:spPr bwMode="auto">
                          <a:xfrm>
                            <a:off x="5077" y="10607"/>
                            <a:ext cx="0" cy="569"/>
                          </a:xfrm>
                          <a:prstGeom prst="straightConnector1">
                            <a:avLst/>
                          </a:prstGeom>
                          <a:noFill/>
                          <a:ln w="19050" cmpd="sng">
                            <a:solidFill>
                              <a:srgbClr val="000000"/>
                            </a:solidFill>
                            <a:round/>
                          </a:ln>
                          <a:effectLst/>
                        </wps:spPr>
                        <wps:bodyPr/>
                      </wps:wsp>
                      <wps:wsp>
                        <wps:cNvPr id="302" name="自选图形 35"/>
                        <wps:cNvCnPr>
                          <a:cxnSpLocks noChangeShapeType="1"/>
                        </wps:cNvCnPr>
                        <wps:spPr bwMode="auto">
                          <a:xfrm>
                            <a:off x="6595" y="10607"/>
                            <a:ext cx="0" cy="569"/>
                          </a:xfrm>
                          <a:prstGeom prst="straightConnector1">
                            <a:avLst/>
                          </a:prstGeom>
                          <a:noFill/>
                          <a:ln w="19050" cmpd="sng">
                            <a:solidFill>
                              <a:srgbClr val="000000"/>
                            </a:solidFill>
                            <a:round/>
                          </a:ln>
                          <a:effectLst/>
                        </wps:spPr>
                        <wps:bodyPr/>
                      </wps:wsp>
                      <wps:wsp>
                        <wps:cNvPr id="303" name="自选图形 36"/>
                        <wps:cNvCnPr>
                          <a:cxnSpLocks noChangeShapeType="1"/>
                        </wps:cNvCnPr>
                        <wps:spPr bwMode="auto">
                          <a:xfrm>
                            <a:off x="8183" y="10607"/>
                            <a:ext cx="0" cy="575"/>
                          </a:xfrm>
                          <a:prstGeom prst="straightConnector1">
                            <a:avLst/>
                          </a:prstGeom>
                          <a:noFill/>
                          <a:ln w="19050" cmpd="sng">
                            <a:solidFill>
                              <a:srgbClr val="000000"/>
                            </a:solidFill>
                            <a:round/>
                          </a:ln>
                          <a:effectLst/>
                        </wps:spPr>
                        <wps:bodyPr/>
                      </wps:wsp>
                      <wps:wsp>
                        <wps:cNvPr id="304" name="自选图形 37"/>
                        <wps:cNvCnPr>
                          <a:cxnSpLocks noChangeShapeType="1"/>
                        </wps:cNvCnPr>
                        <wps:spPr bwMode="auto">
                          <a:xfrm>
                            <a:off x="9828" y="10607"/>
                            <a:ext cx="0" cy="575"/>
                          </a:xfrm>
                          <a:prstGeom prst="straightConnector1">
                            <a:avLst/>
                          </a:prstGeom>
                          <a:noFill/>
                          <a:ln w="19050" cmpd="sng">
                            <a:solidFill>
                              <a:srgbClr val="000000"/>
                            </a:solidFill>
                            <a:round/>
                          </a:ln>
                          <a:effectLst/>
                        </wps:spPr>
                        <wps:bodyPr/>
                      </wps:wsp>
                    </wpg:wgp>
                  </a:graphicData>
                </a:graphic>
              </wp:anchor>
            </w:drawing>
          </mc:Choice>
          <mc:Fallback>
            <w:pict>
              <v:group id="组合 447" o:spid="_x0000_s1026" o:spt="203" style="position:absolute;left:0pt;margin-left:-0.1pt;margin-top:4.5pt;height:223.65pt;width:455pt;z-index:251659264;mso-width-relative:page;mso-height-relative:page;" coordorigin="1254,7243" coordsize="9196,4473" o:gfxdata="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">
                <o:lock v:ext="edit" aspectratio="f"/>
                <v:roundrect id="自选图形 16" o:spid="_x0000_s1026" o:spt="2" style="position:absolute;left:4310;top:7243;height:1395;width:3434;" fillcolor="#92D050" filled="t" stroked="t" coordsize="21600,21600" arcsize="0.166666666666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c3sQA&#10;AADcAAAADwAAAGRycy9kb3ducmV2LnhtbESPQWuDQBSE74X+h+UVeilxbULFWFeJ0kCuSXro8eG+&#10;qtR9K+4m2n/fDQR6HGbmGyYvFzOIK02ut6zgNYpBEDdW99wq+DzvVykI55E1DpZJwS85KIvHhxwz&#10;bWc+0vXkWxEg7DJU0Hk/ZlK6piODLrIjcfC+7WTQBzm1Uk84B7gZ5DqOE2mw57DQ4Uh1R83P6WIU&#10;fMh0m3xdDpu3l31isK6q4y6tlHp+WnbvIDwt/j98bx+0gnW6gduZcARk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f3N7EAAAA3AAAAA8AAAAAAAAAAAAAAAAAmAIAAGRycy9k&#10;b3ducmV2LnhtbFBLBQYAAAAABAAEAPUAAACJAwAAAAA=&#10;">
                  <v:fill on="t" focussize="0,0"/>
                  <v:stroke weight="2.25pt" color="#000000" joinstyle="round"/>
                  <v:imagedata o:title=""/>
                  <o:lock v:ext="edit" aspectratio="f"/>
                  <v:textbox>
                    <w:txbxContent>
                      <w:p w14:paraId="0D89F83A">
                        <w:pPr>
                          <w:jc w:val="center"/>
                          <w:rPr>
                            <w:rFonts w:ascii="华文行楷" w:eastAsia="华文行楷"/>
                            <w:sz w:val="28"/>
                            <w:szCs w:val="28"/>
                          </w:rPr>
                        </w:pPr>
                        <w:r>
                          <w:rPr>
                            <w:rFonts w:hint="eastAsia" w:ascii="华文行楷" w:eastAsia="华文行楷"/>
                            <w:sz w:val="28"/>
                            <w:szCs w:val="28"/>
                          </w:rPr>
                          <w:t>应急指挥部</w:t>
                        </w:r>
                      </w:p>
                      <w:p w14:paraId="68A81F6E">
                        <w:pPr>
                          <w:jc w:val="center"/>
                          <w:rPr>
                            <w:rFonts w:ascii="华文行楷" w:eastAsia="华文行楷"/>
                            <w:sz w:val="28"/>
                            <w:szCs w:val="28"/>
                          </w:rPr>
                        </w:pPr>
                        <w:r>
                          <w:rPr>
                            <w:rFonts w:hint="eastAsia" w:ascii="华文行楷" w:eastAsia="华文行楷"/>
                            <w:sz w:val="28"/>
                            <w:szCs w:val="28"/>
                          </w:rPr>
                          <w:t>总指挥：总经理</w:t>
                        </w:r>
                      </w:p>
                      <w:p w14:paraId="401FB534">
                        <w:pPr>
                          <w:jc w:val="center"/>
                          <w:rPr>
                            <w:rFonts w:ascii="华文行楷" w:eastAsia="华文行楷"/>
                            <w:sz w:val="28"/>
                            <w:szCs w:val="28"/>
                          </w:rPr>
                        </w:pPr>
                        <w:r>
                          <w:rPr>
                            <w:rFonts w:hint="eastAsia" w:ascii="华文行楷" w:eastAsia="华文行楷"/>
                            <w:sz w:val="28"/>
                            <w:szCs w:val="28"/>
                          </w:rPr>
                          <w:t>副总指挥：副总经理</w:t>
                        </w:r>
                      </w:p>
                    </w:txbxContent>
                  </v:textbox>
                </v:roundrect>
                <v:roundrect id="自选图形 17" o:spid="_x0000_s1026" o:spt="2" style="position:absolute;left:2161;top:9388;height:585;width:2007;" fillcolor="#FBD4B4" filled="t" stroked="t" coordsize="21600,21600" arcsize="0.166666666666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SY7sQA&#10;AADcAAAADwAAAGRycy9kb3ducmV2LnhtbESPUWvCMBSF3wX/Q7jC3jS1jCnVVGQwtvm0qT/gklzT&#10;0uamNpnt9uvNYLDHwznnO5ztbnStuFEfas8KlosMBLH2pmar4Hx6ma9BhIhssPVMCr4pwK6cTrZY&#10;GD/wJ92O0YoE4VCggirGrpAy6IochoXviJN38b3DmGRvpelxSHDXyjzLnqTDmtNChR09V6Sb45dT&#10;8HPNV/rirFu1uf14Pev35jB0Sj3Mxv0GRKQx/of/2m9GQb5+hN8z6QjI8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UmO7EAAAA3AAAAA8AAAAAAAAAAAAAAAAAmAIAAGRycy9k&#10;b3ducmV2LnhtbFBLBQYAAAAABAAEAPUAAACJAwAAAAA=&#10;">
                  <v:fill on="t" focussize="0,0"/>
                  <v:stroke weight="2.25pt" color="#000000" joinstyle="round"/>
                  <v:imagedata o:title=""/>
                  <o:lock v:ext="edit" aspectratio="f"/>
                  <v:textbox>
                    <w:txbxContent>
                      <w:p w14:paraId="081E7CAD">
                        <w:pPr>
                          <w:jc w:val="center"/>
                          <w:rPr>
                            <w:rFonts w:ascii="华文行楷" w:eastAsia="华文行楷"/>
                            <w:sz w:val="28"/>
                            <w:szCs w:val="28"/>
                          </w:rPr>
                        </w:pPr>
                        <w:r>
                          <w:rPr>
                            <w:rFonts w:hint="eastAsia" w:ascii="华文行楷" w:eastAsia="华文行楷"/>
                            <w:sz w:val="28"/>
                            <w:szCs w:val="28"/>
                          </w:rPr>
                          <w:t>生产装备部</w:t>
                        </w:r>
                      </w:p>
                    </w:txbxContent>
                  </v:textbox>
                </v:roundrect>
                <v:roundrect id="自选图形 18" o:spid="_x0000_s1026" o:spt="2" style="position:absolute;left:7750;top:9388;height:585;width:1903;" fillcolor="#FBD4B4" filled="t" stroked="t" coordsize="21600,21600" arcsize="0.166666666666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g9dcQA&#10;AADcAAAADwAAAGRycy9kb3ducmV2LnhtbESPUWvCMBSF3wX/Q7jC3jS1sCnVVGQwtvm0qT/gklzT&#10;0uamNpnt9uvNYLDHwznnO5ztbnStuFEfas8KlosMBLH2pmar4Hx6ma9BhIhssPVMCr4pwK6cTrZY&#10;GD/wJ92O0YoE4VCggirGrpAy6IochoXviJN38b3DmGRvpelxSHDXyjzLnqTDmtNChR09V6Sb45dT&#10;8HPNV/rirFu1uf14Pev35jB0Sj3Mxv0GRKQx/of/2m9GQb5+hN8z6QjI8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YPXXEAAAA3AAAAA8AAAAAAAAAAAAAAAAAmAIAAGRycy9k&#10;b3ducmV2LnhtbFBLBQYAAAAABAAEAPUAAACJAwAAAAA=&#10;">
                  <v:fill on="t" focussize="0,0"/>
                  <v:stroke weight="2.25pt" color="#000000" joinstyle="round"/>
                  <v:imagedata o:title=""/>
                  <o:lock v:ext="edit" aspectratio="f"/>
                  <v:textbox>
                    <w:txbxContent>
                      <w:p w14:paraId="4FAFBC05">
                        <w:pPr>
                          <w:jc w:val="center"/>
                          <w:rPr>
                            <w:rFonts w:ascii="华文行楷" w:eastAsia="华文行楷"/>
                            <w:sz w:val="28"/>
                            <w:szCs w:val="28"/>
                          </w:rPr>
                        </w:pPr>
                        <w:r>
                          <w:rPr>
                            <w:rFonts w:hint="eastAsia" w:ascii="华文行楷" w:eastAsia="华文行楷"/>
                            <w:sz w:val="28"/>
                            <w:szCs w:val="28"/>
                          </w:rPr>
                          <w:t>综合事务部</w:t>
                        </w:r>
                      </w:p>
                    </w:txbxContent>
                  </v:textbox>
                </v:roundrect>
                <v:roundrect id="自选图形 19" o:spid="_x0000_s1026" o:spt="2" style="position:absolute;left:5080;top:9388;height:585;width:1830;" fillcolor="#FBD4B4" filled="t" stroked="t" coordsize="21600,21600" arcsize="0.166666666666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qjAsMA&#10;AADcAAAADwAAAGRycy9kb3ducmV2LnhtbESPQWsCMRSE7wX/Q3hCbzXrHlRWo4ggVU+t+gMeyTO7&#10;uHlZN6m79dc3gtDjMDPfMItV72pxpzZUnhWMRxkIYu1NxVbB+bT9mIEIEdlg7ZkU/FKA1XLwtsDC&#10;+I6/6X6MViQIhwIVlDE2hZRBl+QwjHxDnLyLbx3GJFsrTYtdgrta5lk2kQ4rTgslNrQpSV+PP07B&#10;45ZP9cVZN61z+/V51vvroWuUeh/26zmISH38D7/aO6Mgn03geSYdAb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kqjAsMAAADcAAAADwAAAAAAAAAAAAAAAACYAgAAZHJzL2Rv&#10;d25yZXYueG1sUEsFBgAAAAAEAAQA9QAAAIgDAAAAAA==&#10;">
                  <v:fill on="t" focussize="0,0"/>
                  <v:stroke weight="2.25pt" color="#000000" joinstyle="round"/>
                  <v:imagedata o:title=""/>
                  <o:lock v:ext="edit" aspectratio="f"/>
                  <v:textbox>
                    <w:txbxContent>
                      <w:p w14:paraId="0789181E">
                        <w:pPr>
                          <w:jc w:val="center"/>
                          <w:rPr>
                            <w:rFonts w:ascii="华文行楷" w:eastAsia="华文行楷"/>
                            <w:sz w:val="28"/>
                            <w:szCs w:val="28"/>
                          </w:rPr>
                        </w:pPr>
                        <w:r>
                          <w:rPr>
                            <w:rFonts w:hint="eastAsia" w:ascii="华文行楷" w:eastAsia="华文行楷"/>
                            <w:sz w:val="28"/>
                            <w:szCs w:val="28"/>
                          </w:rPr>
                          <w:t>安全质量部</w:t>
                        </w:r>
                      </w:p>
                    </w:txbxContent>
                  </v:textbox>
                </v:roundrect>
                <v:roundrect id="自选图形 20" o:spid="_x0000_s1026" o:spt="2" style="position:absolute;left:1254;top:11161;height:540;width:1227;" fillcolor="#FFC000" filled="t" stroked="t" coordsize="21600,21600" arcsize="0.166666666666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XCKMUA&#10;AADcAAAADwAAAGRycy9kb3ducmV2LnhtbESPT4vCMBTE74LfIbwFb5rqwT/VKEWQetiLrgjensmz&#10;Ldu81CZq99ubhYU9DjPzG2a16WwtntT6yrGC8SgBQaydqbhQcPraDecgfEA2WDsmBT/kYbPu91aY&#10;GvfiAz2PoRARwj5FBWUITSql1yVZ9CPXEEfv5lqLIcq2kKbFV4TbWk6SZCotVhwXSmxoW5L+Pj6s&#10;gvsjG+8PWl/kNd8t8i2fs/zzrNTgo8uWIAJ14T/8194bBZP5DH7PxCMg12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FcIoxQAAANwAAAAPAAAAAAAAAAAAAAAAAJgCAABkcnMv&#10;ZG93bnJldi54bWxQSwUGAAAAAAQABAD1AAAAigMAAAAA&#10;">
                  <v:fill on="t" focussize="0,0"/>
                  <v:stroke weight="2.25pt" color="#000000" joinstyle="round"/>
                  <v:imagedata o:title=""/>
                  <o:lock v:ext="edit" aspectratio="f"/>
                  <v:textbox>
                    <w:txbxContent>
                      <w:p w14:paraId="05915DC6">
                        <w:pPr>
                          <w:jc w:val="center"/>
                          <w:rPr>
                            <w:rFonts w:ascii="华文行楷" w:eastAsia="华文行楷"/>
                            <w:sz w:val="28"/>
                            <w:szCs w:val="28"/>
                          </w:rPr>
                        </w:pPr>
                        <w:r>
                          <w:rPr>
                            <w:rFonts w:hint="eastAsia" w:ascii="华文行楷" w:eastAsia="华文行楷"/>
                            <w:sz w:val="28"/>
                            <w:szCs w:val="28"/>
                          </w:rPr>
                          <w:t>抢险组</w:t>
                        </w:r>
                      </w:p>
                    </w:txbxContent>
                  </v:textbox>
                </v:roundrect>
                <v:roundrect id="自选图形 21" o:spid="_x0000_s1026" o:spt="2" style="position:absolute;left:2836;top:11176;height:540;width:1219;" fillcolor="#FFC000" filled="t" stroked="t" coordsize="21600,21600" arcsize="0.166666666666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pWWsEA&#10;AADcAAAADwAAAGRycy9kb3ducmV2LnhtbERPTYvCMBC9C/6HMAveNNWDaNe0FEHqwYvuIuxtNplt&#10;yzaT2kSt/94cBI+P973JB9uKG/W+caxgPktAEGtnGq4UfH/tpisQPiAbbB2Tggd5yLPxaIOpcXc+&#10;0u0UKhFD2KeooA6hS6X0uiaLfuY64sj9ud5iiLCvpOnxHsNtKxdJspQWG44NNXa0rUn/n65WweVa&#10;zPdHrX/kb7lbl1s+F+XhrNTkYyg+QQQawlv8cu+NgsUqro1n4hGQ2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6KVlrBAAAA3AAAAA8AAAAAAAAAAAAAAAAAmAIAAGRycy9kb3du&#10;cmV2LnhtbFBLBQYAAAAABAAEAPUAAACGAwAAAAA=&#10;">
                  <v:fill on="t" focussize="0,0"/>
                  <v:stroke weight="2.25pt" color="#000000" joinstyle="round"/>
                  <v:imagedata o:title=""/>
                  <o:lock v:ext="edit" aspectratio="f"/>
                  <v:textbox>
                    <w:txbxContent>
                      <w:p w14:paraId="6D10889F">
                        <w:pPr>
                          <w:jc w:val="center"/>
                          <w:rPr>
                            <w:rFonts w:ascii="华文行楷" w:eastAsia="华文行楷"/>
                            <w:sz w:val="28"/>
                            <w:szCs w:val="28"/>
                          </w:rPr>
                        </w:pPr>
                        <w:r>
                          <w:rPr>
                            <w:rFonts w:hint="eastAsia" w:ascii="华文行楷" w:eastAsia="华文行楷"/>
                            <w:sz w:val="28"/>
                            <w:szCs w:val="28"/>
                          </w:rPr>
                          <w:t>通讯组</w:t>
                        </w:r>
                      </w:p>
                    </w:txbxContent>
                  </v:textbox>
                </v:roundrect>
                <v:roundrect id="自选图形 22" o:spid="_x0000_s1026" o:spt="2" style="position:absolute;left:4443;top:11176;height:540;width:1282;" fillcolor="#FFC000" filled="t" stroked="t" coordsize="21600,21600" arcsize="0.166666666666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bzwcMA&#10;AADcAAAADwAAAGRycy9kb3ducmV2LnhtbESPQYvCMBSE7wv+h/AEb2uqh0WrUYog9bAXdRG8PZNn&#10;W2xeahO1/nsjCHscZuYbZr7sbC3u1PrKsYLRMAFBrJ2puFDwt19/T0D4gGywdkwKnuRhueh9zTE1&#10;7sFbuu9CISKEfYoKyhCaVEqvS7Loh64hjt7ZtRZDlG0hTYuPCLe1HCfJj7RYcVwosaFVSfqyu1kF&#10;11s22my1PspTvp7mKz5k+e9BqUG/y2YgAnXhP/xpb4yC8WQK7zPxCMjF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cbzwcMAAADcAAAADwAAAAAAAAAAAAAAAACYAgAAZHJzL2Rv&#10;d25yZXYueG1sUEsFBgAAAAAEAAQA9QAAAIgDAAAAAA==&#10;">
                  <v:fill on="t" focussize="0,0"/>
                  <v:stroke weight="2.25pt" color="#000000" joinstyle="round"/>
                  <v:imagedata o:title=""/>
                  <o:lock v:ext="edit" aspectratio="f"/>
                  <v:textbox>
                    <w:txbxContent>
                      <w:p w14:paraId="3581420C">
                        <w:pPr>
                          <w:jc w:val="center"/>
                          <w:rPr>
                            <w:rFonts w:ascii="华文行楷" w:eastAsia="华文行楷"/>
                            <w:sz w:val="28"/>
                            <w:szCs w:val="28"/>
                          </w:rPr>
                        </w:pPr>
                        <w:r>
                          <w:rPr>
                            <w:rFonts w:hint="eastAsia" w:ascii="华文行楷" w:eastAsia="华文行楷"/>
                            <w:sz w:val="28"/>
                            <w:szCs w:val="28"/>
                          </w:rPr>
                          <w:t>救护组</w:t>
                        </w:r>
                      </w:p>
                    </w:txbxContent>
                  </v:textbox>
                </v:roundrect>
                <v:roundrect id="自选图形 23" o:spid="_x0000_s1026" o:spt="2" style="position:absolute;left:6035;top:11182;height:525;width:1233;" fillcolor="#FFC000" filled="t" stroked="t" coordsize="21600,21600" arcsize="0.166666666666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XMgcIA&#10;AADcAAAADwAAAGRycy9kb3ducmV2LnhtbERPy4rCMBTdC/5DuAPuNNWFaMe0FEHqwo0PhNndSe60&#10;ZZqb2kStf28WA7M8nPcmH2wrHtT7xrGC+SwBQaydabhScDnvpisQPiAbbB2Tghd5yLPxaIOpcU8+&#10;0uMUKhFD2KeooA6hS6X0uiaLfuY64sj9uN5iiLCvpOnxGcNtKxdJspQWG44NNXa0rUn/nu5Wwe1e&#10;zPdHrb/kd7lbl1u+FuXhqtTkYyg+QQQawr/4z703ChbrOD+eiUdAZ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JcyBwgAAANwAAAAPAAAAAAAAAAAAAAAAAJgCAABkcnMvZG93&#10;bnJldi54bWxQSwUGAAAAAAQABAD1AAAAhwMAAAAA&#10;">
                  <v:fill on="t" focussize="0,0"/>
                  <v:stroke weight="2.25pt" color="#000000" joinstyle="round"/>
                  <v:imagedata o:title=""/>
                  <o:lock v:ext="edit" aspectratio="f"/>
                  <v:textbox>
                    <w:txbxContent>
                      <w:p w14:paraId="2F80E576">
                        <w:pPr>
                          <w:jc w:val="center"/>
                          <w:rPr>
                            <w:rFonts w:ascii="华文行楷" w:eastAsia="华文行楷"/>
                            <w:sz w:val="28"/>
                            <w:szCs w:val="28"/>
                          </w:rPr>
                        </w:pPr>
                        <w:r>
                          <w:rPr>
                            <w:rFonts w:hint="eastAsia" w:ascii="华文行楷" w:eastAsia="华文行楷"/>
                            <w:sz w:val="28"/>
                            <w:szCs w:val="28"/>
                          </w:rPr>
                          <w:t>警戒组</w:t>
                        </w:r>
                      </w:p>
                    </w:txbxContent>
                  </v:textbox>
                </v:roundrect>
                <v:roundrect id="自选图形 24" o:spid="_x0000_s1026" o:spt="2" style="position:absolute;left:7641;top:11182;height:525;width:1229;" fillcolor="#FFC000" filled="t" stroked="t" coordsize="21600,21600" arcsize="0.166666666666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lpGsQA&#10;AADcAAAADwAAAGRycy9kb3ducmV2LnhtbESPT4vCMBTE7wv7HcJb2Nua1sOi1ShFkHrw4h8Eb8/k&#10;2Rabl9pE7X77jSB4HGbmN8x03ttG3KnztWMF6SABQaydqblUsN8tf0YgfEA22DgmBX/kYT77/Jhi&#10;ZtyDN3TfhlJECPsMFVQhtJmUXldk0Q9cSxy9s+sshii7UpoOHxFuGzlMkl9psea4UGFLi4r0ZXuz&#10;Cq63PF1ttD7KU7EcFws+5MX6oNT3V59PQATqwzv8aq+MguE4heeZeATk7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paRrEAAAA3AAAAA8AAAAAAAAAAAAAAAAAmAIAAGRycy9k&#10;b3ducmV2LnhtbFBLBQYAAAAABAAEAPUAAACJAwAAAAA=&#10;">
                  <v:fill on="t" focussize="0,0"/>
                  <v:stroke weight="2.25pt" color="#000000" joinstyle="round"/>
                  <v:imagedata o:title=""/>
                  <o:lock v:ext="edit" aspectratio="f"/>
                  <v:textbox>
                    <w:txbxContent>
                      <w:p w14:paraId="38E82D53">
                        <w:pPr>
                          <w:jc w:val="center"/>
                          <w:rPr>
                            <w:rFonts w:ascii="华文行楷" w:eastAsia="华文行楷"/>
                            <w:sz w:val="28"/>
                            <w:szCs w:val="28"/>
                          </w:rPr>
                        </w:pPr>
                        <w:r>
                          <w:rPr>
                            <w:rFonts w:hint="eastAsia" w:ascii="华文行楷" w:eastAsia="华文行楷"/>
                            <w:sz w:val="28"/>
                            <w:szCs w:val="28"/>
                          </w:rPr>
                          <w:t>调查组</w:t>
                        </w:r>
                      </w:p>
                    </w:txbxContent>
                  </v:textbox>
                </v:roundrect>
                <v:roundrect id="自选图形 25" o:spid="_x0000_s1026" o:spt="2" style="position:absolute;left:9217;top:11182;height:525;width:1233;" fillcolor="#FFC000" filled="t" stroked="t" coordsize="21600,21600" arcsize="0.166666666666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v3bcQA&#10;AADcAAAADwAAAGRycy9kb3ducmV2LnhtbESPT4vCMBTE7wt+h/CEva2pPSxajVIEqYe9+AfB2zN5&#10;25ZtXrpN1PrtjSB4HGbmN8x82dtGXKnztWMF41ECglg7U3Op4LBff01A+IBssHFMCu7kYbkYfMwx&#10;M+7GW7ruQikihH2GCqoQ2kxKryuy6EeuJY7er+sshii7UpoObxFuG5kmybe0WHNcqLClVUX6b3ex&#10;Cv4v+Xiz1fokz8V6Wqz4mBc/R6U+h30+AxGoD+/wq70xCtJpCs8z8QjIx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q7923EAAAA3AAAAA8AAAAAAAAAAAAAAAAAmAIAAGRycy9k&#10;b3ducmV2LnhtbFBLBQYAAAAABAAEAPUAAACJAwAAAAA=&#10;">
                  <v:fill on="t" focussize="0,0"/>
                  <v:stroke weight="2.25pt" color="#000000" joinstyle="round"/>
                  <v:imagedata o:title=""/>
                  <o:lock v:ext="edit" aspectratio="f"/>
                  <v:textbox>
                    <w:txbxContent>
                      <w:p w14:paraId="36BA3480">
                        <w:pPr>
                          <w:jc w:val="center"/>
                          <w:rPr>
                            <w:rFonts w:ascii="华文行楷" w:eastAsia="华文行楷"/>
                            <w:sz w:val="28"/>
                            <w:szCs w:val="28"/>
                          </w:rPr>
                        </w:pPr>
                        <w:r>
                          <w:rPr>
                            <w:rFonts w:hint="eastAsia" w:ascii="华文行楷" w:eastAsia="华文行楷"/>
                            <w:sz w:val="28"/>
                            <w:szCs w:val="28"/>
                          </w:rPr>
                          <w:t>善后组</w:t>
                        </w:r>
                      </w:p>
                    </w:txbxContent>
                  </v:textbox>
                </v:roundrect>
                <v:shape id="自选图形 26" o:spid="_x0000_s1026" o:spt="32" type="#_x0000_t32" style="position:absolute;left:3097;top:9028;height:0;width:5660;"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KvuKcIAAADcAAAADwAAAGRycy9kb3ducmV2LnhtbESPQYvCMBSE74L/ITzBm6YqyFpNRRcE&#10;Lx50vXh7NM+mtHmpTbbWf2+EhT0OM/MNs9n2thYdtb50rGA2TUAQ506XXCi4/hwmXyB8QNZYOyYF&#10;L/KwzYaDDabaPflM3SUUIkLYp6jAhNCkUvrckEU/dQ1x9O6utRiibAupW3xGuK3lPEmW0mLJccFg&#10;Q9+G8uryaxXYRtvHyRl9q8pFvafjfbdPOqXGo363BhGoD//hv/ZRK5ivFvA5E4+AzN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KvuKcIAAADcAAAADwAAAAAAAAAAAAAA&#10;AAChAgAAZHJzL2Rvd25yZXYueG1sUEsFBgAAAAAEAAQA+QAAAJADAAAAAA==&#10;">
                  <v:fill on="f" focussize="0,0"/>
                  <v:stroke weight="1.5pt" color="#000000" joinstyle="round"/>
                  <v:imagedata o:title=""/>
                  <o:lock v:ext="edit" aspectratio="f"/>
                </v:shape>
                <v:shape id="自选图形 27" o:spid="_x0000_s1026" o:spt="32" type="#_x0000_t32" style="position:absolute;left:3097;top:9028;height:360;width:0;"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0J2XcMAAADcAAAADwAAAGRycy9kb3ducmV2LnhtbESPT4vCMBTE74LfITxhb5r6h0Vro6gg&#10;eNmD7l68PZpnU9q81CbW7rffCMIeh5n5DZNte1uLjlpfOlYwnSQgiHOnSy4U/Hwfx0sQPiBrrB2T&#10;gl/ysN0MBxmm2j35TN0lFCJC2KeowITQpFL63JBFP3ENcfRurrUYomwLqVt8Rrit5SxJPqXFkuOC&#10;wYYOhvLq8rAKbKPt/csZfa3Keb2n0223TzqlPkb9bg0iUB/+w+/2SSuYrRbwOhOPgN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9Cdl3DAAAA3AAAAA8AAAAAAAAAAAAA&#10;AAAAoQIAAGRycy9kb3ducmV2LnhtbFBLBQYAAAAABAAEAPkAAACRAwAAAAA=&#10;">
                  <v:fill on="f" focussize="0,0"/>
                  <v:stroke weight="1.5pt" color="#000000" joinstyle="round"/>
                  <v:imagedata o:title=""/>
                  <o:lock v:ext="edit" aspectratio="f"/>
                </v:shape>
                <v:shape id="自选图形 28" o:spid="_x0000_s1026" o:spt="32" type="#_x0000_t32" style="position:absolute;left:8757;top:9028;height:360;width:0;"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7TxsMAAADcAAAADwAAAGRycy9kb3ducmV2LnhtbESPQYvCMBSE74L/ITxhb5qquGhtFBUE&#10;L3vQ3Yu3R/NsSpuX2sTa/fcbQdjjMDPfMNm2t7XoqPWlYwXTSQKCOHe65ELBz/dxvAThA7LG2jEp&#10;+CUP281wkGGq3ZPP1F1CISKEfYoKTAhNKqXPDVn0E9cQR+/mWoshyraQusVnhNtazpLkU1osOS4Y&#10;bOhgKK8uD6vANtrev5zR16qc13s63Xb7pFPqY9Tv1iAC9eE//G6ftILZagGvM/EIyM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AO08bDAAAA3AAAAA8AAAAAAAAAAAAA&#10;AAAAoQIAAGRycy9kb3ducmV2LnhtbFBLBQYAAAAABAAEAPkAAACRAwAAAAA=&#10;">
                  <v:fill on="f" focussize="0,0"/>
                  <v:stroke weight="1.5pt" color="#000000" joinstyle="round"/>
                  <v:imagedata o:title=""/>
                  <o:lock v:ext="edit" aspectratio="f"/>
                </v:shape>
                <v:shape id="自选图形 29" o:spid="_x0000_s1026" o:spt="32" type="#_x0000_t32" style="position:absolute;left:5987;top:8638;height:750;width:0;"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NxNscIAAADcAAAADwAAAGRycy9kb3ducmV2LnhtbESPQYvCMBSE74L/ITxhb5qqIFpNRQXB&#10;iwd1L3t7NM+mtHmpTazdf2+EhT0OM/MNs9n2thYdtb50rGA6SUAQ506XXCj4vh3HSxA+IGusHZOC&#10;X/KwzYaDDabavfhC3TUUIkLYp6jAhNCkUvrckEU/cQ1x9O6utRiibAupW3xFuK3lLEkW0mLJccFg&#10;QwdDeXV9WgW20fZxdkb/VOW83tPpvtsnnVJfo363BhGoD//hv/ZJK5itFvA5E4+AzN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NxNscIAAADcAAAADwAAAAAAAAAAAAAA&#10;AAChAgAAZHJzL2Rvd25yZXYueG1sUEsFBgAAAAAEAAQA+QAAAJADAAAAAA==&#10;">
                  <v:fill on="f" focussize="0,0"/>
                  <v:stroke weight="1.5pt" color="#000000" joinstyle="round"/>
                  <v:imagedata o:title=""/>
                  <o:lock v:ext="edit" aspectratio="f"/>
                </v:shape>
                <v:shape id="自选图形 30" o:spid="_x0000_s1026" o:spt="32" type="#_x0000_t32" style="position:absolute;left:1843;top:10607;height:0;width:7985;"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5DoKsMAAADcAAAADwAAAGRycy9kb3ducmV2LnhtbESPQYvCMBSE74L/ITxhb5qq4GptFBUE&#10;L3vQ3Yu3R/NsSpuX2sTa/fcbQdjjMDPfMNm2t7XoqPWlYwXTSQKCOHe65ELBz/dxvAThA7LG2jEp&#10;+CUP281wkGGq3ZPP1F1CISKEfYoKTAhNKqXPDVn0E9cQR+/mWoshyraQusVnhNtazpJkIS2WHBcM&#10;NnQwlFeXh1VgG23vX87oa1XO6z2dbrt90in1Mep3axCB+vAffrdPWsFs9QmvM/EIyM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Q6CrDAAAA3AAAAA8AAAAAAAAAAAAA&#10;AAAAoQIAAGRycy9kb3ducmV2LnhtbFBLBQYAAAAABAAEAPkAAACRAwAAAAA=&#10;">
                  <v:fill on="f" focussize="0,0"/>
                  <v:stroke weight="1.5pt" color="#000000" joinstyle="round"/>
                  <v:imagedata o:title=""/>
                  <o:lock v:ext="edit" aspectratio="f"/>
                </v:shape>
                <v:shape id="自选图形 31" o:spid="_x0000_s1026" o:spt="32" type="#_x0000_t32" style="position:absolute;left:5987;top:9973;height:634;width:0;"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98WL0AAADcAAAADwAAAGRycy9kb3ducmV2LnhtbERPuwrCMBTdBf8hXMFNUxVEq1FUEFwc&#10;fCxul+baFJub2sRa/94MguPhvJfr1paiodoXjhWMhgkI4szpgnMF18t+MAPhA7LG0jEp+JCH9arb&#10;WWKq3ZtP1JxDLmII+xQVmBCqVEqfGbLoh64ijtzd1RZDhHUudY3vGG5LOU6SqbRYcGwwWNHOUPY4&#10;v6wCW2n7PDqjb49iUm7pcN9sk0apfq/dLEAEasNf/HMftILxPK6NZ+IRkKsv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P4PfFi9AAAA3AAAAA8AAAAAAAAAAAAAAAAAoQIA&#10;AGRycy9kb3ducmV2LnhtbFBLBQYAAAAABAAEAPkAAACLAwAAAAA=&#10;">
                  <v:fill on="f" focussize="0,0"/>
                  <v:stroke weight="1.5pt" color="#000000" joinstyle="round"/>
                  <v:imagedata o:title=""/>
                  <o:lock v:ext="edit" aspectratio="f"/>
                </v:shape>
                <v:shape id="自选图形 32" o:spid="_x0000_s1026" o:spt="32" type="#_x0000_t32" style="position:absolute;left:1843;top:10607;height:554;width:0;"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PZw8IAAADcAAAADwAAAGRycy9kb3ducmV2LnhtbESPQYvCMBSE74L/ITxhbzbVBdHaKCos&#10;ePGg7mVvj+bZlDYvtcnW7r/fCILHYWa+YfLtYBvRU+crxwpmSQqCuHC64lLB9/VrugThA7LGxjEp&#10;+CMP2814lGOm3YPP1F9CKSKEfYYKTAhtJqUvDFn0iWuJo3dzncUQZVdK3eEjwm0j52m6kBYrjgsG&#10;WzoYKurLr1VgW23vJ2f0T119Nns63nb7tFfqYzLs1iACDeEdfrWPWsF8tYLnmXgE5OY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UPZw8IAAADcAAAADwAAAAAAAAAAAAAA&#10;AAChAgAAZHJzL2Rvd25yZXYueG1sUEsFBgAAAAAEAAQA+QAAAJADAAAAAA==&#10;">
                  <v:fill on="f" focussize="0,0"/>
                  <v:stroke weight="1.5pt" color="#000000" joinstyle="round"/>
                  <v:imagedata o:title=""/>
                  <o:lock v:ext="edit" aspectratio="f"/>
                </v:shape>
                <v:shape id="自选图形 33" o:spid="_x0000_s1026" o:spt="32" type="#_x0000_t32" style="position:absolute;left:3405;top:10607;height:569;width:0;"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pLqRL8AAADcAAAADwAAAGRycy9kb3ducmV2LnhtbERPTYvCMBC9C/sfwix4s8kqyFJNRRcE&#10;Lx509+JtaMamtJnUJtb6781hwePjfa83o2vFQH2oPWv4yhQI4tKbmisNf7/72TeIEJENtp5Jw5MC&#10;bIqPyRpz4x98ouEcK5FCOOSowcbY5VKG0pLDkPmOOHFX3zuMCfaVND0+Urhr5VyppXRYc2qw2NGP&#10;pbI5350G1xl3O3prLk29aHd0uG53atB6+jluVyAijfEt/ncfjIaFSvPTmXQEZPE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npLqRL8AAADcAAAADwAAAAAAAAAAAAAAAACh&#10;AgAAZHJzL2Rvd25yZXYueG1sUEsFBgAAAAAEAAQA+QAAAI0DAAAAAA==&#10;">
                  <v:fill on="f" focussize="0,0"/>
                  <v:stroke weight="1.5pt" color="#000000" joinstyle="round"/>
                  <v:imagedata o:title=""/>
                  <o:lock v:ext="edit" aspectratio="f"/>
                </v:shape>
                <v:shape id="自选图形 34" o:spid="_x0000_s1026" o:spt="32" type="#_x0000_t32" style="position:absolute;left:5077;top:10607;height:569;width:0;"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d5P38EAAADcAAAADwAAAGRycy9kb3ducmV2LnhtbESPzarCMBSE9xd8h3AEd5qocJFqFBUE&#10;Ny782bg7NMem2JzUJtb69ka4cJfDzHzDLFadq0RLTSg9axiPFAji3JuSCw2X8244AxEissHKM2l4&#10;U4DVsvezwMz4Fx+pPcVCJAiHDDXYGOtMypBbchhGviZO3s03DmOSTSFNg68Ed5WcKPUrHZacFizW&#10;tLWU309Pp8HVxj0O3prrvZxWG9rf1hvVaj3od+s5iEhd/A//tfdGw1SN4XsmHQG5/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x3k/fwQAAANwAAAAPAAAAAAAAAAAAAAAA&#10;AKECAABkcnMvZG93bnJldi54bWxQSwUGAAAAAAQABAD5AAAAjwMAAAAA&#10;">
                  <v:fill on="f" focussize="0,0"/>
                  <v:stroke weight="1.5pt" color="#000000" joinstyle="round"/>
                  <v:imagedata o:title=""/>
                  <o:lock v:ext="edit" aspectratio="f"/>
                </v:shape>
                <v:shape id="自选图形 35" o:spid="_x0000_s1026" o:spt="32" type="#_x0000_t32" style="position:absolute;left:6595;top:10607;height:569;width:0;"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zRqMIAAADcAAAADwAAAGRycy9kb3ducmV2LnhtbESPT4vCMBTE78J+h/CEvWmigki3UXRB&#10;8LIH/1y8PZpnU9q8dJtYu99+Iwgeh5n5DZNvBteInrpQedYwmyoQxIU3FZcaLuf9ZAUiRGSDjWfS&#10;8EcBNuuPUY6Z8Q8+Un+KpUgQDhlqsDG2mZShsOQwTH1LnLyb7xzGJLtSmg4fCe4aOVdqKR1WnBYs&#10;tvRtqahPd6fBtcb9/nhrrnW1aHZ0uG13qtf6czxsv0BEGuI7/GofjIaFmsPzTDoCcv0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QzRqMIAAADcAAAADwAAAAAAAAAAAAAA&#10;AAChAgAAZHJzL2Rvd25yZXYueG1sUEsFBgAAAAAEAAQA+QAAAJADAAAAAA==&#10;">
                  <v:fill on="f" focussize="0,0"/>
                  <v:stroke weight="1.5pt" color="#000000" joinstyle="round"/>
                  <v:imagedata o:title=""/>
                  <o:lock v:ext="edit" aspectratio="f"/>
                </v:shape>
                <v:shape id="自选图形 36" o:spid="_x0000_s1026" o:spt="32" type="#_x0000_t32" style="position:absolute;left:8183;top:10607;height:575;width:0;"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B0M8MAAADcAAAADwAAAGRycy9kb3ducmV2LnhtbESPQWsCMRSE7wX/Q3iCt5rYhVK2RlGh&#10;sBcP3fbS22Pz3AQ3L+smruu/N4VCj8PMfMOst5PvxEhDdIE1rJYKBHETjONWw/fXx/MbiJiQDXaB&#10;ScOdImw3s6c1libc+JPGOrUiQziWqMGm1JdSxsaSx7gMPXH2TmHwmLIcWmkGvGW47+SLUq/So+O8&#10;YLGng6XmXF+9Bt8bfzkGa37Oruj2VJ12ezVqvZhPu3cQiab0H/5rV0ZDoQr4PZOPgNw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5AdDPDAAAA3AAAAA8AAAAAAAAAAAAA&#10;AAAAoQIAAGRycy9kb3ducmV2LnhtbFBLBQYAAAAABAAEAPkAAACRAwAAAAA=&#10;">
                  <v:fill on="f" focussize="0,0"/>
                  <v:stroke weight="1.5pt" color="#000000" joinstyle="round"/>
                  <v:imagedata o:title=""/>
                  <o:lock v:ext="edit" aspectratio="f"/>
                </v:shape>
                <v:shape id="自选图形 37" o:spid="_x0000_s1026" o:spt="32" type="#_x0000_t32" style="position:absolute;left:9828;top:10607;height:575;width:0;"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nsR8MAAADcAAAADwAAAGRycy9kb3ducmV2LnhtbESPQWvCQBSE7wX/w/KE3uqutRSJWUMU&#10;Cl56qPXi7ZF9yQazb2N2G+O/dwuFHoeZ+YbJi8l1YqQhtJ41LBcKBHHlTcuNhtP3x8saRIjIBjvP&#10;pOFOAYrt7CnHzPgbf9F4jI1IEA4ZarAx9pmUobLkMCx8T5y82g8OY5JDI82AtwR3nXxV6l06bDkt&#10;WOxpb6m6HH+cBtcbd/301pwv7arb0aEud2rU+nk+lRsQkab4H/5rH4yGlXqD3zPpCMjt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Gp7EfDAAAA3AAAAA8AAAAAAAAAAAAA&#10;AAAAoQIAAGRycy9kb3ducmV2LnhtbFBLBQYAAAAABAAEAPkAAACRAwAAAAA=&#10;">
                  <v:fill on="f" focussize="0,0"/>
                  <v:stroke weight="1.5pt" color="#000000" joinstyle="round"/>
                  <v:imagedata o:title=""/>
                  <o:lock v:ext="edit" aspectratio="f"/>
                </v:shape>
              </v:group>
            </w:pict>
          </mc:Fallback>
        </mc:AlternateContent>
      </w:r>
    </w:p>
    <w:p w14:paraId="5736FC56">
      <w:pPr>
        <w:rPr>
          <w:rFonts w:eastAsia="仿宋"/>
        </w:rPr>
      </w:pPr>
    </w:p>
    <w:p w14:paraId="00E1B596">
      <w:pPr>
        <w:jc w:val="center"/>
        <w:rPr>
          <w:rFonts w:eastAsia="仿宋"/>
        </w:rPr>
      </w:pPr>
    </w:p>
    <w:p w14:paraId="3586BA16">
      <w:pPr>
        <w:rPr>
          <w:rFonts w:eastAsia="仿宋"/>
        </w:rPr>
      </w:pPr>
    </w:p>
    <w:p w14:paraId="41AF8A43">
      <w:pPr>
        <w:rPr>
          <w:rFonts w:eastAsia="仿宋"/>
        </w:rPr>
      </w:pPr>
    </w:p>
    <w:p w14:paraId="7630EE75">
      <w:pPr>
        <w:rPr>
          <w:rFonts w:eastAsia="仿宋"/>
        </w:rPr>
      </w:pPr>
    </w:p>
    <w:p w14:paraId="582865BF">
      <w:pPr>
        <w:rPr>
          <w:rFonts w:eastAsia="仿宋"/>
        </w:rPr>
      </w:pPr>
    </w:p>
    <w:p w14:paraId="622E830A">
      <w:pPr>
        <w:rPr>
          <w:rFonts w:eastAsia="仿宋"/>
        </w:rPr>
      </w:pPr>
    </w:p>
    <w:p w14:paraId="4171831C">
      <w:pPr>
        <w:rPr>
          <w:rFonts w:eastAsia="仿宋"/>
        </w:rPr>
      </w:pPr>
    </w:p>
    <w:p w14:paraId="0992053F">
      <w:pPr>
        <w:rPr>
          <w:rFonts w:eastAsia="仿宋"/>
        </w:rPr>
      </w:pPr>
    </w:p>
    <w:p w14:paraId="5E5DF609">
      <w:pPr>
        <w:rPr>
          <w:rFonts w:eastAsia="仿宋"/>
        </w:rPr>
      </w:pPr>
    </w:p>
    <w:p w14:paraId="1834E900">
      <w:pPr>
        <w:rPr>
          <w:rFonts w:eastAsia="仿宋"/>
        </w:rPr>
      </w:pPr>
    </w:p>
    <w:p w14:paraId="207EFB49">
      <w:pPr>
        <w:rPr>
          <w:rFonts w:eastAsia="仿宋"/>
        </w:rPr>
      </w:pPr>
    </w:p>
    <w:p w14:paraId="63EFA96E">
      <w:pPr>
        <w:rPr>
          <w:rFonts w:eastAsia="仿宋"/>
        </w:rPr>
      </w:pPr>
    </w:p>
    <w:p w14:paraId="784BBCE9">
      <w:pPr>
        <w:rPr>
          <w:rFonts w:eastAsia="仿宋"/>
        </w:rPr>
      </w:pPr>
    </w:p>
    <w:p w14:paraId="04397BDF">
      <w:pPr>
        <w:rPr>
          <w:rFonts w:eastAsia="仿宋"/>
        </w:rPr>
      </w:pPr>
    </w:p>
    <w:p w14:paraId="25C98015">
      <w:pPr>
        <w:pStyle w:val="25"/>
        <w:rPr>
          <w:rFonts w:eastAsia="仿宋"/>
        </w:rPr>
      </w:pPr>
    </w:p>
    <w:p w14:paraId="40D28D8A"/>
    <w:p w14:paraId="7973301C">
      <w:pPr>
        <w:rPr>
          <w:rFonts w:eastAsia="仿宋"/>
        </w:rPr>
      </w:pPr>
    </w:p>
    <w:p w14:paraId="1194697E">
      <w:pPr>
        <w:rPr>
          <w:rFonts w:eastAsia="仿宋"/>
        </w:rPr>
      </w:pPr>
    </w:p>
    <w:p w14:paraId="338A9E49">
      <w:pPr>
        <w:spacing w:line="360" w:lineRule="auto"/>
        <w:jc w:val="center"/>
        <w:rPr>
          <w:rFonts w:eastAsia="仿宋"/>
          <w:b/>
          <w:sz w:val="24"/>
          <w:szCs w:val="24"/>
        </w:rPr>
      </w:pPr>
      <w:r>
        <w:rPr>
          <w:rFonts w:eastAsia="仿宋"/>
          <w:b/>
          <w:sz w:val="24"/>
          <w:szCs w:val="24"/>
        </w:rPr>
        <w:t>图 3.2-2 应急指挥部构成</w:t>
      </w:r>
    </w:p>
    <w:p w14:paraId="2B068910">
      <w:pPr>
        <w:pStyle w:val="4"/>
        <w:spacing w:beforeLines="50" w:afterLines="25" w:line="360" w:lineRule="auto"/>
        <w:jc w:val="left"/>
        <w:rPr>
          <w:rFonts w:eastAsia="仿宋"/>
        </w:rPr>
      </w:pPr>
      <w:bookmarkStart w:id="102" w:name="_Toc6742"/>
      <w:bookmarkStart w:id="103" w:name="_Toc7681"/>
      <w:bookmarkStart w:id="104" w:name="_Toc31003"/>
      <w:bookmarkStart w:id="105" w:name="_Toc9685"/>
      <w:bookmarkStart w:id="106" w:name="_Toc5649"/>
      <w:r>
        <w:rPr>
          <w:rFonts w:eastAsia="仿宋"/>
        </w:rPr>
        <w:t>3.3 职责</w:t>
      </w:r>
      <w:bookmarkEnd w:id="102"/>
      <w:bookmarkEnd w:id="103"/>
      <w:bookmarkEnd w:id="104"/>
      <w:bookmarkEnd w:id="105"/>
      <w:bookmarkEnd w:id="106"/>
    </w:p>
    <w:p w14:paraId="7A58E0EC">
      <w:pPr>
        <w:pStyle w:val="5"/>
        <w:jc w:val="left"/>
        <w:rPr>
          <w:rFonts w:eastAsia="仿宋"/>
        </w:rPr>
      </w:pPr>
      <w:bookmarkStart w:id="107" w:name="_Toc3856"/>
      <w:r>
        <w:rPr>
          <w:rFonts w:eastAsia="仿宋"/>
        </w:rPr>
        <w:t>3.2.1 应急领导小组职责</w:t>
      </w:r>
      <w:bookmarkEnd w:id="107"/>
    </w:p>
    <w:p w14:paraId="4D6308D5">
      <w:pPr>
        <w:spacing w:line="360" w:lineRule="auto"/>
        <w:ind w:firstLine="560" w:firstLineChars="200"/>
        <w:rPr>
          <w:rFonts w:eastAsia="仿宋"/>
          <w:bCs/>
          <w:sz w:val="28"/>
          <w:szCs w:val="28"/>
        </w:rPr>
      </w:pPr>
      <w:r>
        <w:rPr>
          <w:rFonts w:hint="eastAsia" w:eastAsia="仿宋"/>
          <w:bCs/>
          <w:sz w:val="28"/>
          <w:szCs w:val="28"/>
        </w:rPr>
        <w:t>负责应急救援预案的制订、修订；</w:t>
      </w:r>
    </w:p>
    <w:p w14:paraId="2513BF4D">
      <w:pPr>
        <w:spacing w:line="360" w:lineRule="auto"/>
        <w:ind w:firstLine="560" w:firstLineChars="200"/>
        <w:rPr>
          <w:rFonts w:eastAsia="仿宋"/>
          <w:bCs/>
          <w:sz w:val="28"/>
          <w:szCs w:val="28"/>
        </w:rPr>
      </w:pPr>
      <w:r>
        <w:rPr>
          <w:rFonts w:hint="eastAsia" w:eastAsia="仿宋"/>
          <w:bCs/>
          <w:sz w:val="28"/>
          <w:szCs w:val="28"/>
        </w:rPr>
        <w:t>组织应急救援专业队伍，并组织实施及演练；</w:t>
      </w:r>
    </w:p>
    <w:p w14:paraId="50B77E95">
      <w:pPr>
        <w:spacing w:line="360" w:lineRule="auto"/>
        <w:ind w:firstLine="560" w:firstLineChars="200"/>
        <w:rPr>
          <w:rFonts w:eastAsia="仿宋"/>
          <w:bCs/>
          <w:sz w:val="28"/>
          <w:szCs w:val="28"/>
        </w:rPr>
      </w:pPr>
      <w:r>
        <w:rPr>
          <w:rFonts w:hint="eastAsia" w:eastAsia="仿宋"/>
          <w:bCs/>
          <w:sz w:val="28"/>
          <w:szCs w:val="28"/>
        </w:rPr>
        <w:t>检查督促做好各类事故的预案措施和应急救援的各种准备工作。</w:t>
      </w:r>
    </w:p>
    <w:p w14:paraId="5DBBA8FA">
      <w:pPr>
        <w:pStyle w:val="5"/>
        <w:jc w:val="left"/>
        <w:rPr>
          <w:rFonts w:eastAsia="仿宋"/>
        </w:rPr>
      </w:pPr>
      <w:bookmarkStart w:id="108" w:name="_Toc11359"/>
      <w:r>
        <w:rPr>
          <w:rFonts w:eastAsia="仿宋"/>
        </w:rPr>
        <w:t>3.2.2 应急指挥部职责</w:t>
      </w:r>
      <w:bookmarkEnd w:id="108"/>
    </w:p>
    <w:p w14:paraId="44E5AFBC">
      <w:pPr>
        <w:spacing w:line="360" w:lineRule="auto"/>
        <w:ind w:firstLine="560" w:firstLineChars="200"/>
        <w:rPr>
          <w:rFonts w:eastAsia="仿宋"/>
          <w:bCs/>
          <w:sz w:val="28"/>
          <w:szCs w:val="28"/>
        </w:rPr>
      </w:pPr>
      <w:r>
        <w:rPr>
          <w:rFonts w:hint="eastAsia" w:eastAsia="仿宋"/>
          <w:bCs/>
          <w:sz w:val="28"/>
          <w:szCs w:val="28"/>
        </w:rPr>
        <w:t>发生事故时，由指挥部发布启动应急预案，发布救援命令和信号；</w:t>
      </w:r>
    </w:p>
    <w:p w14:paraId="0CCE166F">
      <w:pPr>
        <w:spacing w:line="360" w:lineRule="auto"/>
        <w:ind w:firstLine="560" w:firstLineChars="200"/>
        <w:rPr>
          <w:rFonts w:eastAsia="仿宋"/>
          <w:bCs/>
          <w:sz w:val="28"/>
          <w:szCs w:val="28"/>
        </w:rPr>
      </w:pPr>
      <w:r>
        <w:rPr>
          <w:rFonts w:hint="eastAsia" w:eastAsia="仿宋"/>
          <w:bCs/>
          <w:sz w:val="28"/>
          <w:szCs w:val="28"/>
        </w:rPr>
        <w:t>组织指挥救援队伍实施救援行动，保证灾情发生后，当班人员可以自我保护，迅速准确到位，熟练操作，及时制止灾情的蔓延和扩大；</w:t>
      </w:r>
    </w:p>
    <w:p w14:paraId="6FA4D58F">
      <w:pPr>
        <w:spacing w:line="360" w:lineRule="auto"/>
        <w:ind w:firstLine="560" w:firstLineChars="200"/>
        <w:rPr>
          <w:rFonts w:eastAsia="仿宋"/>
          <w:bCs/>
          <w:sz w:val="28"/>
          <w:szCs w:val="28"/>
        </w:rPr>
      </w:pPr>
      <w:r>
        <w:rPr>
          <w:rFonts w:hint="eastAsia" w:eastAsia="仿宋"/>
          <w:bCs/>
          <w:sz w:val="28"/>
          <w:szCs w:val="28"/>
        </w:rPr>
        <w:t>向上级报告和向友邻单位通报事故情况，必要时向有关单位发出救援通知；</w:t>
      </w:r>
    </w:p>
    <w:p w14:paraId="2258E365">
      <w:pPr>
        <w:spacing w:line="360" w:lineRule="auto"/>
        <w:ind w:firstLine="560" w:firstLineChars="200"/>
        <w:rPr>
          <w:rFonts w:eastAsia="仿宋"/>
          <w:bCs/>
          <w:sz w:val="28"/>
          <w:szCs w:val="28"/>
        </w:rPr>
      </w:pPr>
      <w:r>
        <w:rPr>
          <w:rFonts w:hint="eastAsia" w:eastAsia="仿宋"/>
          <w:bCs/>
          <w:sz w:val="28"/>
          <w:szCs w:val="28"/>
        </w:rPr>
        <w:t>根据事态控制情况，负责宣布应急终止；</w:t>
      </w:r>
    </w:p>
    <w:p w14:paraId="6CD56670">
      <w:pPr>
        <w:spacing w:line="360" w:lineRule="auto"/>
        <w:ind w:firstLine="560" w:firstLineChars="200"/>
        <w:rPr>
          <w:rFonts w:eastAsia="仿宋"/>
          <w:bCs/>
          <w:sz w:val="28"/>
          <w:szCs w:val="28"/>
        </w:rPr>
      </w:pPr>
      <w:r>
        <w:rPr>
          <w:rFonts w:hint="eastAsia" w:eastAsia="仿宋"/>
          <w:bCs/>
          <w:sz w:val="28"/>
          <w:szCs w:val="28"/>
        </w:rPr>
        <w:t>组织事故调查，总结突发环境事件应急救援工作经验教训，组织并迅速恢复生产。</w:t>
      </w:r>
    </w:p>
    <w:p w14:paraId="0781B6EF">
      <w:pPr>
        <w:pStyle w:val="5"/>
        <w:jc w:val="left"/>
        <w:rPr>
          <w:rFonts w:eastAsia="仿宋"/>
        </w:rPr>
      </w:pPr>
      <w:bookmarkStart w:id="109" w:name="_Toc31022"/>
      <w:r>
        <w:rPr>
          <w:rFonts w:eastAsia="仿宋"/>
        </w:rPr>
        <w:t>3.2.3 应急专业机构职责</w:t>
      </w:r>
      <w:bookmarkEnd w:id="109"/>
    </w:p>
    <w:p w14:paraId="13E34253">
      <w:pPr>
        <w:spacing w:line="360" w:lineRule="auto"/>
        <w:ind w:firstLine="560" w:firstLineChars="200"/>
        <w:rPr>
          <w:rFonts w:eastAsia="仿宋"/>
          <w:bCs/>
          <w:sz w:val="28"/>
          <w:szCs w:val="28"/>
        </w:rPr>
      </w:pPr>
      <w:r>
        <w:rPr>
          <w:rFonts w:hint="eastAsia" w:eastAsia="仿宋"/>
          <w:bCs/>
          <w:sz w:val="28"/>
          <w:szCs w:val="28"/>
        </w:rPr>
        <w:t>公司所有管理人员及全体员工均负有应急救援责任，各救援队伍是突发环境事件应急的主要力量，其任务是程度公司内部各类环境事故的救援及外部环境事件处理。</w:t>
      </w:r>
    </w:p>
    <w:p w14:paraId="69B0F521">
      <w:pPr>
        <w:spacing w:line="360" w:lineRule="auto"/>
        <w:ind w:firstLine="560" w:firstLineChars="200"/>
        <w:jc w:val="left"/>
        <w:rPr>
          <w:rFonts w:eastAsia="仿宋"/>
          <w:sz w:val="28"/>
          <w:szCs w:val="28"/>
        </w:rPr>
      </w:pPr>
      <w:r>
        <w:rPr>
          <w:rFonts w:eastAsia="仿宋"/>
          <w:sz w:val="28"/>
          <w:szCs w:val="28"/>
        </w:rPr>
        <w:t>（1）抢险组</w:t>
      </w:r>
    </w:p>
    <w:p w14:paraId="780EF189">
      <w:pPr>
        <w:spacing w:line="360" w:lineRule="auto"/>
        <w:ind w:firstLine="560" w:firstLineChars="200"/>
        <w:rPr>
          <w:rFonts w:eastAsia="仿宋"/>
          <w:sz w:val="28"/>
          <w:szCs w:val="28"/>
        </w:rPr>
      </w:pPr>
      <w:r>
        <w:rPr>
          <w:rFonts w:eastAsia="仿宋"/>
          <w:sz w:val="28"/>
          <w:szCs w:val="28"/>
        </w:rPr>
        <w:t>主要由</w:t>
      </w:r>
      <w:r>
        <w:rPr>
          <w:rFonts w:hint="eastAsia" w:eastAsia="仿宋"/>
          <w:sz w:val="28"/>
          <w:szCs w:val="28"/>
        </w:rPr>
        <w:t>生产装备部人</w:t>
      </w:r>
      <w:r>
        <w:rPr>
          <w:rFonts w:eastAsia="仿宋"/>
          <w:sz w:val="28"/>
          <w:szCs w:val="28"/>
        </w:rPr>
        <w:t>员组成，在</w:t>
      </w:r>
      <w:r>
        <w:rPr>
          <w:rFonts w:hint="eastAsia" w:eastAsia="仿宋"/>
          <w:sz w:val="28"/>
          <w:szCs w:val="28"/>
        </w:rPr>
        <w:t>安全质量部</w:t>
      </w:r>
      <w:r>
        <w:rPr>
          <w:rFonts w:eastAsia="仿宋"/>
          <w:sz w:val="28"/>
          <w:szCs w:val="28"/>
        </w:rPr>
        <w:t>门的指导下，担负现场的救援、抢险和现场的恢复工作。具体要求如下：应急抢险组接到通知后，迅速集合队伍赶往现场，准备应急器材，佩戴个人防护用具，切断事故源；查明事故原因及部位，按照处置预案，由组长指挥，切断事故源；现场采取紧急措施，迅速处置现场设备、管道，控制事故，以防事故扩大和次生灾害发生。</w:t>
      </w:r>
    </w:p>
    <w:p w14:paraId="521DA7E4">
      <w:pPr>
        <w:spacing w:line="360" w:lineRule="auto"/>
        <w:ind w:firstLine="560" w:firstLineChars="200"/>
        <w:jc w:val="left"/>
        <w:rPr>
          <w:rFonts w:eastAsia="仿宋"/>
          <w:sz w:val="28"/>
          <w:szCs w:val="28"/>
        </w:rPr>
      </w:pPr>
      <w:r>
        <w:rPr>
          <w:rFonts w:eastAsia="仿宋"/>
          <w:sz w:val="28"/>
          <w:szCs w:val="28"/>
        </w:rPr>
        <w:t>（2）通讯组</w:t>
      </w:r>
    </w:p>
    <w:p w14:paraId="2B1A0EFC">
      <w:pPr>
        <w:spacing w:line="360" w:lineRule="auto"/>
        <w:ind w:firstLine="560" w:firstLineChars="200"/>
        <w:rPr>
          <w:rFonts w:eastAsia="仿宋"/>
          <w:sz w:val="28"/>
          <w:szCs w:val="28"/>
        </w:rPr>
      </w:pPr>
      <w:r>
        <w:rPr>
          <w:rFonts w:eastAsia="仿宋"/>
          <w:sz w:val="28"/>
          <w:szCs w:val="28"/>
        </w:rPr>
        <w:t>由</w:t>
      </w:r>
      <w:r>
        <w:rPr>
          <w:rFonts w:hint="eastAsia" w:eastAsia="仿宋"/>
          <w:sz w:val="28"/>
          <w:szCs w:val="28"/>
        </w:rPr>
        <w:t>财务资产</w:t>
      </w:r>
      <w:r>
        <w:rPr>
          <w:rFonts w:eastAsia="仿宋"/>
          <w:sz w:val="28"/>
          <w:szCs w:val="28"/>
        </w:rPr>
        <w:t>部总负责，负责承担生产现场各救援组织的通信设施配备，发生事故时担负各组及指挥部成员之间的联系，对外求援、联络和通信资源的管理维护工作，发生人员伤害及中毒的现场处置和联系救治等工作。</w:t>
      </w:r>
    </w:p>
    <w:p w14:paraId="14C16168">
      <w:pPr>
        <w:spacing w:line="360" w:lineRule="auto"/>
        <w:ind w:firstLine="560" w:firstLineChars="200"/>
        <w:rPr>
          <w:rFonts w:eastAsia="仿宋"/>
          <w:sz w:val="28"/>
          <w:szCs w:val="28"/>
        </w:rPr>
      </w:pPr>
      <w:r>
        <w:rPr>
          <w:rFonts w:eastAsia="仿宋"/>
          <w:sz w:val="28"/>
          <w:szCs w:val="28"/>
        </w:rPr>
        <w:t>具体要求如下：</w:t>
      </w:r>
    </w:p>
    <w:p w14:paraId="44D1751A">
      <w:pPr>
        <w:spacing w:line="360" w:lineRule="auto"/>
        <w:ind w:firstLine="560" w:firstLineChars="200"/>
        <w:rPr>
          <w:rFonts w:eastAsia="仿宋"/>
          <w:sz w:val="28"/>
          <w:szCs w:val="28"/>
        </w:rPr>
      </w:pPr>
      <w:r>
        <w:rPr>
          <w:rFonts w:eastAsia="仿宋"/>
          <w:sz w:val="28"/>
          <w:szCs w:val="28"/>
        </w:rPr>
        <w:t>通信联络组接到报警后，立即通知值班员坚守岗位，检修人员及技术人员待命，确保事故通信线路畅通，所用电话迅速、准确无误；</w:t>
      </w:r>
    </w:p>
    <w:p w14:paraId="3FF8A3B8">
      <w:pPr>
        <w:spacing w:line="360" w:lineRule="auto"/>
        <w:ind w:firstLine="560" w:firstLineChars="200"/>
        <w:rPr>
          <w:rFonts w:eastAsia="仿宋"/>
          <w:sz w:val="28"/>
          <w:szCs w:val="28"/>
        </w:rPr>
      </w:pPr>
      <w:r>
        <w:rPr>
          <w:rFonts w:eastAsia="仿宋"/>
          <w:sz w:val="28"/>
          <w:szCs w:val="28"/>
        </w:rPr>
        <w:t>迅速通知指挥部、各救援专业队组及有关部门，查明事故源部位及原因，采取紧急措施，防止事态扩大，根据总指挥指令，传递按应急预案处置的命令；</w:t>
      </w:r>
    </w:p>
    <w:p w14:paraId="61D655B4">
      <w:pPr>
        <w:spacing w:line="360" w:lineRule="auto"/>
        <w:ind w:firstLine="560" w:firstLineChars="200"/>
        <w:rPr>
          <w:rFonts w:eastAsia="仿宋"/>
          <w:sz w:val="24"/>
          <w:szCs w:val="24"/>
        </w:rPr>
      </w:pPr>
      <w:r>
        <w:rPr>
          <w:rFonts w:eastAsia="仿宋"/>
          <w:sz w:val="28"/>
          <w:szCs w:val="28"/>
        </w:rPr>
        <w:t>当通讯出现故障时，必须立即修复或采取措施，保证通讯畅通；</w:t>
      </w:r>
    </w:p>
    <w:p w14:paraId="213EE9ED">
      <w:pPr>
        <w:spacing w:line="360" w:lineRule="auto"/>
        <w:ind w:firstLine="560" w:firstLineChars="200"/>
        <w:jc w:val="left"/>
        <w:rPr>
          <w:rFonts w:eastAsia="仿宋"/>
          <w:sz w:val="28"/>
          <w:szCs w:val="28"/>
        </w:rPr>
      </w:pPr>
      <w:r>
        <w:rPr>
          <w:rFonts w:eastAsia="仿宋"/>
          <w:sz w:val="28"/>
          <w:szCs w:val="28"/>
        </w:rPr>
        <w:t>（3）救护组</w:t>
      </w:r>
    </w:p>
    <w:p w14:paraId="18FF1753">
      <w:pPr>
        <w:spacing w:line="360" w:lineRule="auto"/>
        <w:ind w:firstLine="560" w:firstLineChars="200"/>
        <w:rPr>
          <w:rFonts w:eastAsia="仿宋"/>
          <w:bCs/>
          <w:sz w:val="28"/>
          <w:szCs w:val="28"/>
        </w:rPr>
      </w:pPr>
      <w:r>
        <w:rPr>
          <w:rFonts w:eastAsia="仿宋"/>
          <w:sz w:val="28"/>
          <w:szCs w:val="28"/>
        </w:rPr>
        <w:t>由</w:t>
      </w:r>
      <w:r>
        <w:rPr>
          <w:rFonts w:hint="eastAsia" w:eastAsia="仿宋"/>
          <w:sz w:val="28"/>
          <w:szCs w:val="28"/>
        </w:rPr>
        <w:t>综合事务部</w:t>
      </w:r>
      <w:r>
        <w:rPr>
          <w:rFonts w:eastAsia="仿宋"/>
          <w:sz w:val="28"/>
          <w:szCs w:val="28"/>
        </w:rPr>
        <w:t>负责及救护人员组成，负责</w:t>
      </w:r>
      <w:r>
        <w:rPr>
          <w:rFonts w:eastAsia="仿宋"/>
          <w:bCs/>
          <w:sz w:val="28"/>
          <w:szCs w:val="28"/>
        </w:rPr>
        <w:t>对伤员进行临时有效救护；组织人员将伤员安全、迅速转运至就近医院，向医生正确反映伤员相关情况；并及时向指挥长汇报抢救情况。</w:t>
      </w:r>
    </w:p>
    <w:p w14:paraId="31660FD5">
      <w:pPr>
        <w:spacing w:line="360" w:lineRule="auto"/>
        <w:ind w:firstLine="560" w:firstLineChars="200"/>
        <w:rPr>
          <w:rFonts w:eastAsia="仿宋"/>
          <w:sz w:val="28"/>
          <w:szCs w:val="28"/>
        </w:rPr>
      </w:pPr>
      <w:r>
        <w:rPr>
          <w:rFonts w:eastAsia="仿宋"/>
          <w:sz w:val="28"/>
          <w:szCs w:val="28"/>
        </w:rPr>
        <w:t>再次根据现场实际需要，准备抢险抢救物质、设备及防护用品和受伤、中毒人员所需用品，保障应急人员得到保护，若器材不足，应立即联系财务、采购部门处理；根据指挥部指令，及时报警或向社会请求救援，调剂物质、工程器具等。</w:t>
      </w:r>
    </w:p>
    <w:p w14:paraId="000DD21A">
      <w:pPr>
        <w:spacing w:line="360" w:lineRule="auto"/>
        <w:ind w:firstLine="560" w:firstLineChars="200"/>
        <w:jc w:val="left"/>
        <w:rPr>
          <w:rFonts w:eastAsia="仿宋"/>
          <w:sz w:val="28"/>
          <w:szCs w:val="28"/>
        </w:rPr>
      </w:pPr>
      <w:r>
        <w:rPr>
          <w:rFonts w:eastAsia="仿宋"/>
          <w:sz w:val="28"/>
          <w:szCs w:val="28"/>
        </w:rPr>
        <w:t>（4）警戒组</w:t>
      </w:r>
    </w:p>
    <w:p w14:paraId="6281F2B2">
      <w:pPr>
        <w:spacing w:line="360" w:lineRule="auto"/>
        <w:ind w:firstLine="560" w:firstLineChars="200"/>
        <w:rPr>
          <w:rFonts w:eastAsia="仿宋"/>
          <w:sz w:val="28"/>
          <w:szCs w:val="28"/>
        </w:rPr>
      </w:pPr>
      <w:r>
        <w:rPr>
          <w:rFonts w:eastAsia="仿宋"/>
          <w:sz w:val="28"/>
          <w:szCs w:val="28"/>
        </w:rPr>
        <w:t>由</w:t>
      </w:r>
      <w:r>
        <w:rPr>
          <w:rFonts w:hint="eastAsia" w:eastAsia="仿宋"/>
          <w:sz w:val="28"/>
          <w:szCs w:val="28"/>
        </w:rPr>
        <w:t>市场营销部</w:t>
      </w:r>
      <w:r>
        <w:rPr>
          <w:rFonts w:eastAsia="仿宋"/>
          <w:sz w:val="28"/>
          <w:szCs w:val="28"/>
        </w:rPr>
        <w:t>总负责及其生产车间人员组成，</w:t>
      </w:r>
      <w:r>
        <w:rPr>
          <w:rFonts w:eastAsia="仿宋"/>
          <w:bCs/>
          <w:sz w:val="28"/>
          <w:szCs w:val="28"/>
        </w:rPr>
        <w:t>接报后迅速组织本组成员，将人群疏散到安全地带，保护好事故现场；维持好主干道畅通，加强治安警戒，防止因人员混乱而造成现场的物资财产被破坏或被丢失。</w:t>
      </w:r>
      <w:r>
        <w:rPr>
          <w:rFonts w:eastAsia="仿宋"/>
          <w:sz w:val="28"/>
          <w:szCs w:val="28"/>
        </w:rPr>
        <w:t>基础工作由行政部协调相关人员承担，现场负责由</w:t>
      </w:r>
      <w:r>
        <w:rPr>
          <w:rFonts w:hint="eastAsia" w:eastAsia="仿宋"/>
          <w:sz w:val="28"/>
          <w:szCs w:val="28"/>
        </w:rPr>
        <w:t>工业园</w:t>
      </w:r>
      <w:r>
        <w:rPr>
          <w:rFonts w:eastAsia="仿宋"/>
          <w:sz w:val="28"/>
          <w:szCs w:val="28"/>
        </w:rPr>
        <w:t>管委会负责人及门卫、后勤人员负责。担负厂区的安全警戒、交通指挥、人员疏散及友邻单位的接待工作。</w:t>
      </w:r>
    </w:p>
    <w:p w14:paraId="2012C862">
      <w:pPr>
        <w:spacing w:line="360" w:lineRule="auto"/>
        <w:ind w:firstLine="560" w:firstLineChars="200"/>
        <w:rPr>
          <w:rFonts w:eastAsia="仿宋"/>
          <w:sz w:val="28"/>
          <w:szCs w:val="28"/>
        </w:rPr>
      </w:pPr>
      <w:r>
        <w:rPr>
          <w:rFonts w:eastAsia="仿宋"/>
          <w:sz w:val="28"/>
          <w:szCs w:val="28"/>
        </w:rPr>
        <w:t>具体要求如下：</w:t>
      </w:r>
    </w:p>
    <w:p w14:paraId="0DE21CFF">
      <w:pPr>
        <w:spacing w:line="360" w:lineRule="auto"/>
        <w:ind w:firstLine="560" w:firstLineChars="200"/>
        <w:rPr>
          <w:rFonts w:eastAsia="仿宋"/>
          <w:sz w:val="28"/>
          <w:szCs w:val="28"/>
        </w:rPr>
      </w:pPr>
      <w:r>
        <w:rPr>
          <w:rFonts w:eastAsia="仿宋"/>
          <w:sz w:val="28"/>
          <w:szCs w:val="28"/>
        </w:rPr>
        <w:t>突发事件发生后，应迅速奔赴现场，根据指挥部指令和毒物爆炸（泄漏）影响范围，设置禁区，布置岗哨，加强警戒，巡逻检查，严禁无关人员进入禁区；</w:t>
      </w:r>
    </w:p>
    <w:p w14:paraId="7AD9A288">
      <w:pPr>
        <w:spacing w:line="360" w:lineRule="auto"/>
        <w:ind w:firstLine="560" w:firstLineChars="200"/>
        <w:rPr>
          <w:rFonts w:eastAsia="仿宋"/>
          <w:sz w:val="28"/>
          <w:szCs w:val="28"/>
        </w:rPr>
      </w:pPr>
      <w:r>
        <w:rPr>
          <w:rFonts w:eastAsia="仿宋"/>
          <w:sz w:val="28"/>
          <w:szCs w:val="28"/>
        </w:rPr>
        <w:t>封闭厂区大门，维持厂区道路交通秩序，派专人在路口引导外来救援力量进入事故发生点，严禁外来人员入厂围观；</w:t>
      </w:r>
    </w:p>
    <w:p w14:paraId="6E2A150A">
      <w:pPr>
        <w:spacing w:line="360" w:lineRule="auto"/>
        <w:ind w:firstLine="560" w:firstLineChars="200"/>
        <w:rPr>
          <w:rFonts w:eastAsia="仿宋"/>
          <w:sz w:val="28"/>
          <w:szCs w:val="28"/>
        </w:rPr>
      </w:pPr>
      <w:r>
        <w:rPr>
          <w:rFonts w:eastAsia="仿宋"/>
          <w:sz w:val="28"/>
          <w:szCs w:val="28"/>
        </w:rPr>
        <w:t>事故发生区域封路，指挥抢救车辆行驶路线，引导人员正确疏散；</w:t>
      </w:r>
    </w:p>
    <w:p w14:paraId="7FDD6E2C">
      <w:pPr>
        <w:spacing w:line="360" w:lineRule="auto"/>
        <w:ind w:firstLine="560" w:firstLineChars="200"/>
        <w:rPr>
          <w:rFonts w:eastAsia="仿宋"/>
          <w:sz w:val="28"/>
          <w:szCs w:val="28"/>
        </w:rPr>
      </w:pPr>
      <w:r>
        <w:rPr>
          <w:rFonts w:eastAsia="仿宋"/>
          <w:sz w:val="28"/>
          <w:szCs w:val="28"/>
        </w:rPr>
        <w:t>负责抢救受伤、中毒人员的生活必需品的供应；</w:t>
      </w:r>
    </w:p>
    <w:p w14:paraId="183763A3">
      <w:pPr>
        <w:spacing w:line="360" w:lineRule="auto"/>
        <w:ind w:firstLine="560" w:firstLineChars="200"/>
        <w:rPr>
          <w:rFonts w:eastAsia="仿宋"/>
          <w:sz w:val="28"/>
          <w:szCs w:val="28"/>
        </w:rPr>
      </w:pPr>
      <w:r>
        <w:rPr>
          <w:rFonts w:eastAsia="仿宋"/>
          <w:sz w:val="28"/>
          <w:szCs w:val="28"/>
        </w:rPr>
        <w:t>负责抢险救援物质的运输。根据事故的程度，及时向外单位联系，调剂物质、工程器具等；</w:t>
      </w:r>
    </w:p>
    <w:p w14:paraId="2876C35C">
      <w:pPr>
        <w:spacing w:line="360" w:lineRule="auto"/>
        <w:ind w:firstLine="560" w:firstLineChars="200"/>
        <w:rPr>
          <w:rFonts w:eastAsia="仿宋"/>
          <w:sz w:val="24"/>
          <w:szCs w:val="24"/>
        </w:rPr>
      </w:pPr>
      <w:r>
        <w:rPr>
          <w:rFonts w:eastAsia="仿宋"/>
          <w:sz w:val="28"/>
          <w:szCs w:val="28"/>
        </w:rPr>
        <w:t>事故发生区域封路，指挥抢救车辆行驶路线，指挥群众正确疏散。</w:t>
      </w:r>
    </w:p>
    <w:p w14:paraId="70235B34">
      <w:pPr>
        <w:spacing w:line="360" w:lineRule="auto"/>
        <w:ind w:firstLine="560" w:firstLineChars="200"/>
        <w:rPr>
          <w:rFonts w:eastAsia="仿宋"/>
          <w:sz w:val="28"/>
          <w:szCs w:val="28"/>
        </w:rPr>
      </w:pPr>
      <w:r>
        <w:rPr>
          <w:rFonts w:eastAsia="仿宋"/>
          <w:sz w:val="28"/>
          <w:szCs w:val="28"/>
        </w:rPr>
        <w:t>（5）调查组</w:t>
      </w:r>
    </w:p>
    <w:p w14:paraId="20952B92">
      <w:pPr>
        <w:spacing w:line="360" w:lineRule="auto"/>
        <w:ind w:firstLine="560" w:firstLineChars="200"/>
        <w:rPr>
          <w:rFonts w:eastAsia="仿宋"/>
          <w:bCs/>
          <w:sz w:val="28"/>
          <w:szCs w:val="28"/>
        </w:rPr>
      </w:pPr>
      <w:r>
        <w:rPr>
          <w:rFonts w:eastAsia="仿宋"/>
          <w:sz w:val="28"/>
          <w:szCs w:val="28"/>
        </w:rPr>
        <w:t>由</w:t>
      </w:r>
      <w:r>
        <w:rPr>
          <w:rFonts w:hint="eastAsia" w:eastAsia="仿宋"/>
          <w:sz w:val="28"/>
          <w:szCs w:val="28"/>
        </w:rPr>
        <w:t>质量安全</w:t>
      </w:r>
      <w:r>
        <w:rPr>
          <w:rFonts w:eastAsia="仿宋"/>
          <w:sz w:val="28"/>
          <w:szCs w:val="28"/>
        </w:rPr>
        <w:t>部总负责及环境人员组成，</w:t>
      </w:r>
      <w:r>
        <w:rPr>
          <w:rFonts w:eastAsia="仿宋"/>
          <w:bCs/>
          <w:sz w:val="28"/>
          <w:szCs w:val="28"/>
        </w:rPr>
        <w:t>接报后迅速召集应急小组成员，最短时间到达事故现场，立即开展调查活动，调查、询问事故发生的情况以及原因；做好事故现场的调查取证工作，对物证、人证进行收集，对现场拍照记录</w:t>
      </w:r>
      <w:r>
        <w:rPr>
          <w:rFonts w:eastAsia="仿宋"/>
          <w:sz w:val="28"/>
          <w:szCs w:val="28"/>
        </w:rPr>
        <w:t>，</w:t>
      </w:r>
      <w:r>
        <w:rPr>
          <w:rFonts w:eastAsia="仿宋"/>
          <w:bCs/>
          <w:sz w:val="28"/>
          <w:szCs w:val="28"/>
        </w:rPr>
        <w:t>及时将调查情况向指挥长报告、与相关人员通报。</w:t>
      </w:r>
    </w:p>
    <w:p w14:paraId="1DA281E7">
      <w:pPr>
        <w:spacing w:line="360" w:lineRule="auto"/>
        <w:ind w:firstLine="560" w:firstLineChars="200"/>
        <w:jc w:val="left"/>
        <w:rPr>
          <w:rFonts w:eastAsia="仿宋"/>
          <w:sz w:val="28"/>
          <w:szCs w:val="28"/>
        </w:rPr>
      </w:pPr>
      <w:r>
        <w:rPr>
          <w:rFonts w:eastAsia="仿宋"/>
          <w:sz w:val="28"/>
          <w:szCs w:val="28"/>
        </w:rPr>
        <w:t>（6）善后组</w:t>
      </w:r>
    </w:p>
    <w:p w14:paraId="6D8F3DA9">
      <w:pPr>
        <w:spacing w:line="360" w:lineRule="auto"/>
        <w:ind w:firstLine="560" w:firstLineChars="200"/>
        <w:rPr>
          <w:rFonts w:eastAsia="仿宋"/>
          <w:bCs/>
          <w:sz w:val="28"/>
          <w:szCs w:val="28"/>
        </w:rPr>
      </w:pPr>
      <w:r>
        <w:rPr>
          <w:rFonts w:eastAsia="仿宋"/>
          <w:sz w:val="28"/>
          <w:szCs w:val="28"/>
        </w:rPr>
        <w:t>由</w:t>
      </w:r>
      <w:r>
        <w:rPr>
          <w:rFonts w:hint="eastAsia" w:eastAsia="仿宋"/>
          <w:sz w:val="28"/>
          <w:szCs w:val="28"/>
        </w:rPr>
        <w:t>质量安全部</w:t>
      </w:r>
      <w:r>
        <w:rPr>
          <w:rFonts w:eastAsia="仿宋"/>
          <w:sz w:val="28"/>
          <w:szCs w:val="28"/>
        </w:rPr>
        <w:t>总负责及其技术人员组成，</w:t>
      </w:r>
      <w:r>
        <w:rPr>
          <w:rFonts w:eastAsia="仿宋"/>
          <w:bCs/>
          <w:sz w:val="28"/>
          <w:szCs w:val="28"/>
        </w:rPr>
        <w:t>接报后迅速召集应急小组成员，最短时间内到达事故现场，做好伤者以及家属的联系，针对伤势严重者协助救护组人员将受伤员工安全保护离开事故现场送至就近医院，并向保险公司报案和商量赔偿事宜，随后及时将情况向指挥长报告与相关人员通报。</w:t>
      </w:r>
    </w:p>
    <w:p w14:paraId="1A4D7BBB">
      <w:pPr>
        <w:spacing w:line="360" w:lineRule="auto"/>
        <w:ind w:firstLine="560" w:firstLineChars="200"/>
        <w:jc w:val="left"/>
        <w:rPr>
          <w:rFonts w:eastAsia="仿宋"/>
          <w:sz w:val="28"/>
          <w:szCs w:val="28"/>
        </w:rPr>
      </w:pPr>
      <w:r>
        <w:rPr>
          <w:rFonts w:eastAsia="仿宋"/>
          <w:sz w:val="28"/>
          <w:szCs w:val="28"/>
        </w:rPr>
        <w:t>（7）应急环境监测组</w:t>
      </w:r>
    </w:p>
    <w:p w14:paraId="7EAEEA21">
      <w:pPr>
        <w:spacing w:line="360" w:lineRule="auto"/>
        <w:ind w:firstLine="560" w:firstLineChars="200"/>
        <w:rPr>
          <w:rFonts w:eastAsia="仿宋"/>
          <w:sz w:val="28"/>
          <w:szCs w:val="28"/>
        </w:rPr>
      </w:pPr>
      <w:r>
        <w:rPr>
          <w:rFonts w:eastAsia="仿宋"/>
          <w:sz w:val="28"/>
          <w:szCs w:val="28"/>
        </w:rPr>
        <w:t>应急监测组委托西安市环境保护局</w:t>
      </w:r>
      <w:r>
        <w:rPr>
          <w:rFonts w:hint="eastAsia" w:eastAsia="仿宋"/>
          <w:sz w:val="28"/>
          <w:szCs w:val="28"/>
        </w:rPr>
        <w:t>西咸新区秦汉新城</w:t>
      </w:r>
      <w:r>
        <w:rPr>
          <w:rFonts w:eastAsia="仿宋"/>
          <w:sz w:val="28"/>
          <w:szCs w:val="28"/>
        </w:rPr>
        <w:t>分局监测站承担，具体要求如下：</w:t>
      </w:r>
    </w:p>
    <w:p w14:paraId="4A28E6A8">
      <w:pPr>
        <w:spacing w:line="360" w:lineRule="auto"/>
        <w:ind w:firstLine="560" w:firstLineChars="200"/>
        <w:rPr>
          <w:rFonts w:eastAsia="仿宋"/>
          <w:sz w:val="28"/>
          <w:szCs w:val="28"/>
        </w:rPr>
      </w:pPr>
      <w:r>
        <w:rPr>
          <w:rFonts w:eastAsia="仿宋"/>
          <w:sz w:val="28"/>
          <w:szCs w:val="28"/>
        </w:rPr>
        <w:t>根据突发环境事件情况和现场应急指挥部要求，制定现场监测方案；</w:t>
      </w:r>
    </w:p>
    <w:p w14:paraId="09CBBCF5">
      <w:pPr>
        <w:spacing w:line="360" w:lineRule="auto"/>
        <w:ind w:firstLine="560" w:firstLineChars="200"/>
        <w:rPr>
          <w:rFonts w:eastAsia="仿宋"/>
          <w:sz w:val="28"/>
          <w:szCs w:val="28"/>
        </w:rPr>
      </w:pPr>
      <w:r>
        <w:rPr>
          <w:rFonts w:eastAsia="仿宋"/>
          <w:sz w:val="28"/>
          <w:szCs w:val="28"/>
        </w:rPr>
        <w:t>负责事件现场布点监测、采样及分析化验，及时报告监测结果，预测和估算污染影响范围和发展趋势；</w:t>
      </w:r>
    </w:p>
    <w:p w14:paraId="0E80649A">
      <w:pPr>
        <w:spacing w:line="360" w:lineRule="auto"/>
        <w:ind w:firstLine="560" w:firstLineChars="200"/>
        <w:rPr>
          <w:rFonts w:eastAsia="仿宋"/>
          <w:sz w:val="28"/>
          <w:szCs w:val="28"/>
        </w:rPr>
      </w:pPr>
      <w:r>
        <w:rPr>
          <w:rFonts w:eastAsia="仿宋"/>
          <w:sz w:val="28"/>
          <w:szCs w:val="28"/>
        </w:rPr>
        <w:t>参与事件现场调查取证和事件性质、等级的认定。</w:t>
      </w:r>
    </w:p>
    <w:p w14:paraId="3408C952">
      <w:pPr>
        <w:pStyle w:val="3"/>
        <w:spacing w:before="0" w:after="0" w:line="360" w:lineRule="auto"/>
        <w:ind w:firstLine="723" w:firstLineChars="200"/>
        <w:jc w:val="left"/>
        <w:rPr>
          <w:rFonts w:eastAsia="仿宋"/>
          <w:sz w:val="36"/>
          <w:szCs w:val="36"/>
        </w:rPr>
        <w:sectPr>
          <w:pgSz w:w="11920" w:h="16840"/>
          <w:pgMar w:top="1440" w:right="1145" w:bottom="1440" w:left="1701" w:header="771" w:footer="981" w:gutter="0"/>
          <w:pgNumType w:fmt="numberInDash" w:chapStyle="2"/>
          <w:cols w:space="720" w:num="1"/>
        </w:sectPr>
      </w:pPr>
    </w:p>
    <w:p w14:paraId="6E04E492">
      <w:pPr>
        <w:pStyle w:val="3"/>
        <w:spacing w:beforeLines="100" w:afterLines="25" w:line="360" w:lineRule="auto"/>
        <w:rPr>
          <w:rFonts w:eastAsia="仿宋"/>
        </w:rPr>
      </w:pPr>
      <w:bookmarkStart w:id="110" w:name="_Toc4764"/>
      <w:bookmarkStart w:id="111" w:name="_Toc31962"/>
      <w:bookmarkStart w:id="112" w:name="_Toc19279"/>
      <w:bookmarkStart w:id="113" w:name="_Toc7933"/>
      <w:bookmarkStart w:id="114" w:name="_Toc1642"/>
      <w:r>
        <w:rPr>
          <w:rFonts w:eastAsia="仿宋"/>
        </w:rPr>
        <w:t>4环境风险评价分析</w:t>
      </w:r>
      <w:bookmarkEnd w:id="110"/>
      <w:bookmarkEnd w:id="111"/>
      <w:bookmarkEnd w:id="112"/>
      <w:bookmarkEnd w:id="113"/>
      <w:bookmarkEnd w:id="114"/>
    </w:p>
    <w:p w14:paraId="0FCF1602">
      <w:pPr>
        <w:spacing w:line="360" w:lineRule="auto"/>
        <w:ind w:firstLine="560" w:firstLineChars="200"/>
        <w:rPr>
          <w:rFonts w:eastAsia="仿宋"/>
          <w:sz w:val="28"/>
          <w:szCs w:val="28"/>
        </w:rPr>
      </w:pPr>
      <w:r>
        <w:rPr>
          <w:rFonts w:eastAsia="仿宋"/>
          <w:sz w:val="28"/>
          <w:szCs w:val="28"/>
        </w:rPr>
        <w:t>风险评价是对在发生突发性事故时有毒、有害或易燃、易爆等物质的泄漏所造成的环境影响程度、范围等进行预测和评价。本评价将通过对生产全过程的分析，找出环境污染事故可能发生的岗位、起因，提出风险防范措施。本评价主要从环境影响的角度来分析风险事故，将不去研究其他机械性伤害或建筑物破坏等生产事故。</w:t>
      </w:r>
    </w:p>
    <w:p w14:paraId="607CABC0">
      <w:pPr>
        <w:pStyle w:val="4"/>
        <w:spacing w:beforeLines="50" w:afterLines="25" w:line="360" w:lineRule="auto"/>
        <w:jc w:val="left"/>
        <w:rPr>
          <w:rFonts w:eastAsia="仿宋"/>
        </w:rPr>
      </w:pPr>
      <w:bookmarkStart w:id="115" w:name="_Toc19013"/>
      <w:bookmarkStart w:id="116" w:name="_Toc6083"/>
      <w:bookmarkStart w:id="117" w:name="_Toc22071"/>
      <w:bookmarkStart w:id="118" w:name="_Toc11239"/>
      <w:bookmarkStart w:id="119" w:name="_Toc22923"/>
      <w:r>
        <w:rPr>
          <w:rFonts w:eastAsia="仿宋"/>
        </w:rPr>
        <w:t>4.1 项目概况</w:t>
      </w:r>
      <w:bookmarkEnd w:id="115"/>
      <w:bookmarkEnd w:id="116"/>
      <w:bookmarkEnd w:id="117"/>
      <w:bookmarkEnd w:id="118"/>
      <w:bookmarkEnd w:id="119"/>
      <w:bookmarkStart w:id="120" w:name="_Toc247947960"/>
      <w:bookmarkStart w:id="121" w:name="_Toc249497926"/>
    </w:p>
    <w:bookmarkEnd w:id="120"/>
    <w:bookmarkEnd w:id="121"/>
    <w:p w14:paraId="0F32D622">
      <w:pPr>
        <w:pStyle w:val="5"/>
        <w:jc w:val="left"/>
        <w:rPr>
          <w:rFonts w:eastAsia="仿宋"/>
        </w:rPr>
      </w:pPr>
      <w:bookmarkStart w:id="122" w:name="_Toc29665"/>
      <w:bookmarkStart w:id="123" w:name="_Toc249497927"/>
      <w:bookmarkStart w:id="124" w:name="_Toc247947961"/>
      <w:r>
        <w:rPr>
          <w:rFonts w:eastAsia="仿宋"/>
        </w:rPr>
        <w:t>4.1.1 环境风险评价目的</w:t>
      </w:r>
      <w:bookmarkEnd w:id="122"/>
      <w:bookmarkEnd w:id="123"/>
      <w:bookmarkEnd w:id="124"/>
    </w:p>
    <w:p w14:paraId="717AE7B8">
      <w:pPr>
        <w:spacing w:line="360" w:lineRule="auto"/>
        <w:ind w:firstLine="560" w:firstLineChars="200"/>
        <w:rPr>
          <w:rFonts w:eastAsia="仿宋"/>
          <w:sz w:val="28"/>
          <w:szCs w:val="28"/>
        </w:rPr>
      </w:pPr>
      <w:r>
        <w:rPr>
          <w:rFonts w:eastAsia="仿宋"/>
          <w:sz w:val="28"/>
          <w:szCs w:val="28"/>
        </w:rPr>
        <w:t>环境风险评价的目的是分析和预测建设项目存在的潜在危险、有害因素，建设项目建设和运行期间可能发生的突发性事件或事故（一般不包括人为破坏及自然灾害），引起有毒有害和易燃易爆等物质泄漏，所造成的人身安全与环境影响和损害程度，提出合理可行的防范、应急与减缓措施，以使建设项目事故率、损失和环境影响达到可接受水平。</w:t>
      </w:r>
    </w:p>
    <w:p w14:paraId="44AB6501">
      <w:pPr>
        <w:pStyle w:val="5"/>
        <w:jc w:val="left"/>
        <w:rPr>
          <w:rFonts w:eastAsia="仿宋"/>
        </w:rPr>
      </w:pPr>
      <w:bookmarkStart w:id="125" w:name="_Toc7440"/>
      <w:bookmarkStart w:id="126" w:name="_Toc247947962"/>
      <w:bookmarkStart w:id="127" w:name="_Toc249497928"/>
      <w:r>
        <w:rPr>
          <w:rFonts w:eastAsia="仿宋"/>
        </w:rPr>
        <w:t>4.1.2 环境风险评价的重点</w:t>
      </w:r>
      <w:bookmarkEnd w:id="125"/>
      <w:bookmarkEnd w:id="126"/>
      <w:bookmarkEnd w:id="127"/>
    </w:p>
    <w:p w14:paraId="57EF48BD">
      <w:pPr>
        <w:spacing w:line="360" w:lineRule="auto"/>
        <w:ind w:firstLine="560" w:firstLineChars="200"/>
        <w:rPr>
          <w:rFonts w:eastAsia="仿宋"/>
          <w:sz w:val="28"/>
          <w:szCs w:val="28"/>
        </w:rPr>
      </w:pPr>
      <w:r>
        <w:rPr>
          <w:rFonts w:eastAsia="仿宋"/>
          <w:sz w:val="28"/>
          <w:szCs w:val="28"/>
        </w:rPr>
        <w:t>根据原国家环境保护局（90）环管字057号文《关于对重大环境污染事故隐患进行风险评价的通知》的精神，以及HJ/T169-2004《建设项目环境风险评价技术导则》，本次风险评价的重点是：通过分析项目所需主要物料的危险性、识别主要危险单元、找出风险事故原因及其对环境产生的影响，最后提出风险防范措施和应急预案。其主要作用有以下三点：</w:t>
      </w:r>
    </w:p>
    <w:p w14:paraId="71BA02B4">
      <w:pPr>
        <w:spacing w:line="360" w:lineRule="auto"/>
        <w:ind w:firstLine="560" w:firstLineChars="200"/>
        <w:rPr>
          <w:rFonts w:eastAsia="仿宋"/>
          <w:sz w:val="28"/>
          <w:szCs w:val="28"/>
        </w:rPr>
      </w:pPr>
      <w:r>
        <w:rPr>
          <w:rFonts w:eastAsia="仿宋"/>
          <w:sz w:val="28"/>
          <w:szCs w:val="28"/>
        </w:rPr>
        <w:t>（1）预测和分析事故对厂界外人群的伤害；</w:t>
      </w:r>
    </w:p>
    <w:p w14:paraId="598B1230">
      <w:pPr>
        <w:spacing w:line="360" w:lineRule="auto"/>
        <w:ind w:firstLine="560" w:firstLineChars="200"/>
        <w:rPr>
          <w:rFonts w:eastAsia="仿宋"/>
          <w:sz w:val="28"/>
          <w:szCs w:val="28"/>
        </w:rPr>
      </w:pPr>
      <w:r>
        <w:rPr>
          <w:rFonts w:eastAsia="仿宋"/>
          <w:sz w:val="28"/>
          <w:szCs w:val="28"/>
        </w:rPr>
        <w:t>（2）环境质量的恶化及对生态系统影响的范围和程度；</w:t>
      </w:r>
    </w:p>
    <w:p w14:paraId="610C60C8">
      <w:pPr>
        <w:spacing w:line="360" w:lineRule="auto"/>
        <w:ind w:firstLine="560" w:firstLineChars="200"/>
        <w:rPr>
          <w:rFonts w:eastAsia="仿宋"/>
        </w:rPr>
      </w:pPr>
      <w:r>
        <w:rPr>
          <w:rFonts w:eastAsia="仿宋"/>
          <w:sz w:val="28"/>
          <w:szCs w:val="28"/>
        </w:rPr>
        <w:t>（3）提出防范、减少、消除对人群和环境危害的措施。</w:t>
      </w:r>
    </w:p>
    <w:p w14:paraId="5E86825A">
      <w:pPr>
        <w:pStyle w:val="5"/>
        <w:jc w:val="left"/>
        <w:rPr>
          <w:rFonts w:eastAsia="仿宋"/>
        </w:rPr>
      </w:pPr>
      <w:bookmarkStart w:id="128" w:name="_Toc100127667"/>
      <w:bookmarkStart w:id="129" w:name="_Toc249497929"/>
      <w:bookmarkStart w:id="130" w:name="_Toc247947963"/>
      <w:bookmarkStart w:id="131" w:name="_Toc30304"/>
      <w:r>
        <w:rPr>
          <w:rFonts w:eastAsia="仿宋"/>
        </w:rPr>
        <w:t>4.1.3 风险评价工作等级</w:t>
      </w:r>
      <w:bookmarkEnd w:id="128"/>
      <w:r>
        <w:rPr>
          <w:rFonts w:eastAsia="仿宋"/>
        </w:rPr>
        <w:t>和评价范围</w:t>
      </w:r>
      <w:bookmarkEnd w:id="129"/>
      <w:bookmarkEnd w:id="130"/>
      <w:bookmarkEnd w:id="131"/>
    </w:p>
    <w:p w14:paraId="315630B0">
      <w:pPr>
        <w:spacing w:line="360" w:lineRule="auto"/>
        <w:ind w:firstLine="560" w:firstLineChars="200"/>
        <w:rPr>
          <w:rFonts w:eastAsia="仿宋"/>
          <w:sz w:val="28"/>
          <w:szCs w:val="28"/>
        </w:rPr>
      </w:pPr>
      <w:r>
        <w:rPr>
          <w:rFonts w:eastAsia="仿宋"/>
          <w:sz w:val="28"/>
          <w:szCs w:val="28"/>
        </w:rPr>
        <w:t>根据《危险化学品重大危险源辨识》 GB18218-2009，本项目风险评价等级为二级，风险评价范围是以厂址中心周边3km区域，面积28.27km</w:t>
      </w:r>
      <w:r>
        <w:rPr>
          <w:rFonts w:eastAsia="仿宋"/>
          <w:sz w:val="28"/>
          <w:szCs w:val="28"/>
          <w:vertAlign w:val="superscript"/>
        </w:rPr>
        <w:t>2</w:t>
      </w:r>
      <w:r>
        <w:rPr>
          <w:rFonts w:eastAsia="仿宋"/>
          <w:sz w:val="28"/>
          <w:szCs w:val="28"/>
        </w:rPr>
        <w:t>。</w:t>
      </w:r>
    </w:p>
    <w:p w14:paraId="4AFCE8C7">
      <w:pPr>
        <w:pStyle w:val="5"/>
        <w:jc w:val="left"/>
        <w:rPr>
          <w:rFonts w:eastAsia="仿宋"/>
        </w:rPr>
      </w:pPr>
      <w:bookmarkStart w:id="132" w:name="_Toc249497930"/>
      <w:bookmarkStart w:id="133" w:name="_Toc247947964"/>
      <w:bookmarkStart w:id="134" w:name="_Toc29574"/>
      <w:r>
        <w:rPr>
          <w:rFonts w:eastAsia="仿宋"/>
        </w:rPr>
        <w:t>4.1.4 环境风险评价范围内保护目标</w:t>
      </w:r>
      <w:bookmarkEnd w:id="132"/>
      <w:bookmarkEnd w:id="133"/>
      <w:bookmarkEnd w:id="134"/>
    </w:p>
    <w:p w14:paraId="0DB4D184">
      <w:pPr>
        <w:spacing w:line="360" w:lineRule="auto"/>
        <w:ind w:firstLine="560" w:firstLineChars="200"/>
        <w:rPr>
          <w:rFonts w:eastAsia="仿宋"/>
          <w:sz w:val="28"/>
          <w:szCs w:val="28"/>
        </w:rPr>
      </w:pPr>
      <w:r>
        <w:rPr>
          <w:rFonts w:eastAsia="仿宋"/>
          <w:sz w:val="28"/>
          <w:szCs w:val="28"/>
        </w:rPr>
        <w:t>根据评价人员现场调查及资料收集，本项目位于陕西省西咸新区秦汉新城周陵新兴产业园内，项目的近处主要是一些生产企业，再较远处为一些居民。具体内容见表4.1-1环境保护目标，具体评价范围及四邻关系见附图。</w:t>
      </w:r>
    </w:p>
    <w:p w14:paraId="31CDB4FD">
      <w:pPr>
        <w:jc w:val="center"/>
        <w:rPr>
          <w:rFonts w:eastAsia="仿宋"/>
          <w:b/>
          <w:sz w:val="24"/>
          <w:szCs w:val="24"/>
        </w:rPr>
      </w:pPr>
      <w:r>
        <w:rPr>
          <w:rFonts w:eastAsia="仿宋"/>
          <w:b/>
          <w:sz w:val="24"/>
          <w:szCs w:val="24"/>
        </w:rPr>
        <w:t>表4.1-1   项目周边3km环境保护目标</w:t>
      </w:r>
    </w:p>
    <w:tbl>
      <w:tblPr>
        <w:tblStyle w:val="26"/>
        <w:tblpPr w:leftFromText="180" w:rightFromText="180" w:vertAnchor="text" w:tblpXSpec="center" w:tblpY="1"/>
        <w:tblOverlap w:val="never"/>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00"/>
        <w:gridCol w:w="2880"/>
        <w:gridCol w:w="1652"/>
        <w:gridCol w:w="1829"/>
        <w:gridCol w:w="1620"/>
      </w:tblGrid>
      <w:tr w14:paraId="78A19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100" w:type="dxa"/>
            <w:tcBorders>
              <w:bottom w:val="single" w:color="auto" w:sz="4" w:space="0"/>
            </w:tcBorders>
            <w:vAlign w:val="center"/>
          </w:tcPr>
          <w:p w14:paraId="1105DBF4">
            <w:pPr>
              <w:pStyle w:val="57"/>
              <w:spacing w:line="240" w:lineRule="auto"/>
              <w:ind w:firstLine="0" w:firstLineChars="0"/>
              <w:jc w:val="center"/>
              <w:rPr>
                <w:rFonts w:ascii="仿宋" w:hAnsi="仿宋" w:eastAsia="仿宋" w:cs="仿宋"/>
                <w:bCs/>
                <w:szCs w:val="28"/>
              </w:rPr>
            </w:pPr>
            <w:bookmarkStart w:id="135" w:name="_Toc279657179"/>
            <w:r>
              <w:rPr>
                <w:rFonts w:hint="eastAsia" w:ascii="仿宋" w:hAnsi="仿宋" w:eastAsia="仿宋" w:cs="仿宋"/>
                <w:bCs/>
                <w:szCs w:val="28"/>
              </w:rPr>
              <w:t>序号</w:t>
            </w:r>
          </w:p>
        </w:tc>
        <w:tc>
          <w:tcPr>
            <w:tcW w:w="2880" w:type="dxa"/>
            <w:tcBorders>
              <w:bottom w:val="single" w:color="auto" w:sz="4" w:space="0"/>
            </w:tcBorders>
            <w:vAlign w:val="center"/>
          </w:tcPr>
          <w:p w14:paraId="28B8AEBF">
            <w:pPr>
              <w:pStyle w:val="57"/>
              <w:spacing w:line="240" w:lineRule="auto"/>
              <w:ind w:firstLine="0" w:firstLineChars="0"/>
              <w:jc w:val="center"/>
              <w:rPr>
                <w:rFonts w:ascii="仿宋" w:hAnsi="仿宋" w:eastAsia="仿宋" w:cs="仿宋"/>
                <w:bCs/>
                <w:szCs w:val="28"/>
              </w:rPr>
            </w:pPr>
            <w:r>
              <w:rPr>
                <w:rFonts w:hint="eastAsia" w:ascii="仿宋" w:hAnsi="仿宋" w:eastAsia="仿宋" w:cs="仿宋"/>
                <w:bCs/>
                <w:szCs w:val="28"/>
              </w:rPr>
              <w:t>敏感目标名称</w:t>
            </w:r>
          </w:p>
        </w:tc>
        <w:tc>
          <w:tcPr>
            <w:tcW w:w="1652" w:type="dxa"/>
            <w:tcBorders>
              <w:bottom w:val="single" w:color="auto" w:sz="4" w:space="0"/>
            </w:tcBorders>
            <w:vAlign w:val="center"/>
          </w:tcPr>
          <w:p w14:paraId="7AF20157">
            <w:pPr>
              <w:pStyle w:val="57"/>
              <w:spacing w:line="240" w:lineRule="auto"/>
              <w:ind w:firstLine="0" w:firstLineChars="0"/>
              <w:jc w:val="center"/>
              <w:rPr>
                <w:rFonts w:ascii="仿宋" w:hAnsi="仿宋" w:eastAsia="仿宋" w:cs="仿宋"/>
                <w:bCs/>
                <w:szCs w:val="28"/>
              </w:rPr>
            </w:pPr>
            <w:r>
              <w:rPr>
                <w:rFonts w:hint="eastAsia" w:ascii="仿宋" w:hAnsi="仿宋" w:eastAsia="仿宋" w:cs="仿宋"/>
                <w:bCs/>
                <w:szCs w:val="28"/>
              </w:rPr>
              <w:t>方位</w:t>
            </w:r>
          </w:p>
        </w:tc>
        <w:tc>
          <w:tcPr>
            <w:tcW w:w="1829" w:type="dxa"/>
            <w:tcBorders>
              <w:bottom w:val="single" w:color="auto" w:sz="4" w:space="0"/>
            </w:tcBorders>
            <w:vAlign w:val="center"/>
          </w:tcPr>
          <w:p w14:paraId="2881E51B">
            <w:pPr>
              <w:pStyle w:val="57"/>
              <w:spacing w:line="240" w:lineRule="auto"/>
              <w:ind w:firstLine="0" w:firstLineChars="0"/>
              <w:jc w:val="center"/>
              <w:rPr>
                <w:rFonts w:ascii="仿宋" w:hAnsi="仿宋" w:eastAsia="仿宋" w:cs="仿宋"/>
                <w:bCs/>
                <w:szCs w:val="28"/>
              </w:rPr>
            </w:pPr>
            <w:r>
              <w:rPr>
                <w:rFonts w:hint="eastAsia" w:ascii="仿宋" w:hAnsi="仿宋" w:eastAsia="仿宋" w:cs="仿宋"/>
                <w:bCs/>
                <w:szCs w:val="28"/>
              </w:rPr>
              <w:t>距离（m）</w:t>
            </w:r>
          </w:p>
        </w:tc>
        <w:tc>
          <w:tcPr>
            <w:tcW w:w="1620" w:type="dxa"/>
            <w:tcBorders>
              <w:bottom w:val="single" w:color="auto" w:sz="4" w:space="0"/>
            </w:tcBorders>
            <w:vAlign w:val="center"/>
          </w:tcPr>
          <w:p w14:paraId="49976FBF">
            <w:pPr>
              <w:pStyle w:val="57"/>
              <w:spacing w:line="240" w:lineRule="auto"/>
              <w:ind w:firstLine="0" w:firstLineChars="0"/>
              <w:jc w:val="center"/>
              <w:rPr>
                <w:rFonts w:ascii="仿宋" w:hAnsi="仿宋" w:eastAsia="仿宋" w:cs="仿宋"/>
                <w:bCs/>
                <w:szCs w:val="28"/>
              </w:rPr>
            </w:pPr>
            <w:r>
              <w:rPr>
                <w:rFonts w:hint="eastAsia" w:ascii="仿宋" w:hAnsi="仿宋" w:eastAsia="仿宋" w:cs="仿宋"/>
                <w:bCs/>
                <w:szCs w:val="28"/>
              </w:rPr>
              <w:t>人口基本情况</w:t>
            </w:r>
          </w:p>
        </w:tc>
      </w:tr>
      <w:tr w14:paraId="5DA1F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100" w:type="dxa"/>
            <w:tcBorders>
              <w:bottom w:val="single" w:color="auto" w:sz="4" w:space="0"/>
            </w:tcBorders>
            <w:vAlign w:val="center"/>
          </w:tcPr>
          <w:p w14:paraId="6F02B25A">
            <w:pPr>
              <w:pStyle w:val="57"/>
              <w:spacing w:line="240" w:lineRule="auto"/>
              <w:ind w:firstLine="0" w:firstLineChars="0"/>
              <w:jc w:val="center"/>
              <w:rPr>
                <w:rFonts w:ascii="仿宋" w:hAnsi="仿宋" w:eastAsia="仿宋" w:cs="仿宋"/>
                <w:bCs/>
                <w:szCs w:val="28"/>
              </w:rPr>
            </w:pPr>
            <w:r>
              <w:rPr>
                <w:rFonts w:hint="eastAsia" w:ascii="仿宋" w:hAnsi="仿宋" w:eastAsia="仿宋" w:cs="仿宋"/>
                <w:bCs/>
                <w:szCs w:val="28"/>
              </w:rPr>
              <w:t>1</w:t>
            </w:r>
          </w:p>
        </w:tc>
        <w:tc>
          <w:tcPr>
            <w:tcW w:w="2880" w:type="dxa"/>
            <w:tcBorders>
              <w:bottom w:val="single" w:color="auto" w:sz="4" w:space="0"/>
            </w:tcBorders>
            <w:vAlign w:val="center"/>
          </w:tcPr>
          <w:p w14:paraId="6485A2AF">
            <w:pPr>
              <w:pStyle w:val="57"/>
              <w:spacing w:line="240" w:lineRule="auto"/>
              <w:ind w:firstLine="0" w:firstLineChars="0"/>
              <w:jc w:val="center"/>
              <w:rPr>
                <w:rFonts w:ascii="仿宋" w:hAnsi="仿宋" w:eastAsia="仿宋" w:cs="仿宋"/>
                <w:bCs/>
                <w:color w:val="FF0000"/>
                <w:szCs w:val="28"/>
              </w:rPr>
            </w:pPr>
            <w:r>
              <w:rPr>
                <w:rFonts w:hint="eastAsia" w:ascii="仿宋" w:hAnsi="仿宋" w:eastAsia="仿宋" w:cs="仿宋"/>
                <w:bCs/>
                <w:szCs w:val="28"/>
              </w:rPr>
              <w:t>北贺村</w:t>
            </w:r>
          </w:p>
        </w:tc>
        <w:tc>
          <w:tcPr>
            <w:tcW w:w="1652" w:type="dxa"/>
            <w:tcBorders>
              <w:bottom w:val="single" w:color="auto" w:sz="4" w:space="0"/>
            </w:tcBorders>
            <w:vAlign w:val="center"/>
          </w:tcPr>
          <w:p w14:paraId="564CB731">
            <w:pPr>
              <w:pStyle w:val="57"/>
              <w:spacing w:line="240" w:lineRule="auto"/>
              <w:ind w:firstLine="0" w:firstLineChars="0"/>
              <w:jc w:val="center"/>
              <w:rPr>
                <w:rFonts w:ascii="仿宋" w:hAnsi="仿宋" w:eastAsia="仿宋" w:cs="仿宋"/>
                <w:bCs/>
                <w:szCs w:val="28"/>
              </w:rPr>
            </w:pPr>
            <w:r>
              <w:rPr>
                <w:rFonts w:hint="eastAsia" w:ascii="仿宋" w:hAnsi="仿宋" w:eastAsia="仿宋" w:cs="仿宋"/>
                <w:bCs/>
                <w:szCs w:val="28"/>
              </w:rPr>
              <w:t>北</w:t>
            </w:r>
          </w:p>
        </w:tc>
        <w:tc>
          <w:tcPr>
            <w:tcW w:w="1829" w:type="dxa"/>
            <w:tcBorders>
              <w:bottom w:val="single" w:color="auto" w:sz="4" w:space="0"/>
            </w:tcBorders>
            <w:vAlign w:val="center"/>
          </w:tcPr>
          <w:p w14:paraId="016FE4D6">
            <w:pPr>
              <w:pStyle w:val="57"/>
              <w:spacing w:line="240" w:lineRule="auto"/>
              <w:ind w:firstLine="0" w:firstLineChars="0"/>
              <w:jc w:val="center"/>
              <w:rPr>
                <w:rFonts w:eastAsia="仿宋"/>
                <w:bCs/>
                <w:sz w:val="24"/>
                <w:szCs w:val="24"/>
              </w:rPr>
            </w:pPr>
            <w:r>
              <w:rPr>
                <w:rFonts w:hint="eastAsia" w:eastAsia="仿宋"/>
                <w:bCs/>
                <w:sz w:val="24"/>
                <w:szCs w:val="24"/>
              </w:rPr>
              <w:t>2980</w:t>
            </w:r>
          </w:p>
        </w:tc>
        <w:tc>
          <w:tcPr>
            <w:tcW w:w="1620" w:type="dxa"/>
            <w:tcBorders>
              <w:bottom w:val="single" w:color="auto" w:sz="4" w:space="0"/>
            </w:tcBorders>
            <w:vAlign w:val="center"/>
          </w:tcPr>
          <w:p w14:paraId="071B404B">
            <w:pPr>
              <w:pStyle w:val="57"/>
              <w:spacing w:line="240" w:lineRule="auto"/>
              <w:ind w:firstLine="0" w:firstLineChars="0"/>
              <w:jc w:val="center"/>
              <w:rPr>
                <w:rFonts w:eastAsia="仿宋"/>
                <w:bCs/>
                <w:sz w:val="24"/>
                <w:szCs w:val="24"/>
              </w:rPr>
            </w:pPr>
            <w:r>
              <w:rPr>
                <w:rFonts w:hint="eastAsia" w:eastAsia="仿宋"/>
                <w:bCs/>
                <w:sz w:val="24"/>
                <w:szCs w:val="24"/>
              </w:rPr>
              <w:t>1800</w:t>
            </w:r>
          </w:p>
        </w:tc>
      </w:tr>
      <w:tr w14:paraId="6263A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100" w:type="dxa"/>
            <w:tcBorders>
              <w:bottom w:val="single" w:color="auto" w:sz="4" w:space="0"/>
            </w:tcBorders>
            <w:vAlign w:val="center"/>
          </w:tcPr>
          <w:p w14:paraId="09920110">
            <w:pPr>
              <w:pStyle w:val="57"/>
              <w:spacing w:line="240" w:lineRule="auto"/>
              <w:ind w:firstLine="0" w:firstLineChars="0"/>
              <w:jc w:val="center"/>
              <w:rPr>
                <w:rFonts w:ascii="仿宋" w:hAnsi="仿宋" w:eastAsia="仿宋" w:cs="仿宋"/>
                <w:bCs/>
                <w:szCs w:val="28"/>
              </w:rPr>
            </w:pPr>
            <w:r>
              <w:rPr>
                <w:rFonts w:hint="eastAsia" w:ascii="仿宋" w:hAnsi="仿宋" w:eastAsia="仿宋" w:cs="仿宋"/>
                <w:bCs/>
                <w:szCs w:val="28"/>
              </w:rPr>
              <w:t>2</w:t>
            </w:r>
          </w:p>
        </w:tc>
        <w:tc>
          <w:tcPr>
            <w:tcW w:w="2880" w:type="dxa"/>
            <w:tcBorders>
              <w:bottom w:val="single" w:color="auto" w:sz="4" w:space="0"/>
            </w:tcBorders>
            <w:vAlign w:val="center"/>
          </w:tcPr>
          <w:p w14:paraId="642805F7">
            <w:pPr>
              <w:pStyle w:val="57"/>
              <w:spacing w:line="240" w:lineRule="auto"/>
              <w:ind w:firstLine="0" w:firstLineChars="0"/>
              <w:jc w:val="center"/>
              <w:rPr>
                <w:rFonts w:ascii="仿宋" w:hAnsi="仿宋" w:eastAsia="仿宋" w:cs="仿宋"/>
                <w:bCs/>
                <w:szCs w:val="28"/>
              </w:rPr>
            </w:pPr>
            <w:r>
              <w:rPr>
                <w:rFonts w:hint="eastAsia" w:ascii="仿宋" w:hAnsi="仿宋" w:eastAsia="仿宋" w:cs="仿宋"/>
                <w:bCs/>
                <w:szCs w:val="28"/>
              </w:rPr>
              <w:t>贺家北村</w:t>
            </w:r>
          </w:p>
        </w:tc>
        <w:tc>
          <w:tcPr>
            <w:tcW w:w="1652" w:type="dxa"/>
            <w:tcBorders>
              <w:bottom w:val="single" w:color="auto" w:sz="4" w:space="0"/>
            </w:tcBorders>
            <w:vAlign w:val="center"/>
          </w:tcPr>
          <w:p w14:paraId="00793FAA">
            <w:pPr>
              <w:pStyle w:val="57"/>
              <w:spacing w:line="240" w:lineRule="auto"/>
              <w:ind w:firstLine="0" w:firstLineChars="0"/>
              <w:jc w:val="center"/>
              <w:rPr>
                <w:rFonts w:ascii="仿宋" w:hAnsi="仿宋" w:eastAsia="仿宋" w:cs="仿宋"/>
                <w:bCs/>
                <w:color w:val="FF0000"/>
                <w:szCs w:val="28"/>
              </w:rPr>
            </w:pPr>
            <w:r>
              <w:rPr>
                <w:rFonts w:hint="eastAsia" w:ascii="仿宋" w:hAnsi="仿宋" w:eastAsia="仿宋" w:cs="仿宋"/>
                <w:bCs/>
                <w:szCs w:val="28"/>
              </w:rPr>
              <w:t>北</w:t>
            </w:r>
          </w:p>
        </w:tc>
        <w:tc>
          <w:tcPr>
            <w:tcW w:w="1829" w:type="dxa"/>
            <w:tcBorders>
              <w:bottom w:val="single" w:color="auto" w:sz="4" w:space="0"/>
            </w:tcBorders>
            <w:vAlign w:val="center"/>
          </w:tcPr>
          <w:p w14:paraId="1D8E9E1A">
            <w:pPr>
              <w:pStyle w:val="57"/>
              <w:spacing w:line="240" w:lineRule="auto"/>
              <w:ind w:firstLine="0" w:firstLineChars="0"/>
              <w:jc w:val="center"/>
              <w:rPr>
                <w:rFonts w:eastAsia="仿宋"/>
                <w:bCs/>
                <w:sz w:val="24"/>
                <w:szCs w:val="24"/>
              </w:rPr>
            </w:pPr>
            <w:r>
              <w:rPr>
                <w:rFonts w:hint="eastAsia" w:eastAsia="仿宋"/>
                <w:bCs/>
                <w:sz w:val="24"/>
                <w:szCs w:val="24"/>
              </w:rPr>
              <w:t>1200</w:t>
            </w:r>
          </w:p>
        </w:tc>
        <w:tc>
          <w:tcPr>
            <w:tcW w:w="1620" w:type="dxa"/>
            <w:tcBorders>
              <w:bottom w:val="single" w:color="auto" w:sz="4" w:space="0"/>
            </w:tcBorders>
            <w:vAlign w:val="center"/>
          </w:tcPr>
          <w:p w14:paraId="0E23967C">
            <w:pPr>
              <w:pStyle w:val="57"/>
              <w:spacing w:line="240" w:lineRule="auto"/>
              <w:ind w:firstLine="0" w:firstLineChars="0"/>
              <w:jc w:val="center"/>
              <w:rPr>
                <w:rFonts w:eastAsia="仿宋"/>
                <w:bCs/>
                <w:sz w:val="24"/>
                <w:szCs w:val="24"/>
              </w:rPr>
            </w:pPr>
            <w:r>
              <w:rPr>
                <w:rFonts w:hint="eastAsia" w:eastAsia="仿宋"/>
                <w:bCs/>
                <w:sz w:val="24"/>
                <w:szCs w:val="24"/>
              </w:rPr>
              <w:t>1400</w:t>
            </w:r>
          </w:p>
        </w:tc>
      </w:tr>
      <w:tr w14:paraId="20056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100" w:type="dxa"/>
            <w:tcBorders>
              <w:bottom w:val="single" w:color="auto" w:sz="4" w:space="0"/>
            </w:tcBorders>
            <w:vAlign w:val="center"/>
          </w:tcPr>
          <w:p w14:paraId="619FE062">
            <w:pPr>
              <w:pStyle w:val="57"/>
              <w:spacing w:line="240" w:lineRule="auto"/>
              <w:ind w:firstLine="0" w:firstLineChars="0"/>
              <w:jc w:val="center"/>
              <w:rPr>
                <w:rFonts w:ascii="仿宋" w:hAnsi="仿宋" w:eastAsia="仿宋" w:cs="仿宋"/>
                <w:bCs/>
                <w:szCs w:val="28"/>
              </w:rPr>
            </w:pPr>
            <w:r>
              <w:rPr>
                <w:rFonts w:hint="eastAsia" w:ascii="仿宋" w:hAnsi="仿宋" w:eastAsia="仿宋" w:cs="仿宋"/>
                <w:bCs/>
                <w:szCs w:val="28"/>
              </w:rPr>
              <w:t>3</w:t>
            </w:r>
          </w:p>
        </w:tc>
        <w:tc>
          <w:tcPr>
            <w:tcW w:w="2880" w:type="dxa"/>
            <w:tcBorders>
              <w:bottom w:val="single" w:color="auto" w:sz="4" w:space="0"/>
            </w:tcBorders>
            <w:vAlign w:val="center"/>
          </w:tcPr>
          <w:p w14:paraId="48DCE238">
            <w:pPr>
              <w:pStyle w:val="57"/>
              <w:spacing w:line="240" w:lineRule="auto"/>
              <w:ind w:firstLine="0" w:firstLineChars="0"/>
              <w:jc w:val="center"/>
              <w:rPr>
                <w:rFonts w:ascii="仿宋" w:hAnsi="仿宋" w:eastAsia="仿宋" w:cs="仿宋"/>
                <w:bCs/>
                <w:szCs w:val="28"/>
              </w:rPr>
            </w:pPr>
            <w:r>
              <w:rPr>
                <w:rFonts w:hint="eastAsia" w:ascii="仿宋" w:hAnsi="仿宋" w:eastAsia="仿宋" w:cs="仿宋"/>
                <w:bCs/>
                <w:szCs w:val="28"/>
              </w:rPr>
              <w:t>贺家西村</w:t>
            </w:r>
          </w:p>
        </w:tc>
        <w:tc>
          <w:tcPr>
            <w:tcW w:w="1652" w:type="dxa"/>
            <w:tcBorders>
              <w:bottom w:val="single" w:color="auto" w:sz="4" w:space="0"/>
            </w:tcBorders>
            <w:vAlign w:val="center"/>
          </w:tcPr>
          <w:p w14:paraId="131E2E5D">
            <w:pPr>
              <w:pStyle w:val="57"/>
              <w:spacing w:line="240" w:lineRule="auto"/>
              <w:ind w:firstLine="0" w:firstLineChars="0"/>
              <w:jc w:val="center"/>
              <w:rPr>
                <w:rFonts w:ascii="仿宋" w:hAnsi="仿宋" w:eastAsia="仿宋" w:cs="仿宋"/>
                <w:bCs/>
                <w:szCs w:val="28"/>
              </w:rPr>
            </w:pPr>
            <w:r>
              <w:rPr>
                <w:rFonts w:hint="eastAsia" w:ascii="仿宋" w:hAnsi="仿宋" w:eastAsia="仿宋" w:cs="仿宋"/>
                <w:bCs/>
                <w:szCs w:val="28"/>
              </w:rPr>
              <w:t>北</w:t>
            </w:r>
          </w:p>
        </w:tc>
        <w:tc>
          <w:tcPr>
            <w:tcW w:w="1829" w:type="dxa"/>
            <w:tcBorders>
              <w:bottom w:val="single" w:color="auto" w:sz="4" w:space="0"/>
            </w:tcBorders>
            <w:vAlign w:val="center"/>
          </w:tcPr>
          <w:p w14:paraId="053045E8">
            <w:pPr>
              <w:pStyle w:val="57"/>
              <w:spacing w:line="240" w:lineRule="auto"/>
              <w:ind w:firstLine="0" w:firstLineChars="0"/>
              <w:jc w:val="center"/>
              <w:rPr>
                <w:rFonts w:eastAsia="仿宋"/>
                <w:bCs/>
                <w:sz w:val="24"/>
                <w:szCs w:val="24"/>
              </w:rPr>
            </w:pPr>
            <w:r>
              <w:rPr>
                <w:rFonts w:hint="eastAsia" w:eastAsia="仿宋"/>
                <w:bCs/>
                <w:sz w:val="24"/>
                <w:szCs w:val="24"/>
              </w:rPr>
              <w:t>790</w:t>
            </w:r>
          </w:p>
        </w:tc>
        <w:tc>
          <w:tcPr>
            <w:tcW w:w="1620" w:type="dxa"/>
            <w:tcBorders>
              <w:bottom w:val="single" w:color="auto" w:sz="4" w:space="0"/>
            </w:tcBorders>
            <w:vAlign w:val="center"/>
          </w:tcPr>
          <w:p w14:paraId="47CCB5B5">
            <w:pPr>
              <w:pStyle w:val="57"/>
              <w:spacing w:line="240" w:lineRule="auto"/>
              <w:ind w:firstLine="0" w:firstLineChars="0"/>
              <w:jc w:val="center"/>
              <w:rPr>
                <w:rFonts w:eastAsia="仿宋"/>
                <w:bCs/>
                <w:sz w:val="24"/>
                <w:szCs w:val="24"/>
              </w:rPr>
            </w:pPr>
            <w:r>
              <w:rPr>
                <w:rFonts w:hint="eastAsia" w:eastAsia="仿宋"/>
                <w:bCs/>
                <w:sz w:val="24"/>
                <w:szCs w:val="24"/>
              </w:rPr>
              <w:t>900</w:t>
            </w:r>
          </w:p>
        </w:tc>
      </w:tr>
      <w:tr w14:paraId="04210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100" w:type="dxa"/>
            <w:tcBorders>
              <w:bottom w:val="single" w:color="auto" w:sz="4" w:space="0"/>
            </w:tcBorders>
            <w:vAlign w:val="center"/>
          </w:tcPr>
          <w:p w14:paraId="36EA6E56">
            <w:pPr>
              <w:pStyle w:val="57"/>
              <w:spacing w:line="240" w:lineRule="auto"/>
              <w:ind w:firstLine="0" w:firstLineChars="0"/>
              <w:jc w:val="center"/>
              <w:rPr>
                <w:rFonts w:ascii="仿宋" w:hAnsi="仿宋" w:eastAsia="仿宋" w:cs="仿宋"/>
                <w:bCs/>
                <w:szCs w:val="28"/>
              </w:rPr>
            </w:pPr>
            <w:r>
              <w:rPr>
                <w:rFonts w:hint="eastAsia" w:ascii="仿宋" w:hAnsi="仿宋" w:eastAsia="仿宋" w:cs="仿宋"/>
                <w:bCs/>
                <w:szCs w:val="28"/>
              </w:rPr>
              <w:t>4</w:t>
            </w:r>
          </w:p>
        </w:tc>
        <w:tc>
          <w:tcPr>
            <w:tcW w:w="2880" w:type="dxa"/>
            <w:tcBorders>
              <w:bottom w:val="single" w:color="auto" w:sz="4" w:space="0"/>
            </w:tcBorders>
            <w:vAlign w:val="center"/>
          </w:tcPr>
          <w:p w14:paraId="17CBDA73">
            <w:pPr>
              <w:pStyle w:val="57"/>
              <w:spacing w:line="240" w:lineRule="auto"/>
              <w:ind w:firstLine="0" w:firstLineChars="0"/>
              <w:jc w:val="center"/>
              <w:rPr>
                <w:rFonts w:ascii="仿宋" w:hAnsi="仿宋" w:eastAsia="仿宋" w:cs="仿宋"/>
                <w:bCs/>
                <w:color w:val="FF0000"/>
                <w:szCs w:val="28"/>
              </w:rPr>
            </w:pPr>
            <w:r>
              <w:rPr>
                <w:rFonts w:hint="eastAsia" w:ascii="仿宋" w:hAnsi="仿宋" w:eastAsia="仿宋" w:cs="仿宋"/>
                <w:bCs/>
                <w:szCs w:val="28"/>
              </w:rPr>
              <w:t>费家村</w:t>
            </w:r>
          </w:p>
        </w:tc>
        <w:tc>
          <w:tcPr>
            <w:tcW w:w="1652" w:type="dxa"/>
            <w:tcBorders>
              <w:bottom w:val="single" w:color="auto" w:sz="4" w:space="0"/>
            </w:tcBorders>
            <w:vAlign w:val="center"/>
          </w:tcPr>
          <w:p w14:paraId="5096D4A0">
            <w:pPr>
              <w:pStyle w:val="57"/>
              <w:spacing w:line="240" w:lineRule="auto"/>
              <w:ind w:firstLine="0" w:firstLineChars="0"/>
              <w:jc w:val="center"/>
              <w:rPr>
                <w:rFonts w:ascii="仿宋" w:hAnsi="仿宋" w:eastAsia="仿宋" w:cs="仿宋"/>
                <w:bCs/>
                <w:szCs w:val="28"/>
              </w:rPr>
            </w:pPr>
            <w:r>
              <w:rPr>
                <w:rFonts w:hint="eastAsia" w:ascii="仿宋" w:hAnsi="仿宋" w:eastAsia="仿宋" w:cs="仿宋"/>
                <w:bCs/>
                <w:szCs w:val="28"/>
              </w:rPr>
              <w:t>西北</w:t>
            </w:r>
          </w:p>
        </w:tc>
        <w:tc>
          <w:tcPr>
            <w:tcW w:w="1829" w:type="dxa"/>
            <w:tcBorders>
              <w:bottom w:val="single" w:color="auto" w:sz="4" w:space="0"/>
            </w:tcBorders>
            <w:vAlign w:val="center"/>
          </w:tcPr>
          <w:p w14:paraId="1D0031D2">
            <w:pPr>
              <w:pStyle w:val="57"/>
              <w:spacing w:line="240" w:lineRule="auto"/>
              <w:ind w:firstLine="0" w:firstLineChars="0"/>
              <w:jc w:val="center"/>
              <w:rPr>
                <w:rFonts w:eastAsia="仿宋"/>
                <w:bCs/>
                <w:sz w:val="24"/>
                <w:szCs w:val="24"/>
              </w:rPr>
            </w:pPr>
            <w:r>
              <w:rPr>
                <w:rFonts w:hint="eastAsia" w:eastAsia="仿宋"/>
                <w:bCs/>
                <w:sz w:val="24"/>
                <w:szCs w:val="24"/>
              </w:rPr>
              <w:t>2600</w:t>
            </w:r>
          </w:p>
        </w:tc>
        <w:tc>
          <w:tcPr>
            <w:tcW w:w="1620" w:type="dxa"/>
            <w:tcBorders>
              <w:bottom w:val="single" w:color="auto" w:sz="4" w:space="0"/>
            </w:tcBorders>
            <w:vAlign w:val="center"/>
          </w:tcPr>
          <w:p w14:paraId="4B0CABC9">
            <w:pPr>
              <w:pStyle w:val="57"/>
              <w:spacing w:line="240" w:lineRule="auto"/>
              <w:ind w:firstLine="0" w:firstLineChars="0"/>
              <w:jc w:val="center"/>
              <w:rPr>
                <w:rFonts w:eastAsia="仿宋"/>
                <w:bCs/>
                <w:sz w:val="24"/>
                <w:szCs w:val="24"/>
              </w:rPr>
            </w:pPr>
            <w:r>
              <w:rPr>
                <w:rFonts w:hint="eastAsia" w:eastAsia="仿宋"/>
                <w:bCs/>
                <w:sz w:val="24"/>
                <w:szCs w:val="24"/>
              </w:rPr>
              <w:t>1500</w:t>
            </w:r>
          </w:p>
        </w:tc>
      </w:tr>
      <w:tr w14:paraId="682F6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100" w:type="dxa"/>
            <w:tcBorders>
              <w:bottom w:val="single" w:color="auto" w:sz="4" w:space="0"/>
            </w:tcBorders>
            <w:vAlign w:val="center"/>
          </w:tcPr>
          <w:p w14:paraId="3FE8DAC3">
            <w:pPr>
              <w:pStyle w:val="57"/>
              <w:spacing w:line="240" w:lineRule="auto"/>
              <w:ind w:firstLine="0" w:firstLineChars="0"/>
              <w:jc w:val="center"/>
              <w:rPr>
                <w:rFonts w:ascii="仿宋" w:hAnsi="仿宋" w:eastAsia="仿宋" w:cs="仿宋"/>
                <w:bCs/>
                <w:szCs w:val="28"/>
              </w:rPr>
            </w:pPr>
            <w:r>
              <w:rPr>
                <w:rFonts w:hint="eastAsia" w:ascii="仿宋" w:hAnsi="仿宋" w:eastAsia="仿宋" w:cs="仿宋"/>
                <w:bCs/>
                <w:szCs w:val="28"/>
              </w:rPr>
              <w:t>5</w:t>
            </w:r>
          </w:p>
        </w:tc>
        <w:tc>
          <w:tcPr>
            <w:tcW w:w="2880" w:type="dxa"/>
            <w:tcBorders>
              <w:bottom w:val="single" w:color="auto" w:sz="4" w:space="0"/>
            </w:tcBorders>
            <w:vAlign w:val="center"/>
          </w:tcPr>
          <w:p w14:paraId="7FDB9D2F">
            <w:pPr>
              <w:pStyle w:val="57"/>
              <w:spacing w:line="240" w:lineRule="auto"/>
              <w:ind w:firstLine="0" w:firstLineChars="0"/>
              <w:jc w:val="center"/>
              <w:rPr>
                <w:rFonts w:ascii="仿宋" w:hAnsi="仿宋" w:eastAsia="仿宋" w:cs="仿宋"/>
                <w:bCs/>
                <w:color w:val="FF0000"/>
                <w:szCs w:val="28"/>
              </w:rPr>
            </w:pPr>
            <w:r>
              <w:rPr>
                <w:rFonts w:hint="eastAsia" w:ascii="仿宋" w:hAnsi="仿宋" w:eastAsia="仿宋" w:cs="仿宋"/>
                <w:bCs/>
                <w:szCs w:val="28"/>
              </w:rPr>
              <w:t>崔家村</w:t>
            </w:r>
          </w:p>
        </w:tc>
        <w:tc>
          <w:tcPr>
            <w:tcW w:w="1652" w:type="dxa"/>
            <w:tcBorders>
              <w:bottom w:val="single" w:color="auto" w:sz="4" w:space="0"/>
            </w:tcBorders>
            <w:vAlign w:val="center"/>
          </w:tcPr>
          <w:p w14:paraId="76FF3643">
            <w:pPr>
              <w:pStyle w:val="57"/>
              <w:spacing w:line="240" w:lineRule="auto"/>
              <w:ind w:firstLine="0" w:firstLineChars="0"/>
              <w:jc w:val="center"/>
              <w:rPr>
                <w:rFonts w:ascii="仿宋" w:hAnsi="仿宋" w:eastAsia="仿宋" w:cs="仿宋"/>
                <w:bCs/>
                <w:szCs w:val="28"/>
              </w:rPr>
            </w:pPr>
            <w:r>
              <w:rPr>
                <w:rFonts w:hint="eastAsia" w:ascii="仿宋" w:hAnsi="仿宋" w:eastAsia="仿宋" w:cs="仿宋"/>
                <w:bCs/>
                <w:szCs w:val="28"/>
              </w:rPr>
              <w:t>西北</w:t>
            </w:r>
          </w:p>
        </w:tc>
        <w:tc>
          <w:tcPr>
            <w:tcW w:w="1829" w:type="dxa"/>
            <w:tcBorders>
              <w:bottom w:val="single" w:color="auto" w:sz="4" w:space="0"/>
            </w:tcBorders>
            <w:vAlign w:val="center"/>
          </w:tcPr>
          <w:p w14:paraId="258F081A">
            <w:pPr>
              <w:pStyle w:val="57"/>
              <w:spacing w:line="240" w:lineRule="auto"/>
              <w:ind w:firstLine="0" w:firstLineChars="0"/>
              <w:jc w:val="center"/>
              <w:rPr>
                <w:rFonts w:eastAsia="仿宋"/>
                <w:bCs/>
                <w:sz w:val="24"/>
                <w:szCs w:val="24"/>
              </w:rPr>
            </w:pPr>
            <w:r>
              <w:rPr>
                <w:rFonts w:hint="eastAsia" w:eastAsia="仿宋"/>
                <w:bCs/>
                <w:sz w:val="24"/>
                <w:szCs w:val="24"/>
              </w:rPr>
              <w:t>2200</w:t>
            </w:r>
          </w:p>
        </w:tc>
        <w:tc>
          <w:tcPr>
            <w:tcW w:w="1620" w:type="dxa"/>
            <w:tcBorders>
              <w:bottom w:val="single" w:color="auto" w:sz="4" w:space="0"/>
            </w:tcBorders>
            <w:vAlign w:val="center"/>
          </w:tcPr>
          <w:p w14:paraId="5EB24C1F">
            <w:pPr>
              <w:pStyle w:val="57"/>
              <w:spacing w:line="240" w:lineRule="auto"/>
              <w:ind w:firstLine="0" w:firstLineChars="0"/>
              <w:jc w:val="center"/>
              <w:rPr>
                <w:rFonts w:eastAsia="仿宋"/>
                <w:bCs/>
                <w:sz w:val="24"/>
                <w:szCs w:val="24"/>
              </w:rPr>
            </w:pPr>
            <w:r>
              <w:rPr>
                <w:rFonts w:hint="eastAsia" w:eastAsia="仿宋"/>
                <w:bCs/>
                <w:sz w:val="24"/>
                <w:szCs w:val="24"/>
              </w:rPr>
              <w:t>2000</w:t>
            </w:r>
          </w:p>
        </w:tc>
      </w:tr>
      <w:tr w14:paraId="19471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100" w:type="dxa"/>
            <w:tcBorders>
              <w:bottom w:val="single" w:color="auto" w:sz="4" w:space="0"/>
            </w:tcBorders>
            <w:vAlign w:val="center"/>
          </w:tcPr>
          <w:p w14:paraId="34855BA4">
            <w:pPr>
              <w:pStyle w:val="57"/>
              <w:spacing w:line="240" w:lineRule="auto"/>
              <w:ind w:firstLine="0" w:firstLineChars="0"/>
              <w:jc w:val="center"/>
              <w:rPr>
                <w:rFonts w:ascii="仿宋" w:hAnsi="仿宋" w:eastAsia="仿宋" w:cs="仿宋"/>
                <w:bCs/>
                <w:szCs w:val="28"/>
              </w:rPr>
            </w:pPr>
            <w:r>
              <w:rPr>
                <w:rFonts w:hint="eastAsia" w:ascii="仿宋" w:hAnsi="仿宋" w:eastAsia="仿宋" w:cs="仿宋"/>
                <w:bCs/>
                <w:szCs w:val="28"/>
              </w:rPr>
              <w:t>6</w:t>
            </w:r>
          </w:p>
        </w:tc>
        <w:tc>
          <w:tcPr>
            <w:tcW w:w="2880" w:type="dxa"/>
            <w:tcBorders>
              <w:bottom w:val="single" w:color="auto" w:sz="4" w:space="0"/>
            </w:tcBorders>
            <w:vAlign w:val="center"/>
          </w:tcPr>
          <w:p w14:paraId="0CC49DD4">
            <w:pPr>
              <w:pStyle w:val="57"/>
              <w:spacing w:line="240" w:lineRule="auto"/>
              <w:ind w:firstLine="0" w:firstLineChars="0"/>
              <w:jc w:val="center"/>
              <w:rPr>
                <w:rFonts w:ascii="仿宋" w:hAnsi="仿宋" w:eastAsia="仿宋" w:cs="仿宋"/>
                <w:bCs/>
                <w:color w:val="FF0000"/>
                <w:szCs w:val="28"/>
              </w:rPr>
            </w:pPr>
            <w:r>
              <w:rPr>
                <w:rFonts w:hint="eastAsia" w:ascii="仿宋" w:hAnsi="仿宋" w:eastAsia="仿宋" w:cs="仿宋"/>
                <w:bCs/>
                <w:szCs w:val="28"/>
              </w:rPr>
              <w:t>王车小堡村</w:t>
            </w:r>
          </w:p>
        </w:tc>
        <w:tc>
          <w:tcPr>
            <w:tcW w:w="1652" w:type="dxa"/>
            <w:tcBorders>
              <w:bottom w:val="single" w:color="auto" w:sz="4" w:space="0"/>
            </w:tcBorders>
            <w:vAlign w:val="center"/>
          </w:tcPr>
          <w:p w14:paraId="1917DBE4">
            <w:pPr>
              <w:pStyle w:val="57"/>
              <w:spacing w:line="240" w:lineRule="auto"/>
              <w:ind w:firstLine="0" w:firstLineChars="0"/>
              <w:jc w:val="center"/>
              <w:rPr>
                <w:rFonts w:ascii="仿宋" w:hAnsi="仿宋" w:eastAsia="仿宋" w:cs="仿宋"/>
                <w:bCs/>
                <w:szCs w:val="28"/>
              </w:rPr>
            </w:pPr>
            <w:r>
              <w:rPr>
                <w:rFonts w:hint="eastAsia" w:ascii="仿宋" w:hAnsi="仿宋" w:eastAsia="仿宋" w:cs="仿宋"/>
                <w:bCs/>
                <w:szCs w:val="28"/>
              </w:rPr>
              <w:t>西</w:t>
            </w:r>
          </w:p>
        </w:tc>
        <w:tc>
          <w:tcPr>
            <w:tcW w:w="1829" w:type="dxa"/>
            <w:tcBorders>
              <w:bottom w:val="single" w:color="auto" w:sz="4" w:space="0"/>
            </w:tcBorders>
            <w:vAlign w:val="center"/>
          </w:tcPr>
          <w:p w14:paraId="73C0BD5D">
            <w:pPr>
              <w:pStyle w:val="57"/>
              <w:spacing w:line="240" w:lineRule="auto"/>
              <w:ind w:firstLine="0" w:firstLineChars="0"/>
              <w:jc w:val="center"/>
              <w:rPr>
                <w:rFonts w:eastAsia="仿宋"/>
                <w:bCs/>
                <w:sz w:val="24"/>
                <w:szCs w:val="24"/>
              </w:rPr>
            </w:pPr>
            <w:r>
              <w:rPr>
                <w:rFonts w:hint="eastAsia" w:eastAsia="仿宋"/>
                <w:bCs/>
                <w:sz w:val="24"/>
                <w:szCs w:val="24"/>
              </w:rPr>
              <w:t>2950</w:t>
            </w:r>
          </w:p>
        </w:tc>
        <w:tc>
          <w:tcPr>
            <w:tcW w:w="1620" w:type="dxa"/>
            <w:tcBorders>
              <w:bottom w:val="single" w:color="auto" w:sz="4" w:space="0"/>
            </w:tcBorders>
            <w:vAlign w:val="center"/>
          </w:tcPr>
          <w:p w14:paraId="50716616">
            <w:pPr>
              <w:pStyle w:val="57"/>
              <w:spacing w:line="240" w:lineRule="auto"/>
              <w:ind w:firstLine="0" w:firstLineChars="0"/>
              <w:jc w:val="center"/>
              <w:rPr>
                <w:rFonts w:eastAsia="仿宋"/>
                <w:bCs/>
                <w:sz w:val="24"/>
                <w:szCs w:val="24"/>
              </w:rPr>
            </w:pPr>
            <w:r>
              <w:rPr>
                <w:rFonts w:hint="eastAsia" w:eastAsia="仿宋"/>
                <w:bCs/>
                <w:sz w:val="24"/>
                <w:szCs w:val="24"/>
              </w:rPr>
              <w:t>400</w:t>
            </w:r>
          </w:p>
        </w:tc>
      </w:tr>
      <w:tr w14:paraId="34868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100" w:type="dxa"/>
            <w:tcBorders>
              <w:bottom w:val="single" w:color="auto" w:sz="4" w:space="0"/>
            </w:tcBorders>
            <w:vAlign w:val="center"/>
          </w:tcPr>
          <w:p w14:paraId="5081EECF">
            <w:pPr>
              <w:pStyle w:val="57"/>
              <w:spacing w:line="240" w:lineRule="auto"/>
              <w:ind w:firstLine="0" w:firstLineChars="0"/>
              <w:jc w:val="center"/>
              <w:rPr>
                <w:rFonts w:ascii="仿宋" w:hAnsi="仿宋" w:eastAsia="仿宋" w:cs="仿宋"/>
                <w:bCs/>
                <w:szCs w:val="28"/>
              </w:rPr>
            </w:pPr>
            <w:r>
              <w:rPr>
                <w:rFonts w:hint="eastAsia" w:ascii="仿宋" w:hAnsi="仿宋" w:eastAsia="仿宋" w:cs="仿宋"/>
                <w:bCs/>
                <w:szCs w:val="28"/>
              </w:rPr>
              <w:t>7</w:t>
            </w:r>
          </w:p>
        </w:tc>
        <w:tc>
          <w:tcPr>
            <w:tcW w:w="2880" w:type="dxa"/>
            <w:tcBorders>
              <w:bottom w:val="single" w:color="auto" w:sz="4" w:space="0"/>
            </w:tcBorders>
            <w:vAlign w:val="center"/>
          </w:tcPr>
          <w:p w14:paraId="11E9E3F8">
            <w:pPr>
              <w:pStyle w:val="57"/>
              <w:spacing w:line="240" w:lineRule="auto"/>
              <w:ind w:firstLine="0" w:firstLineChars="0"/>
              <w:jc w:val="center"/>
              <w:rPr>
                <w:rFonts w:ascii="仿宋" w:hAnsi="仿宋" w:eastAsia="仿宋" w:cs="仿宋"/>
                <w:bCs/>
                <w:color w:val="FF0000"/>
                <w:szCs w:val="28"/>
              </w:rPr>
            </w:pPr>
            <w:r>
              <w:rPr>
                <w:rFonts w:hint="eastAsia" w:ascii="仿宋" w:hAnsi="仿宋" w:eastAsia="仿宋" w:cs="仿宋"/>
                <w:bCs/>
                <w:szCs w:val="28"/>
              </w:rPr>
              <w:t>陵照村</w:t>
            </w:r>
          </w:p>
        </w:tc>
        <w:tc>
          <w:tcPr>
            <w:tcW w:w="1652" w:type="dxa"/>
            <w:tcBorders>
              <w:bottom w:val="single" w:color="auto" w:sz="4" w:space="0"/>
            </w:tcBorders>
            <w:vAlign w:val="center"/>
          </w:tcPr>
          <w:p w14:paraId="1836CCD1">
            <w:pPr>
              <w:pStyle w:val="57"/>
              <w:spacing w:line="240" w:lineRule="auto"/>
              <w:ind w:firstLine="0" w:firstLineChars="0"/>
              <w:jc w:val="center"/>
              <w:rPr>
                <w:rFonts w:ascii="仿宋" w:hAnsi="仿宋" w:eastAsia="仿宋" w:cs="仿宋"/>
                <w:bCs/>
                <w:szCs w:val="28"/>
              </w:rPr>
            </w:pPr>
            <w:r>
              <w:rPr>
                <w:rFonts w:hint="eastAsia" w:ascii="仿宋" w:hAnsi="仿宋" w:eastAsia="仿宋" w:cs="仿宋"/>
                <w:bCs/>
                <w:szCs w:val="28"/>
              </w:rPr>
              <w:t>西</w:t>
            </w:r>
          </w:p>
        </w:tc>
        <w:tc>
          <w:tcPr>
            <w:tcW w:w="1829" w:type="dxa"/>
            <w:tcBorders>
              <w:bottom w:val="single" w:color="auto" w:sz="4" w:space="0"/>
            </w:tcBorders>
            <w:vAlign w:val="center"/>
          </w:tcPr>
          <w:p w14:paraId="3C1A0840">
            <w:pPr>
              <w:pStyle w:val="57"/>
              <w:spacing w:line="240" w:lineRule="auto"/>
              <w:ind w:firstLine="0" w:firstLineChars="0"/>
              <w:jc w:val="center"/>
              <w:rPr>
                <w:rFonts w:eastAsia="仿宋"/>
                <w:bCs/>
                <w:sz w:val="24"/>
                <w:szCs w:val="24"/>
              </w:rPr>
            </w:pPr>
            <w:r>
              <w:rPr>
                <w:rFonts w:hint="eastAsia" w:eastAsia="仿宋"/>
                <w:bCs/>
                <w:sz w:val="24"/>
                <w:szCs w:val="24"/>
              </w:rPr>
              <w:t>1500</w:t>
            </w:r>
          </w:p>
        </w:tc>
        <w:tc>
          <w:tcPr>
            <w:tcW w:w="1620" w:type="dxa"/>
            <w:tcBorders>
              <w:bottom w:val="single" w:color="auto" w:sz="4" w:space="0"/>
            </w:tcBorders>
            <w:vAlign w:val="center"/>
          </w:tcPr>
          <w:p w14:paraId="6CEDF36D">
            <w:pPr>
              <w:pStyle w:val="57"/>
              <w:spacing w:line="240" w:lineRule="auto"/>
              <w:ind w:firstLine="0" w:firstLineChars="0"/>
              <w:jc w:val="center"/>
              <w:rPr>
                <w:rFonts w:eastAsia="仿宋"/>
                <w:bCs/>
                <w:sz w:val="24"/>
                <w:szCs w:val="24"/>
              </w:rPr>
            </w:pPr>
            <w:r>
              <w:rPr>
                <w:rFonts w:hint="eastAsia" w:eastAsia="仿宋"/>
                <w:bCs/>
                <w:sz w:val="24"/>
                <w:szCs w:val="24"/>
              </w:rPr>
              <w:t>1500</w:t>
            </w:r>
          </w:p>
        </w:tc>
      </w:tr>
      <w:tr w14:paraId="08369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100" w:type="dxa"/>
            <w:tcBorders>
              <w:bottom w:val="single" w:color="auto" w:sz="4" w:space="0"/>
            </w:tcBorders>
            <w:vAlign w:val="center"/>
          </w:tcPr>
          <w:p w14:paraId="128DBD1F">
            <w:pPr>
              <w:pStyle w:val="57"/>
              <w:spacing w:line="240" w:lineRule="auto"/>
              <w:ind w:firstLine="0" w:firstLineChars="0"/>
              <w:jc w:val="center"/>
              <w:rPr>
                <w:rFonts w:ascii="仿宋" w:hAnsi="仿宋" w:eastAsia="仿宋" w:cs="仿宋"/>
                <w:bCs/>
                <w:szCs w:val="28"/>
              </w:rPr>
            </w:pPr>
            <w:r>
              <w:rPr>
                <w:rFonts w:hint="eastAsia" w:ascii="仿宋" w:hAnsi="仿宋" w:eastAsia="仿宋" w:cs="仿宋"/>
                <w:bCs/>
                <w:szCs w:val="28"/>
              </w:rPr>
              <w:t>8</w:t>
            </w:r>
          </w:p>
        </w:tc>
        <w:tc>
          <w:tcPr>
            <w:tcW w:w="2880" w:type="dxa"/>
            <w:tcBorders>
              <w:bottom w:val="single" w:color="auto" w:sz="4" w:space="0"/>
            </w:tcBorders>
            <w:vAlign w:val="center"/>
          </w:tcPr>
          <w:p w14:paraId="37A025CB">
            <w:pPr>
              <w:pStyle w:val="57"/>
              <w:spacing w:line="240" w:lineRule="auto"/>
              <w:ind w:firstLine="0" w:firstLineChars="0"/>
              <w:jc w:val="center"/>
              <w:rPr>
                <w:rFonts w:ascii="仿宋" w:hAnsi="仿宋" w:eastAsia="仿宋" w:cs="仿宋"/>
                <w:bCs/>
                <w:color w:val="FF0000"/>
                <w:szCs w:val="28"/>
              </w:rPr>
            </w:pPr>
            <w:r>
              <w:rPr>
                <w:rFonts w:hint="eastAsia" w:ascii="仿宋" w:hAnsi="仿宋" w:eastAsia="仿宋" w:cs="仿宋"/>
                <w:bCs/>
                <w:szCs w:val="28"/>
              </w:rPr>
              <w:t>伍家村</w:t>
            </w:r>
          </w:p>
        </w:tc>
        <w:tc>
          <w:tcPr>
            <w:tcW w:w="1652" w:type="dxa"/>
            <w:tcBorders>
              <w:bottom w:val="single" w:color="auto" w:sz="4" w:space="0"/>
            </w:tcBorders>
            <w:vAlign w:val="center"/>
          </w:tcPr>
          <w:p w14:paraId="2854C82A">
            <w:pPr>
              <w:pStyle w:val="57"/>
              <w:spacing w:line="240" w:lineRule="auto"/>
              <w:ind w:firstLine="0" w:firstLineChars="0"/>
              <w:jc w:val="center"/>
              <w:rPr>
                <w:rFonts w:ascii="仿宋" w:hAnsi="仿宋" w:eastAsia="仿宋" w:cs="仿宋"/>
                <w:bCs/>
                <w:szCs w:val="28"/>
              </w:rPr>
            </w:pPr>
            <w:r>
              <w:rPr>
                <w:rFonts w:hint="eastAsia" w:ascii="仿宋" w:hAnsi="仿宋" w:eastAsia="仿宋" w:cs="仿宋"/>
                <w:bCs/>
                <w:szCs w:val="28"/>
              </w:rPr>
              <w:t>西南</w:t>
            </w:r>
          </w:p>
        </w:tc>
        <w:tc>
          <w:tcPr>
            <w:tcW w:w="1829" w:type="dxa"/>
            <w:tcBorders>
              <w:bottom w:val="single" w:color="auto" w:sz="4" w:space="0"/>
            </w:tcBorders>
            <w:vAlign w:val="center"/>
          </w:tcPr>
          <w:p w14:paraId="01C65FCE">
            <w:pPr>
              <w:pStyle w:val="57"/>
              <w:spacing w:line="240" w:lineRule="auto"/>
              <w:ind w:firstLine="0" w:firstLineChars="0"/>
              <w:jc w:val="center"/>
              <w:rPr>
                <w:rFonts w:eastAsia="仿宋"/>
                <w:bCs/>
                <w:sz w:val="24"/>
                <w:szCs w:val="24"/>
              </w:rPr>
            </w:pPr>
            <w:r>
              <w:rPr>
                <w:rFonts w:hint="eastAsia" w:eastAsia="仿宋"/>
                <w:bCs/>
                <w:sz w:val="24"/>
                <w:szCs w:val="24"/>
              </w:rPr>
              <w:t>2500</w:t>
            </w:r>
          </w:p>
        </w:tc>
        <w:tc>
          <w:tcPr>
            <w:tcW w:w="1620" w:type="dxa"/>
            <w:tcBorders>
              <w:bottom w:val="single" w:color="auto" w:sz="4" w:space="0"/>
            </w:tcBorders>
            <w:vAlign w:val="center"/>
          </w:tcPr>
          <w:p w14:paraId="0BA79867">
            <w:pPr>
              <w:pStyle w:val="57"/>
              <w:spacing w:line="240" w:lineRule="auto"/>
              <w:ind w:firstLine="0" w:firstLineChars="0"/>
              <w:jc w:val="center"/>
              <w:rPr>
                <w:rFonts w:eastAsia="仿宋"/>
                <w:bCs/>
                <w:sz w:val="24"/>
                <w:szCs w:val="24"/>
              </w:rPr>
            </w:pPr>
            <w:r>
              <w:rPr>
                <w:rFonts w:hint="eastAsia" w:eastAsia="仿宋"/>
                <w:bCs/>
                <w:sz w:val="24"/>
                <w:szCs w:val="24"/>
              </w:rPr>
              <w:t>2000</w:t>
            </w:r>
          </w:p>
        </w:tc>
      </w:tr>
      <w:tr w14:paraId="15E7F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100" w:type="dxa"/>
            <w:tcBorders>
              <w:bottom w:val="single" w:color="auto" w:sz="4" w:space="0"/>
            </w:tcBorders>
            <w:vAlign w:val="center"/>
          </w:tcPr>
          <w:p w14:paraId="30D67419">
            <w:pPr>
              <w:pStyle w:val="57"/>
              <w:spacing w:line="240" w:lineRule="auto"/>
              <w:ind w:firstLine="0" w:firstLineChars="0"/>
              <w:jc w:val="center"/>
              <w:rPr>
                <w:rFonts w:ascii="仿宋" w:hAnsi="仿宋" w:eastAsia="仿宋" w:cs="仿宋"/>
                <w:bCs/>
                <w:szCs w:val="28"/>
              </w:rPr>
            </w:pPr>
            <w:r>
              <w:rPr>
                <w:rFonts w:hint="eastAsia" w:ascii="仿宋" w:hAnsi="仿宋" w:eastAsia="仿宋" w:cs="仿宋"/>
                <w:bCs/>
                <w:szCs w:val="28"/>
              </w:rPr>
              <w:t>9</w:t>
            </w:r>
          </w:p>
        </w:tc>
        <w:tc>
          <w:tcPr>
            <w:tcW w:w="2880" w:type="dxa"/>
            <w:tcBorders>
              <w:bottom w:val="single" w:color="auto" w:sz="4" w:space="0"/>
            </w:tcBorders>
            <w:vAlign w:val="center"/>
          </w:tcPr>
          <w:p w14:paraId="52CD42C0">
            <w:pPr>
              <w:pStyle w:val="57"/>
              <w:spacing w:line="240" w:lineRule="auto"/>
              <w:ind w:firstLine="0" w:firstLineChars="0"/>
              <w:jc w:val="center"/>
              <w:rPr>
                <w:rFonts w:ascii="仿宋" w:hAnsi="仿宋" w:eastAsia="仿宋" w:cs="仿宋"/>
                <w:bCs/>
                <w:color w:val="FF0000"/>
                <w:szCs w:val="28"/>
              </w:rPr>
            </w:pPr>
            <w:r>
              <w:rPr>
                <w:rFonts w:hint="eastAsia" w:ascii="仿宋" w:hAnsi="仿宋" w:eastAsia="仿宋" w:cs="仿宋"/>
                <w:bCs/>
                <w:szCs w:val="28"/>
              </w:rPr>
              <w:t>新庄村</w:t>
            </w:r>
          </w:p>
        </w:tc>
        <w:tc>
          <w:tcPr>
            <w:tcW w:w="1652" w:type="dxa"/>
            <w:tcBorders>
              <w:bottom w:val="single" w:color="auto" w:sz="4" w:space="0"/>
            </w:tcBorders>
            <w:vAlign w:val="center"/>
          </w:tcPr>
          <w:p w14:paraId="16FB94FF">
            <w:pPr>
              <w:pStyle w:val="57"/>
              <w:spacing w:line="240" w:lineRule="auto"/>
              <w:ind w:firstLine="0" w:firstLineChars="0"/>
              <w:jc w:val="center"/>
              <w:rPr>
                <w:rFonts w:ascii="仿宋" w:hAnsi="仿宋" w:eastAsia="仿宋" w:cs="仿宋"/>
                <w:bCs/>
                <w:szCs w:val="28"/>
              </w:rPr>
            </w:pPr>
            <w:r>
              <w:rPr>
                <w:rFonts w:hint="eastAsia" w:ascii="仿宋" w:hAnsi="仿宋" w:eastAsia="仿宋" w:cs="仿宋"/>
                <w:bCs/>
                <w:szCs w:val="28"/>
              </w:rPr>
              <w:t>南</w:t>
            </w:r>
          </w:p>
        </w:tc>
        <w:tc>
          <w:tcPr>
            <w:tcW w:w="1829" w:type="dxa"/>
            <w:tcBorders>
              <w:bottom w:val="single" w:color="auto" w:sz="4" w:space="0"/>
            </w:tcBorders>
            <w:vAlign w:val="center"/>
          </w:tcPr>
          <w:p w14:paraId="6339FC40">
            <w:pPr>
              <w:pStyle w:val="57"/>
              <w:spacing w:line="240" w:lineRule="auto"/>
              <w:ind w:firstLine="0" w:firstLineChars="0"/>
              <w:jc w:val="center"/>
              <w:rPr>
                <w:rFonts w:eastAsia="仿宋"/>
                <w:bCs/>
                <w:sz w:val="24"/>
                <w:szCs w:val="24"/>
              </w:rPr>
            </w:pPr>
            <w:r>
              <w:rPr>
                <w:rFonts w:hint="eastAsia" w:eastAsia="仿宋"/>
                <w:bCs/>
                <w:sz w:val="24"/>
                <w:szCs w:val="24"/>
              </w:rPr>
              <w:t>30</w:t>
            </w:r>
          </w:p>
        </w:tc>
        <w:tc>
          <w:tcPr>
            <w:tcW w:w="1620" w:type="dxa"/>
            <w:tcBorders>
              <w:bottom w:val="single" w:color="auto" w:sz="4" w:space="0"/>
            </w:tcBorders>
            <w:vAlign w:val="center"/>
          </w:tcPr>
          <w:p w14:paraId="6FC9E6F6">
            <w:pPr>
              <w:pStyle w:val="57"/>
              <w:spacing w:line="240" w:lineRule="auto"/>
              <w:ind w:firstLine="0" w:firstLineChars="0"/>
              <w:jc w:val="center"/>
              <w:rPr>
                <w:rFonts w:eastAsia="仿宋"/>
                <w:bCs/>
                <w:sz w:val="24"/>
                <w:szCs w:val="24"/>
              </w:rPr>
            </w:pPr>
            <w:r>
              <w:rPr>
                <w:rFonts w:hint="eastAsia" w:eastAsia="仿宋"/>
                <w:bCs/>
                <w:sz w:val="24"/>
                <w:szCs w:val="24"/>
              </w:rPr>
              <w:t>2400</w:t>
            </w:r>
          </w:p>
        </w:tc>
      </w:tr>
      <w:tr w14:paraId="7626B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100" w:type="dxa"/>
            <w:tcBorders>
              <w:bottom w:val="single" w:color="auto" w:sz="4" w:space="0"/>
            </w:tcBorders>
            <w:vAlign w:val="center"/>
          </w:tcPr>
          <w:p w14:paraId="4D4712BC">
            <w:pPr>
              <w:pStyle w:val="57"/>
              <w:spacing w:line="240" w:lineRule="auto"/>
              <w:ind w:firstLine="0" w:firstLineChars="0"/>
              <w:jc w:val="center"/>
              <w:rPr>
                <w:rFonts w:ascii="仿宋" w:hAnsi="仿宋" w:eastAsia="仿宋" w:cs="仿宋"/>
                <w:bCs/>
                <w:szCs w:val="28"/>
              </w:rPr>
            </w:pPr>
            <w:r>
              <w:rPr>
                <w:rFonts w:hint="eastAsia" w:ascii="仿宋" w:hAnsi="仿宋" w:eastAsia="仿宋" w:cs="仿宋"/>
                <w:bCs/>
                <w:szCs w:val="28"/>
              </w:rPr>
              <w:t>10</w:t>
            </w:r>
          </w:p>
        </w:tc>
        <w:tc>
          <w:tcPr>
            <w:tcW w:w="2880" w:type="dxa"/>
            <w:tcBorders>
              <w:bottom w:val="single" w:color="auto" w:sz="4" w:space="0"/>
            </w:tcBorders>
            <w:vAlign w:val="center"/>
          </w:tcPr>
          <w:p w14:paraId="79C7F642">
            <w:pPr>
              <w:pStyle w:val="57"/>
              <w:spacing w:line="240" w:lineRule="auto"/>
              <w:ind w:firstLine="0" w:firstLineChars="0"/>
              <w:jc w:val="center"/>
              <w:rPr>
                <w:rFonts w:ascii="仿宋" w:hAnsi="仿宋" w:eastAsia="仿宋" w:cs="仿宋"/>
                <w:bCs/>
                <w:szCs w:val="28"/>
              </w:rPr>
            </w:pPr>
            <w:r>
              <w:rPr>
                <w:rFonts w:hint="eastAsia" w:ascii="仿宋" w:hAnsi="仿宋" w:eastAsia="仿宋" w:cs="仿宋"/>
                <w:bCs/>
                <w:szCs w:val="28"/>
              </w:rPr>
              <w:t>东篱庄园</w:t>
            </w:r>
          </w:p>
        </w:tc>
        <w:tc>
          <w:tcPr>
            <w:tcW w:w="1652" w:type="dxa"/>
            <w:tcBorders>
              <w:bottom w:val="single" w:color="auto" w:sz="4" w:space="0"/>
            </w:tcBorders>
            <w:vAlign w:val="center"/>
          </w:tcPr>
          <w:p w14:paraId="1D0B1644">
            <w:pPr>
              <w:pStyle w:val="57"/>
              <w:spacing w:line="240" w:lineRule="auto"/>
              <w:ind w:firstLine="0" w:firstLineChars="0"/>
              <w:jc w:val="center"/>
              <w:rPr>
                <w:rFonts w:ascii="仿宋" w:hAnsi="仿宋" w:eastAsia="仿宋" w:cs="仿宋"/>
                <w:bCs/>
                <w:szCs w:val="28"/>
              </w:rPr>
            </w:pPr>
            <w:r>
              <w:rPr>
                <w:rFonts w:hint="eastAsia" w:ascii="仿宋" w:hAnsi="仿宋" w:eastAsia="仿宋" w:cs="仿宋"/>
                <w:bCs/>
                <w:szCs w:val="28"/>
              </w:rPr>
              <w:t>西南偏南</w:t>
            </w:r>
          </w:p>
        </w:tc>
        <w:tc>
          <w:tcPr>
            <w:tcW w:w="1829" w:type="dxa"/>
            <w:tcBorders>
              <w:bottom w:val="single" w:color="auto" w:sz="4" w:space="0"/>
            </w:tcBorders>
            <w:vAlign w:val="center"/>
          </w:tcPr>
          <w:p w14:paraId="6F90DDA6">
            <w:pPr>
              <w:pStyle w:val="57"/>
              <w:spacing w:line="240" w:lineRule="auto"/>
              <w:ind w:firstLine="0" w:firstLineChars="0"/>
              <w:jc w:val="center"/>
              <w:rPr>
                <w:rFonts w:eastAsia="仿宋"/>
                <w:bCs/>
                <w:sz w:val="24"/>
                <w:szCs w:val="24"/>
              </w:rPr>
            </w:pPr>
            <w:r>
              <w:rPr>
                <w:rFonts w:hint="eastAsia" w:eastAsia="仿宋"/>
                <w:bCs/>
                <w:sz w:val="24"/>
                <w:szCs w:val="24"/>
              </w:rPr>
              <w:t>2500</w:t>
            </w:r>
          </w:p>
        </w:tc>
        <w:tc>
          <w:tcPr>
            <w:tcW w:w="1620" w:type="dxa"/>
            <w:tcBorders>
              <w:bottom w:val="single" w:color="auto" w:sz="4" w:space="0"/>
            </w:tcBorders>
            <w:vAlign w:val="center"/>
          </w:tcPr>
          <w:p w14:paraId="305CA4F5">
            <w:pPr>
              <w:pStyle w:val="57"/>
              <w:spacing w:line="240" w:lineRule="auto"/>
              <w:ind w:firstLine="0" w:firstLineChars="0"/>
              <w:jc w:val="center"/>
              <w:rPr>
                <w:rFonts w:eastAsia="仿宋"/>
                <w:bCs/>
                <w:sz w:val="24"/>
                <w:szCs w:val="24"/>
              </w:rPr>
            </w:pPr>
            <w:r>
              <w:rPr>
                <w:rFonts w:hint="eastAsia" w:eastAsia="仿宋"/>
                <w:bCs/>
                <w:sz w:val="24"/>
                <w:szCs w:val="24"/>
              </w:rPr>
              <w:t>100</w:t>
            </w:r>
          </w:p>
        </w:tc>
      </w:tr>
      <w:tr w14:paraId="7A8D1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100" w:type="dxa"/>
            <w:tcBorders>
              <w:bottom w:val="single" w:color="auto" w:sz="4" w:space="0"/>
            </w:tcBorders>
            <w:vAlign w:val="center"/>
          </w:tcPr>
          <w:p w14:paraId="21651A43">
            <w:pPr>
              <w:pStyle w:val="57"/>
              <w:spacing w:line="240" w:lineRule="auto"/>
              <w:ind w:firstLine="0" w:firstLineChars="0"/>
              <w:jc w:val="center"/>
              <w:rPr>
                <w:rFonts w:ascii="仿宋" w:hAnsi="仿宋" w:eastAsia="仿宋" w:cs="仿宋"/>
                <w:bCs/>
                <w:szCs w:val="28"/>
              </w:rPr>
            </w:pPr>
            <w:r>
              <w:rPr>
                <w:rFonts w:hint="eastAsia" w:ascii="仿宋" w:hAnsi="仿宋" w:eastAsia="仿宋" w:cs="仿宋"/>
                <w:bCs/>
                <w:szCs w:val="28"/>
              </w:rPr>
              <w:t>11</w:t>
            </w:r>
          </w:p>
        </w:tc>
        <w:tc>
          <w:tcPr>
            <w:tcW w:w="2880" w:type="dxa"/>
            <w:tcBorders>
              <w:bottom w:val="single" w:color="auto" w:sz="4" w:space="0"/>
            </w:tcBorders>
            <w:vAlign w:val="center"/>
          </w:tcPr>
          <w:p w14:paraId="1B8291FA">
            <w:pPr>
              <w:pStyle w:val="57"/>
              <w:spacing w:line="240" w:lineRule="auto"/>
              <w:ind w:firstLine="0" w:firstLineChars="0"/>
              <w:jc w:val="center"/>
              <w:rPr>
                <w:rFonts w:ascii="仿宋" w:hAnsi="仿宋" w:eastAsia="仿宋" w:cs="仿宋"/>
                <w:bCs/>
                <w:color w:val="FF0000"/>
                <w:szCs w:val="28"/>
              </w:rPr>
            </w:pPr>
            <w:r>
              <w:rPr>
                <w:rFonts w:hint="eastAsia" w:ascii="仿宋" w:hAnsi="仿宋" w:eastAsia="仿宋" w:cs="仿宋"/>
                <w:bCs/>
                <w:szCs w:val="28"/>
              </w:rPr>
              <w:t>羊过村</w:t>
            </w:r>
          </w:p>
        </w:tc>
        <w:tc>
          <w:tcPr>
            <w:tcW w:w="1652" w:type="dxa"/>
            <w:tcBorders>
              <w:bottom w:val="single" w:color="auto" w:sz="4" w:space="0"/>
            </w:tcBorders>
            <w:vAlign w:val="center"/>
          </w:tcPr>
          <w:p w14:paraId="107061A9">
            <w:pPr>
              <w:pStyle w:val="57"/>
              <w:spacing w:line="240" w:lineRule="auto"/>
              <w:ind w:firstLine="0" w:firstLineChars="0"/>
              <w:jc w:val="center"/>
              <w:rPr>
                <w:rFonts w:ascii="仿宋" w:hAnsi="仿宋" w:eastAsia="仿宋" w:cs="仿宋"/>
                <w:bCs/>
                <w:szCs w:val="28"/>
              </w:rPr>
            </w:pPr>
            <w:r>
              <w:rPr>
                <w:rFonts w:hint="eastAsia" w:ascii="仿宋" w:hAnsi="仿宋" w:eastAsia="仿宋" w:cs="仿宋"/>
                <w:bCs/>
                <w:szCs w:val="28"/>
              </w:rPr>
              <w:t>南</w:t>
            </w:r>
          </w:p>
        </w:tc>
        <w:tc>
          <w:tcPr>
            <w:tcW w:w="1829" w:type="dxa"/>
            <w:tcBorders>
              <w:bottom w:val="single" w:color="auto" w:sz="4" w:space="0"/>
            </w:tcBorders>
            <w:vAlign w:val="center"/>
          </w:tcPr>
          <w:p w14:paraId="1074E772">
            <w:pPr>
              <w:pStyle w:val="57"/>
              <w:spacing w:line="240" w:lineRule="auto"/>
              <w:ind w:firstLine="0" w:firstLineChars="0"/>
              <w:jc w:val="center"/>
              <w:rPr>
                <w:rFonts w:eastAsia="仿宋"/>
                <w:bCs/>
                <w:sz w:val="24"/>
                <w:szCs w:val="24"/>
              </w:rPr>
            </w:pPr>
            <w:r>
              <w:rPr>
                <w:rFonts w:hint="eastAsia" w:eastAsia="仿宋"/>
                <w:bCs/>
                <w:sz w:val="24"/>
                <w:szCs w:val="24"/>
              </w:rPr>
              <w:t>2200</w:t>
            </w:r>
          </w:p>
        </w:tc>
        <w:tc>
          <w:tcPr>
            <w:tcW w:w="1620" w:type="dxa"/>
            <w:tcBorders>
              <w:bottom w:val="single" w:color="auto" w:sz="4" w:space="0"/>
            </w:tcBorders>
            <w:vAlign w:val="center"/>
          </w:tcPr>
          <w:p w14:paraId="23644C47">
            <w:pPr>
              <w:pStyle w:val="57"/>
              <w:spacing w:line="240" w:lineRule="auto"/>
              <w:ind w:firstLine="0" w:firstLineChars="0"/>
              <w:jc w:val="center"/>
              <w:rPr>
                <w:rFonts w:eastAsia="仿宋"/>
                <w:bCs/>
                <w:sz w:val="24"/>
                <w:szCs w:val="24"/>
              </w:rPr>
            </w:pPr>
            <w:r>
              <w:rPr>
                <w:rFonts w:hint="eastAsia" w:eastAsia="仿宋"/>
                <w:bCs/>
                <w:sz w:val="24"/>
                <w:szCs w:val="24"/>
              </w:rPr>
              <w:t>300</w:t>
            </w:r>
          </w:p>
        </w:tc>
      </w:tr>
      <w:tr w14:paraId="74387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100" w:type="dxa"/>
            <w:vAlign w:val="center"/>
          </w:tcPr>
          <w:p w14:paraId="4EA3A3E0">
            <w:pPr>
              <w:pStyle w:val="57"/>
              <w:spacing w:line="240" w:lineRule="auto"/>
              <w:ind w:firstLine="0" w:firstLineChars="0"/>
              <w:jc w:val="center"/>
              <w:rPr>
                <w:rFonts w:ascii="仿宋" w:hAnsi="仿宋" w:eastAsia="仿宋" w:cs="仿宋"/>
                <w:bCs/>
                <w:szCs w:val="28"/>
              </w:rPr>
            </w:pPr>
            <w:r>
              <w:rPr>
                <w:rFonts w:hint="eastAsia" w:ascii="仿宋" w:hAnsi="仿宋" w:eastAsia="仿宋" w:cs="仿宋"/>
                <w:bCs/>
                <w:szCs w:val="28"/>
              </w:rPr>
              <w:t>12</w:t>
            </w:r>
          </w:p>
        </w:tc>
        <w:tc>
          <w:tcPr>
            <w:tcW w:w="2880" w:type="dxa"/>
            <w:vAlign w:val="center"/>
          </w:tcPr>
          <w:p w14:paraId="049F5687">
            <w:pPr>
              <w:pStyle w:val="57"/>
              <w:spacing w:line="240" w:lineRule="auto"/>
              <w:ind w:firstLine="0" w:firstLineChars="0"/>
              <w:jc w:val="center"/>
              <w:rPr>
                <w:rFonts w:ascii="仿宋" w:hAnsi="仿宋" w:eastAsia="仿宋" w:cs="仿宋"/>
                <w:bCs/>
                <w:color w:val="FF0000"/>
                <w:szCs w:val="28"/>
              </w:rPr>
            </w:pPr>
            <w:r>
              <w:rPr>
                <w:rFonts w:hint="eastAsia" w:ascii="仿宋" w:hAnsi="仿宋" w:eastAsia="仿宋" w:cs="仿宋"/>
                <w:bCs/>
                <w:szCs w:val="28"/>
              </w:rPr>
              <w:t>龚家湾村</w:t>
            </w:r>
          </w:p>
        </w:tc>
        <w:tc>
          <w:tcPr>
            <w:tcW w:w="1652" w:type="dxa"/>
            <w:vAlign w:val="center"/>
          </w:tcPr>
          <w:p w14:paraId="4229AF5A">
            <w:pPr>
              <w:pStyle w:val="57"/>
              <w:spacing w:line="240" w:lineRule="auto"/>
              <w:ind w:firstLine="0" w:firstLineChars="0"/>
              <w:jc w:val="center"/>
              <w:rPr>
                <w:rFonts w:ascii="仿宋" w:hAnsi="仿宋" w:eastAsia="仿宋" w:cs="仿宋"/>
                <w:bCs/>
                <w:szCs w:val="28"/>
              </w:rPr>
            </w:pPr>
            <w:r>
              <w:rPr>
                <w:rFonts w:hint="eastAsia" w:ascii="仿宋" w:hAnsi="仿宋" w:eastAsia="仿宋" w:cs="仿宋"/>
                <w:bCs/>
                <w:szCs w:val="28"/>
              </w:rPr>
              <w:t>东南</w:t>
            </w:r>
          </w:p>
        </w:tc>
        <w:tc>
          <w:tcPr>
            <w:tcW w:w="1829" w:type="dxa"/>
            <w:vAlign w:val="center"/>
          </w:tcPr>
          <w:p w14:paraId="59F0C9FE">
            <w:pPr>
              <w:pStyle w:val="57"/>
              <w:spacing w:line="240" w:lineRule="auto"/>
              <w:ind w:firstLine="0" w:firstLineChars="0"/>
              <w:jc w:val="center"/>
              <w:rPr>
                <w:rFonts w:eastAsia="仿宋"/>
                <w:bCs/>
                <w:sz w:val="24"/>
                <w:szCs w:val="24"/>
              </w:rPr>
            </w:pPr>
            <w:r>
              <w:rPr>
                <w:rFonts w:hint="eastAsia" w:eastAsia="仿宋"/>
                <w:bCs/>
                <w:sz w:val="24"/>
                <w:szCs w:val="24"/>
              </w:rPr>
              <w:t>2800</w:t>
            </w:r>
          </w:p>
        </w:tc>
        <w:tc>
          <w:tcPr>
            <w:tcW w:w="1620" w:type="dxa"/>
            <w:vAlign w:val="center"/>
          </w:tcPr>
          <w:p w14:paraId="38FDF400">
            <w:pPr>
              <w:pStyle w:val="57"/>
              <w:spacing w:line="240" w:lineRule="auto"/>
              <w:ind w:firstLine="0" w:firstLineChars="0"/>
              <w:jc w:val="center"/>
              <w:rPr>
                <w:rFonts w:eastAsia="仿宋"/>
                <w:bCs/>
                <w:sz w:val="24"/>
                <w:szCs w:val="24"/>
              </w:rPr>
            </w:pPr>
            <w:r>
              <w:rPr>
                <w:rFonts w:hint="eastAsia" w:eastAsia="仿宋"/>
                <w:bCs/>
                <w:sz w:val="24"/>
                <w:szCs w:val="24"/>
              </w:rPr>
              <w:t>600</w:t>
            </w:r>
          </w:p>
        </w:tc>
      </w:tr>
      <w:tr w14:paraId="61B73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100" w:type="dxa"/>
            <w:vAlign w:val="center"/>
          </w:tcPr>
          <w:p w14:paraId="6A5A0CD0">
            <w:pPr>
              <w:pStyle w:val="57"/>
              <w:spacing w:line="240" w:lineRule="auto"/>
              <w:ind w:firstLine="0" w:firstLineChars="0"/>
              <w:jc w:val="center"/>
              <w:rPr>
                <w:rFonts w:ascii="仿宋" w:hAnsi="仿宋" w:eastAsia="仿宋" w:cs="仿宋"/>
                <w:bCs/>
                <w:szCs w:val="28"/>
              </w:rPr>
            </w:pPr>
            <w:r>
              <w:rPr>
                <w:rFonts w:hint="eastAsia" w:ascii="仿宋" w:hAnsi="仿宋" w:eastAsia="仿宋" w:cs="仿宋"/>
                <w:bCs/>
                <w:szCs w:val="28"/>
              </w:rPr>
              <w:t>13</w:t>
            </w:r>
          </w:p>
        </w:tc>
        <w:tc>
          <w:tcPr>
            <w:tcW w:w="2880" w:type="dxa"/>
            <w:vAlign w:val="center"/>
          </w:tcPr>
          <w:p w14:paraId="7BD53213">
            <w:pPr>
              <w:pStyle w:val="57"/>
              <w:spacing w:line="240" w:lineRule="auto"/>
              <w:ind w:firstLine="0" w:firstLineChars="0"/>
              <w:jc w:val="center"/>
              <w:rPr>
                <w:rFonts w:ascii="仿宋" w:hAnsi="仿宋" w:eastAsia="仿宋" w:cs="仿宋"/>
                <w:bCs/>
                <w:color w:val="FF0000"/>
                <w:szCs w:val="28"/>
              </w:rPr>
            </w:pPr>
            <w:r>
              <w:rPr>
                <w:rFonts w:hint="eastAsia" w:ascii="仿宋" w:hAnsi="仿宋" w:eastAsia="仿宋" w:cs="仿宋"/>
                <w:bCs/>
                <w:szCs w:val="28"/>
              </w:rPr>
              <w:t>戚家山</w:t>
            </w:r>
          </w:p>
        </w:tc>
        <w:tc>
          <w:tcPr>
            <w:tcW w:w="1652" w:type="dxa"/>
            <w:vAlign w:val="center"/>
          </w:tcPr>
          <w:p w14:paraId="421FE9CC">
            <w:pPr>
              <w:pStyle w:val="57"/>
              <w:spacing w:line="240" w:lineRule="auto"/>
              <w:ind w:firstLine="0" w:firstLineChars="0"/>
              <w:jc w:val="center"/>
              <w:rPr>
                <w:rFonts w:ascii="仿宋" w:hAnsi="仿宋" w:eastAsia="仿宋" w:cs="仿宋"/>
                <w:bCs/>
                <w:szCs w:val="28"/>
              </w:rPr>
            </w:pPr>
            <w:r>
              <w:rPr>
                <w:rFonts w:hint="eastAsia" w:ascii="仿宋" w:hAnsi="仿宋" w:eastAsia="仿宋" w:cs="仿宋"/>
                <w:bCs/>
                <w:szCs w:val="28"/>
              </w:rPr>
              <w:t>东南</w:t>
            </w:r>
          </w:p>
        </w:tc>
        <w:tc>
          <w:tcPr>
            <w:tcW w:w="1829" w:type="dxa"/>
            <w:vAlign w:val="center"/>
          </w:tcPr>
          <w:p w14:paraId="582D3BFF">
            <w:pPr>
              <w:pStyle w:val="57"/>
              <w:spacing w:line="240" w:lineRule="auto"/>
              <w:ind w:firstLine="0" w:firstLineChars="0"/>
              <w:jc w:val="center"/>
              <w:rPr>
                <w:rFonts w:eastAsia="仿宋"/>
                <w:bCs/>
                <w:sz w:val="24"/>
                <w:szCs w:val="24"/>
              </w:rPr>
            </w:pPr>
            <w:r>
              <w:rPr>
                <w:rFonts w:hint="eastAsia" w:eastAsia="仿宋"/>
                <w:bCs/>
                <w:sz w:val="24"/>
                <w:szCs w:val="24"/>
              </w:rPr>
              <w:t>2400</w:t>
            </w:r>
          </w:p>
        </w:tc>
        <w:tc>
          <w:tcPr>
            <w:tcW w:w="1620" w:type="dxa"/>
            <w:vAlign w:val="center"/>
          </w:tcPr>
          <w:p w14:paraId="60EBB4D8">
            <w:pPr>
              <w:pStyle w:val="57"/>
              <w:spacing w:line="240" w:lineRule="auto"/>
              <w:ind w:firstLine="0" w:firstLineChars="0"/>
              <w:jc w:val="center"/>
              <w:rPr>
                <w:rFonts w:eastAsia="仿宋"/>
                <w:bCs/>
                <w:sz w:val="24"/>
                <w:szCs w:val="24"/>
              </w:rPr>
            </w:pPr>
            <w:r>
              <w:rPr>
                <w:rFonts w:hint="eastAsia" w:eastAsia="仿宋"/>
                <w:bCs/>
                <w:sz w:val="24"/>
                <w:szCs w:val="24"/>
              </w:rPr>
              <w:t>500</w:t>
            </w:r>
          </w:p>
        </w:tc>
      </w:tr>
      <w:tr w14:paraId="67538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100" w:type="dxa"/>
            <w:vAlign w:val="center"/>
          </w:tcPr>
          <w:p w14:paraId="750D3723">
            <w:pPr>
              <w:pStyle w:val="57"/>
              <w:spacing w:line="240" w:lineRule="auto"/>
              <w:ind w:firstLine="0" w:firstLineChars="0"/>
              <w:jc w:val="center"/>
              <w:rPr>
                <w:rFonts w:ascii="仿宋" w:hAnsi="仿宋" w:eastAsia="仿宋" w:cs="仿宋"/>
                <w:bCs/>
                <w:szCs w:val="28"/>
              </w:rPr>
            </w:pPr>
            <w:r>
              <w:rPr>
                <w:rFonts w:hint="eastAsia" w:ascii="仿宋" w:hAnsi="仿宋" w:eastAsia="仿宋" w:cs="仿宋"/>
                <w:bCs/>
                <w:szCs w:val="28"/>
              </w:rPr>
              <w:t>14</w:t>
            </w:r>
          </w:p>
        </w:tc>
        <w:tc>
          <w:tcPr>
            <w:tcW w:w="2880" w:type="dxa"/>
            <w:vAlign w:val="center"/>
          </w:tcPr>
          <w:p w14:paraId="74AD4D7D">
            <w:pPr>
              <w:pStyle w:val="57"/>
              <w:spacing w:line="240" w:lineRule="auto"/>
              <w:ind w:firstLine="0" w:firstLineChars="0"/>
              <w:jc w:val="center"/>
              <w:rPr>
                <w:rFonts w:ascii="仿宋" w:hAnsi="仿宋" w:eastAsia="仿宋" w:cs="仿宋"/>
                <w:bCs/>
                <w:color w:val="FF0000"/>
                <w:szCs w:val="28"/>
              </w:rPr>
            </w:pPr>
            <w:r>
              <w:rPr>
                <w:rFonts w:hint="eastAsia" w:ascii="仿宋" w:hAnsi="仿宋" w:eastAsia="仿宋" w:cs="仿宋"/>
                <w:bCs/>
                <w:szCs w:val="28"/>
              </w:rPr>
              <w:t>大石头村</w:t>
            </w:r>
          </w:p>
        </w:tc>
        <w:tc>
          <w:tcPr>
            <w:tcW w:w="1652" w:type="dxa"/>
            <w:vAlign w:val="center"/>
          </w:tcPr>
          <w:p w14:paraId="249AB76B">
            <w:pPr>
              <w:pStyle w:val="57"/>
              <w:spacing w:line="240" w:lineRule="auto"/>
              <w:ind w:firstLine="0" w:firstLineChars="0"/>
              <w:jc w:val="center"/>
              <w:rPr>
                <w:rFonts w:ascii="仿宋" w:hAnsi="仿宋" w:eastAsia="仿宋" w:cs="仿宋"/>
                <w:bCs/>
                <w:szCs w:val="28"/>
              </w:rPr>
            </w:pPr>
            <w:r>
              <w:rPr>
                <w:rFonts w:hint="eastAsia" w:ascii="仿宋" w:hAnsi="仿宋" w:eastAsia="仿宋" w:cs="仿宋"/>
                <w:bCs/>
                <w:szCs w:val="28"/>
              </w:rPr>
              <w:t>东北</w:t>
            </w:r>
          </w:p>
        </w:tc>
        <w:tc>
          <w:tcPr>
            <w:tcW w:w="1829" w:type="dxa"/>
            <w:vAlign w:val="center"/>
          </w:tcPr>
          <w:p w14:paraId="530D4612">
            <w:pPr>
              <w:pStyle w:val="57"/>
              <w:spacing w:line="240" w:lineRule="auto"/>
              <w:ind w:firstLine="0" w:firstLineChars="0"/>
              <w:jc w:val="center"/>
              <w:rPr>
                <w:rFonts w:eastAsia="仿宋"/>
                <w:bCs/>
                <w:sz w:val="24"/>
                <w:szCs w:val="24"/>
              </w:rPr>
            </w:pPr>
            <w:r>
              <w:rPr>
                <w:rFonts w:hint="eastAsia" w:eastAsia="仿宋"/>
                <w:bCs/>
                <w:sz w:val="24"/>
                <w:szCs w:val="24"/>
              </w:rPr>
              <w:t>2400</w:t>
            </w:r>
          </w:p>
        </w:tc>
        <w:tc>
          <w:tcPr>
            <w:tcW w:w="1620" w:type="dxa"/>
            <w:vAlign w:val="center"/>
          </w:tcPr>
          <w:p w14:paraId="2CE4BE33">
            <w:pPr>
              <w:pStyle w:val="57"/>
              <w:spacing w:line="240" w:lineRule="auto"/>
              <w:ind w:firstLine="0" w:firstLineChars="0"/>
              <w:jc w:val="center"/>
              <w:rPr>
                <w:rFonts w:eastAsia="仿宋"/>
                <w:bCs/>
                <w:sz w:val="24"/>
                <w:szCs w:val="24"/>
              </w:rPr>
            </w:pPr>
            <w:r>
              <w:rPr>
                <w:rFonts w:hint="eastAsia" w:eastAsia="仿宋"/>
                <w:bCs/>
                <w:sz w:val="24"/>
                <w:szCs w:val="24"/>
              </w:rPr>
              <w:t>2300</w:t>
            </w:r>
          </w:p>
        </w:tc>
      </w:tr>
    </w:tbl>
    <w:p w14:paraId="7384D9B2">
      <w:pPr>
        <w:rPr>
          <w:rFonts w:eastAsia="仿宋"/>
        </w:rPr>
      </w:pPr>
    </w:p>
    <w:p w14:paraId="3524FE71">
      <w:pPr>
        <w:pStyle w:val="4"/>
        <w:spacing w:beforeLines="50" w:afterLines="25" w:line="360" w:lineRule="auto"/>
        <w:rPr>
          <w:rFonts w:eastAsia="仿宋"/>
        </w:rPr>
      </w:pPr>
      <w:bookmarkStart w:id="136" w:name="_Toc18215"/>
      <w:bookmarkStart w:id="137" w:name="_Toc24454"/>
      <w:bookmarkStart w:id="138" w:name="_Toc2500"/>
      <w:bookmarkStart w:id="139" w:name="_Toc32664"/>
      <w:bookmarkStart w:id="140" w:name="_Toc11385"/>
      <w:r>
        <w:rPr>
          <w:rFonts w:eastAsia="仿宋"/>
        </w:rPr>
        <w:t>4.2 风险识别</w:t>
      </w:r>
      <w:bookmarkEnd w:id="135"/>
      <w:bookmarkEnd w:id="136"/>
      <w:bookmarkEnd w:id="137"/>
      <w:bookmarkEnd w:id="138"/>
      <w:bookmarkEnd w:id="139"/>
      <w:bookmarkEnd w:id="140"/>
    </w:p>
    <w:p w14:paraId="1E030E4B">
      <w:pPr>
        <w:pStyle w:val="5"/>
        <w:rPr>
          <w:rFonts w:eastAsia="仿宋"/>
        </w:rPr>
      </w:pPr>
      <w:bookmarkStart w:id="141" w:name="_Toc25386"/>
      <w:bookmarkStart w:id="142" w:name="_Toc247947967"/>
      <w:bookmarkStart w:id="143" w:name="_Toc249497933"/>
      <w:r>
        <w:rPr>
          <w:rFonts w:eastAsia="仿宋"/>
        </w:rPr>
        <w:t>4.2.1 风险识别的范围</w:t>
      </w:r>
      <w:bookmarkEnd w:id="141"/>
      <w:bookmarkEnd w:id="142"/>
      <w:bookmarkEnd w:id="143"/>
    </w:p>
    <w:p w14:paraId="29F6FF3C">
      <w:pPr>
        <w:spacing w:line="360" w:lineRule="auto"/>
        <w:ind w:firstLine="560" w:firstLineChars="200"/>
        <w:rPr>
          <w:rFonts w:eastAsia="仿宋"/>
          <w:bCs/>
          <w:sz w:val="28"/>
          <w:szCs w:val="28"/>
        </w:rPr>
      </w:pPr>
      <w:r>
        <w:rPr>
          <w:rFonts w:hint="eastAsia" w:eastAsia="仿宋"/>
          <w:bCs/>
          <w:sz w:val="28"/>
          <w:szCs w:val="28"/>
        </w:rPr>
        <w:t>本项目涉及的主要危险物料为聚乙烯醇、机油、乳化液。</w:t>
      </w:r>
    </w:p>
    <w:p w14:paraId="0364D910">
      <w:pPr>
        <w:spacing w:line="360" w:lineRule="auto"/>
        <w:ind w:firstLine="560" w:firstLineChars="200"/>
        <w:rPr>
          <w:rFonts w:eastAsia="仿宋"/>
          <w:sz w:val="28"/>
          <w:szCs w:val="28"/>
        </w:rPr>
      </w:pPr>
      <w:r>
        <w:rPr>
          <w:rFonts w:eastAsia="仿宋"/>
          <w:sz w:val="28"/>
          <w:szCs w:val="28"/>
        </w:rPr>
        <w:t>本次风险评价涉及的危险物质的具体理化性质和危险特性如下：</w:t>
      </w:r>
    </w:p>
    <w:p w14:paraId="40065541">
      <w:pPr>
        <w:pStyle w:val="55"/>
        <w:jc w:val="center"/>
        <w:rPr>
          <w:rFonts w:eastAsia="仿宋"/>
          <w:b/>
          <w:bCs/>
          <w:sz w:val="24"/>
          <w:szCs w:val="24"/>
        </w:rPr>
      </w:pPr>
    </w:p>
    <w:p w14:paraId="442BDC6C">
      <w:pPr>
        <w:pStyle w:val="55"/>
        <w:jc w:val="center"/>
        <w:rPr>
          <w:rFonts w:eastAsia="仿宋"/>
          <w:b/>
          <w:bCs/>
          <w:sz w:val="24"/>
          <w:szCs w:val="24"/>
        </w:rPr>
      </w:pPr>
    </w:p>
    <w:p w14:paraId="6D39E611">
      <w:pPr>
        <w:pStyle w:val="55"/>
        <w:jc w:val="center"/>
        <w:rPr>
          <w:rFonts w:eastAsia="仿宋"/>
          <w:b/>
          <w:bCs/>
          <w:sz w:val="24"/>
          <w:szCs w:val="24"/>
        </w:rPr>
      </w:pPr>
    </w:p>
    <w:p w14:paraId="5F4C11C5">
      <w:pPr>
        <w:pStyle w:val="55"/>
        <w:jc w:val="center"/>
        <w:rPr>
          <w:rFonts w:eastAsia="仿宋"/>
          <w:b/>
          <w:bCs/>
          <w:sz w:val="24"/>
          <w:szCs w:val="24"/>
        </w:rPr>
      </w:pPr>
    </w:p>
    <w:p w14:paraId="604C45AE">
      <w:pPr>
        <w:pStyle w:val="55"/>
        <w:jc w:val="center"/>
        <w:rPr>
          <w:rFonts w:eastAsia="仿宋"/>
          <w:sz w:val="24"/>
          <w:szCs w:val="24"/>
        </w:rPr>
      </w:pPr>
      <w:r>
        <w:rPr>
          <w:rFonts w:eastAsia="仿宋"/>
          <w:b/>
          <w:bCs/>
          <w:sz w:val="24"/>
          <w:szCs w:val="24"/>
        </w:rPr>
        <w:t>表</w:t>
      </w:r>
      <w:r>
        <w:rPr>
          <w:rFonts w:hint="eastAsia" w:eastAsia="仿宋"/>
          <w:b/>
          <w:bCs/>
          <w:sz w:val="24"/>
          <w:szCs w:val="24"/>
        </w:rPr>
        <w:t>4.2-1聚乙烯</w:t>
      </w:r>
      <w:r>
        <w:rPr>
          <w:rFonts w:eastAsia="仿宋"/>
          <w:b/>
          <w:bCs/>
          <w:sz w:val="24"/>
          <w:szCs w:val="24"/>
        </w:rPr>
        <w:t>醇性质及危险危害特性</w:t>
      </w:r>
    </w:p>
    <w:tbl>
      <w:tblPr>
        <w:tblStyle w:val="26"/>
        <w:tblW w:w="9290" w:type="dxa"/>
        <w:tblInd w:w="0" w:type="dxa"/>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fixed"/>
        <w:tblCellMar>
          <w:top w:w="0" w:type="dxa"/>
          <w:left w:w="108" w:type="dxa"/>
          <w:bottom w:w="0" w:type="dxa"/>
          <w:right w:w="108" w:type="dxa"/>
        </w:tblCellMar>
      </w:tblPr>
      <w:tblGrid>
        <w:gridCol w:w="538"/>
        <w:gridCol w:w="1953"/>
        <w:gridCol w:w="2236"/>
        <w:gridCol w:w="4563"/>
      </w:tblGrid>
      <w:tr w14:paraId="68A5713A">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538" w:type="dxa"/>
            <w:vMerge w:val="restart"/>
            <w:vAlign w:val="center"/>
          </w:tcPr>
          <w:p w14:paraId="3CE9A263">
            <w:pPr>
              <w:widowControl/>
              <w:adjustRightInd w:val="0"/>
              <w:snapToGrid w:val="0"/>
              <w:spacing w:line="360" w:lineRule="auto"/>
              <w:rPr>
                <w:rFonts w:eastAsia="仿宋"/>
                <w:sz w:val="24"/>
                <w:szCs w:val="24"/>
              </w:rPr>
            </w:pPr>
            <w:r>
              <w:rPr>
                <w:rFonts w:eastAsia="仿宋"/>
                <w:sz w:val="24"/>
                <w:szCs w:val="24"/>
              </w:rPr>
              <w:t>标识</w:t>
            </w:r>
          </w:p>
        </w:tc>
        <w:tc>
          <w:tcPr>
            <w:tcW w:w="4189" w:type="dxa"/>
            <w:gridSpan w:val="2"/>
            <w:vAlign w:val="center"/>
          </w:tcPr>
          <w:p w14:paraId="42E7AA1F">
            <w:pPr>
              <w:widowControl/>
              <w:adjustRightInd w:val="0"/>
              <w:snapToGrid w:val="0"/>
              <w:rPr>
                <w:rFonts w:eastAsia="仿宋"/>
                <w:sz w:val="24"/>
                <w:szCs w:val="24"/>
              </w:rPr>
            </w:pPr>
            <w:r>
              <w:rPr>
                <w:rFonts w:eastAsia="仿宋"/>
                <w:sz w:val="24"/>
                <w:szCs w:val="24"/>
              </w:rPr>
              <w:t>中文名：</w:t>
            </w:r>
            <w:r>
              <w:rPr>
                <w:rFonts w:hint="eastAsia" w:eastAsia="仿宋"/>
                <w:sz w:val="24"/>
                <w:szCs w:val="24"/>
              </w:rPr>
              <w:t>聚乙烯醇</w:t>
            </w:r>
          </w:p>
        </w:tc>
        <w:tc>
          <w:tcPr>
            <w:tcW w:w="4563" w:type="dxa"/>
            <w:vAlign w:val="center"/>
          </w:tcPr>
          <w:p w14:paraId="756C4084">
            <w:pPr>
              <w:widowControl/>
              <w:adjustRightInd w:val="0"/>
              <w:snapToGrid w:val="0"/>
              <w:rPr>
                <w:rFonts w:eastAsia="仿宋"/>
                <w:sz w:val="24"/>
                <w:szCs w:val="24"/>
              </w:rPr>
            </w:pPr>
            <w:r>
              <w:rPr>
                <w:rFonts w:eastAsia="仿宋"/>
                <w:sz w:val="24"/>
                <w:szCs w:val="24"/>
              </w:rPr>
              <w:t xml:space="preserve">英文名：polyvinyl alcohol,vinylalcohol polymer </w:t>
            </w:r>
          </w:p>
        </w:tc>
      </w:tr>
      <w:tr w14:paraId="100D54A0">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538" w:type="dxa"/>
            <w:vMerge w:val="continue"/>
            <w:vAlign w:val="center"/>
          </w:tcPr>
          <w:p w14:paraId="048040DD">
            <w:pPr>
              <w:widowControl/>
              <w:adjustRightInd w:val="0"/>
              <w:snapToGrid w:val="0"/>
              <w:spacing w:line="360" w:lineRule="auto"/>
              <w:rPr>
                <w:rFonts w:eastAsia="仿宋"/>
                <w:sz w:val="24"/>
                <w:szCs w:val="24"/>
              </w:rPr>
            </w:pPr>
          </w:p>
        </w:tc>
        <w:tc>
          <w:tcPr>
            <w:tcW w:w="4189" w:type="dxa"/>
            <w:gridSpan w:val="2"/>
            <w:vAlign w:val="center"/>
          </w:tcPr>
          <w:p w14:paraId="050879E2">
            <w:pPr>
              <w:widowControl/>
              <w:adjustRightInd w:val="0"/>
              <w:snapToGrid w:val="0"/>
              <w:rPr>
                <w:rFonts w:eastAsia="仿宋"/>
                <w:spacing w:val="7"/>
                <w:sz w:val="24"/>
                <w:szCs w:val="24"/>
              </w:rPr>
            </w:pPr>
            <w:r>
              <w:rPr>
                <w:rFonts w:eastAsia="仿宋"/>
                <w:sz w:val="24"/>
                <w:szCs w:val="24"/>
              </w:rPr>
              <w:t xml:space="preserve">分子式：[C2H4O]n </w:t>
            </w:r>
          </w:p>
        </w:tc>
        <w:tc>
          <w:tcPr>
            <w:tcW w:w="4563" w:type="dxa"/>
            <w:vAlign w:val="center"/>
          </w:tcPr>
          <w:p w14:paraId="5930E4E4">
            <w:pPr>
              <w:widowControl/>
              <w:adjustRightInd w:val="0"/>
              <w:snapToGrid w:val="0"/>
              <w:rPr>
                <w:rFonts w:eastAsia="仿宋"/>
                <w:sz w:val="24"/>
                <w:szCs w:val="24"/>
              </w:rPr>
            </w:pPr>
            <w:r>
              <w:rPr>
                <w:rFonts w:eastAsia="仿宋"/>
                <w:sz w:val="24"/>
                <w:szCs w:val="24"/>
              </w:rPr>
              <w:t>分子量：44.05（单体）</w:t>
            </w:r>
          </w:p>
        </w:tc>
      </w:tr>
      <w:tr w14:paraId="647A9DBF">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538" w:type="dxa"/>
            <w:vMerge w:val="continue"/>
            <w:vAlign w:val="center"/>
          </w:tcPr>
          <w:p w14:paraId="21C2F038">
            <w:pPr>
              <w:widowControl/>
              <w:adjustRightInd w:val="0"/>
              <w:snapToGrid w:val="0"/>
              <w:spacing w:line="360" w:lineRule="auto"/>
              <w:rPr>
                <w:rFonts w:eastAsia="仿宋"/>
                <w:sz w:val="24"/>
                <w:szCs w:val="24"/>
              </w:rPr>
            </w:pPr>
          </w:p>
        </w:tc>
        <w:tc>
          <w:tcPr>
            <w:tcW w:w="1953" w:type="dxa"/>
            <w:vAlign w:val="center"/>
          </w:tcPr>
          <w:p w14:paraId="4C005FFA">
            <w:pPr>
              <w:widowControl/>
              <w:adjustRightInd w:val="0"/>
              <w:snapToGrid w:val="0"/>
              <w:rPr>
                <w:rFonts w:eastAsia="仿宋"/>
                <w:sz w:val="24"/>
                <w:szCs w:val="24"/>
              </w:rPr>
            </w:pPr>
            <w:r>
              <w:rPr>
                <w:rFonts w:eastAsia="仿宋"/>
                <w:sz w:val="24"/>
                <w:szCs w:val="24"/>
              </w:rPr>
              <w:t>危规号：--</w:t>
            </w:r>
          </w:p>
        </w:tc>
        <w:tc>
          <w:tcPr>
            <w:tcW w:w="2236" w:type="dxa"/>
            <w:vAlign w:val="center"/>
          </w:tcPr>
          <w:p w14:paraId="0AA17AAD">
            <w:pPr>
              <w:widowControl/>
              <w:adjustRightInd w:val="0"/>
              <w:snapToGrid w:val="0"/>
              <w:rPr>
                <w:rFonts w:eastAsia="仿宋"/>
                <w:sz w:val="24"/>
                <w:szCs w:val="24"/>
              </w:rPr>
            </w:pPr>
            <w:r>
              <w:rPr>
                <w:rFonts w:eastAsia="仿宋"/>
                <w:sz w:val="24"/>
                <w:szCs w:val="24"/>
              </w:rPr>
              <w:t>UN编号：</w:t>
            </w:r>
            <w:r>
              <w:rPr>
                <w:rFonts w:hint="eastAsia" w:eastAsia="仿宋"/>
                <w:sz w:val="24"/>
                <w:szCs w:val="24"/>
              </w:rPr>
              <w:t>--</w:t>
            </w:r>
          </w:p>
        </w:tc>
        <w:tc>
          <w:tcPr>
            <w:tcW w:w="4563" w:type="dxa"/>
            <w:vAlign w:val="center"/>
          </w:tcPr>
          <w:p w14:paraId="41AB8277">
            <w:pPr>
              <w:widowControl/>
              <w:adjustRightInd w:val="0"/>
              <w:snapToGrid w:val="0"/>
              <w:rPr>
                <w:rFonts w:eastAsia="仿宋"/>
                <w:sz w:val="24"/>
                <w:szCs w:val="24"/>
              </w:rPr>
            </w:pPr>
            <w:r>
              <w:rPr>
                <w:rFonts w:eastAsia="仿宋"/>
                <w:sz w:val="24"/>
                <w:szCs w:val="24"/>
              </w:rPr>
              <w:t>CAS号：9002-89-5</w:t>
            </w:r>
          </w:p>
        </w:tc>
      </w:tr>
      <w:tr w14:paraId="2E2DA329">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538" w:type="dxa"/>
            <w:vMerge w:val="restart"/>
            <w:vAlign w:val="center"/>
          </w:tcPr>
          <w:p w14:paraId="6883EDC4">
            <w:pPr>
              <w:widowControl/>
              <w:adjustRightInd w:val="0"/>
              <w:snapToGrid w:val="0"/>
              <w:spacing w:line="360" w:lineRule="auto"/>
              <w:rPr>
                <w:rFonts w:eastAsia="仿宋"/>
                <w:sz w:val="24"/>
                <w:szCs w:val="24"/>
              </w:rPr>
            </w:pPr>
            <w:r>
              <w:rPr>
                <w:rFonts w:eastAsia="仿宋"/>
                <w:sz w:val="24"/>
                <w:szCs w:val="24"/>
              </w:rPr>
              <w:t>理化性质</w:t>
            </w:r>
          </w:p>
        </w:tc>
        <w:tc>
          <w:tcPr>
            <w:tcW w:w="4189" w:type="dxa"/>
            <w:gridSpan w:val="2"/>
            <w:vAlign w:val="center"/>
          </w:tcPr>
          <w:p w14:paraId="18993399">
            <w:pPr>
              <w:widowControl/>
              <w:adjustRightInd w:val="0"/>
              <w:snapToGrid w:val="0"/>
              <w:rPr>
                <w:rFonts w:eastAsia="仿宋"/>
                <w:sz w:val="24"/>
                <w:szCs w:val="24"/>
              </w:rPr>
            </w:pPr>
            <w:r>
              <w:rPr>
                <w:rFonts w:eastAsia="仿宋"/>
                <w:sz w:val="24"/>
                <w:szCs w:val="24"/>
              </w:rPr>
              <w:t>外观与性状：白色片状、絮状或粉末状固体</w:t>
            </w:r>
          </w:p>
        </w:tc>
        <w:tc>
          <w:tcPr>
            <w:tcW w:w="4563" w:type="dxa"/>
            <w:vAlign w:val="center"/>
          </w:tcPr>
          <w:p w14:paraId="267B9F7F">
            <w:pPr>
              <w:widowControl/>
              <w:adjustRightInd w:val="0"/>
              <w:snapToGrid w:val="0"/>
              <w:rPr>
                <w:rFonts w:eastAsia="仿宋"/>
                <w:sz w:val="24"/>
                <w:szCs w:val="24"/>
              </w:rPr>
            </w:pPr>
            <w:r>
              <w:rPr>
                <w:rFonts w:eastAsia="仿宋"/>
                <w:sz w:val="24"/>
                <w:szCs w:val="24"/>
              </w:rPr>
              <w:t>溶解性：溶于</w:t>
            </w:r>
            <w:r>
              <w:fldChar w:fldCharType="begin"/>
            </w:r>
            <w:r>
              <w:instrText xml:space="preserve"> HYPERLINK "https://baike.baidu.com/item/%E4%BA%8C%E7%94%B2%E5%9F%BA%E4%BA%9A%E7%A0%9C/789855" \t "https://baike.baidu.com/item/%E8%81%9A%E4%B9%99%E7%83%AF%E9%86%87/_blank" </w:instrText>
            </w:r>
            <w:r>
              <w:fldChar w:fldCharType="separate"/>
            </w:r>
            <w:r>
              <w:rPr>
                <w:rFonts w:eastAsia="仿宋"/>
                <w:sz w:val="24"/>
                <w:szCs w:val="24"/>
              </w:rPr>
              <w:t>二甲基亚砜</w:t>
            </w:r>
            <w:r>
              <w:rPr>
                <w:rFonts w:eastAsia="仿宋"/>
                <w:sz w:val="24"/>
                <w:szCs w:val="24"/>
              </w:rPr>
              <w:fldChar w:fldCharType="end"/>
            </w:r>
            <w:r>
              <w:rPr>
                <w:rFonts w:eastAsia="仿宋"/>
                <w:sz w:val="24"/>
                <w:szCs w:val="24"/>
              </w:rPr>
              <w:t>，不溶于汽油、</w:t>
            </w:r>
            <w:r>
              <w:fldChar w:fldCharType="begin"/>
            </w:r>
            <w:r>
              <w:instrText xml:space="preserve"> HYPERLINK "https://baike.baidu.com/item/%E7%85%A4%E6%B2%B9/1975016" \t "https://baike.baidu.com/item/%E8%81%9A%E4%B9%99%E7%83%AF%E9%86%87/_blank" </w:instrText>
            </w:r>
            <w:r>
              <w:fldChar w:fldCharType="separate"/>
            </w:r>
            <w:r>
              <w:rPr>
                <w:rFonts w:eastAsia="仿宋"/>
                <w:sz w:val="24"/>
                <w:szCs w:val="24"/>
              </w:rPr>
              <w:t>煤油</w:t>
            </w:r>
            <w:r>
              <w:rPr>
                <w:rFonts w:eastAsia="仿宋"/>
                <w:sz w:val="24"/>
                <w:szCs w:val="24"/>
              </w:rPr>
              <w:fldChar w:fldCharType="end"/>
            </w:r>
          </w:p>
        </w:tc>
      </w:tr>
      <w:tr w14:paraId="3122AA2C">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538" w:type="dxa"/>
            <w:vMerge w:val="continue"/>
            <w:vAlign w:val="center"/>
          </w:tcPr>
          <w:p w14:paraId="6A5A6B75">
            <w:pPr>
              <w:widowControl/>
              <w:adjustRightInd w:val="0"/>
              <w:snapToGrid w:val="0"/>
              <w:spacing w:line="360" w:lineRule="auto"/>
              <w:rPr>
                <w:rFonts w:eastAsia="仿宋"/>
                <w:sz w:val="24"/>
                <w:szCs w:val="24"/>
              </w:rPr>
            </w:pPr>
          </w:p>
        </w:tc>
        <w:tc>
          <w:tcPr>
            <w:tcW w:w="4189" w:type="dxa"/>
            <w:gridSpan w:val="2"/>
            <w:vAlign w:val="center"/>
          </w:tcPr>
          <w:p w14:paraId="066964EA">
            <w:pPr>
              <w:widowControl/>
              <w:adjustRightInd w:val="0"/>
              <w:snapToGrid w:val="0"/>
              <w:rPr>
                <w:rFonts w:eastAsia="仿宋"/>
                <w:sz w:val="24"/>
                <w:szCs w:val="24"/>
              </w:rPr>
            </w:pPr>
            <w:r>
              <w:rPr>
                <w:rFonts w:eastAsia="仿宋"/>
                <w:sz w:val="24"/>
                <w:szCs w:val="24"/>
              </w:rPr>
              <w:t>熔点（℃）：</w:t>
            </w:r>
            <w:r>
              <w:rPr>
                <w:rFonts w:hint="eastAsia" w:eastAsia="仿宋"/>
                <w:sz w:val="24"/>
                <w:szCs w:val="24"/>
              </w:rPr>
              <w:t>230</w:t>
            </w:r>
            <w:r>
              <w:rPr>
                <w:rFonts w:eastAsia="仿宋"/>
                <w:sz w:val="24"/>
                <w:szCs w:val="24"/>
              </w:rPr>
              <w:t xml:space="preserve">℃ </w:t>
            </w:r>
          </w:p>
        </w:tc>
        <w:tc>
          <w:tcPr>
            <w:tcW w:w="4563" w:type="dxa"/>
            <w:vAlign w:val="center"/>
          </w:tcPr>
          <w:p w14:paraId="0D24CEE6">
            <w:pPr>
              <w:widowControl/>
              <w:adjustRightInd w:val="0"/>
              <w:snapToGrid w:val="0"/>
              <w:rPr>
                <w:rFonts w:eastAsia="仿宋"/>
                <w:sz w:val="24"/>
                <w:szCs w:val="24"/>
              </w:rPr>
            </w:pPr>
            <w:r>
              <w:rPr>
                <w:rFonts w:eastAsia="仿宋"/>
                <w:sz w:val="24"/>
                <w:szCs w:val="24"/>
              </w:rPr>
              <w:t>沸点（℃）：</w:t>
            </w:r>
            <w:r>
              <w:rPr>
                <w:rFonts w:hint="eastAsia" w:eastAsia="仿宋"/>
                <w:sz w:val="24"/>
                <w:szCs w:val="24"/>
              </w:rPr>
              <w:t>/</w:t>
            </w:r>
          </w:p>
        </w:tc>
      </w:tr>
      <w:tr w14:paraId="262BDF9A">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538" w:type="dxa"/>
            <w:vMerge w:val="continue"/>
            <w:vAlign w:val="center"/>
          </w:tcPr>
          <w:p w14:paraId="0EE15775">
            <w:pPr>
              <w:widowControl/>
              <w:adjustRightInd w:val="0"/>
              <w:snapToGrid w:val="0"/>
              <w:spacing w:line="360" w:lineRule="auto"/>
              <w:rPr>
                <w:rFonts w:eastAsia="仿宋"/>
                <w:sz w:val="24"/>
                <w:szCs w:val="24"/>
              </w:rPr>
            </w:pPr>
          </w:p>
        </w:tc>
        <w:tc>
          <w:tcPr>
            <w:tcW w:w="4189" w:type="dxa"/>
            <w:gridSpan w:val="2"/>
            <w:vAlign w:val="center"/>
          </w:tcPr>
          <w:p w14:paraId="5CE9F715">
            <w:pPr>
              <w:widowControl/>
              <w:adjustRightInd w:val="0"/>
              <w:snapToGrid w:val="0"/>
              <w:rPr>
                <w:rFonts w:eastAsia="仿宋"/>
                <w:sz w:val="24"/>
                <w:szCs w:val="24"/>
              </w:rPr>
            </w:pPr>
            <w:r>
              <w:rPr>
                <w:rFonts w:eastAsia="仿宋"/>
                <w:sz w:val="24"/>
                <w:szCs w:val="24"/>
              </w:rPr>
              <w:t>相对密度（水＝1）：1．27～1．31</w:t>
            </w:r>
          </w:p>
        </w:tc>
        <w:tc>
          <w:tcPr>
            <w:tcW w:w="4563" w:type="dxa"/>
            <w:vAlign w:val="center"/>
          </w:tcPr>
          <w:p w14:paraId="1EB78A9A">
            <w:pPr>
              <w:widowControl/>
              <w:adjustRightInd w:val="0"/>
              <w:snapToGrid w:val="0"/>
              <w:rPr>
                <w:rFonts w:eastAsia="仿宋"/>
                <w:sz w:val="24"/>
                <w:szCs w:val="24"/>
              </w:rPr>
            </w:pPr>
            <w:r>
              <w:fldChar w:fldCharType="begin"/>
            </w:r>
            <w:r>
              <w:instrText xml:space="preserve"> HYPERLINK "https://baike.baidu.com/item/%E7%83%AD%E5%AF%BC%E7%8E%87" \t "https://baike.baidu.com/item/%E8%81%9A%E4%B9%99%E7%83%AF%E9%86%87/_blank" </w:instrText>
            </w:r>
            <w:r>
              <w:fldChar w:fldCharType="separate"/>
            </w:r>
            <w:r>
              <w:rPr>
                <w:rFonts w:eastAsia="仿宋"/>
                <w:sz w:val="24"/>
                <w:szCs w:val="24"/>
              </w:rPr>
              <w:t>热导率</w:t>
            </w:r>
            <w:r>
              <w:rPr>
                <w:rFonts w:eastAsia="仿宋"/>
                <w:sz w:val="24"/>
                <w:szCs w:val="24"/>
              </w:rPr>
              <w:fldChar w:fldCharType="end"/>
            </w:r>
            <w:r>
              <w:rPr>
                <w:rFonts w:eastAsia="仿宋"/>
                <w:sz w:val="24"/>
                <w:szCs w:val="24"/>
              </w:rPr>
              <w:t>0．2w/(m·K)，</w:t>
            </w:r>
            <w:r>
              <w:fldChar w:fldCharType="begin"/>
            </w:r>
            <w:r>
              <w:instrText xml:space="preserve"> HYPERLINK "https://baike.baidu.com/item/%E6%AF%94%E7%83%AD%E5%AE%B9" \t "https://baike.baidu.com/item/%E8%81%9A%E4%B9%99%E7%83%AF%E9%86%87/_blank" </w:instrText>
            </w:r>
            <w:r>
              <w:fldChar w:fldCharType="separate"/>
            </w:r>
            <w:r>
              <w:fldChar w:fldCharType="end"/>
            </w:r>
          </w:p>
        </w:tc>
      </w:tr>
      <w:tr w14:paraId="157DC479">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538" w:type="dxa"/>
            <w:vMerge w:val="continue"/>
            <w:vAlign w:val="center"/>
          </w:tcPr>
          <w:p w14:paraId="6E749E9D">
            <w:pPr>
              <w:widowControl/>
              <w:adjustRightInd w:val="0"/>
              <w:snapToGrid w:val="0"/>
              <w:spacing w:line="360" w:lineRule="auto"/>
              <w:rPr>
                <w:rFonts w:eastAsia="仿宋"/>
                <w:sz w:val="24"/>
                <w:szCs w:val="24"/>
              </w:rPr>
            </w:pPr>
          </w:p>
        </w:tc>
        <w:tc>
          <w:tcPr>
            <w:tcW w:w="4189" w:type="dxa"/>
            <w:gridSpan w:val="2"/>
            <w:vAlign w:val="center"/>
          </w:tcPr>
          <w:p w14:paraId="77F3F843">
            <w:pPr>
              <w:widowControl/>
              <w:adjustRightInd w:val="0"/>
              <w:snapToGrid w:val="0"/>
              <w:rPr>
                <w:rFonts w:eastAsia="仿宋"/>
                <w:sz w:val="24"/>
                <w:szCs w:val="24"/>
              </w:rPr>
            </w:pPr>
            <w:r>
              <w:fldChar w:fldCharType="begin"/>
            </w:r>
            <w:r>
              <w:instrText xml:space="preserve"> HYPERLINK "https://baike.baidu.com/item/%E6%AF%94%E7%83%AD%E5%AE%B9" \t "https://baike.baidu.com/item/%E8%81%9A%E4%B9%99%E7%83%AF%E9%86%87/_blank" </w:instrText>
            </w:r>
            <w:r>
              <w:fldChar w:fldCharType="separate"/>
            </w:r>
            <w:r>
              <w:rPr>
                <w:rFonts w:eastAsia="仿宋"/>
                <w:sz w:val="24"/>
                <w:szCs w:val="24"/>
              </w:rPr>
              <w:t>比热容</w:t>
            </w:r>
            <w:r>
              <w:rPr>
                <w:rFonts w:eastAsia="仿宋"/>
                <w:sz w:val="24"/>
                <w:szCs w:val="24"/>
              </w:rPr>
              <w:fldChar w:fldCharType="end"/>
            </w:r>
            <w:r>
              <w:rPr>
                <w:rFonts w:eastAsia="仿宋"/>
                <w:sz w:val="24"/>
                <w:szCs w:val="24"/>
              </w:rPr>
              <w:t>1～5J/(kg·K)，</w:t>
            </w:r>
          </w:p>
        </w:tc>
        <w:tc>
          <w:tcPr>
            <w:tcW w:w="4563" w:type="dxa"/>
            <w:vAlign w:val="center"/>
          </w:tcPr>
          <w:p w14:paraId="43A0BABA">
            <w:pPr>
              <w:widowControl/>
              <w:adjustRightInd w:val="0"/>
              <w:snapToGrid w:val="0"/>
              <w:rPr>
                <w:rFonts w:eastAsia="仿宋"/>
                <w:sz w:val="24"/>
                <w:szCs w:val="24"/>
              </w:rPr>
            </w:pPr>
            <w:r>
              <w:rPr>
                <w:rFonts w:eastAsia="仿宋"/>
                <w:sz w:val="24"/>
                <w:szCs w:val="24"/>
              </w:rPr>
              <w:t>稳定性：稳定</w:t>
            </w:r>
          </w:p>
        </w:tc>
      </w:tr>
      <w:tr w14:paraId="4101A777">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538" w:type="dxa"/>
            <w:vMerge w:val="restart"/>
            <w:vAlign w:val="center"/>
          </w:tcPr>
          <w:p w14:paraId="4B8A1731">
            <w:pPr>
              <w:widowControl/>
              <w:adjustRightInd w:val="0"/>
              <w:snapToGrid w:val="0"/>
              <w:spacing w:line="360" w:lineRule="auto"/>
              <w:rPr>
                <w:rFonts w:eastAsia="仿宋"/>
                <w:sz w:val="24"/>
                <w:szCs w:val="24"/>
              </w:rPr>
            </w:pPr>
            <w:r>
              <w:rPr>
                <w:rFonts w:eastAsia="仿宋"/>
                <w:sz w:val="24"/>
                <w:szCs w:val="24"/>
              </w:rPr>
              <w:t>危险特性</w:t>
            </w:r>
          </w:p>
        </w:tc>
        <w:tc>
          <w:tcPr>
            <w:tcW w:w="4189" w:type="dxa"/>
            <w:gridSpan w:val="2"/>
            <w:vAlign w:val="center"/>
          </w:tcPr>
          <w:p w14:paraId="3824790F">
            <w:pPr>
              <w:widowControl/>
              <w:adjustRightInd w:val="0"/>
              <w:snapToGrid w:val="0"/>
              <w:rPr>
                <w:rFonts w:eastAsia="仿宋"/>
                <w:sz w:val="24"/>
                <w:szCs w:val="24"/>
              </w:rPr>
            </w:pPr>
            <w:r>
              <w:rPr>
                <w:rFonts w:eastAsia="仿宋"/>
                <w:sz w:val="24"/>
                <w:szCs w:val="24"/>
              </w:rPr>
              <w:t>危险性类别：7（易燃</w:t>
            </w:r>
            <w:r>
              <w:rPr>
                <w:rFonts w:hint="eastAsia" w:eastAsia="仿宋"/>
                <w:sz w:val="24"/>
                <w:szCs w:val="24"/>
              </w:rPr>
              <w:t>固</w:t>
            </w:r>
            <w:r>
              <w:rPr>
                <w:rFonts w:eastAsia="仿宋"/>
                <w:sz w:val="24"/>
                <w:szCs w:val="24"/>
              </w:rPr>
              <w:t>体）</w:t>
            </w:r>
          </w:p>
        </w:tc>
        <w:tc>
          <w:tcPr>
            <w:tcW w:w="4563" w:type="dxa"/>
            <w:vAlign w:val="center"/>
          </w:tcPr>
          <w:p w14:paraId="5533F34D">
            <w:pPr>
              <w:widowControl/>
              <w:adjustRightInd w:val="0"/>
              <w:snapToGrid w:val="0"/>
              <w:rPr>
                <w:rFonts w:eastAsia="仿宋"/>
                <w:sz w:val="24"/>
                <w:szCs w:val="24"/>
              </w:rPr>
            </w:pPr>
            <w:r>
              <w:rPr>
                <w:rFonts w:eastAsia="仿宋"/>
                <w:sz w:val="24"/>
                <w:szCs w:val="24"/>
              </w:rPr>
              <w:t>燃烧性：易燃</w:t>
            </w:r>
          </w:p>
        </w:tc>
      </w:tr>
      <w:tr w14:paraId="4A874CB2">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538" w:type="dxa"/>
            <w:vMerge w:val="continue"/>
            <w:vAlign w:val="center"/>
          </w:tcPr>
          <w:p w14:paraId="0800CC9F">
            <w:pPr>
              <w:widowControl/>
              <w:adjustRightInd w:val="0"/>
              <w:snapToGrid w:val="0"/>
              <w:spacing w:line="360" w:lineRule="auto"/>
              <w:rPr>
                <w:rFonts w:eastAsia="仿宋"/>
                <w:sz w:val="24"/>
                <w:szCs w:val="24"/>
              </w:rPr>
            </w:pPr>
          </w:p>
        </w:tc>
        <w:tc>
          <w:tcPr>
            <w:tcW w:w="8752" w:type="dxa"/>
            <w:gridSpan w:val="3"/>
            <w:vAlign w:val="center"/>
          </w:tcPr>
          <w:p w14:paraId="6004A2AF">
            <w:pPr>
              <w:widowControl/>
              <w:adjustRightInd w:val="0"/>
              <w:snapToGrid w:val="0"/>
              <w:rPr>
                <w:rFonts w:eastAsia="仿宋"/>
                <w:sz w:val="24"/>
                <w:szCs w:val="24"/>
              </w:rPr>
            </w:pPr>
            <w:r>
              <w:rPr>
                <w:rFonts w:eastAsia="仿宋"/>
                <w:sz w:val="24"/>
                <w:szCs w:val="24"/>
              </w:rPr>
              <w:t>危险特性：粉体与空气可形成</w:t>
            </w:r>
            <w:r>
              <w:fldChar w:fldCharType="begin"/>
            </w:r>
            <w:r>
              <w:instrText xml:space="preserve"> HYPERLINK "https://baike.baidu.com/item/%E7%88%86%E7%82%B8%E6%80%A7%E6%B7%B7%E5%90%88%E7%89%A9" \t "https://baike.baidu.com/item/%E8%81%9A%E4%B9%99%E7%83%AF%E9%86%87/_blank" </w:instrText>
            </w:r>
            <w:r>
              <w:fldChar w:fldCharType="separate"/>
            </w:r>
            <w:r>
              <w:rPr>
                <w:rFonts w:eastAsia="仿宋"/>
                <w:sz w:val="24"/>
                <w:szCs w:val="24"/>
              </w:rPr>
              <w:t>爆炸性混合物</w:t>
            </w:r>
            <w:r>
              <w:rPr>
                <w:rFonts w:eastAsia="仿宋"/>
                <w:sz w:val="24"/>
                <w:szCs w:val="24"/>
              </w:rPr>
              <w:fldChar w:fldCharType="end"/>
            </w:r>
            <w:r>
              <w:rPr>
                <w:rFonts w:eastAsia="仿宋"/>
                <w:sz w:val="24"/>
                <w:szCs w:val="24"/>
              </w:rPr>
              <w:t>，当达到一定浓度时，遇火星会发生爆炸。加热分解产生</w:t>
            </w:r>
            <w:r>
              <w:fldChar w:fldCharType="begin"/>
            </w:r>
            <w:r>
              <w:instrText xml:space="preserve"> HYPERLINK "https://baike.baidu.com/item/%E6%98%93%E7%87%83%E6%B0%94%E4%BD%93" \t "https://baike.baidu.com/item/%E8%81%9A%E4%B9%99%E7%83%AF%E9%86%87/_blank" </w:instrText>
            </w:r>
            <w:r>
              <w:fldChar w:fldCharType="separate"/>
            </w:r>
            <w:r>
              <w:rPr>
                <w:rFonts w:eastAsia="仿宋"/>
                <w:sz w:val="24"/>
                <w:szCs w:val="24"/>
              </w:rPr>
              <w:t>易燃气体</w:t>
            </w:r>
            <w:r>
              <w:rPr>
                <w:rFonts w:eastAsia="仿宋"/>
                <w:sz w:val="24"/>
                <w:szCs w:val="24"/>
              </w:rPr>
              <w:fldChar w:fldCharType="end"/>
            </w:r>
            <w:r>
              <w:rPr>
                <w:rFonts w:eastAsia="仿宋"/>
                <w:sz w:val="24"/>
                <w:szCs w:val="24"/>
              </w:rPr>
              <w:t>。</w:t>
            </w:r>
          </w:p>
          <w:p w14:paraId="3EA29157">
            <w:pPr>
              <w:widowControl/>
              <w:adjustRightInd w:val="0"/>
              <w:snapToGrid w:val="0"/>
              <w:rPr>
                <w:rFonts w:eastAsia="仿宋"/>
                <w:sz w:val="24"/>
                <w:szCs w:val="24"/>
              </w:rPr>
            </w:pPr>
            <w:r>
              <w:rPr>
                <w:rFonts w:eastAsia="仿宋"/>
                <w:sz w:val="24"/>
                <w:szCs w:val="24"/>
              </w:rPr>
              <w:t>燃烧(分解)产物：一氧化碳、二氧化碳。</w:t>
            </w:r>
          </w:p>
        </w:tc>
      </w:tr>
      <w:tr w14:paraId="55F08BF7">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538" w:type="dxa"/>
            <w:vMerge w:val="continue"/>
            <w:vAlign w:val="center"/>
          </w:tcPr>
          <w:p w14:paraId="711A6F35">
            <w:pPr>
              <w:widowControl/>
              <w:adjustRightInd w:val="0"/>
              <w:snapToGrid w:val="0"/>
              <w:spacing w:line="360" w:lineRule="auto"/>
              <w:rPr>
                <w:rFonts w:eastAsia="仿宋"/>
                <w:sz w:val="24"/>
                <w:szCs w:val="24"/>
              </w:rPr>
            </w:pPr>
          </w:p>
        </w:tc>
        <w:tc>
          <w:tcPr>
            <w:tcW w:w="8752" w:type="dxa"/>
            <w:gridSpan w:val="3"/>
            <w:vAlign w:val="center"/>
          </w:tcPr>
          <w:p w14:paraId="37E3CCC4">
            <w:pPr>
              <w:widowControl/>
              <w:adjustRightInd w:val="0"/>
              <w:snapToGrid w:val="0"/>
              <w:rPr>
                <w:rFonts w:eastAsia="仿宋"/>
                <w:sz w:val="24"/>
                <w:szCs w:val="24"/>
              </w:rPr>
            </w:pPr>
            <w:r>
              <w:rPr>
                <w:rFonts w:eastAsia="仿宋"/>
                <w:sz w:val="24"/>
                <w:szCs w:val="24"/>
              </w:rPr>
              <w:t>灭火方法：喷水保持火场容器冷却。尽可能将容器从火场移至空旷处。处在火场中的容器若已变色或从安全泄压装置中产生声音，必须马上撤离。消防人员须佩戴</w:t>
            </w:r>
            <w:r>
              <w:fldChar w:fldCharType="begin"/>
            </w:r>
            <w:r>
              <w:instrText xml:space="preserve"> HYPERLINK "https://baike.baidu.com/item/%E9%98%B2%E6%AF%92%E9%9D%A2%E5%85%B7" \t "https://baike.baidu.com/item/%E8%81%9A%E4%B9%99%E7%83%AF%E9%86%87/_blank" </w:instrText>
            </w:r>
            <w:r>
              <w:fldChar w:fldCharType="separate"/>
            </w:r>
            <w:r>
              <w:rPr>
                <w:rFonts w:eastAsia="仿宋"/>
                <w:sz w:val="24"/>
                <w:szCs w:val="24"/>
              </w:rPr>
              <w:t>防毒面具</w:t>
            </w:r>
            <w:r>
              <w:rPr>
                <w:rFonts w:eastAsia="仿宋"/>
                <w:sz w:val="24"/>
                <w:szCs w:val="24"/>
              </w:rPr>
              <w:fldChar w:fldCharType="end"/>
            </w:r>
            <w:r>
              <w:rPr>
                <w:rFonts w:eastAsia="仿宋"/>
                <w:sz w:val="24"/>
                <w:szCs w:val="24"/>
              </w:rPr>
              <w:t>、穿全身消防服，在上风向灭火。灭火剂：</w:t>
            </w:r>
            <w:r>
              <w:fldChar w:fldCharType="begin"/>
            </w:r>
            <w:r>
              <w:instrText xml:space="preserve"> HYPERLINK "https://baike.baidu.com/item/%E9%9B%BE%E7%8A%B6%E6%B0%B4" \t "https://baike.baidu.com/item/%E8%81%9A%E4%B9%99%E7%83%AF%E9%86%87/_blank" </w:instrText>
            </w:r>
            <w:r>
              <w:fldChar w:fldCharType="separate"/>
            </w:r>
            <w:r>
              <w:rPr>
                <w:rFonts w:eastAsia="仿宋"/>
                <w:sz w:val="24"/>
                <w:szCs w:val="24"/>
              </w:rPr>
              <w:t>雾状水</w:t>
            </w:r>
            <w:r>
              <w:rPr>
                <w:rFonts w:eastAsia="仿宋"/>
                <w:sz w:val="24"/>
                <w:szCs w:val="24"/>
              </w:rPr>
              <w:fldChar w:fldCharType="end"/>
            </w:r>
            <w:r>
              <w:rPr>
                <w:rFonts w:eastAsia="仿宋"/>
                <w:sz w:val="24"/>
                <w:szCs w:val="24"/>
              </w:rPr>
              <w:t>、泡沫、干粉、二氧化碳、砂土</w:t>
            </w:r>
            <w:r>
              <w:rPr>
                <w:rFonts w:hint="eastAsia" w:eastAsia="仿宋"/>
                <w:sz w:val="24"/>
                <w:szCs w:val="24"/>
              </w:rPr>
              <w:t>。</w:t>
            </w:r>
          </w:p>
        </w:tc>
      </w:tr>
      <w:tr w14:paraId="0F9A6190">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538" w:type="dxa"/>
            <w:vMerge w:val="restart"/>
            <w:vAlign w:val="center"/>
          </w:tcPr>
          <w:p w14:paraId="3816AE7A">
            <w:pPr>
              <w:widowControl/>
              <w:adjustRightInd w:val="0"/>
              <w:snapToGrid w:val="0"/>
              <w:spacing w:line="360" w:lineRule="auto"/>
              <w:rPr>
                <w:rFonts w:eastAsia="仿宋"/>
                <w:sz w:val="24"/>
                <w:szCs w:val="24"/>
              </w:rPr>
            </w:pPr>
            <w:r>
              <w:rPr>
                <w:rFonts w:eastAsia="仿宋"/>
                <w:sz w:val="24"/>
                <w:szCs w:val="24"/>
              </w:rPr>
              <w:t>健康危害</w:t>
            </w:r>
          </w:p>
        </w:tc>
        <w:tc>
          <w:tcPr>
            <w:tcW w:w="8752" w:type="dxa"/>
            <w:gridSpan w:val="3"/>
            <w:vAlign w:val="center"/>
          </w:tcPr>
          <w:p w14:paraId="231D869B">
            <w:pPr>
              <w:widowControl/>
              <w:adjustRightInd w:val="0"/>
              <w:snapToGrid w:val="0"/>
              <w:rPr>
                <w:rFonts w:eastAsia="仿宋"/>
                <w:sz w:val="24"/>
                <w:szCs w:val="24"/>
              </w:rPr>
            </w:pPr>
            <w:r>
              <w:rPr>
                <w:rFonts w:eastAsia="仿宋"/>
                <w:sz w:val="24"/>
                <w:szCs w:val="24"/>
              </w:rPr>
              <w:t>侵入途径：吸入、食入。</w:t>
            </w:r>
          </w:p>
        </w:tc>
      </w:tr>
      <w:tr w14:paraId="7483C1AA">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538" w:type="dxa"/>
            <w:vMerge w:val="continue"/>
            <w:vAlign w:val="center"/>
          </w:tcPr>
          <w:p w14:paraId="66E8B725">
            <w:pPr>
              <w:widowControl/>
              <w:adjustRightInd w:val="0"/>
              <w:snapToGrid w:val="0"/>
              <w:spacing w:line="360" w:lineRule="auto"/>
              <w:rPr>
                <w:rFonts w:eastAsia="仿宋"/>
                <w:sz w:val="24"/>
                <w:szCs w:val="24"/>
              </w:rPr>
            </w:pPr>
          </w:p>
        </w:tc>
        <w:tc>
          <w:tcPr>
            <w:tcW w:w="8752" w:type="dxa"/>
            <w:gridSpan w:val="3"/>
            <w:vAlign w:val="center"/>
          </w:tcPr>
          <w:p w14:paraId="30C4E6A4">
            <w:pPr>
              <w:widowControl/>
              <w:adjustRightInd w:val="0"/>
              <w:snapToGrid w:val="0"/>
              <w:rPr>
                <w:rFonts w:eastAsia="仿宋"/>
                <w:sz w:val="24"/>
                <w:szCs w:val="24"/>
              </w:rPr>
            </w:pPr>
            <w:r>
              <w:rPr>
                <w:rFonts w:eastAsia="仿宋"/>
                <w:sz w:val="24"/>
                <w:szCs w:val="24"/>
              </w:rPr>
              <w:t>健康危害：吸入、摄入对身体有害，对眼睛有刺激作用。</w:t>
            </w:r>
            <w:r>
              <w:rPr>
                <w:rFonts w:eastAsia="仿宋"/>
                <w:sz w:val="24"/>
                <w:szCs w:val="24"/>
              </w:rPr>
              <w:br w:type="textWrapping"/>
            </w:r>
            <w:r>
              <w:rPr>
                <w:rFonts w:eastAsia="仿宋"/>
                <w:sz w:val="24"/>
                <w:szCs w:val="24"/>
              </w:rPr>
              <w:t>急性中毒：急性中毒多发生于口服。</w:t>
            </w:r>
          </w:p>
        </w:tc>
      </w:tr>
      <w:tr w14:paraId="194A5DCF">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538" w:type="dxa"/>
            <w:vAlign w:val="center"/>
          </w:tcPr>
          <w:p w14:paraId="5AD907BE">
            <w:pPr>
              <w:widowControl/>
              <w:adjustRightInd w:val="0"/>
              <w:snapToGrid w:val="0"/>
              <w:spacing w:line="360" w:lineRule="auto"/>
              <w:rPr>
                <w:rFonts w:eastAsia="仿宋"/>
                <w:spacing w:val="7"/>
                <w:sz w:val="24"/>
                <w:szCs w:val="24"/>
              </w:rPr>
            </w:pPr>
            <w:r>
              <w:rPr>
                <w:rFonts w:eastAsia="仿宋"/>
                <w:spacing w:val="7"/>
                <w:sz w:val="24"/>
                <w:szCs w:val="24"/>
              </w:rPr>
              <w:t>急救</w:t>
            </w:r>
          </w:p>
        </w:tc>
        <w:tc>
          <w:tcPr>
            <w:tcW w:w="8752" w:type="dxa"/>
            <w:gridSpan w:val="3"/>
            <w:vAlign w:val="center"/>
          </w:tcPr>
          <w:p w14:paraId="0A5166C6">
            <w:pPr>
              <w:widowControl/>
              <w:adjustRightInd w:val="0"/>
              <w:snapToGrid w:val="0"/>
              <w:rPr>
                <w:rFonts w:eastAsia="仿宋"/>
                <w:spacing w:val="7"/>
                <w:sz w:val="24"/>
                <w:szCs w:val="24"/>
              </w:rPr>
            </w:pPr>
            <w:r>
              <w:rPr>
                <w:rFonts w:eastAsia="仿宋"/>
                <w:spacing w:val="7"/>
                <w:sz w:val="24"/>
                <w:szCs w:val="24"/>
              </w:rPr>
              <w:t>皮肤接触：脱去污染的衣着，用流动清水冲洗。</w:t>
            </w:r>
          </w:p>
          <w:p w14:paraId="716659E9">
            <w:pPr>
              <w:widowControl/>
              <w:adjustRightInd w:val="0"/>
              <w:snapToGrid w:val="0"/>
              <w:rPr>
                <w:rFonts w:eastAsia="仿宋"/>
                <w:spacing w:val="7"/>
                <w:sz w:val="24"/>
                <w:szCs w:val="24"/>
              </w:rPr>
            </w:pPr>
            <w:r>
              <w:rPr>
                <w:rFonts w:eastAsia="仿宋"/>
                <w:spacing w:val="7"/>
                <w:sz w:val="24"/>
                <w:szCs w:val="24"/>
              </w:rPr>
              <w:t>眼睛接触：提起眼睑，用流动清水或生理盐水冲洗。就医。</w:t>
            </w:r>
          </w:p>
          <w:p w14:paraId="3BC4D607">
            <w:pPr>
              <w:widowControl/>
              <w:adjustRightInd w:val="0"/>
              <w:snapToGrid w:val="0"/>
              <w:rPr>
                <w:rFonts w:eastAsia="仿宋"/>
                <w:spacing w:val="7"/>
                <w:sz w:val="24"/>
                <w:szCs w:val="24"/>
              </w:rPr>
            </w:pPr>
            <w:r>
              <w:rPr>
                <w:rFonts w:eastAsia="仿宋"/>
                <w:spacing w:val="7"/>
                <w:sz w:val="24"/>
                <w:szCs w:val="24"/>
              </w:rPr>
              <w:t>吸入：脱离现场至空气新鲜处。如呼吸困难，给输</w:t>
            </w:r>
            <w:r>
              <w:fldChar w:fldCharType="begin"/>
            </w:r>
            <w:r>
              <w:instrText xml:space="preserve"> HYPERLINK "https://baike.baidu.com/item/%E6%B0%A7" \t "https://baike.baidu.com/item/%E8%81%9A%E4%B9%99%E7%83%AF%E9%86%87/_blank" </w:instrText>
            </w:r>
            <w:r>
              <w:fldChar w:fldCharType="separate"/>
            </w:r>
            <w:r>
              <w:rPr>
                <w:rFonts w:eastAsia="仿宋"/>
                <w:spacing w:val="7"/>
                <w:sz w:val="24"/>
                <w:szCs w:val="24"/>
              </w:rPr>
              <w:t>氧</w:t>
            </w:r>
            <w:r>
              <w:rPr>
                <w:rFonts w:eastAsia="仿宋"/>
                <w:spacing w:val="7"/>
                <w:sz w:val="24"/>
                <w:szCs w:val="24"/>
              </w:rPr>
              <w:fldChar w:fldCharType="end"/>
            </w:r>
            <w:r>
              <w:rPr>
                <w:rFonts w:eastAsia="仿宋"/>
                <w:spacing w:val="7"/>
                <w:sz w:val="24"/>
                <w:szCs w:val="24"/>
              </w:rPr>
              <w:t>。就医。</w:t>
            </w:r>
          </w:p>
          <w:p w14:paraId="330BA36C">
            <w:pPr>
              <w:widowControl/>
              <w:adjustRightInd w:val="0"/>
              <w:snapToGrid w:val="0"/>
              <w:rPr>
                <w:rFonts w:eastAsia="仿宋"/>
                <w:spacing w:val="7"/>
                <w:sz w:val="24"/>
                <w:szCs w:val="24"/>
              </w:rPr>
            </w:pPr>
            <w:r>
              <w:rPr>
                <w:rFonts w:eastAsia="仿宋"/>
                <w:spacing w:val="7"/>
                <w:sz w:val="24"/>
                <w:szCs w:val="24"/>
              </w:rPr>
              <w:t>食入：饮足量温水，催吐。就医。</w:t>
            </w:r>
          </w:p>
        </w:tc>
      </w:tr>
      <w:tr w14:paraId="26820C20">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538" w:type="dxa"/>
            <w:vAlign w:val="center"/>
          </w:tcPr>
          <w:p w14:paraId="3289334B">
            <w:pPr>
              <w:widowControl/>
              <w:adjustRightInd w:val="0"/>
              <w:snapToGrid w:val="0"/>
              <w:spacing w:line="360" w:lineRule="auto"/>
              <w:rPr>
                <w:rFonts w:eastAsia="仿宋"/>
                <w:spacing w:val="7"/>
                <w:sz w:val="24"/>
                <w:szCs w:val="24"/>
              </w:rPr>
            </w:pPr>
            <w:r>
              <w:rPr>
                <w:rFonts w:eastAsia="仿宋"/>
                <w:spacing w:val="7"/>
                <w:sz w:val="24"/>
                <w:szCs w:val="24"/>
              </w:rPr>
              <w:t>泄漏处理</w:t>
            </w:r>
          </w:p>
        </w:tc>
        <w:tc>
          <w:tcPr>
            <w:tcW w:w="8752" w:type="dxa"/>
            <w:gridSpan w:val="3"/>
            <w:vAlign w:val="center"/>
          </w:tcPr>
          <w:p w14:paraId="63D09C3B">
            <w:pPr>
              <w:widowControl/>
              <w:adjustRightInd w:val="0"/>
              <w:snapToGrid w:val="0"/>
              <w:rPr>
                <w:rFonts w:eastAsia="仿宋"/>
                <w:spacing w:val="7"/>
                <w:sz w:val="24"/>
                <w:szCs w:val="24"/>
              </w:rPr>
            </w:pPr>
            <w:r>
              <w:rPr>
                <w:rFonts w:eastAsia="仿宋"/>
                <w:spacing w:val="7"/>
                <w:sz w:val="24"/>
                <w:szCs w:val="24"/>
              </w:rPr>
              <w:t>隔离泄漏污染区，限制出入。切断火源。建议应急处理人员戴防尘面具（全面罩），穿防毒服。避免扬尘，小心扫起，置于袋中转移至安全场所。也可以用大量水冲洗，洗水稀释后放入</w:t>
            </w:r>
            <w:r>
              <w:fldChar w:fldCharType="begin"/>
            </w:r>
            <w:r>
              <w:instrText xml:space="preserve"> HYPERLINK "https://baike.baidu.com/item/%E5%BA%9F%E6%B0%B4" \t "https://baike.baidu.com/item/%E8%81%9A%E4%B9%99%E7%83%AF%E9%86%87/_blank" </w:instrText>
            </w:r>
            <w:r>
              <w:fldChar w:fldCharType="separate"/>
            </w:r>
            <w:r>
              <w:rPr>
                <w:rFonts w:eastAsia="仿宋"/>
                <w:spacing w:val="7"/>
                <w:sz w:val="24"/>
                <w:szCs w:val="24"/>
              </w:rPr>
              <w:t>废水</w:t>
            </w:r>
            <w:r>
              <w:rPr>
                <w:rFonts w:eastAsia="仿宋"/>
                <w:spacing w:val="7"/>
                <w:sz w:val="24"/>
                <w:szCs w:val="24"/>
              </w:rPr>
              <w:fldChar w:fldCharType="end"/>
            </w:r>
            <w:r>
              <w:rPr>
                <w:rFonts w:eastAsia="仿宋"/>
                <w:spacing w:val="7"/>
                <w:sz w:val="24"/>
                <w:szCs w:val="24"/>
              </w:rPr>
              <w:t>系统。若大量泄漏，用塑料布、帆布覆盖。收集回收或运至废物处理场所处置。</w:t>
            </w:r>
          </w:p>
        </w:tc>
      </w:tr>
    </w:tbl>
    <w:p w14:paraId="1A129156">
      <w:pPr>
        <w:pStyle w:val="55"/>
        <w:jc w:val="center"/>
        <w:rPr>
          <w:rFonts w:eastAsia="仿宋"/>
          <w:b/>
          <w:sz w:val="24"/>
          <w:szCs w:val="24"/>
        </w:rPr>
      </w:pPr>
      <w:r>
        <w:rPr>
          <w:rFonts w:eastAsia="仿宋"/>
          <w:b/>
          <w:sz w:val="24"/>
          <w:szCs w:val="24"/>
        </w:rPr>
        <w:t>表</w:t>
      </w:r>
      <w:r>
        <w:rPr>
          <w:rFonts w:hint="eastAsia" w:eastAsia="仿宋"/>
          <w:b/>
          <w:sz w:val="24"/>
          <w:szCs w:val="24"/>
        </w:rPr>
        <w:t>4.2-2</w:t>
      </w:r>
      <w:r>
        <w:rPr>
          <w:rFonts w:eastAsia="仿宋"/>
          <w:b/>
          <w:sz w:val="24"/>
          <w:szCs w:val="24"/>
        </w:rPr>
        <w:t>机油性质</w:t>
      </w:r>
      <w:r>
        <w:rPr>
          <w:rFonts w:eastAsia="仿宋"/>
          <w:b/>
          <w:bCs/>
          <w:sz w:val="24"/>
          <w:szCs w:val="24"/>
        </w:rPr>
        <w:t>及危险危害特性</w:t>
      </w:r>
    </w:p>
    <w:tbl>
      <w:tblPr>
        <w:tblStyle w:val="26"/>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
        <w:gridCol w:w="1299"/>
        <w:gridCol w:w="1365"/>
        <w:gridCol w:w="1274"/>
        <w:gridCol w:w="567"/>
        <w:gridCol w:w="1047"/>
        <w:gridCol w:w="333"/>
        <w:gridCol w:w="471"/>
        <w:gridCol w:w="1063"/>
        <w:gridCol w:w="552"/>
        <w:gridCol w:w="874"/>
      </w:tblGrid>
      <w:tr w14:paraId="2BA6A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441" w:type="dxa"/>
            <w:vMerge w:val="restart"/>
            <w:vAlign w:val="center"/>
          </w:tcPr>
          <w:p w14:paraId="7796FB97">
            <w:pPr>
              <w:spacing w:line="400" w:lineRule="exact"/>
              <w:jc w:val="center"/>
              <w:rPr>
                <w:rFonts w:eastAsia="仿宋"/>
                <w:sz w:val="24"/>
                <w:szCs w:val="24"/>
              </w:rPr>
            </w:pPr>
            <w:r>
              <w:rPr>
                <w:rFonts w:eastAsia="仿宋"/>
                <w:sz w:val="24"/>
                <w:szCs w:val="24"/>
              </w:rPr>
              <w:t>标识</w:t>
            </w:r>
          </w:p>
        </w:tc>
        <w:tc>
          <w:tcPr>
            <w:tcW w:w="5552" w:type="dxa"/>
            <w:gridSpan w:val="5"/>
            <w:vAlign w:val="center"/>
          </w:tcPr>
          <w:p w14:paraId="4F8E29BA">
            <w:pPr>
              <w:spacing w:line="400" w:lineRule="exact"/>
              <w:jc w:val="center"/>
              <w:rPr>
                <w:rFonts w:eastAsia="仿宋"/>
                <w:sz w:val="24"/>
                <w:szCs w:val="24"/>
              </w:rPr>
            </w:pPr>
            <w:r>
              <w:rPr>
                <w:rFonts w:eastAsia="仿宋"/>
                <w:sz w:val="24"/>
                <w:szCs w:val="24"/>
              </w:rPr>
              <w:t>中文名：机油；润滑油</w:t>
            </w:r>
          </w:p>
        </w:tc>
        <w:tc>
          <w:tcPr>
            <w:tcW w:w="1867" w:type="dxa"/>
            <w:gridSpan w:val="3"/>
            <w:vAlign w:val="center"/>
          </w:tcPr>
          <w:p w14:paraId="7A9C72EF">
            <w:pPr>
              <w:spacing w:line="400" w:lineRule="exact"/>
              <w:jc w:val="center"/>
              <w:rPr>
                <w:rFonts w:eastAsia="仿宋"/>
                <w:b/>
                <w:sz w:val="24"/>
                <w:szCs w:val="24"/>
              </w:rPr>
            </w:pPr>
            <w:r>
              <w:rPr>
                <w:rFonts w:eastAsia="仿宋"/>
                <w:sz w:val="24"/>
                <w:szCs w:val="24"/>
              </w:rPr>
              <w:t>危险货物编号</w:t>
            </w:r>
          </w:p>
        </w:tc>
        <w:tc>
          <w:tcPr>
            <w:tcW w:w="1426" w:type="dxa"/>
            <w:gridSpan w:val="2"/>
            <w:vAlign w:val="center"/>
          </w:tcPr>
          <w:p w14:paraId="1A265F54">
            <w:pPr>
              <w:spacing w:line="400" w:lineRule="exact"/>
              <w:jc w:val="center"/>
              <w:rPr>
                <w:rFonts w:eastAsia="仿宋"/>
                <w:b/>
                <w:sz w:val="24"/>
                <w:szCs w:val="24"/>
              </w:rPr>
            </w:pPr>
            <w:r>
              <w:rPr>
                <w:rFonts w:eastAsia="仿宋"/>
                <w:sz w:val="24"/>
                <w:szCs w:val="24"/>
              </w:rPr>
              <w:t>/</w:t>
            </w:r>
          </w:p>
        </w:tc>
      </w:tr>
      <w:tr w14:paraId="1A95C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441" w:type="dxa"/>
            <w:vMerge w:val="continue"/>
            <w:vAlign w:val="center"/>
          </w:tcPr>
          <w:p w14:paraId="1E60CCCC">
            <w:pPr>
              <w:spacing w:line="400" w:lineRule="exact"/>
              <w:jc w:val="center"/>
              <w:rPr>
                <w:rFonts w:eastAsia="仿宋"/>
                <w:sz w:val="24"/>
                <w:szCs w:val="24"/>
              </w:rPr>
            </w:pPr>
          </w:p>
        </w:tc>
        <w:tc>
          <w:tcPr>
            <w:tcW w:w="5552" w:type="dxa"/>
            <w:gridSpan w:val="5"/>
            <w:vAlign w:val="center"/>
          </w:tcPr>
          <w:p w14:paraId="77840C29">
            <w:pPr>
              <w:spacing w:line="400" w:lineRule="exact"/>
              <w:jc w:val="center"/>
              <w:rPr>
                <w:rFonts w:eastAsia="仿宋"/>
                <w:sz w:val="24"/>
                <w:szCs w:val="24"/>
              </w:rPr>
            </w:pPr>
            <w:r>
              <w:rPr>
                <w:rFonts w:eastAsia="仿宋"/>
                <w:sz w:val="24"/>
                <w:szCs w:val="24"/>
              </w:rPr>
              <w:t>英文名：lubricating oil；Lube oil</w:t>
            </w:r>
          </w:p>
        </w:tc>
        <w:tc>
          <w:tcPr>
            <w:tcW w:w="1867" w:type="dxa"/>
            <w:gridSpan w:val="3"/>
            <w:vAlign w:val="center"/>
          </w:tcPr>
          <w:p w14:paraId="6EC8DA91">
            <w:pPr>
              <w:spacing w:line="400" w:lineRule="exact"/>
              <w:jc w:val="center"/>
              <w:rPr>
                <w:rFonts w:eastAsia="仿宋"/>
                <w:sz w:val="24"/>
                <w:szCs w:val="24"/>
              </w:rPr>
            </w:pPr>
            <w:r>
              <w:rPr>
                <w:rFonts w:eastAsia="仿宋"/>
                <w:sz w:val="24"/>
                <w:szCs w:val="24"/>
              </w:rPr>
              <w:t>UN编号</w:t>
            </w:r>
          </w:p>
        </w:tc>
        <w:tc>
          <w:tcPr>
            <w:tcW w:w="1426" w:type="dxa"/>
            <w:gridSpan w:val="2"/>
            <w:vAlign w:val="center"/>
          </w:tcPr>
          <w:p w14:paraId="37DBCFCF">
            <w:pPr>
              <w:spacing w:line="400" w:lineRule="exact"/>
              <w:jc w:val="center"/>
              <w:rPr>
                <w:rFonts w:eastAsia="仿宋"/>
                <w:sz w:val="24"/>
                <w:szCs w:val="24"/>
              </w:rPr>
            </w:pPr>
            <w:r>
              <w:rPr>
                <w:rFonts w:eastAsia="仿宋"/>
                <w:sz w:val="24"/>
                <w:szCs w:val="24"/>
              </w:rPr>
              <w:t>/</w:t>
            </w:r>
          </w:p>
        </w:tc>
      </w:tr>
      <w:tr w14:paraId="7215C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trPr>
        <w:tc>
          <w:tcPr>
            <w:tcW w:w="441" w:type="dxa"/>
            <w:vMerge w:val="continue"/>
            <w:vAlign w:val="center"/>
          </w:tcPr>
          <w:p w14:paraId="400DCCC3">
            <w:pPr>
              <w:spacing w:line="400" w:lineRule="exact"/>
              <w:jc w:val="center"/>
              <w:rPr>
                <w:rFonts w:eastAsia="仿宋"/>
                <w:sz w:val="24"/>
                <w:szCs w:val="24"/>
              </w:rPr>
            </w:pPr>
          </w:p>
        </w:tc>
        <w:tc>
          <w:tcPr>
            <w:tcW w:w="1299" w:type="dxa"/>
            <w:vAlign w:val="center"/>
          </w:tcPr>
          <w:p w14:paraId="386892FC">
            <w:pPr>
              <w:spacing w:line="400" w:lineRule="exact"/>
              <w:jc w:val="center"/>
              <w:rPr>
                <w:rFonts w:eastAsia="仿宋"/>
                <w:sz w:val="24"/>
                <w:szCs w:val="24"/>
              </w:rPr>
            </w:pPr>
            <w:r>
              <w:rPr>
                <w:rFonts w:eastAsia="仿宋"/>
                <w:sz w:val="24"/>
                <w:szCs w:val="24"/>
              </w:rPr>
              <w:t>化学组分</w:t>
            </w:r>
          </w:p>
        </w:tc>
        <w:tc>
          <w:tcPr>
            <w:tcW w:w="4253" w:type="dxa"/>
            <w:gridSpan w:val="4"/>
            <w:vAlign w:val="center"/>
          </w:tcPr>
          <w:p w14:paraId="39C9A976">
            <w:pPr>
              <w:spacing w:line="400" w:lineRule="exact"/>
              <w:jc w:val="center"/>
              <w:rPr>
                <w:rFonts w:eastAsia="仿宋"/>
                <w:sz w:val="24"/>
                <w:szCs w:val="24"/>
              </w:rPr>
            </w:pPr>
            <w:r>
              <w:rPr>
                <w:rFonts w:eastAsia="仿宋"/>
                <w:sz w:val="24"/>
                <w:szCs w:val="24"/>
              </w:rPr>
              <w:t>复杂烃类（碳原子数约 10­22）混合物</w:t>
            </w:r>
          </w:p>
        </w:tc>
        <w:tc>
          <w:tcPr>
            <w:tcW w:w="1867" w:type="dxa"/>
            <w:gridSpan w:val="3"/>
            <w:vAlign w:val="center"/>
          </w:tcPr>
          <w:p w14:paraId="5E1E9A12">
            <w:pPr>
              <w:spacing w:line="400" w:lineRule="exact"/>
              <w:jc w:val="center"/>
              <w:rPr>
                <w:rFonts w:eastAsia="仿宋"/>
                <w:sz w:val="24"/>
                <w:szCs w:val="24"/>
              </w:rPr>
            </w:pPr>
            <w:r>
              <w:rPr>
                <w:rFonts w:eastAsia="仿宋"/>
                <w:sz w:val="24"/>
                <w:szCs w:val="24"/>
              </w:rPr>
              <w:t>CAS号</w:t>
            </w:r>
          </w:p>
        </w:tc>
        <w:tc>
          <w:tcPr>
            <w:tcW w:w="1426" w:type="dxa"/>
            <w:gridSpan w:val="2"/>
            <w:vAlign w:val="center"/>
          </w:tcPr>
          <w:p w14:paraId="210B41C6">
            <w:pPr>
              <w:spacing w:line="400" w:lineRule="exact"/>
              <w:jc w:val="center"/>
              <w:rPr>
                <w:rFonts w:eastAsia="仿宋"/>
                <w:sz w:val="24"/>
                <w:szCs w:val="24"/>
              </w:rPr>
            </w:pPr>
            <w:r>
              <w:rPr>
                <w:rFonts w:eastAsia="仿宋"/>
                <w:sz w:val="24"/>
                <w:szCs w:val="24"/>
              </w:rPr>
              <w:t xml:space="preserve">/  </w:t>
            </w:r>
          </w:p>
        </w:tc>
      </w:tr>
      <w:tr w14:paraId="1289C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441" w:type="dxa"/>
            <w:vMerge w:val="restart"/>
            <w:vAlign w:val="center"/>
          </w:tcPr>
          <w:p w14:paraId="35313839">
            <w:pPr>
              <w:spacing w:line="400" w:lineRule="exact"/>
              <w:jc w:val="center"/>
              <w:rPr>
                <w:rFonts w:eastAsia="仿宋"/>
                <w:sz w:val="24"/>
                <w:szCs w:val="24"/>
              </w:rPr>
            </w:pPr>
            <w:r>
              <w:rPr>
                <w:rFonts w:eastAsia="仿宋"/>
                <w:sz w:val="24"/>
                <w:szCs w:val="24"/>
              </w:rPr>
              <w:t>理</w:t>
            </w:r>
          </w:p>
          <w:p w14:paraId="54B4CFFC">
            <w:pPr>
              <w:spacing w:line="400" w:lineRule="exact"/>
              <w:jc w:val="center"/>
              <w:rPr>
                <w:rFonts w:eastAsia="仿宋"/>
                <w:sz w:val="24"/>
                <w:szCs w:val="24"/>
              </w:rPr>
            </w:pPr>
            <w:r>
              <w:rPr>
                <w:rFonts w:eastAsia="仿宋"/>
                <w:sz w:val="24"/>
                <w:szCs w:val="24"/>
              </w:rPr>
              <w:t>化</w:t>
            </w:r>
          </w:p>
          <w:p w14:paraId="7434B700">
            <w:pPr>
              <w:spacing w:line="400" w:lineRule="exact"/>
              <w:jc w:val="center"/>
              <w:rPr>
                <w:rFonts w:eastAsia="仿宋"/>
                <w:sz w:val="24"/>
                <w:szCs w:val="24"/>
              </w:rPr>
            </w:pPr>
            <w:r>
              <w:rPr>
                <w:rFonts w:eastAsia="仿宋"/>
                <w:sz w:val="24"/>
                <w:szCs w:val="24"/>
              </w:rPr>
              <w:t>性</w:t>
            </w:r>
          </w:p>
          <w:p w14:paraId="6C132B53">
            <w:pPr>
              <w:spacing w:line="400" w:lineRule="exact"/>
              <w:jc w:val="center"/>
              <w:rPr>
                <w:rFonts w:eastAsia="仿宋"/>
                <w:sz w:val="24"/>
                <w:szCs w:val="24"/>
              </w:rPr>
            </w:pPr>
            <w:r>
              <w:rPr>
                <w:rFonts w:eastAsia="仿宋"/>
                <w:sz w:val="24"/>
                <w:szCs w:val="24"/>
              </w:rPr>
              <w:t>质</w:t>
            </w:r>
          </w:p>
        </w:tc>
        <w:tc>
          <w:tcPr>
            <w:tcW w:w="1299" w:type="dxa"/>
            <w:vAlign w:val="center"/>
          </w:tcPr>
          <w:p w14:paraId="42290971">
            <w:pPr>
              <w:spacing w:line="400" w:lineRule="exact"/>
              <w:jc w:val="center"/>
              <w:rPr>
                <w:rFonts w:eastAsia="仿宋"/>
                <w:sz w:val="24"/>
                <w:szCs w:val="24"/>
              </w:rPr>
            </w:pPr>
            <w:r>
              <w:rPr>
                <w:rFonts w:eastAsia="仿宋"/>
                <w:sz w:val="24"/>
                <w:szCs w:val="24"/>
              </w:rPr>
              <w:t>外观性状</w:t>
            </w:r>
          </w:p>
        </w:tc>
        <w:tc>
          <w:tcPr>
            <w:tcW w:w="7546" w:type="dxa"/>
            <w:gridSpan w:val="9"/>
            <w:vAlign w:val="center"/>
          </w:tcPr>
          <w:p w14:paraId="6F5B554B">
            <w:pPr>
              <w:spacing w:line="400" w:lineRule="exact"/>
              <w:jc w:val="center"/>
              <w:rPr>
                <w:rFonts w:eastAsia="仿宋"/>
                <w:sz w:val="24"/>
                <w:szCs w:val="24"/>
              </w:rPr>
            </w:pPr>
            <w:r>
              <w:rPr>
                <w:rFonts w:eastAsia="仿宋"/>
                <w:sz w:val="24"/>
                <w:szCs w:val="24"/>
              </w:rPr>
              <w:t>油状液体, 淡黄色至褐色, 无气味或略带异味。稍有粘性的棕色液体</w:t>
            </w:r>
          </w:p>
        </w:tc>
      </w:tr>
      <w:tr w14:paraId="1724F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441" w:type="dxa"/>
            <w:vMerge w:val="continue"/>
            <w:vAlign w:val="center"/>
          </w:tcPr>
          <w:p w14:paraId="4A98EFBD">
            <w:pPr>
              <w:spacing w:line="400" w:lineRule="exact"/>
              <w:jc w:val="center"/>
              <w:rPr>
                <w:rFonts w:eastAsia="仿宋"/>
                <w:sz w:val="24"/>
                <w:szCs w:val="24"/>
              </w:rPr>
            </w:pPr>
          </w:p>
        </w:tc>
        <w:tc>
          <w:tcPr>
            <w:tcW w:w="1299" w:type="dxa"/>
            <w:vAlign w:val="center"/>
          </w:tcPr>
          <w:p w14:paraId="6D0CA516">
            <w:pPr>
              <w:spacing w:line="400" w:lineRule="exact"/>
              <w:jc w:val="center"/>
              <w:rPr>
                <w:rFonts w:eastAsia="仿宋"/>
                <w:sz w:val="24"/>
                <w:szCs w:val="24"/>
              </w:rPr>
            </w:pPr>
            <w:r>
              <w:rPr>
                <w:rFonts w:eastAsia="仿宋"/>
                <w:sz w:val="24"/>
                <w:szCs w:val="24"/>
              </w:rPr>
              <w:t>熔点（℃）</w:t>
            </w:r>
          </w:p>
        </w:tc>
        <w:tc>
          <w:tcPr>
            <w:tcW w:w="1365" w:type="dxa"/>
            <w:vAlign w:val="center"/>
          </w:tcPr>
          <w:p w14:paraId="131DD096">
            <w:pPr>
              <w:spacing w:line="400" w:lineRule="exact"/>
              <w:jc w:val="center"/>
              <w:rPr>
                <w:rFonts w:eastAsia="仿宋"/>
                <w:sz w:val="24"/>
                <w:szCs w:val="24"/>
              </w:rPr>
            </w:pPr>
            <w:r>
              <w:rPr>
                <w:rFonts w:eastAsia="仿宋"/>
                <w:sz w:val="24"/>
                <w:szCs w:val="24"/>
              </w:rPr>
              <w:t>­60</w:t>
            </w:r>
          </w:p>
        </w:tc>
        <w:tc>
          <w:tcPr>
            <w:tcW w:w="1841" w:type="dxa"/>
            <w:gridSpan w:val="2"/>
            <w:vAlign w:val="center"/>
          </w:tcPr>
          <w:p w14:paraId="1BD1AC2C">
            <w:pPr>
              <w:spacing w:line="400" w:lineRule="exact"/>
              <w:jc w:val="center"/>
              <w:rPr>
                <w:rFonts w:eastAsia="仿宋"/>
                <w:sz w:val="24"/>
                <w:szCs w:val="24"/>
              </w:rPr>
            </w:pPr>
            <w:r>
              <w:rPr>
                <w:rFonts w:eastAsia="仿宋"/>
                <w:sz w:val="24"/>
                <w:szCs w:val="24"/>
              </w:rPr>
              <w:t>相对密度(水=1)</w:t>
            </w:r>
          </w:p>
        </w:tc>
        <w:tc>
          <w:tcPr>
            <w:tcW w:w="1380" w:type="dxa"/>
            <w:gridSpan w:val="2"/>
            <w:vAlign w:val="center"/>
          </w:tcPr>
          <w:p w14:paraId="2DAADD70">
            <w:pPr>
              <w:spacing w:line="400" w:lineRule="exact"/>
              <w:jc w:val="center"/>
              <w:rPr>
                <w:rFonts w:eastAsia="仿宋"/>
                <w:sz w:val="24"/>
                <w:szCs w:val="24"/>
              </w:rPr>
            </w:pPr>
            <w:r>
              <w:rPr>
                <w:rFonts w:eastAsia="仿宋"/>
                <w:sz w:val="24"/>
                <w:szCs w:val="24"/>
              </w:rPr>
              <w:t>0.7-0.97</w:t>
            </w:r>
          </w:p>
        </w:tc>
        <w:tc>
          <w:tcPr>
            <w:tcW w:w="2086" w:type="dxa"/>
            <w:gridSpan w:val="3"/>
            <w:vAlign w:val="center"/>
          </w:tcPr>
          <w:p w14:paraId="47D7F3BA">
            <w:pPr>
              <w:spacing w:line="400" w:lineRule="exact"/>
              <w:rPr>
                <w:rFonts w:eastAsia="仿宋"/>
                <w:sz w:val="24"/>
                <w:szCs w:val="24"/>
              </w:rPr>
            </w:pPr>
            <w:r>
              <w:rPr>
                <w:rFonts w:eastAsia="仿宋"/>
                <w:sz w:val="24"/>
                <w:szCs w:val="24"/>
              </w:rPr>
              <w:t xml:space="preserve">相对密度(空气=1)  </w:t>
            </w:r>
          </w:p>
        </w:tc>
        <w:tc>
          <w:tcPr>
            <w:tcW w:w="874" w:type="dxa"/>
            <w:vAlign w:val="center"/>
          </w:tcPr>
          <w:p w14:paraId="668C9382">
            <w:pPr>
              <w:spacing w:line="400" w:lineRule="exact"/>
              <w:jc w:val="center"/>
              <w:rPr>
                <w:rFonts w:eastAsia="仿宋"/>
                <w:sz w:val="24"/>
                <w:szCs w:val="24"/>
              </w:rPr>
            </w:pPr>
            <w:r>
              <w:rPr>
                <w:rFonts w:eastAsia="仿宋"/>
                <w:sz w:val="24"/>
                <w:szCs w:val="24"/>
              </w:rPr>
              <w:t>3.5</w:t>
            </w:r>
          </w:p>
        </w:tc>
      </w:tr>
      <w:tr w14:paraId="00E29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441" w:type="dxa"/>
            <w:vMerge w:val="continue"/>
            <w:vAlign w:val="center"/>
          </w:tcPr>
          <w:p w14:paraId="6A3BC372">
            <w:pPr>
              <w:spacing w:line="400" w:lineRule="exact"/>
              <w:jc w:val="center"/>
              <w:rPr>
                <w:rFonts w:eastAsia="仿宋"/>
                <w:sz w:val="24"/>
                <w:szCs w:val="24"/>
              </w:rPr>
            </w:pPr>
          </w:p>
        </w:tc>
        <w:tc>
          <w:tcPr>
            <w:tcW w:w="1299" w:type="dxa"/>
            <w:vAlign w:val="center"/>
          </w:tcPr>
          <w:p w14:paraId="74F2BCBC">
            <w:pPr>
              <w:spacing w:line="400" w:lineRule="exact"/>
              <w:jc w:val="center"/>
              <w:rPr>
                <w:rFonts w:eastAsia="仿宋"/>
                <w:sz w:val="24"/>
                <w:szCs w:val="24"/>
              </w:rPr>
            </w:pPr>
            <w:r>
              <w:rPr>
                <w:rFonts w:eastAsia="仿宋"/>
                <w:sz w:val="24"/>
                <w:szCs w:val="24"/>
              </w:rPr>
              <w:t>沸点（℃）</w:t>
            </w:r>
          </w:p>
        </w:tc>
        <w:tc>
          <w:tcPr>
            <w:tcW w:w="1365" w:type="dxa"/>
            <w:vAlign w:val="center"/>
          </w:tcPr>
          <w:p w14:paraId="6760FA7D">
            <w:pPr>
              <w:spacing w:line="400" w:lineRule="exact"/>
              <w:jc w:val="center"/>
              <w:rPr>
                <w:rFonts w:eastAsia="仿宋"/>
                <w:sz w:val="24"/>
                <w:szCs w:val="24"/>
              </w:rPr>
            </w:pPr>
            <w:r>
              <w:rPr>
                <w:rFonts w:eastAsia="仿宋"/>
                <w:sz w:val="24"/>
                <w:szCs w:val="24"/>
              </w:rPr>
              <w:t>350­400</w:t>
            </w:r>
          </w:p>
        </w:tc>
        <w:tc>
          <w:tcPr>
            <w:tcW w:w="3221" w:type="dxa"/>
            <w:gridSpan w:val="4"/>
            <w:vAlign w:val="center"/>
          </w:tcPr>
          <w:p w14:paraId="7337895D">
            <w:pPr>
              <w:spacing w:line="400" w:lineRule="exact"/>
              <w:jc w:val="center"/>
              <w:rPr>
                <w:rFonts w:eastAsia="仿宋"/>
                <w:sz w:val="24"/>
                <w:szCs w:val="24"/>
              </w:rPr>
            </w:pPr>
            <w:r>
              <w:rPr>
                <w:rFonts w:eastAsia="仿宋"/>
                <w:sz w:val="24"/>
                <w:szCs w:val="24"/>
              </w:rPr>
              <w:t>饱和蒸气压（kPa）</w:t>
            </w:r>
          </w:p>
        </w:tc>
        <w:tc>
          <w:tcPr>
            <w:tcW w:w="2960" w:type="dxa"/>
            <w:gridSpan w:val="4"/>
            <w:vAlign w:val="center"/>
          </w:tcPr>
          <w:p w14:paraId="6521D597">
            <w:pPr>
              <w:spacing w:line="400" w:lineRule="exact"/>
              <w:jc w:val="center"/>
              <w:rPr>
                <w:rFonts w:eastAsia="仿宋"/>
                <w:sz w:val="24"/>
                <w:szCs w:val="24"/>
              </w:rPr>
            </w:pPr>
            <w:r>
              <w:rPr>
                <w:rFonts w:eastAsia="仿宋"/>
                <w:sz w:val="24"/>
                <w:szCs w:val="24"/>
              </w:rPr>
              <w:t>0.66kPa（25℃，纯品）</w:t>
            </w:r>
          </w:p>
        </w:tc>
      </w:tr>
      <w:tr w14:paraId="1890F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441" w:type="dxa"/>
            <w:vMerge w:val="continue"/>
            <w:vAlign w:val="center"/>
          </w:tcPr>
          <w:p w14:paraId="69558B6E">
            <w:pPr>
              <w:spacing w:line="400" w:lineRule="exact"/>
              <w:jc w:val="center"/>
              <w:rPr>
                <w:rFonts w:eastAsia="仿宋"/>
                <w:sz w:val="24"/>
                <w:szCs w:val="24"/>
              </w:rPr>
            </w:pPr>
          </w:p>
        </w:tc>
        <w:tc>
          <w:tcPr>
            <w:tcW w:w="1299" w:type="dxa"/>
            <w:vAlign w:val="center"/>
          </w:tcPr>
          <w:p w14:paraId="7134472A">
            <w:pPr>
              <w:spacing w:line="400" w:lineRule="exact"/>
              <w:jc w:val="center"/>
              <w:rPr>
                <w:rFonts w:eastAsia="仿宋"/>
                <w:sz w:val="24"/>
                <w:szCs w:val="24"/>
              </w:rPr>
            </w:pPr>
            <w:r>
              <w:rPr>
                <w:rFonts w:eastAsia="仿宋"/>
                <w:sz w:val="24"/>
                <w:szCs w:val="24"/>
              </w:rPr>
              <w:t>溶解性</w:t>
            </w:r>
          </w:p>
        </w:tc>
        <w:tc>
          <w:tcPr>
            <w:tcW w:w="7546" w:type="dxa"/>
            <w:gridSpan w:val="9"/>
            <w:vAlign w:val="center"/>
          </w:tcPr>
          <w:p w14:paraId="311199DF">
            <w:pPr>
              <w:spacing w:line="400" w:lineRule="exact"/>
              <w:rPr>
                <w:rFonts w:eastAsia="仿宋"/>
                <w:sz w:val="24"/>
                <w:szCs w:val="24"/>
              </w:rPr>
            </w:pPr>
            <w:r>
              <w:rPr>
                <w:rFonts w:eastAsia="仿宋"/>
                <w:sz w:val="24"/>
                <w:szCs w:val="24"/>
              </w:rPr>
              <w:t>不溶于水。易溶于苯、二硫化碳、醇、脂肪。</w:t>
            </w:r>
          </w:p>
        </w:tc>
      </w:tr>
      <w:tr w14:paraId="1C131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441" w:type="dxa"/>
            <w:vMerge w:val="restart"/>
            <w:vAlign w:val="center"/>
          </w:tcPr>
          <w:p w14:paraId="55C8E1BD">
            <w:pPr>
              <w:spacing w:line="400" w:lineRule="exact"/>
              <w:jc w:val="center"/>
              <w:rPr>
                <w:rFonts w:eastAsia="仿宋"/>
                <w:sz w:val="24"/>
                <w:szCs w:val="24"/>
              </w:rPr>
            </w:pPr>
            <w:r>
              <w:rPr>
                <w:rFonts w:eastAsia="仿宋"/>
                <w:sz w:val="24"/>
                <w:szCs w:val="24"/>
              </w:rPr>
              <w:t>毒性及健康危害</w:t>
            </w:r>
          </w:p>
        </w:tc>
        <w:tc>
          <w:tcPr>
            <w:tcW w:w="1299" w:type="dxa"/>
            <w:vAlign w:val="center"/>
          </w:tcPr>
          <w:p w14:paraId="678F6F6D">
            <w:pPr>
              <w:spacing w:line="400" w:lineRule="exact"/>
              <w:jc w:val="center"/>
              <w:rPr>
                <w:rFonts w:eastAsia="仿宋"/>
                <w:sz w:val="24"/>
                <w:szCs w:val="24"/>
              </w:rPr>
            </w:pPr>
            <w:r>
              <w:rPr>
                <w:rFonts w:eastAsia="仿宋"/>
                <w:sz w:val="24"/>
                <w:szCs w:val="24"/>
              </w:rPr>
              <w:t>侵入途径</w:t>
            </w:r>
          </w:p>
        </w:tc>
        <w:tc>
          <w:tcPr>
            <w:tcW w:w="7546" w:type="dxa"/>
            <w:gridSpan w:val="9"/>
            <w:vAlign w:val="center"/>
          </w:tcPr>
          <w:p w14:paraId="50729B69">
            <w:pPr>
              <w:spacing w:line="400" w:lineRule="exact"/>
              <w:jc w:val="left"/>
              <w:rPr>
                <w:rFonts w:eastAsia="仿宋"/>
                <w:sz w:val="24"/>
                <w:szCs w:val="24"/>
              </w:rPr>
            </w:pPr>
            <w:r>
              <w:rPr>
                <w:rFonts w:eastAsia="仿宋"/>
                <w:sz w:val="24"/>
                <w:szCs w:val="24"/>
              </w:rPr>
              <w:t>吸入、食入</w:t>
            </w:r>
          </w:p>
        </w:tc>
      </w:tr>
      <w:tr w14:paraId="52729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441" w:type="dxa"/>
            <w:vMerge w:val="continue"/>
            <w:vAlign w:val="center"/>
          </w:tcPr>
          <w:p w14:paraId="7F25CA77">
            <w:pPr>
              <w:spacing w:line="400" w:lineRule="exact"/>
              <w:jc w:val="center"/>
              <w:rPr>
                <w:rFonts w:eastAsia="仿宋"/>
                <w:sz w:val="24"/>
                <w:szCs w:val="24"/>
              </w:rPr>
            </w:pPr>
          </w:p>
        </w:tc>
        <w:tc>
          <w:tcPr>
            <w:tcW w:w="1299" w:type="dxa"/>
            <w:vAlign w:val="center"/>
          </w:tcPr>
          <w:p w14:paraId="4A0926AF">
            <w:pPr>
              <w:spacing w:line="400" w:lineRule="exact"/>
              <w:jc w:val="center"/>
              <w:rPr>
                <w:rFonts w:eastAsia="仿宋"/>
                <w:sz w:val="24"/>
                <w:szCs w:val="24"/>
              </w:rPr>
            </w:pPr>
            <w:r>
              <w:rPr>
                <w:rFonts w:eastAsia="仿宋"/>
                <w:sz w:val="24"/>
                <w:szCs w:val="24"/>
              </w:rPr>
              <w:t>急性毒性实验</w:t>
            </w:r>
          </w:p>
        </w:tc>
        <w:tc>
          <w:tcPr>
            <w:tcW w:w="7546" w:type="dxa"/>
            <w:gridSpan w:val="9"/>
            <w:vAlign w:val="center"/>
          </w:tcPr>
          <w:p w14:paraId="6E300E06">
            <w:pPr>
              <w:pStyle w:val="68"/>
              <w:spacing w:before="26" w:line="400" w:lineRule="exact"/>
              <w:jc w:val="both"/>
              <w:rPr>
                <w:rFonts w:ascii="Times New Roman" w:hAnsi="Times New Roman" w:eastAsia="仿宋"/>
                <w:sz w:val="24"/>
                <w:szCs w:val="24"/>
                <w:lang w:eastAsia="zh-CN"/>
              </w:rPr>
            </w:pPr>
            <w:r>
              <w:rPr>
                <w:rFonts w:ascii="Times New Roman" w:hAnsi="Times New Roman" w:eastAsia="仿宋"/>
                <w:sz w:val="24"/>
                <w:szCs w:val="24"/>
                <w:lang w:eastAsia="zh-CN"/>
              </w:rPr>
              <w:t>LD</w:t>
            </w:r>
            <w:r>
              <w:rPr>
                <w:rFonts w:ascii="Times New Roman" w:hAnsi="Times New Roman" w:eastAsia="仿宋"/>
                <w:sz w:val="24"/>
                <w:szCs w:val="24"/>
                <w:vertAlign w:val="subscript"/>
                <w:lang w:eastAsia="zh-CN"/>
              </w:rPr>
              <w:t>50</w:t>
            </w:r>
            <w:r>
              <w:rPr>
                <w:rFonts w:ascii="Times New Roman" w:hAnsi="Times New Roman" w:eastAsia="仿宋"/>
                <w:sz w:val="24"/>
                <w:szCs w:val="24"/>
                <w:lang w:eastAsia="zh-CN"/>
              </w:rPr>
              <w:t>67000mg/kg（小鼠经口），LC</w:t>
            </w:r>
            <w:r>
              <w:rPr>
                <w:rFonts w:ascii="Times New Roman" w:hAnsi="Times New Roman" w:eastAsia="仿宋"/>
                <w:sz w:val="24"/>
                <w:szCs w:val="24"/>
                <w:vertAlign w:val="subscript"/>
                <w:lang w:eastAsia="zh-CN"/>
              </w:rPr>
              <w:t>50</w:t>
            </w:r>
            <w:r>
              <w:rPr>
                <w:rFonts w:ascii="Times New Roman" w:hAnsi="Times New Roman" w:eastAsia="仿宋"/>
                <w:sz w:val="24"/>
                <w:szCs w:val="24"/>
                <w:lang w:eastAsia="zh-CN"/>
              </w:rPr>
              <w:t>103000mg/kg，2小时（小鼠经口）；</w:t>
            </w:r>
          </w:p>
          <w:p w14:paraId="079157CC">
            <w:pPr>
              <w:pStyle w:val="68"/>
              <w:spacing w:before="26" w:line="400" w:lineRule="exact"/>
              <w:jc w:val="both"/>
              <w:rPr>
                <w:rFonts w:ascii="Times New Roman" w:hAnsi="Times New Roman" w:eastAsia="仿宋"/>
                <w:sz w:val="24"/>
                <w:szCs w:val="24"/>
                <w:lang w:eastAsia="zh-CN"/>
              </w:rPr>
            </w:pPr>
            <w:r>
              <w:rPr>
                <w:rFonts w:ascii="Times New Roman" w:hAnsi="Times New Roman" w:eastAsia="仿宋"/>
                <w:sz w:val="24"/>
                <w:szCs w:val="24"/>
                <w:lang w:eastAsia="zh-CN"/>
              </w:rPr>
              <w:t>刺激性：人眼睛：140ppm（8小时），属轻度刺激性。</w:t>
            </w:r>
          </w:p>
          <w:p w14:paraId="01B08A29">
            <w:pPr>
              <w:spacing w:line="400" w:lineRule="exact"/>
              <w:jc w:val="left"/>
              <w:rPr>
                <w:rFonts w:eastAsia="仿宋"/>
                <w:sz w:val="24"/>
                <w:szCs w:val="24"/>
              </w:rPr>
            </w:pPr>
            <w:r>
              <w:rPr>
                <w:rFonts w:eastAsia="仿宋"/>
                <w:sz w:val="24"/>
                <w:szCs w:val="24"/>
              </w:rPr>
              <w:t>大鼠吸入3g/m³，12­24 小时/天，78天（120号溶剂汽油），未见中毒症状。</w:t>
            </w:r>
          </w:p>
          <w:p w14:paraId="00964055">
            <w:pPr>
              <w:spacing w:line="400" w:lineRule="exact"/>
              <w:jc w:val="left"/>
              <w:rPr>
                <w:rFonts w:eastAsia="仿宋"/>
                <w:sz w:val="24"/>
                <w:szCs w:val="24"/>
              </w:rPr>
            </w:pPr>
            <w:r>
              <w:rPr>
                <w:rFonts w:eastAsia="仿宋"/>
                <w:sz w:val="24"/>
                <w:szCs w:val="24"/>
              </w:rPr>
              <w:t>大鼠吸入2500mg/m³，130号催化裂解汽油，4小时/天，6天/周，体力活动能力降低，神经系统发生机能性改变。</w:t>
            </w:r>
          </w:p>
        </w:tc>
      </w:tr>
      <w:tr w14:paraId="376D7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441" w:type="dxa"/>
            <w:vMerge w:val="continue"/>
            <w:vAlign w:val="center"/>
          </w:tcPr>
          <w:p w14:paraId="1358BF36">
            <w:pPr>
              <w:spacing w:line="400" w:lineRule="exact"/>
              <w:jc w:val="center"/>
              <w:rPr>
                <w:rFonts w:eastAsia="仿宋"/>
                <w:sz w:val="24"/>
                <w:szCs w:val="24"/>
              </w:rPr>
            </w:pPr>
          </w:p>
        </w:tc>
        <w:tc>
          <w:tcPr>
            <w:tcW w:w="1299" w:type="dxa"/>
            <w:vAlign w:val="center"/>
          </w:tcPr>
          <w:p w14:paraId="3FD05BFB">
            <w:pPr>
              <w:spacing w:line="400" w:lineRule="exact"/>
              <w:jc w:val="center"/>
              <w:rPr>
                <w:rFonts w:eastAsia="仿宋"/>
                <w:sz w:val="24"/>
                <w:szCs w:val="24"/>
              </w:rPr>
            </w:pPr>
            <w:r>
              <w:rPr>
                <w:rFonts w:eastAsia="仿宋"/>
                <w:sz w:val="24"/>
                <w:szCs w:val="24"/>
              </w:rPr>
              <w:t>健康危害</w:t>
            </w:r>
          </w:p>
        </w:tc>
        <w:tc>
          <w:tcPr>
            <w:tcW w:w="7546" w:type="dxa"/>
            <w:gridSpan w:val="9"/>
            <w:vAlign w:val="center"/>
          </w:tcPr>
          <w:p w14:paraId="21FCB1B5">
            <w:pPr>
              <w:spacing w:line="400" w:lineRule="exact"/>
              <w:jc w:val="left"/>
              <w:rPr>
                <w:rFonts w:eastAsia="仿宋"/>
                <w:sz w:val="24"/>
                <w:szCs w:val="24"/>
              </w:rPr>
            </w:pPr>
            <w:r>
              <w:rPr>
                <w:rFonts w:eastAsia="仿宋"/>
                <w:sz w:val="24"/>
                <w:szCs w:val="24"/>
              </w:rPr>
              <w:t>急性吸入，可出现乏力、头晕、头痛、恶心，严重者可引起油脂性肺炎。慢接触者，暴露部位可发生油性痤疮和接触性皮炎。可引起神经衰弱综合征，呼吸道和眼刺激症状及慢性油脂性肺炎。有资料报道，接触石油润滑油类的工人，有致癌的病例报告。</w:t>
            </w:r>
          </w:p>
        </w:tc>
      </w:tr>
      <w:tr w14:paraId="71291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441" w:type="dxa"/>
            <w:vMerge w:val="continue"/>
            <w:vAlign w:val="center"/>
          </w:tcPr>
          <w:p w14:paraId="778071DB">
            <w:pPr>
              <w:spacing w:line="400" w:lineRule="exact"/>
              <w:jc w:val="center"/>
              <w:rPr>
                <w:rFonts w:eastAsia="仿宋"/>
                <w:sz w:val="24"/>
                <w:szCs w:val="24"/>
              </w:rPr>
            </w:pPr>
          </w:p>
        </w:tc>
        <w:tc>
          <w:tcPr>
            <w:tcW w:w="1299" w:type="dxa"/>
            <w:vAlign w:val="center"/>
          </w:tcPr>
          <w:p w14:paraId="29F7C5E9">
            <w:pPr>
              <w:pStyle w:val="68"/>
              <w:spacing w:before="26" w:line="400" w:lineRule="exact"/>
              <w:jc w:val="center"/>
              <w:rPr>
                <w:rFonts w:ascii="Times New Roman" w:hAnsi="Times New Roman" w:eastAsia="仿宋"/>
                <w:sz w:val="24"/>
                <w:szCs w:val="24"/>
              </w:rPr>
            </w:pPr>
            <w:r>
              <w:rPr>
                <w:rFonts w:ascii="Times New Roman" w:hAnsi="Times New Roman" w:eastAsia="仿宋"/>
                <w:sz w:val="24"/>
                <w:szCs w:val="24"/>
              </w:rPr>
              <w:t>环境危害</w:t>
            </w:r>
          </w:p>
        </w:tc>
        <w:tc>
          <w:tcPr>
            <w:tcW w:w="7546" w:type="dxa"/>
            <w:gridSpan w:val="9"/>
            <w:vAlign w:val="center"/>
          </w:tcPr>
          <w:p w14:paraId="6F07876E">
            <w:pPr>
              <w:pStyle w:val="68"/>
              <w:spacing w:before="26" w:line="400" w:lineRule="exact"/>
              <w:rPr>
                <w:rFonts w:ascii="Times New Roman" w:hAnsi="Times New Roman" w:eastAsia="仿宋"/>
                <w:sz w:val="24"/>
                <w:szCs w:val="24"/>
                <w:lang w:eastAsia="zh-CN"/>
              </w:rPr>
            </w:pPr>
            <w:r>
              <w:rPr>
                <w:rFonts w:ascii="Times New Roman" w:hAnsi="Times New Roman" w:eastAsia="仿宋"/>
                <w:sz w:val="24"/>
                <w:szCs w:val="24"/>
                <w:lang w:eastAsia="zh-CN"/>
              </w:rPr>
              <w:t>对环境有一定危害，可造成水体、土壤污染。</w:t>
            </w:r>
          </w:p>
        </w:tc>
      </w:tr>
      <w:tr w14:paraId="5C6AA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441" w:type="dxa"/>
            <w:vMerge w:val="continue"/>
            <w:vAlign w:val="center"/>
          </w:tcPr>
          <w:p w14:paraId="0FB78673">
            <w:pPr>
              <w:spacing w:line="400" w:lineRule="exact"/>
              <w:jc w:val="center"/>
              <w:rPr>
                <w:rFonts w:eastAsia="仿宋"/>
                <w:sz w:val="24"/>
                <w:szCs w:val="24"/>
              </w:rPr>
            </w:pPr>
          </w:p>
        </w:tc>
        <w:tc>
          <w:tcPr>
            <w:tcW w:w="1299" w:type="dxa"/>
            <w:vAlign w:val="center"/>
          </w:tcPr>
          <w:p w14:paraId="2F0C62BB">
            <w:pPr>
              <w:spacing w:line="400" w:lineRule="exact"/>
              <w:jc w:val="left"/>
              <w:rPr>
                <w:rFonts w:eastAsia="仿宋"/>
                <w:sz w:val="24"/>
                <w:szCs w:val="24"/>
              </w:rPr>
            </w:pPr>
            <w:r>
              <w:rPr>
                <w:rFonts w:eastAsia="仿宋"/>
                <w:sz w:val="24"/>
                <w:szCs w:val="24"/>
              </w:rPr>
              <w:t>急救方法</w:t>
            </w:r>
          </w:p>
          <w:p w14:paraId="66398FA3">
            <w:pPr>
              <w:spacing w:line="400" w:lineRule="exact"/>
              <w:jc w:val="center"/>
              <w:rPr>
                <w:rFonts w:eastAsia="仿宋"/>
                <w:sz w:val="24"/>
                <w:szCs w:val="24"/>
              </w:rPr>
            </w:pPr>
          </w:p>
        </w:tc>
        <w:tc>
          <w:tcPr>
            <w:tcW w:w="7546" w:type="dxa"/>
            <w:gridSpan w:val="9"/>
            <w:vAlign w:val="center"/>
          </w:tcPr>
          <w:p w14:paraId="6C55FDAF">
            <w:pPr>
              <w:spacing w:line="400" w:lineRule="exact"/>
              <w:jc w:val="left"/>
              <w:rPr>
                <w:rFonts w:eastAsia="仿宋"/>
                <w:sz w:val="24"/>
                <w:szCs w:val="24"/>
              </w:rPr>
            </w:pPr>
            <w:r>
              <w:rPr>
                <w:rFonts w:eastAsia="仿宋"/>
                <w:sz w:val="24"/>
                <w:szCs w:val="24"/>
              </w:rPr>
              <w:t>皮肤接触：立即脱去被污染的衣着，用大量清水冲洗；</w:t>
            </w:r>
          </w:p>
          <w:p w14:paraId="2FF49817">
            <w:pPr>
              <w:spacing w:line="400" w:lineRule="exact"/>
              <w:jc w:val="left"/>
              <w:rPr>
                <w:rFonts w:eastAsia="仿宋"/>
                <w:sz w:val="24"/>
                <w:szCs w:val="24"/>
              </w:rPr>
            </w:pPr>
            <w:r>
              <w:rPr>
                <w:rFonts w:eastAsia="仿宋"/>
                <w:sz w:val="24"/>
                <w:szCs w:val="24"/>
              </w:rPr>
              <w:t>眼睛接触：立即提起眼睑，用大量流动清水或生理盐水冲洗，就医；</w:t>
            </w:r>
          </w:p>
          <w:p w14:paraId="0669AFA1">
            <w:pPr>
              <w:spacing w:line="400" w:lineRule="exact"/>
              <w:jc w:val="left"/>
              <w:rPr>
                <w:rFonts w:eastAsia="仿宋"/>
                <w:sz w:val="24"/>
                <w:szCs w:val="24"/>
              </w:rPr>
            </w:pPr>
            <w:r>
              <w:rPr>
                <w:rFonts w:eastAsia="仿宋"/>
                <w:sz w:val="24"/>
                <w:szCs w:val="24"/>
              </w:rPr>
              <w:t>吸入：迅速脱离现场至空气新鲜处，保持呼吸道通畅，如呼吸困难，给输氧；如呼吸停止，立即进行人工呼吸，就医；</w:t>
            </w:r>
          </w:p>
          <w:p w14:paraId="3E82F9AB">
            <w:pPr>
              <w:spacing w:line="400" w:lineRule="exact"/>
              <w:jc w:val="left"/>
              <w:rPr>
                <w:rFonts w:eastAsia="仿宋"/>
                <w:sz w:val="24"/>
                <w:szCs w:val="24"/>
              </w:rPr>
            </w:pPr>
            <w:r>
              <w:rPr>
                <w:rFonts w:eastAsia="仿宋"/>
                <w:sz w:val="24"/>
                <w:szCs w:val="24"/>
              </w:rPr>
              <w:t>食入：饮足量温水，催吐，就医。</w:t>
            </w:r>
          </w:p>
        </w:tc>
      </w:tr>
      <w:tr w14:paraId="487D5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441" w:type="dxa"/>
            <w:vMerge w:val="restart"/>
            <w:vAlign w:val="center"/>
          </w:tcPr>
          <w:p w14:paraId="0039AD85">
            <w:pPr>
              <w:spacing w:line="400" w:lineRule="exact"/>
              <w:jc w:val="center"/>
              <w:rPr>
                <w:rFonts w:eastAsia="仿宋"/>
                <w:sz w:val="24"/>
                <w:szCs w:val="24"/>
              </w:rPr>
            </w:pPr>
            <w:r>
              <w:rPr>
                <w:rFonts w:eastAsia="仿宋"/>
                <w:sz w:val="24"/>
                <w:szCs w:val="24"/>
              </w:rPr>
              <w:t>燃烧爆炸危险性</w:t>
            </w:r>
          </w:p>
        </w:tc>
        <w:tc>
          <w:tcPr>
            <w:tcW w:w="1299" w:type="dxa"/>
            <w:vAlign w:val="center"/>
          </w:tcPr>
          <w:p w14:paraId="035A2DEA">
            <w:pPr>
              <w:spacing w:line="400" w:lineRule="exact"/>
              <w:jc w:val="center"/>
              <w:rPr>
                <w:rFonts w:eastAsia="仿宋"/>
                <w:sz w:val="24"/>
                <w:szCs w:val="24"/>
              </w:rPr>
            </w:pPr>
            <w:r>
              <w:rPr>
                <w:rFonts w:eastAsia="仿宋"/>
                <w:sz w:val="24"/>
                <w:szCs w:val="24"/>
              </w:rPr>
              <w:t>燃烧性</w:t>
            </w:r>
          </w:p>
        </w:tc>
        <w:tc>
          <w:tcPr>
            <w:tcW w:w="2639" w:type="dxa"/>
            <w:gridSpan w:val="2"/>
            <w:vAlign w:val="center"/>
          </w:tcPr>
          <w:p w14:paraId="5E7A7AAF">
            <w:pPr>
              <w:snapToGrid w:val="0"/>
              <w:spacing w:line="400" w:lineRule="exact"/>
              <w:jc w:val="center"/>
              <w:rPr>
                <w:rFonts w:eastAsia="仿宋"/>
                <w:b/>
                <w:sz w:val="24"/>
                <w:szCs w:val="24"/>
              </w:rPr>
            </w:pPr>
            <w:r>
              <w:rPr>
                <w:rFonts w:eastAsia="仿宋"/>
                <w:sz w:val="24"/>
                <w:szCs w:val="24"/>
              </w:rPr>
              <w:t>可燃</w:t>
            </w:r>
          </w:p>
        </w:tc>
        <w:tc>
          <w:tcPr>
            <w:tcW w:w="2418" w:type="dxa"/>
            <w:gridSpan w:val="4"/>
            <w:vAlign w:val="center"/>
          </w:tcPr>
          <w:p w14:paraId="02A153A1">
            <w:pPr>
              <w:spacing w:line="400" w:lineRule="exact"/>
              <w:jc w:val="center"/>
              <w:rPr>
                <w:rFonts w:eastAsia="仿宋"/>
                <w:sz w:val="24"/>
                <w:szCs w:val="24"/>
              </w:rPr>
            </w:pPr>
            <w:r>
              <w:rPr>
                <w:rFonts w:eastAsia="仿宋"/>
                <w:sz w:val="24"/>
                <w:szCs w:val="24"/>
              </w:rPr>
              <w:t>燃烧分解物</w:t>
            </w:r>
          </w:p>
        </w:tc>
        <w:tc>
          <w:tcPr>
            <w:tcW w:w="2489" w:type="dxa"/>
            <w:gridSpan w:val="3"/>
            <w:vAlign w:val="center"/>
          </w:tcPr>
          <w:p w14:paraId="6DF9C803">
            <w:pPr>
              <w:spacing w:line="400" w:lineRule="exact"/>
              <w:jc w:val="center"/>
              <w:rPr>
                <w:rFonts w:eastAsia="仿宋"/>
                <w:sz w:val="24"/>
                <w:szCs w:val="24"/>
              </w:rPr>
            </w:pPr>
            <w:r>
              <w:rPr>
                <w:rFonts w:eastAsia="仿宋"/>
                <w:sz w:val="24"/>
                <w:szCs w:val="24"/>
              </w:rPr>
              <w:t>一氧化碳、二氧化碳</w:t>
            </w:r>
          </w:p>
        </w:tc>
      </w:tr>
      <w:tr w14:paraId="6DFCA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41" w:type="dxa"/>
            <w:vMerge w:val="continue"/>
            <w:vAlign w:val="center"/>
          </w:tcPr>
          <w:p w14:paraId="096156C0">
            <w:pPr>
              <w:spacing w:line="400" w:lineRule="exact"/>
              <w:jc w:val="center"/>
              <w:rPr>
                <w:rFonts w:eastAsia="仿宋"/>
                <w:sz w:val="24"/>
                <w:szCs w:val="24"/>
              </w:rPr>
            </w:pPr>
          </w:p>
        </w:tc>
        <w:tc>
          <w:tcPr>
            <w:tcW w:w="1299" w:type="dxa"/>
            <w:vAlign w:val="center"/>
          </w:tcPr>
          <w:p w14:paraId="7D137F25">
            <w:pPr>
              <w:snapToGrid w:val="0"/>
              <w:spacing w:line="400" w:lineRule="exact"/>
              <w:jc w:val="center"/>
              <w:rPr>
                <w:rFonts w:eastAsia="仿宋"/>
                <w:b/>
                <w:sz w:val="24"/>
                <w:szCs w:val="24"/>
              </w:rPr>
            </w:pPr>
            <w:r>
              <w:rPr>
                <w:rFonts w:eastAsia="仿宋"/>
                <w:sz w:val="24"/>
                <w:szCs w:val="24"/>
              </w:rPr>
              <w:t>闪点℃</w:t>
            </w:r>
          </w:p>
        </w:tc>
        <w:tc>
          <w:tcPr>
            <w:tcW w:w="2639" w:type="dxa"/>
            <w:gridSpan w:val="2"/>
            <w:vAlign w:val="center"/>
          </w:tcPr>
          <w:p w14:paraId="071DF2EC">
            <w:pPr>
              <w:snapToGrid w:val="0"/>
              <w:spacing w:line="400" w:lineRule="exact"/>
              <w:jc w:val="center"/>
              <w:rPr>
                <w:rFonts w:eastAsia="仿宋"/>
                <w:sz w:val="24"/>
                <w:szCs w:val="24"/>
              </w:rPr>
            </w:pPr>
            <w:r>
              <w:rPr>
                <w:rFonts w:eastAsia="仿宋"/>
                <w:sz w:val="24"/>
                <w:szCs w:val="24"/>
              </w:rPr>
              <w:t>210-240</w:t>
            </w:r>
          </w:p>
        </w:tc>
        <w:tc>
          <w:tcPr>
            <w:tcW w:w="2418" w:type="dxa"/>
            <w:gridSpan w:val="4"/>
            <w:vAlign w:val="center"/>
          </w:tcPr>
          <w:p w14:paraId="1894590A">
            <w:pPr>
              <w:snapToGrid w:val="0"/>
              <w:spacing w:line="400" w:lineRule="exact"/>
              <w:jc w:val="center"/>
              <w:rPr>
                <w:rFonts w:eastAsia="仿宋"/>
                <w:b/>
                <w:sz w:val="24"/>
                <w:szCs w:val="24"/>
              </w:rPr>
            </w:pPr>
            <w:r>
              <w:rPr>
                <w:rFonts w:eastAsia="仿宋"/>
                <w:sz w:val="24"/>
                <w:szCs w:val="24"/>
              </w:rPr>
              <w:t>爆炸上限（v%）</w:t>
            </w:r>
          </w:p>
        </w:tc>
        <w:tc>
          <w:tcPr>
            <w:tcW w:w="2489" w:type="dxa"/>
            <w:gridSpan w:val="3"/>
            <w:vAlign w:val="center"/>
          </w:tcPr>
          <w:p w14:paraId="096DD85C">
            <w:pPr>
              <w:snapToGrid w:val="0"/>
              <w:spacing w:line="400" w:lineRule="exact"/>
              <w:jc w:val="center"/>
              <w:rPr>
                <w:rFonts w:eastAsia="仿宋"/>
                <w:b/>
                <w:sz w:val="24"/>
                <w:szCs w:val="24"/>
              </w:rPr>
            </w:pPr>
            <w:r>
              <w:rPr>
                <w:rFonts w:eastAsia="仿宋"/>
                <w:b/>
                <w:sz w:val="24"/>
                <w:szCs w:val="24"/>
              </w:rPr>
              <w:t>/</w:t>
            </w:r>
          </w:p>
        </w:tc>
      </w:tr>
      <w:tr w14:paraId="58B1D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441" w:type="dxa"/>
            <w:vMerge w:val="continue"/>
            <w:vAlign w:val="center"/>
          </w:tcPr>
          <w:p w14:paraId="59AA3EF3">
            <w:pPr>
              <w:spacing w:line="400" w:lineRule="exact"/>
              <w:jc w:val="center"/>
              <w:rPr>
                <w:rFonts w:eastAsia="仿宋"/>
                <w:sz w:val="24"/>
                <w:szCs w:val="24"/>
              </w:rPr>
            </w:pPr>
          </w:p>
        </w:tc>
        <w:tc>
          <w:tcPr>
            <w:tcW w:w="1299" w:type="dxa"/>
            <w:vAlign w:val="center"/>
          </w:tcPr>
          <w:p w14:paraId="7F775FBF">
            <w:pPr>
              <w:spacing w:line="400" w:lineRule="exact"/>
              <w:jc w:val="center"/>
              <w:rPr>
                <w:rFonts w:eastAsia="仿宋"/>
                <w:b/>
                <w:sz w:val="24"/>
                <w:szCs w:val="24"/>
              </w:rPr>
            </w:pPr>
            <w:r>
              <w:rPr>
                <w:rFonts w:eastAsia="仿宋"/>
                <w:sz w:val="24"/>
                <w:szCs w:val="24"/>
              </w:rPr>
              <w:t>自燃点℃</w:t>
            </w:r>
          </w:p>
        </w:tc>
        <w:tc>
          <w:tcPr>
            <w:tcW w:w="2639" w:type="dxa"/>
            <w:gridSpan w:val="2"/>
            <w:vAlign w:val="center"/>
          </w:tcPr>
          <w:p w14:paraId="0C6BE7D1">
            <w:pPr>
              <w:snapToGrid w:val="0"/>
              <w:spacing w:line="400" w:lineRule="exact"/>
              <w:jc w:val="center"/>
              <w:rPr>
                <w:rFonts w:eastAsia="仿宋"/>
                <w:sz w:val="24"/>
                <w:szCs w:val="24"/>
              </w:rPr>
            </w:pPr>
            <w:r>
              <w:rPr>
                <w:rFonts w:eastAsia="仿宋"/>
                <w:sz w:val="24"/>
                <w:szCs w:val="24"/>
              </w:rPr>
              <w:t>418</w:t>
            </w:r>
          </w:p>
        </w:tc>
        <w:tc>
          <w:tcPr>
            <w:tcW w:w="2418" w:type="dxa"/>
            <w:gridSpan w:val="4"/>
            <w:vAlign w:val="center"/>
          </w:tcPr>
          <w:p w14:paraId="0D8A28B4">
            <w:pPr>
              <w:snapToGrid w:val="0"/>
              <w:spacing w:line="400" w:lineRule="exact"/>
              <w:jc w:val="center"/>
              <w:rPr>
                <w:rFonts w:eastAsia="仿宋"/>
                <w:b/>
                <w:sz w:val="24"/>
                <w:szCs w:val="24"/>
              </w:rPr>
            </w:pPr>
            <w:r>
              <w:rPr>
                <w:rFonts w:eastAsia="仿宋"/>
                <w:sz w:val="24"/>
                <w:szCs w:val="24"/>
              </w:rPr>
              <w:t>爆炸下限（v%）</w:t>
            </w:r>
          </w:p>
        </w:tc>
        <w:tc>
          <w:tcPr>
            <w:tcW w:w="2489" w:type="dxa"/>
            <w:gridSpan w:val="3"/>
            <w:vAlign w:val="center"/>
          </w:tcPr>
          <w:p w14:paraId="2F10C34F">
            <w:pPr>
              <w:snapToGrid w:val="0"/>
              <w:spacing w:line="400" w:lineRule="exact"/>
              <w:jc w:val="center"/>
              <w:rPr>
                <w:rFonts w:eastAsia="仿宋"/>
                <w:b/>
                <w:sz w:val="24"/>
                <w:szCs w:val="24"/>
              </w:rPr>
            </w:pPr>
            <w:r>
              <w:rPr>
                <w:rFonts w:eastAsia="仿宋"/>
                <w:b/>
                <w:sz w:val="24"/>
                <w:szCs w:val="24"/>
              </w:rPr>
              <w:t>/</w:t>
            </w:r>
          </w:p>
        </w:tc>
      </w:tr>
      <w:tr w14:paraId="219EF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441" w:type="dxa"/>
            <w:vMerge w:val="continue"/>
            <w:vAlign w:val="center"/>
          </w:tcPr>
          <w:p w14:paraId="74149AE0">
            <w:pPr>
              <w:spacing w:line="400" w:lineRule="exact"/>
              <w:jc w:val="center"/>
              <w:rPr>
                <w:rFonts w:eastAsia="仿宋"/>
                <w:sz w:val="24"/>
                <w:szCs w:val="24"/>
              </w:rPr>
            </w:pPr>
          </w:p>
        </w:tc>
        <w:tc>
          <w:tcPr>
            <w:tcW w:w="1299" w:type="dxa"/>
            <w:vAlign w:val="center"/>
          </w:tcPr>
          <w:p w14:paraId="7CB2FEAE">
            <w:pPr>
              <w:spacing w:line="400" w:lineRule="exact"/>
              <w:rPr>
                <w:rFonts w:eastAsia="仿宋"/>
                <w:sz w:val="24"/>
                <w:szCs w:val="24"/>
              </w:rPr>
            </w:pPr>
            <w:r>
              <w:rPr>
                <w:rFonts w:eastAsia="仿宋"/>
                <w:sz w:val="24"/>
                <w:szCs w:val="24"/>
              </w:rPr>
              <w:t>危险特性</w:t>
            </w:r>
          </w:p>
        </w:tc>
        <w:tc>
          <w:tcPr>
            <w:tcW w:w="7546" w:type="dxa"/>
            <w:gridSpan w:val="9"/>
            <w:vAlign w:val="center"/>
          </w:tcPr>
          <w:p w14:paraId="7EF450F7">
            <w:pPr>
              <w:spacing w:line="400" w:lineRule="exact"/>
              <w:rPr>
                <w:rFonts w:eastAsia="仿宋"/>
                <w:b/>
                <w:sz w:val="24"/>
                <w:szCs w:val="24"/>
              </w:rPr>
            </w:pPr>
            <w:r>
              <w:rPr>
                <w:rFonts w:eastAsia="仿宋"/>
                <w:sz w:val="24"/>
                <w:szCs w:val="24"/>
              </w:rPr>
              <w:t>蒸气与空气可形成爆炸性混合物。遇明火、高热极易燃烧爆炸。与氧化剂能发生强烈反应。蒸气比空气重，能在较低处扩散到相当远地方，遇明火引着回燃。</w:t>
            </w:r>
          </w:p>
        </w:tc>
      </w:tr>
      <w:tr w14:paraId="32F4F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441" w:type="dxa"/>
            <w:vMerge w:val="continue"/>
            <w:vAlign w:val="center"/>
          </w:tcPr>
          <w:p w14:paraId="5807AAE3">
            <w:pPr>
              <w:spacing w:line="400" w:lineRule="exact"/>
              <w:jc w:val="center"/>
              <w:rPr>
                <w:rFonts w:eastAsia="仿宋"/>
                <w:sz w:val="24"/>
                <w:szCs w:val="24"/>
              </w:rPr>
            </w:pPr>
          </w:p>
        </w:tc>
        <w:tc>
          <w:tcPr>
            <w:tcW w:w="1299" w:type="dxa"/>
            <w:vAlign w:val="center"/>
          </w:tcPr>
          <w:p w14:paraId="709D2940">
            <w:pPr>
              <w:spacing w:line="400" w:lineRule="exact"/>
              <w:jc w:val="center"/>
              <w:rPr>
                <w:rFonts w:eastAsia="仿宋"/>
                <w:sz w:val="24"/>
                <w:szCs w:val="24"/>
                <w:highlight w:val="yellow"/>
              </w:rPr>
            </w:pPr>
            <w:r>
              <w:rPr>
                <w:rFonts w:eastAsia="仿宋"/>
                <w:sz w:val="24"/>
                <w:szCs w:val="24"/>
              </w:rPr>
              <w:t>稳定性</w:t>
            </w:r>
          </w:p>
        </w:tc>
        <w:tc>
          <w:tcPr>
            <w:tcW w:w="2639" w:type="dxa"/>
            <w:gridSpan w:val="2"/>
            <w:vAlign w:val="center"/>
          </w:tcPr>
          <w:p w14:paraId="1F3B8246">
            <w:pPr>
              <w:spacing w:line="400" w:lineRule="exact"/>
              <w:jc w:val="center"/>
              <w:rPr>
                <w:rFonts w:eastAsia="仿宋"/>
                <w:sz w:val="24"/>
                <w:szCs w:val="24"/>
              </w:rPr>
            </w:pPr>
            <w:r>
              <w:rPr>
                <w:rFonts w:eastAsia="仿宋"/>
                <w:sz w:val="24"/>
                <w:szCs w:val="24"/>
              </w:rPr>
              <w:t>稳定</w:t>
            </w:r>
          </w:p>
        </w:tc>
        <w:tc>
          <w:tcPr>
            <w:tcW w:w="2418" w:type="dxa"/>
            <w:gridSpan w:val="4"/>
            <w:vAlign w:val="center"/>
          </w:tcPr>
          <w:p w14:paraId="72BF537A">
            <w:pPr>
              <w:spacing w:line="400" w:lineRule="exact"/>
              <w:jc w:val="center"/>
              <w:rPr>
                <w:rFonts w:eastAsia="仿宋"/>
                <w:sz w:val="24"/>
                <w:szCs w:val="24"/>
              </w:rPr>
            </w:pPr>
            <w:r>
              <w:rPr>
                <w:rFonts w:eastAsia="仿宋"/>
                <w:sz w:val="24"/>
                <w:szCs w:val="24"/>
              </w:rPr>
              <w:t>聚合危害</w:t>
            </w:r>
          </w:p>
        </w:tc>
        <w:tc>
          <w:tcPr>
            <w:tcW w:w="2489" w:type="dxa"/>
            <w:gridSpan w:val="3"/>
            <w:vAlign w:val="center"/>
          </w:tcPr>
          <w:p w14:paraId="2D9526AE">
            <w:pPr>
              <w:spacing w:line="400" w:lineRule="exact"/>
              <w:jc w:val="center"/>
              <w:rPr>
                <w:rFonts w:eastAsia="仿宋"/>
                <w:sz w:val="24"/>
                <w:szCs w:val="24"/>
              </w:rPr>
            </w:pPr>
            <w:r>
              <w:rPr>
                <w:rFonts w:eastAsia="仿宋"/>
                <w:sz w:val="24"/>
                <w:szCs w:val="24"/>
              </w:rPr>
              <w:t>不聚合</w:t>
            </w:r>
          </w:p>
        </w:tc>
      </w:tr>
      <w:tr w14:paraId="369BD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441" w:type="dxa"/>
            <w:vMerge w:val="continue"/>
            <w:vAlign w:val="center"/>
          </w:tcPr>
          <w:p w14:paraId="4D830682">
            <w:pPr>
              <w:spacing w:line="400" w:lineRule="exact"/>
              <w:jc w:val="center"/>
              <w:rPr>
                <w:rFonts w:eastAsia="仿宋"/>
                <w:sz w:val="24"/>
                <w:szCs w:val="24"/>
              </w:rPr>
            </w:pPr>
          </w:p>
        </w:tc>
        <w:tc>
          <w:tcPr>
            <w:tcW w:w="1299" w:type="dxa"/>
            <w:vAlign w:val="center"/>
          </w:tcPr>
          <w:p w14:paraId="468D2B32">
            <w:pPr>
              <w:snapToGrid w:val="0"/>
              <w:spacing w:line="400" w:lineRule="exact"/>
              <w:rPr>
                <w:rFonts w:eastAsia="仿宋"/>
                <w:sz w:val="24"/>
                <w:szCs w:val="24"/>
              </w:rPr>
            </w:pPr>
            <w:r>
              <w:rPr>
                <w:rFonts w:eastAsia="仿宋"/>
                <w:sz w:val="24"/>
                <w:szCs w:val="24"/>
              </w:rPr>
              <w:t>禁忌物</w:t>
            </w:r>
          </w:p>
        </w:tc>
        <w:tc>
          <w:tcPr>
            <w:tcW w:w="7546" w:type="dxa"/>
            <w:gridSpan w:val="9"/>
            <w:vAlign w:val="center"/>
          </w:tcPr>
          <w:p w14:paraId="483020BD">
            <w:pPr>
              <w:snapToGrid w:val="0"/>
              <w:spacing w:line="400" w:lineRule="exact"/>
              <w:rPr>
                <w:rFonts w:eastAsia="仿宋"/>
                <w:sz w:val="24"/>
                <w:szCs w:val="24"/>
              </w:rPr>
            </w:pPr>
            <w:r>
              <w:rPr>
                <w:rFonts w:eastAsia="仿宋"/>
                <w:sz w:val="24"/>
                <w:szCs w:val="24"/>
              </w:rPr>
              <w:t>强氧化剂、卤素。</w:t>
            </w:r>
          </w:p>
        </w:tc>
      </w:tr>
      <w:tr w14:paraId="3C987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441" w:type="dxa"/>
            <w:vMerge w:val="continue"/>
            <w:vAlign w:val="center"/>
          </w:tcPr>
          <w:p w14:paraId="7FA9A9AF">
            <w:pPr>
              <w:spacing w:line="400" w:lineRule="exact"/>
              <w:jc w:val="center"/>
              <w:rPr>
                <w:rFonts w:eastAsia="仿宋"/>
                <w:sz w:val="24"/>
                <w:szCs w:val="24"/>
              </w:rPr>
            </w:pPr>
          </w:p>
        </w:tc>
        <w:tc>
          <w:tcPr>
            <w:tcW w:w="1299" w:type="dxa"/>
            <w:vAlign w:val="center"/>
          </w:tcPr>
          <w:p w14:paraId="4333B8C2">
            <w:pPr>
              <w:snapToGrid w:val="0"/>
              <w:spacing w:line="400" w:lineRule="exact"/>
              <w:rPr>
                <w:rFonts w:eastAsia="仿宋"/>
                <w:sz w:val="24"/>
                <w:szCs w:val="24"/>
              </w:rPr>
            </w:pPr>
            <w:r>
              <w:rPr>
                <w:rFonts w:eastAsia="仿宋"/>
                <w:sz w:val="24"/>
                <w:szCs w:val="24"/>
              </w:rPr>
              <w:t>储运条件与泄漏处理</w:t>
            </w:r>
          </w:p>
        </w:tc>
        <w:tc>
          <w:tcPr>
            <w:tcW w:w="7546" w:type="dxa"/>
            <w:gridSpan w:val="9"/>
            <w:vAlign w:val="center"/>
          </w:tcPr>
          <w:p w14:paraId="20790E4F">
            <w:pPr>
              <w:spacing w:line="400" w:lineRule="exact"/>
              <w:rPr>
                <w:rFonts w:eastAsia="仿宋"/>
                <w:sz w:val="24"/>
                <w:szCs w:val="24"/>
              </w:rPr>
            </w:pPr>
            <w:r>
              <w:rPr>
                <w:rFonts w:eastAsia="仿宋"/>
                <w:b/>
                <w:sz w:val="24"/>
                <w:szCs w:val="24"/>
              </w:rPr>
              <w:t>储运条件</w:t>
            </w:r>
            <w:r>
              <w:rPr>
                <w:rFonts w:eastAsia="仿宋"/>
                <w:sz w:val="24"/>
                <w:szCs w:val="24"/>
              </w:rPr>
              <w:t>：储存于阴凉、通风的库房。远离火种、热源。应与氧化剂分开存放，切忌混储。配备相应品种和数量的消防器材。储区应备有泄漏应急处理设备和合适的收容材料。运输前应先检查包装容器是否完整、密封，运输过程中要确保容器不泄漏、不倒塌、不坠落、不损坏。严禁与氧化剂、食用化学品等混装混运。运输车船必须彻底清洗、消毒，否则不得装运其它物品。船运时，配装位置应远离卧室、厨房，并与机舱、电源、火源等部位隔离。公路运输时要按规定路线行驶。</w:t>
            </w:r>
          </w:p>
          <w:p w14:paraId="4220A97F">
            <w:pPr>
              <w:spacing w:line="400" w:lineRule="exact"/>
              <w:rPr>
                <w:rFonts w:eastAsia="仿宋"/>
                <w:b/>
                <w:sz w:val="24"/>
                <w:szCs w:val="24"/>
              </w:rPr>
            </w:pPr>
            <w:r>
              <w:rPr>
                <w:rFonts w:eastAsia="仿宋"/>
                <w:b/>
                <w:sz w:val="24"/>
                <w:szCs w:val="24"/>
              </w:rPr>
              <w:t>泄漏处理</w:t>
            </w:r>
            <w:r>
              <w:rPr>
                <w:rFonts w:eastAsia="仿宋"/>
                <w:sz w:val="24"/>
                <w:szCs w:val="24"/>
              </w:rPr>
              <w:t>：迅速撤离泄漏污染区人员至安全区，并进行隔离，严格限制出入。切断火源。建议应急处理人员戴自给正压式呼吸器，穿防毒服。尽可能切断泄漏源。防止流入下水道、排洪沟等限制性空间。小量泄漏：用砂土或其它不燃材料吸附或吸收。大量泄漏：构筑围堤或挖坑收容。用泵转移至槽车或专用收集器内，回收或运至废物处理场所处置。</w:t>
            </w:r>
          </w:p>
        </w:tc>
      </w:tr>
      <w:tr w14:paraId="1167E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441" w:type="dxa"/>
            <w:vMerge w:val="continue"/>
            <w:vAlign w:val="center"/>
          </w:tcPr>
          <w:p w14:paraId="6B8C894F">
            <w:pPr>
              <w:spacing w:line="400" w:lineRule="exact"/>
              <w:jc w:val="center"/>
              <w:rPr>
                <w:rFonts w:eastAsia="仿宋"/>
                <w:sz w:val="24"/>
                <w:szCs w:val="24"/>
              </w:rPr>
            </w:pPr>
          </w:p>
        </w:tc>
        <w:tc>
          <w:tcPr>
            <w:tcW w:w="1299" w:type="dxa"/>
            <w:vAlign w:val="center"/>
          </w:tcPr>
          <w:p w14:paraId="2A824B44">
            <w:pPr>
              <w:snapToGrid w:val="0"/>
              <w:spacing w:line="400" w:lineRule="exact"/>
              <w:rPr>
                <w:rFonts w:eastAsia="仿宋"/>
                <w:sz w:val="24"/>
                <w:szCs w:val="24"/>
              </w:rPr>
            </w:pPr>
            <w:r>
              <w:rPr>
                <w:rFonts w:eastAsia="仿宋"/>
                <w:sz w:val="24"/>
                <w:szCs w:val="24"/>
              </w:rPr>
              <w:t>灭火方法</w:t>
            </w:r>
          </w:p>
        </w:tc>
        <w:tc>
          <w:tcPr>
            <w:tcW w:w="7546" w:type="dxa"/>
            <w:gridSpan w:val="9"/>
            <w:vAlign w:val="center"/>
          </w:tcPr>
          <w:p w14:paraId="2AA9333C">
            <w:pPr>
              <w:spacing w:line="400" w:lineRule="exact"/>
              <w:rPr>
                <w:rFonts w:eastAsia="仿宋"/>
                <w:sz w:val="24"/>
                <w:szCs w:val="24"/>
              </w:rPr>
            </w:pPr>
            <w:r>
              <w:rPr>
                <w:rFonts w:eastAsia="仿宋"/>
                <w:sz w:val="24"/>
                <w:szCs w:val="24"/>
              </w:rPr>
              <w:t>消防人员须佩戴防毒面具、穿全身消防服，在上风向灭火。尽可能将容器从火场移至空旷处。喷水保持火场容器冷却，直至灭火结束。处在火场中的容器若已变色或从安全泄压装置中产生声音，必须马上撤离。</w:t>
            </w:r>
          </w:p>
          <w:p w14:paraId="37F34F21">
            <w:pPr>
              <w:spacing w:line="400" w:lineRule="exact"/>
              <w:rPr>
                <w:rFonts w:eastAsia="仿宋"/>
                <w:sz w:val="24"/>
                <w:szCs w:val="24"/>
              </w:rPr>
            </w:pPr>
            <w:r>
              <w:rPr>
                <w:rFonts w:eastAsia="仿宋"/>
                <w:sz w:val="24"/>
                <w:szCs w:val="24"/>
              </w:rPr>
              <w:t>灭火剂：雾状水、泡沫、干粉、二氧化碳、砂土。</w:t>
            </w:r>
          </w:p>
        </w:tc>
      </w:tr>
    </w:tbl>
    <w:p w14:paraId="1E9F3878">
      <w:pPr>
        <w:pStyle w:val="5"/>
        <w:rPr>
          <w:rFonts w:eastAsia="仿宋"/>
        </w:rPr>
      </w:pPr>
      <w:bookmarkStart w:id="144" w:name="_Toc29444"/>
      <w:bookmarkStart w:id="145" w:name="_Toc247947968"/>
      <w:bookmarkStart w:id="146" w:name="_Toc249497934"/>
      <w:r>
        <w:rPr>
          <w:rFonts w:eastAsia="仿宋"/>
        </w:rPr>
        <w:t>4.2.2 风险类型</w:t>
      </w:r>
      <w:bookmarkEnd w:id="144"/>
      <w:bookmarkEnd w:id="145"/>
      <w:bookmarkEnd w:id="146"/>
    </w:p>
    <w:p w14:paraId="44DD104C">
      <w:pPr>
        <w:spacing w:line="360" w:lineRule="auto"/>
        <w:ind w:firstLine="560" w:firstLineChars="200"/>
        <w:jc w:val="left"/>
        <w:rPr>
          <w:rFonts w:eastAsia="仿宋"/>
          <w:sz w:val="28"/>
          <w:szCs w:val="28"/>
        </w:rPr>
      </w:pPr>
      <w:r>
        <w:rPr>
          <w:rFonts w:eastAsia="仿宋"/>
          <w:sz w:val="28"/>
          <w:szCs w:val="28"/>
        </w:rPr>
        <w:t>（1）主要危险单元</w:t>
      </w:r>
    </w:p>
    <w:p w14:paraId="59D7D338">
      <w:pPr>
        <w:spacing w:line="360" w:lineRule="auto"/>
        <w:ind w:firstLine="560" w:firstLineChars="200"/>
        <w:jc w:val="left"/>
        <w:rPr>
          <w:rFonts w:eastAsia="仿宋"/>
          <w:sz w:val="28"/>
          <w:szCs w:val="28"/>
        </w:rPr>
      </w:pPr>
      <w:r>
        <w:rPr>
          <w:rFonts w:eastAsia="仿宋"/>
          <w:sz w:val="28"/>
          <w:szCs w:val="28"/>
        </w:rPr>
        <w:t>①仓储</w:t>
      </w:r>
    </w:p>
    <w:p w14:paraId="2DB3DA35">
      <w:pPr>
        <w:spacing w:line="360" w:lineRule="auto"/>
        <w:ind w:firstLine="560" w:firstLineChars="200"/>
        <w:jc w:val="left"/>
        <w:rPr>
          <w:rFonts w:eastAsia="仿宋"/>
          <w:sz w:val="28"/>
          <w:szCs w:val="28"/>
        </w:rPr>
      </w:pPr>
      <w:r>
        <w:rPr>
          <w:rFonts w:eastAsia="仿宋"/>
          <w:sz w:val="28"/>
          <w:szCs w:val="28"/>
        </w:rPr>
        <w:t>该项目中的原料均存放在仓库内，铁桶和塑料桶易出现老化现象，碰撞摩擦后易出现泄漏，有引起燃烧爆炸的危险和中毒的危害。</w:t>
      </w:r>
    </w:p>
    <w:p w14:paraId="236DB0E6">
      <w:pPr>
        <w:spacing w:line="360" w:lineRule="auto"/>
        <w:ind w:firstLine="560" w:firstLineChars="200"/>
        <w:jc w:val="left"/>
        <w:rPr>
          <w:rFonts w:eastAsia="仿宋"/>
          <w:sz w:val="28"/>
          <w:szCs w:val="28"/>
        </w:rPr>
      </w:pPr>
      <w:bookmarkStart w:id="147" w:name="_Toc224113668"/>
      <w:r>
        <w:rPr>
          <w:rFonts w:eastAsia="仿宋"/>
          <w:sz w:val="28"/>
          <w:szCs w:val="28"/>
        </w:rPr>
        <w:t>②</w:t>
      </w:r>
      <w:bookmarkEnd w:id="147"/>
      <w:r>
        <w:rPr>
          <w:rFonts w:eastAsia="仿宋"/>
          <w:sz w:val="28"/>
          <w:szCs w:val="28"/>
        </w:rPr>
        <w:t>生产设备</w:t>
      </w:r>
    </w:p>
    <w:p w14:paraId="03C56EB8">
      <w:pPr>
        <w:spacing w:line="360" w:lineRule="auto"/>
        <w:ind w:firstLine="560" w:firstLineChars="200"/>
        <w:jc w:val="left"/>
        <w:rPr>
          <w:rFonts w:eastAsia="仿宋"/>
          <w:sz w:val="28"/>
          <w:szCs w:val="28"/>
        </w:rPr>
      </w:pPr>
      <w:r>
        <w:rPr>
          <w:rFonts w:eastAsia="仿宋"/>
          <w:sz w:val="28"/>
          <w:szCs w:val="28"/>
        </w:rPr>
        <w:t>生产设备中多种物料进行物理、化学反应。设备制造过程中的焊接缺陷或材质缺陷以及在长期运行的过程中受到反应物料的腐蚀影响，设备腐蚀会导致反应物料外泄，有毒物质会使作业人员中毒。设备爆裂后，内部介质大量外泄，有引起燃烧爆炸的危险和中毒的危害。</w:t>
      </w:r>
    </w:p>
    <w:p w14:paraId="2E60FED8">
      <w:pPr>
        <w:spacing w:line="360" w:lineRule="auto"/>
        <w:ind w:firstLine="560" w:firstLineChars="200"/>
        <w:jc w:val="left"/>
        <w:rPr>
          <w:rFonts w:eastAsia="仿宋"/>
          <w:sz w:val="28"/>
          <w:szCs w:val="28"/>
        </w:rPr>
      </w:pPr>
      <w:bookmarkStart w:id="148" w:name="_Toc224113669"/>
      <w:r>
        <w:rPr>
          <w:rFonts w:eastAsia="仿宋"/>
          <w:sz w:val="28"/>
          <w:szCs w:val="28"/>
        </w:rPr>
        <w:t>③</w:t>
      </w:r>
      <w:bookmarkEnd w:id="148"/>
      <w:r>
        <w:rPr>
          <w:rFonts w:eastAsia="仿宋"/>
          <w:sz w:val="28"/>
          <w:szCs w:val="28"/>
        </w:rPr>
        <w:t>泵机</w:t>
      </w:r>
    </w:p>
    <w:p w14:paraId="1067B905">
      <w:pPr>
        <w:spacing w:line="360" w:lineRule="auto"/>
        <w:ind w:firstLine="560" w:firstLineChars="200"/>
        <w:jc w:val="left"/>
        <w:rPr>
          <w:rFonts w:eastAsia="仿宋"/>
          <w:sz w:val="28"/>
          <w:szCs w:val="28"/>
        </w:rPr>
      </w:pPr>
      <w:r>
        <w:rPr>
          <w:rFonts w:eastAsia="仿宋"/>
          <w:sz w:val="28"/>
          <w:szCs w:val="28"/>
        </w:rPr>
        <w:t>输料泵的泵体和附件密封不严，会导致腐蚀性物料泄漏，从而进一步腐蚀设备、管件。外漏的物料还有可能对人体造成腐蚀或毒害伤害。泄漏的易燃物料遇明火还有发生火灾事故的危险。在转动过程中会产生机械噪声，对人产生危害。</w:t>
      </w:r>
    </w:p>
    <w:p w14:paraId="1FC0891B">
      <w:pPr>
        <w:spacing w:line="360" w:lineRule="auto"/>
        <w:ind w:firstLine="560" w:firstLineChars="200"/>
        <w:jc w:val="left"/>
        <w:rPr>
          <w:rFonts w:eastAsia="仿宋"/>
          <w:sz w:val="28"/>
          <w:szCs w:val="28"/>
        </w:rPr>
      </w:pPr>
      <w:r>
        <w:rPr>
          <w:rFonts w:eastAsia="仿宋"/>
          <w:sz w:val="28"/>
          <w:szCs w:val="28"/>
        </w:rPr>
        <w:t>（2）生产过程中的危险性</w:t>
      </w:r>
    </w:p>
    <w:p w14:paraId="65F64A62">
      <w:pPr>
        <w:spacing w:line="360" w:lineRule="auto"/>
        <w:ind w:firstLine="560" w:firstLineChars="200"/>
        <w:jc w:val="left"/>
        <w:rPr>
          <w:rFonts w:eastAsia="仿宋"/>
          <w:sz w:val="28"/>
          <w:szCs w:val="28"/>
        </w:rPr>
      </w:pPr>
      <w:r>
        <w:rPr>
          <w:rFonts w:eastAsia="仿宋"/>
          <w:sz w:val="28"/>
          <w:szCs w:val="28"/>
        </w:rPr>
        <w:t>该项目生产过程中的危险性主要表现为火灾、中毒、机械伤害、触电、高空坠落等危险。</w:t>
      </w:r>
      <w:bookmarkStart w:id="149" w:name="_Toc224113673"/>
    </w:p>
    <w:bookmarkEnd w:id="149"/>
    <w:p w14:paraId="1D6DDD40">
      <w:pPr>
        <w:spacing w:line="360" w:lineRule="auto"/>
        <w:ind w:firstLine="560" w:firstLineChars="200"/>
        <w:jc w:val="left"/>
        <w:rPr>
          <w:rFonts w:eastAsia="仿宋"/>
          <w:sz w:val="28"/>
          <w:szCs w:val="28"/>
        </w:rPr>
      </w:pPr>
      <w:r>
        <w:rPr>
          <w:rFonts w:eastAsia="仿宋"/>
          <w:sz w:val="28"/>
          <w:szCs w:val="28"/>
        </w:rPr>
        <w:t>a)明火</w:t>
      </w:r>
    </w:p>
    <w:p w14:paraId="3C279895">
      <w:pPr>
        <w:spacing w:line="360" w:lineRule="auto"/>
        <w:ind w:firstLine="560" w:firstLineChars="200"/>
        <w:jc w:val="left"/>
        <w:rPr>
          <w:rFonts w:eastAsia="仿宋"/>
          <w:sz w:val="28"/>
          <w:szCs w:val="28"/>
        </w:rPr>
      </w:pPr>
      <w:r>
        <w:rPr>
          <w:rFonts w:eastAsia="仿宋"/>
          <w:sz w:val="28"/>
          <w:szCs w:val="28"/>
        </w:rPr>
        <w:t>据不完全统计，明火是产生火灾的主要原因，常见的明火有：生产区或库房附近产生的火星；车辆排气管喷出的火星；装置生产中临时维修及正常停车检修中焊接和切割作业；生产区内违章吸烟或其它违章作业等。</w:t>
      </w:r>
    </w:p>
    <w:p w14:paraId="16BEC85A">
      <w:pPr>
        <w:spacing w:line="360" w:lineRule="auto"/>
        <w:ind w:firstLine="560" w:firstLineChars="200"/>
        <w:jc w:val="left"/>
        <w:rPr>
          <w:rFonts w:eastAsia="仿宋"/>
          <w:sz w:val="28"/>
          <w:szCs w:val="28"/>
        </w:rPr>
      </w:pPr>
      <w:r>
        <w:rPr>
          <w:rFonts w:eastAsia="仿宋"/>
          <w:sz w:val="28"/>
          <w:szCs w:val="28"/>
        </w:rPr>
        <w:t>b)静电火花</w:t>
      </w:r>
    </w:p>
    <w:p w14:paraId="05F70689">
      <w:pPr>
        <w:spacing w:line="360" w:lineRule="auto"/>
        <w:ind w:firstLine="560" w:firstLineChars="200"/>
        <w:jc w:val="left"/>
        <w:rPr>
          <w:rFonts w:eastAsia="仿宋"/>
          <w:sz w:val="28"/>
          <w:szCs w:val="28"/>
        </w:rPr>
      </w:pPr>
      <w:r>
        <w:rPr>
          <w:rFonts w:eastAsia="仿宋"/>
          <w:sz w:val="28"/>
          <w:szCs w:val="28"/>
        </w:rPr>
        <w:t>产生静电聚集的常见情况有：人体带的静电：穿、脱化纤衣服；形成孤立导体等，如在计量罐储存、输出、输入过程中，可燃物在管道中快速流动时可能产生的静电。静电聚集时放电火花是酿成火灾的重要点火源之一。</w:t>
      </w:r>
    </w:p>
    <w:p w14:paraId="75D3D6FB">
      <w:pPr>
        <w:spacing w:line="360" w:lineRule="auto"/>
        <w:ind w:firstLine="560" w:firstLineChars="200"/>
        <w:jc w:val="left"/>
        <w:rPr>
          <w:rFonts w:eastAsia="仿宋"/>
          <w:sz w:val="28"/>
          <w:szCs w:val="28"/>
        </w:rPr>
      </w:pPr>
      <w:r>
        <w:rPr>
          <w:rFonts w:eastAsia="仿宋"/>
          <w:sz w:val="28"/>
          <w:szCs w:val="28"/>
        </w:rPr>
        <w:t>c)电气火花</w:t>
      </w:r>
    </w:p>
    <w:p w14:paraId="046BD79E">
      <w:pPr>
        <w:spacing w:line="360" w:lineRule="auto"/>
        <w:ind w:firstLine="560" w:firstLineChars="200"/>
        <w:jc w:val="left"/>
        <w:rPr>
          <w:rFonts w:eastAsia="仿宋"/>
          <w:sz w:val="28"/>
          <w:szCs w:val="28"/>
        </w:rPr>
      </w:pPr>
      <w:r>
        <w:rPr>
          <w:rFonts w:eastAsia="仿宋"/>
          <w:sz w:val="28"/>
          <w:szCs w:val="28"/>
        </w:rPr>
        <w:t>电气线路、电动机、开关设备、照明灯等在运行过程中因接触不良产生的电火花、电弧等，它们是引起电气火灾的主要原因。电热设备表面温度过高也会成为点火源。电气设备正常工作时产生的工作火花，线路和设备发生故障时产生的事故火花。电火花温度都很高，足以引起可燃物燃烧。</w:t>
      </w:r>
    </w:p>
    <w:p w14:paraId="29721E77">
      <w:pPr>
        <w:spacing w:line="360" w:lineRule="auto"/>
        <w:ind w:firstLine="560" w:firstLineChars="200"/>
        <w:jc w:val="left"/>
        <w:rPr>
          <w:rFonts w:eastAsia="仿宋"/>
          <w:sz w:val="28"/>
          <w:szCs w:val="28"/>
        </w:rPr>
      </w:pPr>
      <w:r>
        <w:rPr>
          <w:rFonts w:eastAsia="仿宋"/>
          <w:sz w:val="28"/>
          <w:szCs w:val="28"/>
        </w:rPr>
        <w:t>d)碰撞和摩擦火花</w:t>
      </w:r>
    </w:p>
    <w:p w14:paraId="209883DE">
      <w:pPr>
        <w:spacing w:line="360" w:lineRule="auto"/>
        <w:ind w:firstLine="560" w:firstLineChars="200"/>
        <w:jc w:val="left"/>
        <w:rPr>
          <w:rFonts w:eastAsia="仿宋"/>
          <w:sz w:val="28"/>
          <w:szCs w:val="28"/>
        </w:rPr>
      </w:pPr>
      <w:r>
        <w:rPr>
          <w:rFonts w:eastAsia="仿宋"/>
          <w:sz w:val="28"/>
          <w:szCs w:val="28"/>
        </w:rPr>
        <w:t>在仓库操作人员使用金属工具或持工具撞击铁桶作业等会引起碰撞或摩擦火花。</w:t>
      </w:r>
    </w:p>
    <w:p w14:paraId="32905A05">
      <w:pPr>
        <w:spacing w:line="360" w:lineRule="auto"/>
        <w:ind w:firstLine="560" w:firstLineChars="200"/>
        <w:jc w:val="left"/>
        <w:rPr>
          <w:rFonts w:eastAsia="仿宋"/>
          <w:sz w:val="28"/>
          <w:szCs w:val="28"/>
        </w:rPr>
      </w:pPr>
      <w:r>
        <w:rPr>
          <w:rFonts w:eastAsia="仿宋"/>
          <w:sz w:val="28"/>
          <w:szCs w:val="28"/>
        </w:rPr>
        <w:t>因此在整个生产过程中，输送、加料、搅拌、罐装等每个工艺过程，如果操作不当，或者设备、设施发生破损和泄漏，都是十分危险的，遇到明火局部高温碰撞、摩擦、静电放电、电火花等均可发生火灾事故。</w:t>
      </w:r>
      <w:bookmarkStart w:id="150" w:name="_Toc219600398"/>
      <w:bookmarkStart w:id="151" w:name="_Toc224113674"/>
    </w:p>
    <w:bookmarkEnd w:id="150"/>
    <w:bookmarkEnd w:id="151"/>
    <w:p w14:paraId="5E4CBBCB">
      <w:pPr>
        <w:spacing w:line="360" w:lineRule="auto"/>
        <w:ind w:firstLine="560" w:firstLineChars="200"/>
        <w:jc w:val="left"/>
        <w:rPr>
          <w:rFonts w:eastAsia="仿宋"/>
          <w:sz w:val="28"/>
          <w:szCs w:val="28"/>
        </w:rPr>
      </w:pPr>
      <w:r>
        <w:rPr>
          <w:rFonts w:eastAsia="仿宋"/>
          <w:sz w:val="28"/>
          <w:szCs w:val="28"/>
        </w:rPr>
        <w:t>（3）公用工程及辅助设施的危险性</w:t>
      </w:r>
    </w:p>
    <w:p w14:paraId="48D6561D">
      <w:pPr>
        <w:spacing w:line="360" w:lineRule="auto"/>
        <w:ind w:firstLine="560" w:firstLineChars="200"/>
        <w:jc w:val="left"/>
        <w:rPr>
          <w:rFonts w:eastAsia="仿宋"/>
          <w:sz w:val="28"/>
          <w:szCs w:val="28"/>
        </w:rPr>
      </w:pPr>
      <w:r>
        <w:rPr>
          <w:rFonts w:eastAsia="仿宋"/>
          <w:sz w:val="28"/>
          <w:szCs w:val="28"/>
        </w:rPr>
        <w:t>①消防系统水压不够或水量不足，灭火器不能使用，则存在着发生火灾后不能及时扑灭而蔓延的危险。</w:t>
      </w:r>
    </w:p>
    <w:p w14:paraId="09E51483">
      <w:pPr>
        <w:spacing w:line="360" w:lineRule="auto"/>
        <w:ind w:firstLine="560" w:firstLineChars="200"/>
        <w:jc w:val="left"/>
        <w:rPr>
          <w:rFonts w:eastAsia="仿宋"/>
          <w:sz w:val="28"/>
          <w:szCs w:val="28"/>
        </w:rPr>
      </w:pPr>
      <w:r>
        <w:rPr>
          <w:rFonts w:eastAsia="仿宋"/>
          <w:sz w:val="28"/>
          <w:szCs w:val="28"/>
        </w:rPr>
        <w:t>②无防直接雷击和间接雷击设施，或其接地电阻不符合要求，则存在着建筑物遭受雷击和屋内设备、仪器遭受沿管道侵入的高压雷电波的危害。</w:t>
      </w:r>
    </w:p>
    <w:p w14:paraId="1A39250E">
      <w:pPr>
        <w:spacing w:line="360" w:lineRule="auto"/>
        <w:ind w:firstLine="560" w:firstLineChars="200"/>
        <w:jc w:val="left"/>
        <w:rPr>
          <w:rFonts w:eastAsia="仿宋"/>
          <w:sz w:val="28"/>
          <w:szCs w:val="28"/>
        </w:rPr>
      </w:pPr>
      <w:r>
        <w:rPr>
          <w:rFonts w:eastAsia="仿宋"/>
          <w:sz w:val="28"/>
          <w:szCs w:val="28"/>
        </w:rPr>
        <w:t>③防静电接地系统，防静电设施和防静电措施有缺陷或不到位，则存在着发生静电危害的危险。</w:t>
      </w:r>
    </w:p>
    <w:p w14:paraId="2A8A7C77">
      <w:pPr>
        <w:spacing w:line="360" w:lineRule="auto"/>
        <w:ind w:firstLine="560" w:firstLineChars="200"/>
        <w:jc w:val="left"/>
        <w:rPr>
          <w:rFonts w:eastAsia="仿宋"/>
          <w:sz w:val="28"/>
          <w:szCs w:val="28"/>
        </w:rPr>
      </w:pPr>
      <w:r>
        <w:rPr>
          <w:rFonts w:eastAsia="仿宋"/>
          <w:sz w:val="28"/>
          <w:szCs w:val="28"/>
        </w:rPr>
        <w:t>④无“三废”控制措施，无“三废”处理设施，或不达标排放“三废”，都可能造成环境污染事件。</w:t>
      </w:r>
    </w:p>
    <w:p w14:paraId="4344E684">
      <w:pPr>
        <w:spacing w:line="360" w:lineRule="auto"/>
        <w:ind w:firstLine="560" w:firstLineChars="200"/>
        <w:jc w:val="left"/>
        <w:rPr>
          <w:rFonts w:eastAsia="仿宋"/>
        </w:rPr>
      </w:pPr>
      <w:r>
        <w:rPr>
          <w:rFonts w:eastAsia="仿宋"/>
          <w:sz w:val="28"/>
          <w:szCs w:val="28"/>
        </w:rPr>
        <w:t>⑤道路布局不合理，可能造成汽车运输或消防车的通行困难；道路破损或路面不平，则存在着人员、车辆伤害的危险。</w:t>
      </w:r>
    </w:p>
    <w:p w14:paraId="06A0FBCE">
      <w:pPr>
        <w:pStyle w:val="5"/>
        <w:rPr>
          <w:rFonts w:eastAsia="仿宋"/>
        </w:rPr>
      </w:pPr>
      <w:bookmarkStart w:id="152" w:name="_Toc249497936"/>
      <w:bookmarkStart w:id="153" w:name="_Toc279657181"/>
      <w:bookmarkStart w:id="154" w:name="_Toc24066"/>
      <w:r>
        <w:rPr>
          <w:rFonts w:eastAsia="仿宋"/>
        </w:rPr>
        <w:t>4.2.3环境源项分析</w:t>
      </w:r>
      <w:bookmarkEnd w:id="152"/>
      <w:bookmarkEnd w:id="153"/>
      <w:bookmarkEnd w:id="154"/>
    </w:p>
    <w:p w14:paraId="2EC577F8">
      <w:pPr>
        <w:pStyle w:val="4"/>
        <w:spacing w:before="0" w:after="0" w:line="360" w:lineRule="auto"/>
        <w:ind w:firstLine="560" w:firstLineChars="200"/>
        <w:rPr>
          <w:rFonts w:eastAsia="仿宋"/>
          <w:b w:val="0"/>
          <w:bCs w:val="0"/>
          <w:sz w:val="28"/>
          <w:szCs w:val="28"/>
        </w:rPr>
      </w:pPr>
      <w:r>
        <w:rPr>
          <w:rFonts w:eastAsia="仿宋"/>
          <w:b w:val="0"/>
          <w:bCs w:val="0"/>
          <w:sz w:val="28"/>
          <w:szCs w:val="28"/>
        </w:rPr>
        <w:t>本项目所涉及到的危险单元主要是生产区和仓储区，由于在生产过程中一直有工作人员看护，即使发生泄漏也可以迅速进行控制，因此本评价只针对仓储区的风险进行分析评价。</w:t>
      </w:r>
      <w:bookmarkStart w:id="155" w:name="_Toc469568796"/>
      <w:bookmarkStart w:id="156" w:name="_Toc31163"/>
      <w:bookmarkStart w:id="157" w:name="_Toc11616"/>
      <w:bookmarkStart w:id="158" w:name="_Toc19199"/>
    </w:p>
    <w:bookmarkEnd w:id="155"/>
    <w:p w14:paraId="50EE71C2">
      <w:pPr>
        <w:pStyle w:val="4"/>
        <w:spacing w:before="0" w:after="0" w:line="360" w:lineRule="auto"/>
        <w:ind w:firstLine="560" w:firstLineChars="200"/>
        <w:rPr>
          <w:rFonts w:eastAsia="仿宋"/>
          <w:b w:val="0"/>
          <w:bCs w:val="0"/>
          <w:sz w:val="28"/>
          <w:szCs w:val="28"/>
        </w:rPr>
      </w:pPr>
      <w:r>
        <w:rPr>
          <w:rFonts w:eastAsia="仿宋"/>
          <w:b w:val="0"/>
          <w:bCs w:val="0"/>
          <w:sz w:val="28"/>
          <w:szCs w:val="28"/>
        </w:rPr>
        <w:t>4.2.3.1突发环境事件情景分析</w:t>
      </w:r>
      <w:bookmarkEnd w:id="156"/>
      <w:bookmarkEnd w:id="157"/>
      <w:bookmarkEnd w:id="158"/>
    </w:p>
    <w:p w14:paraId="7CF8A145">
      <w:pPr>
        <w:pStyle w:val="5"/>
        <w:ind w:firstLine="560" w:firstLineChars="200"/>
        <w:rPr>
          <w:rFonts w:eastAsia="仿宋"/>
          <w:b w:val="0"/>
          <w:bCs w:val="0"/>
          <w:szCs w:val="28"/>
        </w:rPr>
      </w:pPr>
      <w:bookmarkStart w:id="159" w:name="_Toc18673"/>
      <w:bookmarkStart w:id="160" w:name="_Toc480991415"/>
      <w:bookmarkStart w:id="161" w:name="_Toc469568799"/>
      <w:r>
        <w:rPr>
          <w:rFonts w:eastAsia="仿宋"/>
          <w:b w:val="0"/>
          <w:bCs w:val="0"/>
          <w:szCs w:val="28"/>
        </w:rPr>
        <w:t>（1）国内外同类型企业突发环境事件资料</w:t>
      </w:r>
      <w:bookmarkEnd w:id="159"/>
      <w:bookmarkEnd w:id="160"/>
    </w:p>
    <w:p w14:paraId="2DDA1E98">
      <w:pPr>
        <w:spacing w:line="360" w:lineRule="auto"/>
        <w:ind w:firstLine="560" w:firstLineChars="200"/>
        <w:rPr>
          <w:rFonts w:eastAsia="仿宋_GB2312"/>
          <w:sz w:val="28"/>
          <w:szCs w:val="28"/>
        </w:rPr>
      </w:pPr>
      <w:r>
        <w:rPr>
          <w:rFonts w:eastAsia="仿宋_GB2312"/>
          <w:sz w:val="28"/>
          <w:szCs w:val="28"/>
        </w:rPr>
        <w:t>突发环境事件，指突然发生，造成或可能造成环境污染或生态破坏，危及人民群众生命财产安全，影响社会公共秩序，需要采取紧急措施予以应对的事件。本报告列举了同类危险化学品燃烧爆炸、危险废物泄露的突发环境事件案例。</w:t>
      </w:r>
    </w:p>
    <w:p w14:paraId="62CAF71F">
      <w:pPr>
        <w:spacing w:line="360" w:lineRule="auto"/>
        <w:ind w:firstLine="560" w:firstLineChars="200"/>
        <w:rPr>
          <w:rFonts w:eastAsia="仿宋_GB2312"/>
          <w:sz w:val="28"/>
          <w:szCs w:val="28"/>
        </w:rPr>
      </w:pPr>
      <w:r>
        <w:rPr>
          <w:rFonts w:eastAsia="仿宋_GB2312"/>
          <w:sz w:val="28"/>
          <w:szCs w:val="28"/>
        </w:rPr>
        <w:t>本次报告在网上各大新闻报道网站收集了近年相关厂家在废机油存储、运输过程中发生的重大火灾、爆炸事故。根据同行业调查，近几年国内发生的事故及危害情况见下表4.</w:t>
      </w:r>
      <w:r>
        <w:rPr>
          <w:rFonts w:hint="eastAsia" w:eastAsia="仿宋_GB2312"/>
          <w:sz w:val="28"/>
          <w:szCs w:val="28"/>
        </w:rPr>
        <w:t>2</w:t>
      </w:r>
      <w:r>
        <w:rPr>
          <w:rFonts w:eastAsia="仿宋_GB2312"/>
          <w:sz w:val="28"/>
          <w:szCs w:val="28"/>
        </w:rPr>
        <w:t>-</w:t>
      </w:r>
      <w:r>
        <w:rPr>
          <w:rFonts w:hint="eastAsia" w:eastAsia="仿宋_GB2312"/>
          <w:sz w:val="28"/>
          <w:szCs w:val="28"/>
        </w:rPr>
        <w:t>3</w:t>
      </w:r>
      <w:r>
        <w:rPr>
          <w:rFonts w:eastAsia="仿宋_GB2312"/>
          <w:sz w:val="28"/>
          <w:szCs w:val="28"/>
        </w:rPr>
        <w:t>。</w:t>
      </w:r>
    </w:p>
    <w:p w14:paraId="3E40B7A8">
      <w:pPr>
        <w:contextualSpacing/>
        <w:jc w:val="center"/>
        <w:rPr>
          <w:rFonts w:eastAsia="仿宋_GB2312"/>
          <w:b/>
          <w:bCs/>
          <w:sz w:val="28"/>
          <w:szCs w:val="28"/>
        </w:rPr>
      </w:pPr>
      <w:r>
        <w:rPr>
          <w:rFonts w:eastAsia="仿宋_GB2312"/>
          <w:b/>
          <w:bCs/>
          <w:sz w:val="24"/>
          <w:szCs w:val="24"/>
        </w:rPr>
        <w:t>表 4.</w:t>
      </w:r>
      <w:r>
        <w:rPr>
          <w:rFonts w:hint="eastAsia" w:eastAsia="仿宋_GB2312"/>
          <w:b/>
          <w:bCs/>
          <w:sz w:val="24"/>
          <w:szCs w:val="24"/>
        </w:rPr>
        <w:t>2</w:t>
      </w:r>
      <w:r>
        <w:rPr>
          <w:rFonts w:eastAsia="仿宋_GB2312"/>
          <w:b/>
          <w:bCs/>
          <w:sz w:val="24"/>
          <w:szCs w:val="24"/>
        </w:rPr>
        <w:t>-</w:t>
      </w:r>
      <w:r>
        <w:rPr>
          <w:rFonts w:hint="eastAsia" w:eastAsia="仿宋_GB2312"/>
          <w:b/>
          <w:bCs/>
          <w:sz w:val="24"/>
          <w:szCs w:val="24"/>
        </w:rPr>
        <w:t xml:space="preserve">3      </w:t>
      </w:r>
      <w:r>
        <w:rPr>
          <w:rFonts w:eastAsia="仿宋_GB2312"/>
          <w:b/>
          <w:bCs/>
          <w:sz w:val="24"/>
          <w:szCs w:val="24"/>
        </w:rPr>
        <w:t>国内外类似企业事故情况表</w:t>
      </w:r>
    </w:p>
    <w:tbl>
      <w:tblPr>
        <w:tblStyle w:val="26"/>
        <w:tblW w:w="929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58"/>
        <w:gridCol w:w="1810"/>
        <w:gridCol w:w="2742"/>
        <w:gridCol w:w="3480"/>
      </w:tblGrid>
      <w:tr w14:paraId="7893C3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58" w:type="dxa"/>
            <w:vAlign w:val="center"/>
          </w:tcPr>
          <w:p w14:paraId="1D9E7807">
            <w:pPr>
              <w:jc w:val="center"/>
              <w:rPr>
                <w:rFonts w:eastAsia="仿宋_GB2312"/>
                <w:bCs/>
                <w:sz w:val="24"/>
                <w:szCs w:val="24"/>
              </w:rPr>
            </w:pPr>
            <w:r>
              <w:rPr>
                <w:rFonts w:eastAsia="仿宋_GB2312"/>
                <w:bCs/>
                <w:sz w:val="24"/>
                <w:szCs w:val="24"/>
              </w:rPr>
              <w:t>时间</w:t>
            </w:r>
          </w:p>
        </w:tc>
        <w:tc>
          <w:tcPr>
            <w:tcW w:w="1810" w:type="dxa"/>
            <w:vAlign w:val="center"/>
          </w:tcPr>
          <w:p w14:paraId="0EFFD9FC">
            <w:pPr>
              <w:jc w:val="center"/>
              <w:rPr>
                <w:rFonts w:eastAsia="仿宋_GB2312"/>
                <w:bCs/>
                <w:sz w:val="24"/>
                <w:szCs w:val="24"/>
              </w:rPr>
            </w:pPr>
            <w:r>
              <w:rPr>
                <w:rFonts w:eastAsia="仿宋_GB2312"/>
                <w:bCs/>
                <w:sz w:val="24"/>
                <w:szCs w:val="24"/>
              </w:rPr>
              <w:t>企业</w:t>
            </w:r>
          </w:p>
        </w:tc>
        <w:tc>
          <w:tcPr>
            <w:tcW w:w="2742" w:type="dxa"/>
            <w:vAlign w:val="center"/>
          </w:tcPr>
          <w:p w14:paraId="4222077A">
            <w:pPr>
              <w:jc w:val="center"/>
              <w:rPr>
                <w:rFonts w:eastAsia="仿宋_GB2312"/>
                <w:bCs/>
                <w:sz w:val="24"/>
                <w:szCs w:val="24"/>
              </w:rPr>
            </w:pPr>
            <w:r>
              <w:rPr>
                <w:rFonts w:eastAsia="仿宋_GB2312"/>
                <w:bCs/>
                <w:sz w:val="24"/>
                <w:szCs w:val="24"/>
              </w:rPr>
              <w:t>事故原因</w:t>
            </w:r>
          </w:p>
        </w:tc>
        <w:tc>
          <w:tcPr>
            <w:tcW w:w="3480" w:type="dxa"/>
            <w:vAlign w:val="center"/>
          </w:tcPr>
          <w:p w14:paraId="0741BDB8">
            <w:pPr>
              <w:jc w:val="center"/>
              <w:rPr>
                <w:rFonts w:eastAsia="仿宋_GB2312"/>
                <w:bCs/>
                <w:sz w:val="24"/>
                <w:szCs w:val="24"/>
              </w:rPr>
            </w:pPr>
            <w:r>
              <w:rPr>
                <w:rFonts w:eastAsia="仿宋_GB2312"/>
                <w:bCs/>
                <w:sz w:val="24"/>
                <w:szCs w:val="24"/>
              </w:rPr>
              <w:t>危害情况</w:t>
            </w:r>
          </w:p>
        </w:tc>
      </w:tr>
      <w:tr w14:paraId="55755E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258" w:type="dxa"/>
            <w:vAlign w:val="center"/>
          </w:tcPr>
          <w:p w14:paraId="1172AE48">
            <w:pPr>
              <w:jc w:val="center"/>
              <w:rPr>
                <w:rFonts w:eastAsia="仿宋_GB2312"/>
                <w:bCs/>
                <w:sz w:val="24"/>
                <w:szCs w:val="24"/>
              </w:rPr>
            </w:pPr>
            <w:r>
              <w:rPr>
                <w:rFonts w:eastAsia="仿宋_GB2312"/>
                <w:bCs/>
                <w:sz w:val="24"/>
                <w:szCs w:val="24"/>
              </w:rPr>
              <w:t>2011.7</w:t>
            </w:r>
          </w:p>
        </w:tc>
        <w:tc>
          <w:tcPr>
            <w:tcW w:w="1810" w:type="dxa"/>
            <w:vAlign w:val="center"/>
          </w:tcPr>
          <w:p w14:paraId="0A09ED73">
            <w:pPr>
              <w:jc w:val="center"/>
              <w:rPr>
                <w:rFonts w:eastAsia="仿宋_GB2312"/>
                <w:bCs/>
                <w:sz w:val="24"/>
                <w:szCs w:val="24"/>
              </w:rPr>
            </w:pPr>
            <w:r>
              <w:rPr>
                <w:rFonts w:eastAsia="仿宋_GB2312"/>
                <w:bCs/>
                <w:sz w:val="24"/>
                <w:szCs w:val="24"/>
              </w:rPr>
              <w:t>伊思康达精细化工有限公司</w:t>
            </w:r>
          </w:p>
        </w:tc>
        <w:tc>
          <w:tcPr>
            <w:tcW w:w="2742" w:type="dxa"/>
            <w:vAlign w:val="center"/>
          </w:tcPr>
          <w:p w14:paraId="00E2A3C6">
            <w:pPr>
              <w:jc w:val="center"/>
              <w:rPr>
                <w:rFonts w:eastAsia="仿宋_GB2312"/>
                <w:bCs/>
                <w:sz w:val="24"/>
                <w:szCs w:val="24"/>
              </w:rPr>
            </w:pPr>
            <w:r>
              <w:rPr>
                <w:rFonts w:eastAsia="仿宋_GB2312"/>
                <w:bCs/>
                <w:sz w:val="24"/>
                <w:szCs w:val="24"/>
              </w:rPr>
              <w:t>违规转移危险废物</w:t>
            </w:r>
          </w:p>
        </w:tc>
        <w:tc>
          <w:tcPr>
            <w:tcW w:w="3480" w:type="dxa"/>
            <w:vAlign w:val="center"/>
          </w:tcPr>
          <w:p w14:paraId="2CBA668C">
            <w:pPr>
              <w:jc w:val="center"/>
              <w:rPr>
                <w:rFonts w:eastAsia="仿宋_GB2312"/>
                <w:bCs/>
                <w:sz w:val="24"/>
                <w:szCs w:val="24"/>
              </w:rPr>
            </w:pPr>
            <w:r>
              <w:rPr>
                <w:rFonts w:eastAsia="仿宋_GB2312"/>
                <w:bCs/>
                <w:sz w:val="24"/>
                <w:szCs w:val="24"/>
              </w:rPr>
              <w:t>毒性强且致癌的化工废料，被随意倾倒在河坡上，随时可能导致大面积水体严重污染</w:t>
            </w:r>
          </w:p>
        </w:tc>
      </w:tr>
      <w:tr w14:paraId="6EBE25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58" w:type="dxa"/>
            <w:vAlign w:val="center"/>
          </w:tcPr>
          <w:p w14:paraId="17B73E83">
            <w:pPr>
              <w:jc w:val="center"/>
              <w:rPr>
                <w:rFonts w:eastAsia="仿宋_GB2312"/>
                <w:bCs/>
                <w:sz w:val="24"/>
                <w:szCs w:val="24"/>
              </w:rPr>
            </w:pPr>
            <w:r>
              <w:rPr>
                <w:rFonts w:eastAsia="仿宋_GB2312"/>
                <w:bCs/>
                <w:sz w:val="24"/>
                <w:szCs w:val="24"/>
              </w:rPr>
              <w:t>2013.7.24</w:t>
            </w:r>
          </w:p>
        </w:tc>
        <w:tc>
          <w:tcPr>
            <w:tcW w:w="1810" w:type="dxa"/>
            <w:vAlign w:val="center"/>
          </w:tcPr>
          <w:p w14:paraId="473C781D">
            <w:pPr>
              <w:jc w:val="center"/>
              <w:rPr>
                <w:rFonts w:eastAsia="仿宋_GB2312"/>
                <w:bCs/>
                <w:sz w:val="24"/>
                <w:szCs w:val="24"/>
              </w:rPr>
            </w:pPr>
            <w:r>
              <w:rPr>
                <w:rFonts w:eastAsia="仿宋_GB2312"/>
                <w:bCs/>
                <w:sz w:val="24"/>
                <w:szCs w:val="24"/>
              </w:rPr>
              <w:t>新疆阿克苏市某废机油炼油厂</w:t>
            </w:r>
          </w:p>
        </w:tc>
        <w:tc>
          <w:tcPr>
            <w:tcW w:w="2742" w:type="dxa"/>
            <w:vAlign w:val="center"/>
          </w:tcPr>
          <w:p w14:paraId="55FBEDDE">
            <w:pPr>
              <w:jc w:val="center"/>
              <w:rPr>
                <w:rFonts w:eastAsia="仿宋_GB2312"/>
                <w:bCs/>
                <w:sz w:val="24"/>
                <w:szCs w:val="24"/>
              </w:rPr>
            </w:pPr>
            <w:r>
              <w:rPr>
                <w:rFonts w:eastAsia="仿宋_GB2312"/>
                <w:bCs/>
                <w:sz w:val="24"/>
                <w:szCs w:val="24"/>
              </w:rPr>
              <w:t>员工违规操作，导致废机油储罐爆炸</w:t>
            </w:r>
          </w:p>
        </w:tc>
        <w:tc>
          <w:tcPr>
            <w:tcW w:w="3480" w:type="dxa"/>
            <w:vAlign w:val="center"/>
          </w:tcPr>
          <w:p w14:paraId="2653C8B6">
            <w:pPr>
              <w:jc w:val="center"/>
              <w:rPr>
                <w:rFonts w:eastAsia="仿宋_GB2312"/>
                <w:bCs/>
                <w:sz w:val="24"/>
                <w:szCs w:val="24"/>
              </w:rPr>
            </w:pPr>
            <w:r>
              <w:rPr>
                <w:rFonts w:eastAsia="仿宋_GB2312"/>
                <w:bCs/>
                <w:sz w:val="24"/>
                <w:szCs w:val="24"/>
              </w:rPr>
              <w:t>发生了火灾爆炸事故</w:t>
            </w:r>
          </w:p>
        </w:tc>
      </w:tr>
      <w:tr w14:paraId="233CDA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58" w:type="dxa"/>
            <w:vAlign w:val="center"/>
          </w:tcPr>
          <w:p w14:paraId="12D33246">
            <w:pPr>
              <w:jc w:val="center"/>
              <w:rPr>
                <w:rFonts w:eastAsia="仿宋_GB2312"/>
                <w:bCs/>
                <w:sz w:val="24"/>
                <w:szCs w:val="24"/>
              </w:rPr>
            </w:pPr>
            <w:r>
              <w:rPr>
                <w:rFonts w:eastAsia="仿宋_GB2312"/>
                <w:bCs/>
                <w:sz w:val="24"/>
                <w:szCs w:val="24"/>
              </w:rPr>
              <w:t>2015.1.8</w:t>
            </w:r>
          </w:p>
        </w:tc>
        <w:tc>
          <w:tcPr>
            <w:tcW w:w="1810" w:type="dxa"/>
            <w:vAlign w:val="center"/>
          </w:tcPr>
          <w:p w14:paraId="2B07892C">
            <w:pPr>
              <w:jc w:val="center"/>
              <w:rPr>
                <w:rFonts w:eastAsia="仿宋_GB2312"/>
                <w:bCs/>
                <w:sz w:val="24"/>
                <w:szCs w:val="24"/>
              </w:rPr>
            </w:pPr>
            <w:r>
              <w:rPr>
                <w:rFonts w:eastAsia="仿宋_GB2312"/>
                <w:bCs/>
                <w:sz w:val="24"/>
                <w:szCs w:val="24"/>
              </w:rPr>
              <w:t>滨州市某工业园内一化工企业</w:t>
            </w:r>
          </w:p>
        </w:tc>
        <w:tc>
          <w:tcPr>
            <w:tcW w:w="2742" w:type="dxa"/>
            <w:vAlign w:val="center"/>
          </w:tcPr>
          <w:p w14:paraId="60B432D6">
            <w:pPr>
              <w:jc w:val="center"/>
              <w:rPr>
                <w:rFonts w:eastAsia="仿宋_GB2312"/>
                <w:bCs/>
                <w:sz w:val="24"/>
                <w:szCs w:val="24"/>
              </w:rPr>
            </w:pPr>
            <w:r>
              <w:rPr>
                <w:rFonts w:eastAsia="仿宋_GB2312"/>
                <w:bCs/>
                <w:sz w:val="24"/>
                <w:szCs w:val="24"/>
              </w:rPr>
              <w:t>装卸危化品时操作不当和管理不善</w:t>
            </w:r>
          </w:p>
        </w:tc>
        <w:tc>
          <w:tcPr>
            <w:tcW w:w="3480" w:type="dxa"/>
            <w:vAlign w:val="center"/>
          </w:tcPr>
          <w:p w14:paraId="24670C8F">
            <w:pPr>
              <w:jc w:val="center"/>
              <w:rPr>
                <w:rFonts w:eastAsia="仿宋_GB2312"/>
                <w:bCs/>
                <w:sz w:val="24"/>
                <w:szCs w:val="24"/>
              </w:rPr>
            </w:pPr>
            <w:r>
              <w:rPr>
                <w:rFonts w:eastAsia="仿宋_GB2312"/>
                <w:bCs/>
                <w:sz w:val="24"/>
                <w:szCs w:val="24"/>
              </w:rPr>
              <w:t>发生一起火灾爆炸事故，死亡2人，正在装车的车辆被完全烧毁</w:t>
            </w:r>
          </w:p>
        </w:tc>
      </w:tr>
    </w:tbl>
    <w:p w14:paraId="06324C83">
      <w:pPr>
        <w:pStyle w:val="5"/>
        <w:ind w:firstLine="280" w:firstLineChars="100"/>
        <w:rPr>
          <w:rFonts w:eastAsia="仿宋_GB2312"/>
          <w:b w:val="0"/>
          <w:bCs w:val="0"/>
          <w:szCs w:val="22"/>
        </w:rPr>
      </w:pPr>
      <w:bookmarkStart w:id="162" w:name="_Toc480991416"/>
      <w:bookmarkStart w:id="163" w:name="_Toc16541"/>
      <w:r>
        <w:rPr>
          <w:rFonts w:hint="eastAsia" w:eastAsia="仿宋_GB2312"/>
          <w:b w:val="0"/>
          <w:bCs w:val="0"/>
          <w:szCs w:val="22"/>
        </w:rPr>
        <w:t>（2）</w:t>
      </w:r>
      <w:r>
        <w:rPr>
          <w:rFonts w:eastAsia="仿宋"/>
          <w:b w:val="0"/>
          <w:bCs w:val="0"/>
        </w:rPr>
        <w:t>可能发生的突发环境事件情景分析</w:t>
      </w:r>
      <w:bookmarkEnd w:id="162"/>
      <w:bookmarkEnd w:id="163"/>
    </w:p>
    <w:p w14:paraId="66EA2FF4">
      <w:pPr>
        <w:spacing w:line="360" w:lineRule="auto"/>
        <w:ind w:firstLine="560" w:firstLineChars="200"/>
        <w:rPr>
          <w:rFonts w:eastAsia="仿宋_GB2312"/>
          <w:sz w:val="28"/>
          <w:szCs w:val="28"/>
        </w:rPr>
      </w:pPr>
      <w:r>
        <w:rPr>
          <w:rFonts w:eastAsia="仿宋_GB2312"/>
          <w:sz w:val="28"/>
          <w:szCs w:val="28"/>
        </w:rPr>
        <w:t>本报告列出企业可能发生的突发环境事件情景，具体见下表4.</w:t>
      </w:r>
      <w:r>
        <w:rPr>
          <w:rFonts w:hint="eastAsia" w:eastAsia="仿宋_GB2312"/>
          <w:sz w:val="28"/>
          <w:szCs w:val="28"/>
        </w:rPr>
        <w:t>2</w:t>
      </w:r>
      <w:r>
        <w:rPr>
          <w:rFonts w:eastAsia="仿宋_GB2312"/>
          <w:sz w:val="28"/>
          <w:szCs w:val="28"/>
        </w:rPr>
        <w:t>-</w:t>
      </w:r>
      <w:r>
        <w:rPr>
          <w:rFonts w:hint="eastAsia" w:eastAsia="仿宋_GB2312"/>
          <w:sz w:val="28"/>
          <w:szCs w:val="28"/>
        </w:rPr>
        <w:t>4</w:t>
      </w:r>
      <w:r>
        <w:rPr>
          <w:rFonts w:eastAsia="仿宋_GB2312"/>
          <w:sz w:val="28"/>
          <w:szCs w:val="28"/>
        </w:rPr>
        <w:t>。</w:t>
      </w:r>
    </w:p>
    <w:p w14:paraId="5CA2EE62">
      <w:pPr>
        <w:jc w:val="center"/>
        <w:rPr>
          <w:rFonts w:eastAsia="仿宋_GB2312"/>
          <w:sz w:val="24"/>
          <w:szCs w:val="24"/>
        </w:rPr>
      </w:pPr>
      <w:r>
        <w:rPr>
          <w:rFonts w:eastAsia="仿宋_GB2312"/>
          <w:b/>
          <w:bCs/>
          <w:sz w:val="24"/>
          <w:szCs w:val="24"/>
        </w:rPr>
        <w:t>表4.</w:t>
      </w:r>
      <w:r>
        <w:rPr>
          <w:rFonts w:hint="eastAsia" w:eastAsia="仿宋_GB2312"/>
          <w:b/>
          <w:bCs/>
          <w:sz w:val="24"/>
          <w:szCs w:val="24"/>
        </w:rPr>
        <w:t>2</w:t>
      </w:r>
      <w:r>
        <w:rPr>
          <w:rFonts w:eastAsia="仿宋_GB2312"/>
          <w:b/>
          <w:bCs/>
          <w:sz w:val="24"/>
          <w:szCs w:val="24"/>
        </w:rPr>
        <w:t>-</w:t>
      </w:r>
      <w:r>
        <w:rPr>
          <w:rFonts w:hint="eastAsia" w:eastAsia="仿宋_GB2312"/>
          <w:b/>
          <w:bCs/>
          <w:sz w:val="24"/>
          <w:szCs w:val="24"/>
        </w:rPr>
        <w:t xml:space="preserve">4           </w:t>
      </w:r>
      <w:r>
        <w:rPr>
          <w:rFonts w:eastAsia="仿宋_GB2312"/>
          <w:b/>
          <w:bCs/>
          <w:sz w:val="24"/>
          <w:szCs w:val="24"/>
        </w:rPr>
        <w:t>企业可能发生的突发环境事件情景</w:t>
      </w:r>
    </w:p>
    <w:tbl>
      <w:tblPr>
        <w:tblStyle w:val="26"/>
        <w:tblW w:w="92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1316"/>
        <w:gridCol w:w="1288"/>
        <w:gridCol w:w="3838"/>
        <w:gridCol w:w="1938"/>
      </w:tblGrid>
      <w:tr w14:paraId="508EA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910" w:type="dxa"/>
            <w:vAlign w:val="center"/>
          </w:tcPr>
          <w:p w14:paraId="45292749">
            <w:pPr>
              <w:adjustRightInd w:val="0"/>
              <w:snapToGrid w:val="0"/>
              <w:jc w:val="center"/>
              <w:rPr>
                <w:rFonts w:eastAsia="仿宋_GB2312"/>
                <w:sz w:val="24"/>
              </w:rPr>
            </w:pPr>
            <w:r>
              <w:rPr>
                <w:rFonts w:eastAsia="仿宋_GB2312"/>
                <w:sz w:val="24"/>
              </w:rPr>
              <w:t>事故类型</w:t>
            </w:r>
          </w:p>
        </w:tc>
        <w:tc>
          <w:tcPr>
            <w:tcW w:w="1316" w:type="dxa"/>
            <w:vAlign w:val="center"/>
          </w:tcPr>
          <w:p w14:paraId="5DA46B7D">
            <w:pPr>
              <w:adjustRightInd w:val="0"/>
              <w:snapToGrid w:val="0"/>
              <w:jc w:val="center"/>
              <w:rPr>
                <w:rFonts w:eastAsia="仿宋_GB2312"/>
                <w:sz w:val="24"/>
              </w:rPr>
            </w:pPr>
            <w:r>
              <w:rPr>
                <w:rFonts w:eastAsia="仿宋_GB2312"/>
                <w:sz w:val="24"/>
              </w:rPr>
              <w:t>风险单元</w:t>
            </w:r>
          </w:p>
        </w:tc>
        <w:tc>
          <w:tcPr>
            <w:tcW w:w="1288" w:type="dxa"/>
            <w:vAlign w:val="center"/>
          </w:tcPr>
          <w:p w14:paraId="4FCE612C">
            <w:pPr>
              <w:adjustRightInd w:val="0"/>
              <w:snapToGrid w:val="0"/>
              <w:jc w:val="center"/>
              <w:rPr>
                <w:rFonts w:eastAsia="仿宋_GB2312"/>
                <w:sz w:val="24"/>
              </w:rPr>
            </w:pPr>
            <w:r>
              <w:rPr>
                <w:rFonts w:eastAsia="仿宋_GB2312"/>
                <w:sz w:val="24"/>
              </w:rPr>
              <w:t>主要有</w:t>
            </w:r>
          </w:p>
          <w:p w14:paraId="7F9AB69D">
            <w:pPr>
              <w:adjustRightInd w:val="0"/>
              <w:snapToGrid w:val="0"/>
              <w:jc w:val="center"/>
              <w:rPr>
                <w:rFonts w:eastAsia="仿宋_GB2312"/>
                <w:sz w:val="24"/>
              </w:rPr>
            </w:pPr>
            <w:r>
              <w:rPr>
                <w:rFonts w:eastAsia="仿宋_GB2312"/>
                <w:sz w:val="24"/>
              </w:rPr>
              <w:t>害物质</w:t>
            </w:r>
          </w:p>
        </w:tc>
        <w:tc>
          <w:tcPr>
            <w:tcW w:w="3838" w:type="dxa"/>
            <w:vAlign w:val="center"/>
          </w:tcPr>
          <w:p w14:paraId="46885FFB">
            <w:pPr>
              <w:adjustRightInd w:val="0"/>
              <w:snapToGrid w:val="0"/>
              <w:jc w:val="center"/>
              <w:rPr>
                <w:rFonts w:eastAsia="仿宋_GB2312"/>
                <w:sz w:val="24"/>
              </w:rPr>
            </w:pPr>
            <w:r>
              <w:rPr>
                <w:rFonts w:eastAsia="仿宋_GB2312"/>
                <w:sz w:val="24"/>
              </w:rPr>
              <w:t>主要危害</w:t>
            </w:r>
          </w:p>
        </w:tc>
        <w:tc>
          <w:tcPr>
            <w:tcW w:w="1938" w:type="dxa"/>
            <w:vAlign w:val="center"/>
          </w:tcPr>
          <w:p w14:paraId="3E374C37">
            <w:pPr>
              <w:adjustRightInd w:val="0"/>
              <w:snapToGrid w:val="0"/>
              <w:jc w:val="center"/>
              <w:rPr>
                <w:rFonts w:eastAsia="仿宋_GB2312"/>
                <w:sz w:val="24"/>
              </w:rPr>
            </w:pPr>
            <w:r>
              <w:rPr>
                <w:rFonts w:eastAsia="仿宋_GB2312"/>
                <w:sz w:val="24"/>
              </w:rPr>
              <w:t>有害物质扩</w:t>
            </w:r>
          </w:p>
          <w:p w14:paraId="1BF1EA67">
            <w:pPr>
              <w:adjustRightInd w:val="0"/>
              <w:snapToGrid w:val="0"/>
              <w:jc w:val="center"/>
              <w:rPr>
                <w:rFonts w:eastAsia="仿宋_GB2312"/>
                <w:sz w:val="24"/>
              </w:rPr>
            </w:pPr>
            <w:r>
              <w:rPr>
                <w:rFonts w:eastAsia="仿宋_GB2312"/>
                <w:sz w:val="24"/>
              </w:rPr>
              <w:t>散途径识别</w:t>
            </w:r>
          </w:p>
        </w:tc>
      </w:tr>
      <w:tr w14:paraId="181E0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910" w:type="dxa"/>
            <w:vMerge w:val="restart"/>
            <w:vAlign w:val="center"/>
          </w:tcPr>
          <w:p w14:paraId="190592CF">
            <w:pPr>
              <w:adjustRightInd w:val="0"/>
              <w:snapToGrid w:val="0"/>
              <w:jc w:val="center"/>
              <w:rPr>
                <w:rFonts w:eastAsia="仿宋_GB2312"/>
                <w:sz w:val="24"/>
              </w:rPr>
            </w:pPr>
            <w:r>
              <w:rPr>
                <w:rFonts w:eastAsia="仿宋_GB2312"/>
                <w:sz w:val="24"/>
              </w:rPr>
              <w:t>污染治理设施发生故障停运</w:t>
            </w:r>
          </w:p>
        </w:tc>
        <w:tc>
          <w:tcPr>
            <w:tcW w:w="1316" w:type="dxa"/>
            <w:vAlign w:val="center"/>
          </w:tcPr>
          <w:p w14:paraId="273B24A9">
            <w:pPr>
              <w:adjustRightInd w:val="0"/>
              <w:snapToGrid w:val="0"/>
              <w:jc w:val="center"/>
              <w:rPr>
                <w:rFonts w:eastAsia="仿宋_GB2312"/>
                <w:sz w:val="24"/>
              </w:rPr>
            </w:pPr>
            <w:r>
              <w:rPr>
                <w:rFonts w:eastAsia="仿宋_GB2312"/>
                <w:sz w:val="24"/>
              </w:rPr>
              <w:t>危险废物暂存间</w:t>
            </w:r>
          </w:p>
        </w:tc>
        <w:tc>
          <w:tcPr>
            <w:tcW w:w="1288" w:type="dxa"/>
            <w:vAlign w:val="center"/>
          </w:tcPr>
          <w:p w14:paraId="10E7F310">
            <w:pPr>
              <w:adjustRightInd w:val="0"/>
              <w:snapToGrid w:val="0"/>
              <w:jc w:val="center"/>
              <w:rPr>
                <w:rFonts w:eastAsia="仿宋_GB2312"/>
                <w:sz w:val="24"/>
              </w:rPr>
            </w:pPr>
            <w:r>
              <w:rPr>
                <w:rFonts w:eastAsia="仿宋_GB2312"/>
                <w:sz w:val="24"/>
              </w:rPr>
              <w:t>危险废物</w:t>
            </w:r>
          </w:p>
        </w:tc>
        <w:tc>
          <w:tcPr>
            <w:tcW w:w="3838" w:type="dxa"/>
            <w:vAlign w:val="center"/>
          </w:tcPr>
          <w:p w14:paraId="241F94A5">
            <w:pPr>
              <w:adjustRightInd w:val="0"/>
              <w:snapToGrid w:val="0"/>
              <w:jc w:val="left"/>
              <w:rPr>
                <w:rFonts w:eastAsia="仿宋_GB2312"/>
                <w:sz w:val="24"/>
              </w:rPr>
            </w:pPr>
            <w:r>
              <w:rPr>
                <w:rFonts w:eastAsia="仿宋_GB2312"/>
                <w:sz w:val="24"/>
              </w:rPr>
              <w:t>①储存危险废物的桶破裂，危险废物泄漏；</w:t>
            </w:r>
          </w:p>
          <w:p w14:paraId="02DAC015">
            <w:pPr>
              <w:adjustRightInd w:val="0"/>
              <w:snapToGrid w:val="0"/>
              <w:jc w:val="left"/>
              <w:rPr>
                <w:rFonts w:eastAsia="仿宋_GB2312"/>
                <w:sz w:val="24"/>
              </w:rPr>
            </w:pPr>
            <w:r>
              <w:rPr>
                <w:rFonts w:eastAsia="仿宋_GB2312"/>
                <w:sz w:val="24"/>
              </w:rPr>
              <w:t>②危险废物接卸过程中，操作失误导致物料的泄漏；</w:t>
            </w:r>
          </w:p>
          <w:p w14:paraId="48A1A958">
            <w:pPr>
              <w:adjustRightInd w:val="0"/>
              <w:snapToGrid w:val="0"/>
              <w:jc w:val="left"/>
              <w:rPr>
                <w:rFonts w:eastAsia="仿宋_GB2312"/>
                <w:sz w:val="24"/>
              </w:rPr>
            </w:pPr>
            <w:r>
              <w:rPr>
                <w:rFonts w:eastAsia="仿宋_GB2312"/>
                <w:sz w:val="24"/>
              </w:rPr>
              <w:t>③运输过程中遭遇外力冲击发生破裂而造成泄漏。</w:t>
            </w:r>
          </w:p>
        </w:tc>
        <w:tc>
          <w:tcPr>
            <w:tcW w:w="1938" w:type="dxa"/>
            <w:vAlign w:val="center"/>
          </w:tcPr>
          <w:p w14:paraId="1527B6A0">
            <w:pPr>
              <w:adjustRightInd w:val="0"/>
              <w:snapToGrid w:val="0"/>
              <w:jc w:val="center"/>
              <w:rPr>
                <w:rFonts w:eastAsia="仿宋_GB2312"/>
                <w:sz w:val="24"/>
              </w:rPr>
            </w:pPr>
            <w:r>
              <w:rPr>
                <w:rFonts w:eastAsia="仿宋_GB2312"/>
                <w:sz w:val="24"/>
              </w:rPr>
              <w:t>可能影响</w:t>
            </w:r>
            <w:r>
              <w:rPr>
                <w:rFonts w:hint="eastAsia" w:eastAsia="仿宋_GB2312"/>
                <w:sz w:val="24"/>
              </w:rPr>
              <w:t>土壤、</w:t>
            </w:r>
            <w:r>
              <w:rPr>
                <w:rFonts w:eastAsia="仿宋_GB2312"/>
                <w:sz w:val="24"/>
              </w:rPr>
              <w:t>地表水和地下水环境</w:t>
            </w:r>
          </w:p>
        </w:tc>
      </w:tr>
      <w:tr w14:paraId="0961E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910" w:type="dxa"/>
            <w:vMerge w:val="continue"/>
            <w:vAlign w:val="center"/>
          </w:tcPr>
          <w:p w14:paraId="7B550E59">
            <w:pPr>
              <w:adjustRightInd w:val="0"/>
              <w:snapToGrid w:val="0"/>
              <w:jc w:val="center"/>
              <w:rPr>
                <w:rFonts w:eastAsia="仿宋_GB2312"/>
                <w:sz w:val="24"/>
              </w:rPr>
            </w:pPr>
          </w:p>
        </w:tc>
        <w:tc>
          <w:tcPr>
            <w:tcW w:w="1316" w:type="dxa"/>
            <w:vMerge w:val="restart"/>
            <w:vAlign w:val="center"/>
          </w:tcPr>
          <w:p w14:paraId="571E1632">
            <w:pPr>
              <w:adjustRightInd w:val="0"/>
              <w:snapToGrid w:val="0"/>
              <w:jc w:val="center"/>
              <w:rPr>
                <w:rFonts w:eastAsia="仿宋_GB2312"/>
                <w:sz w:val="24"/>
              </w:rPr>
            </w:pPr>
            <w:r>
              <w:rPr>
                <w:rFonts w:hint="eastAsia" w:eastAsia="仿宋_GB2312"/>
                <w:sz w:val="24"/>
              </w:rPr>
              <w:t>废气</w:t>
            </w:r>
          </w:p>
        </w:tc>
        <w:tc>
          <w:tcPr>
            <w:tcW w:w="1288" w:type="dxa"/>
            <w:vAlign w:val="center"/>
          </w:tcPr>
          <w:p w14:paraId="5BD1936F">
            <w:pPr>
              <w:adjustRightInd w:val="0"/>
              <w:snapToGrid w:val="0"/>
              <w:jc w:val="center"/>
              <w:rPr>
                <w:rFonts w:eastAsia="仿宋_GB2312"/>
                <w:sz w:val="24"/>
              </w:rPr>
            </w:pPr>
            <w:r>
              <w:rPr>
                <w:rFonts w:eastAsia="仿宋_GB2312"/>
                <w:sz w:val="24"/>
              </w:rPr>
              <w:t>粉尘</w:t>
            </w:r>
          </w:p>
        </w:tc>
        <w:tc>
          <w:tcPr>
            <w:tcW w:w="3838" w:type="dxa"/>
            <w:vAlign w:val="center"/>
          </w:tcPr>
          <w:p w14:paraId="4695F9E8">
            <w:pPr>
              <w:adjustRightInd w:val="0"/>
              <w:snapToGrid w:val="0"/>
              <w:jc w:val="left"/>
              <w:rPr>
                <w:rFonts w:eastAsia="仿宋_GB2312"/>
                <w:sz w:val="24"/>
              </w:rPr>
            </w:pPr>
            <w:r>
              <w:rPr>
                <w:rFonts w:eastAsia="仿宋_GB2312"/>
                <w:sz w:val="24"/>
              </w:rPr>
              <w:t>除尘系统故障，导致粉尘未经处理直接排放</w:t>
            </w:r>
          </w:p>
        </w:tc>
        <w:tc>
          <w:tcPr>
            <w:tcW w:w="1938" w:type="dxa"/>
            <w:vMerge w:val="restart"/>
            <w:vAlign w:val="center"/>
          </w:tcPr>
          <w:p w14:paraId="6C32EC6D">
            <w:pPr>
              <w:adjustRightInd w:val="0"/>
              <w:snapToGrid w:val="0"/>
              <w:jc w:val="center"/>
              <w:rPr>
                <w:rFonts w:eastAsia="仿宋_GB2312"/>
                <w:sz w:val="24"/>
              </w:rPr>
            </w:pPr>
            <w:r>
              <w:rPr>
                <w:rFonts w:eastAsia="仿宋_GB2312"/>
                <w:sz w:val="24"/>
              </w:rPr>
              <w:t>影响环境</w:t>
            </w:r>
          </w:p>
          <w:p w14:paraId="16B2B9A2">
            <w:pPr>
              <w:adjustRightInd w:val="0"/>
              <w:snapToGrid w:val="0"/>
              <w:jc w:val="center"/>
              <w:rPr>
                <w:rFonts w:eastAsia="仿宋_GB2312"/>
                <w:sz w:val="24"/>
              </w:rPr>
            </w:pPr>
            <w:r>
              <w:rPr>
                <w:rFonts w:eastAsia="仿宋_GB2312"/>
                <w:sz w:val="24"/>
              </w:rPr>
              <w:t>空气质量</w:t>
            </w:r>
          </w:p>
        </w:tc>
      </w:tr>
      <w:tr w14:paraId="4E2BB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910" w:type="dxa"/>
            <w:vMerge w:val="continue"/>
            <w:vAlign w:val="center"/>
          </w:tcPr>
          <w:p w14:paraId="3A00C227">
            <w:pPr>
              <w:adjustRightInd w:val="0"/>
              <w:snapToGrid w:val="0"/>
              <w:jc w:val="center"/>
              <w:rPr>
                <w:rFonts w:eastAsia="仿宋_GB2312"/>
                <w:sz w:val="24"/>
              </w:rPr>
            </w:pPr>
          </w:p>
        </w:tc>
        <w:tc>
          <w:tcPr>
            <w:tcW w:w="1316" w:type="dxa"/>
            <w:vMerge w:val="continue"/>
            <w:vAlign w:val="center"/>
          </w:tcPr>
          <w:p w14:paraId="786A2776">
            <w:pPr>
              <w:adjustRightInd w:val="0"/>
              <w:snapToGrid w:val="0"/>
              <w:jc w:val="center"/>
              <w:rPr>
                <w:rFonts w:eastAsia="仿宋_GB2312"/>
                <w:sz w:val="24"/>
              </w:rPr>
            </w:pPr>
          </w:p>
        </w:tc>
        <w:tc>
          <w:tcPr>
            <w:tcW w:w="1288" w:type="dxa"/>
            <w:vAlign w:val="center"/>
          </w:tcPr>
          <w:p w14:paraId="777E80E3">
            <w:pPr>
              <w:adjustRightInd w:val="0"/>
              <w:snapToGrid w:val="0"/>
              <w:rPr>
                <w:rFonts w:eastAsia="仿宋_GB2312"/>
                <w:sz w:val="24"/>
              </w:rPr>
            </w:pPr>
            <w:r>
              <w:rPr>
                <w:rFonts w:hint="eastAsia" w:eastAsia="仿宋_GB2312"/>
                <w:sz w:val="24"/>
              </w:rPr>
              <w:t>油烟废气</w:t>
            </w:r>
          </w:p>
        </w:tc>
        <w:tc>
          <w:tcPr>
            <w:tcW w:w="3838" w:type="dxa"/>
            <w:vAlign w:val="center"/>
          </w:tcPr>
          <w:p w14:paraId="07BDB752">
            <w:pPr>
              <w:adjustRightInd w:val="0"/>
              <w:snapToGrid w:val="0"/>
              <w:jc w:val="left"/>
              <w:rPr>
                <w:rFonts w:eastAsia="仿宋_GB2312"/>
                <w:sz w:val="24"/>
              </w:rPr>
            </w:pPr>
            <w:r>
              <w:rPr>
                <w:rFonts w:hint="eastAsia" w:eastAsia="仿宋_GB2312"/>
                <w:sz w:val="24"/>
              </w:rPr>
              <w:t>油烟净化器装置故障，导致油烟废气未经处理直接排放</w:t>
            </w:r>
          </w:p>
        </w:tc>
        <w:tc>
          <w:tcPr>
            <w:tcW w:w="1938" w:type="dxa"/>
            <w:vMerge w:val="continue"/>
            <w:vAlign w:val="center"/>
          </w:tcPr>
          <w:p w14:paraId="65330C14">
            <w:pPr>
              <w:adjustRightInd w:val="0"/>
              <w:snapToGrid w:val="0"/>
              <w:jc w:val="center"/>
              <w:rPr>
                <w:rFonts w:eastAsia="仿宋_GB2312"/>
                <w:sz w:val="24"/>
              </w:rPr>
            </w:pPr>
          </w:p>
        </w:tc>
      </w:tr>
      <w:tr w14:paraId="60CD6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10" w:type="dxa"/>
            <w:vMerge w:val="restart"/>
            <w:vAlign w:val="center"/>
          </w:tcPr>
          <w:p w14:paraId="4D54AF8C">
            <w:pPr>
              <w:adjustRightInd w:val="0"/>
              <w:snapToGrid w:val="0"/>
              <w:jc w:val="center"/>
              <w:rPr>
                <w:rFonts w:eastAsia="仿宋_GB2312"/>
                <w:sz w:val="24"/>
              </w:rPr>
            </w:pPr>
            <w:r>
              <w:rPr>
                <w:rFonts w:eastAsia="仿宋_GB2312"/>
                <w:sz w:val="24"/>
              </w:rPr>
              <w:t>泄漏火灾爆炸</w:t>
            </w:r>
          </w:p>
        </w:tc>
        <w:tc>
          <w:tcPr>
            <w:tcW w:w="1316" w:type="dxa"/>
            <w:vAlign w:val="center"/>
          </w:tcPr>
          <w:p w14:paraId="693AE635">
            <w:pPr>
              <w:pStyle w:val="69"/>
              <w:adjustRightInd w:val="0"/>
              <w:snapToGrid w:val="0"/>
              <w:jc w:val="center"/>
              <w:rPr>
                <w:rFonts w:eastAsia="仿宋_GB2312"/>
                <w:kern w:val="2"/>
                <w:sz w:val="24"/>
                <w:szCs w:val="24"/>
              </w:rPr>
            </w:pPr>
            <w:r>
              <w:rPr>
                <w:rFonts w:eastAsia="仿宋_GB2312"/>
                <w:kern w:val="2"/>
                <w:sz w:val="24"/>
                <w:szCs w:val="24"/>
              </w:rPr>
              <w:t>厂区</w:t>
            </w:r>
          </w:p>
        </w:tc>
        <w:tc>
          <w:tcPr>
            <w:tcW w:w="1288" w:type="dxa"/>
            <w:vAlign w:val="center"/>
          </w:tcPr>
          <w:p w14:paraId="085B2882">
            <w:pPr>
              <w:adjustRightInd w:val="0"/>
              <w:snapToGrid w:val="0"/>
              <w:jc w:val="center"/>
              <w:rPr>
                <w:rFonts w:eastAsia="仿宋_GB2312"/>
                <w:sz w:val="24"/>
              </w:rPr>
            </w:pPr>
            <w:r>
              <w:rPr>
                <w:rFonts w:eastAsia="仿宋_GB2312"/>
                <w:sz w:val="24"/>
              </w:rPr>
              <w:t>电气设备故障</w:t>
            </w:r>
          </w:p>
        </w:tc>
        <w:tc>
          <w:tcPr>
            <w:tcW w:w="3838" w:type="dxa"/>
            <w:vAlign w:val="center"/>
          </w:tcPr>
          <w:p w14:paraId="5C5089A0">
            <w:pPr>
              <w:adjustRightInd w:val="0"/>
              <w:snapToGrid w:val="0"/>
              <w:ind w:left="42"/>
              <w:jc w:val="center"/>
              <w:rPr>
                <w:rFonts w:eastAsia="仿宋_GB2312"/>
                <w:sz w:val="24"/>
              </w:rPr>
            </w:pPr>
            <w:r>
              <w:rPr>
                <w:rFonts w:eastAsia="仿宋_GB2312"/>
                <w:sz w:val="24"/>
              </w:rPr>
              <w:t>电气设备故障，容易造成火灾</w:t>
            </w:r>
          </w:p>
        </w:tc>
        <w:tc>
          <w:tcPr>
            <w:tcW w:w="1938" w:type="dxa"/>
            <w:vMerge w:val="restart"/>
            <w:vAlign w:val="center"/>
          </w:tcPr>
          <w:p w14:paraId="08D83E37">
            <w:pPr>
              <w:adjustRightInd w:val="0"/>
              <w:snapToGrid w:val="0"/>
              <w:jc w:val="center"/>
              <w:rPr>
                <w:rFonts w:eastAsia="仿宋_GB2312"/>
                <w:sz w:val="24"/>
              </w:rPr>
            </w:pPr>
            <w:r>
              <w:rPr>
                <w:rFonts w:eastAsia="仿宋_GB2312"/>
                <w:sz w:val="24"/>
              </w:rPr>
              <w:t>容易造成火灾</w:t>
            </w:r>
          </w:p>
        </w:tc>
      </w:tr>
      <w:tr w14:paraId="17500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10" w:type="dxa"/>
            <w:vMerge w:val="continue"/>
            <w:vAlign w:val="center"/>
          </w:tcPr>
          <w:p w14:paraId="53427017">
            <w:pPr>
              <w:adjustRightInd w:val="0"/>
              <w:snapToGrid w:val="0"/>
              <w:jc w:val="center"/>
              <w:rPr>
                <w:rFonts w:eastAsia="仿宋_GB2312"/>
                <w:sz w:val="24"/>
              </w:rPr>
            </w:pPr>
          </w:p>
        </w:tc>
        <w:tc>
          <w:tcPr>
            <w:tcW w:w="1316" w:type="dxa"/>
            <w:vAlign w:val="center"/>
          </w:tcPr>
          <w:p w14:paraId="73673BB0">
            <w:pPr>
              <w:pStyle w:val="69"/>
              <w:adjustRightInd w:val="0"/>
              <w:snapToGrid w:val="0"/>
              <w:jc w:val="center"/>
              <w:rPr>
                <w:rFonts w:eastAsia="仿宋_GB2312"/>
                <w:kern w:val="2"/>
                <w:sz w:val="24"/>
                <w:szCs w:val="24"/>
              </w:rPr>
            </w:pPr>
            <w:r>
              <w:rPr>
                <w:rFonts w:hint="eastAsia" w:eastAsia="仿宋_GB2312"/>
                <w:kern w:val="2"/>
                <w:sz w:val="24"/>
                <w:szCs w:val="24"/>
              </w:rPr>
              <w:t>危险品库房</w:t>
            </w:r>
          </w:p>
        </w:tc>
        <w:tc>
          <w:tcPr>
            <w:tcW w:w="1288" w:type="dxa"/>
            <w:vAlign w:val="center"/>
          </w:tcPr>
          <w:p w14:paraId="1E60728B">
            <w:pPr>
              <w:adjustRightInd w:val="0"/>
              <w:snapToGrid w:val="0"/>
              <w:jc w:val="center"/>
              <w:rPr>
                <w:rFonts w:eastAsia="仿宋_GB2312"/>
                <w:sz w:val="24"/>
              </w:rPr>
            </w:pPr>
            <w:r>
              <w:rPr>
                <w:rFonts w:hint="eastAsia" w:eastAsia="仿宋_GB2312"/>
                <w:sz w:val="24"/>
              </w:rPr>
              <w:t>危险化学品</w:t>
            </w:r>
          </w:p>
        </w:tc>
        <w:tc>
          <w:tcPr>
            <w:tcW w:w="3838" w:type="dxa"/>
            <w:vAlign w:val="center"/>
          </w:tcPr>
          <w:p w14:paraId="6FDA90D0">
            <w:pPr>
              <w:adjustRightInd w:val="0"/>
              <w:snapToGrid w:val="0"/>
              <w:ind w:left="42"/>
              <w:jc w:val="center"/>
              <w:rPr>
                <w:rFonts w:eastAsia="仿宋_GB2312"/>
                <w:sz w:val="24"/>
              </w:rPr>
            </w:pPr>
            <w:r>
              <w:rPr>
                <w:rFonts w:hint="eastAsia" w:eastAsia="仿宋_GB2312"/>
                <w:sz w:val="24"/>
              </w:rPr>
              <w:t>危险化学品</w:t>
            </w:r>
            <w:r>
              <w:rPr>
                <w:rFonts w:eastAsia="仿宋_GB2312"/>
                <w:sz w:val="24"/>
              </w:rPr>
              <w:t>泄露遇明火导致火灾，爆炸事故</w:t>
            </w:r>
          </w:p>
        </w:tc>
        <w:tc>
          <w:tcPr>
            <w:tcW w:w="1938" w:type="dxa"/>
            <w:vMerge w:val="continue"/>
            <w:vAlign w:val="center"/>
          </w:tcPr>
          <w:p w14:paraId="7823B093">
            <w:pPr>
              <w:adjustRightInd w:val="0"/>
              <w:snapToGrid w:val="0"/>
              <w:jc w:val="center"/>
              <w:rPr>
                <w:rFonts w:eastAsia="仿宋_GB2312"/>
                <w:sz w:val="24"/>
              </w:rPr>
            </w:pPr>
          </w:p>
        </w:tc>
      </w:tr>
      <w:tr w14:paraId="2C9AE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10" w:type="dxa"/>
            <w:vMerge w:val="continue"/>
            <w:vAlign w:val="center"/>
          </w:tcPr>
          <w:p w14:paraId="68EA7352">
            <w:pPr>
              <w:adjustRightInd w:val="0"/>
              <w:snapToGrid w:val="0"/>
              <w:jc w:val="center"/>
              <w:rPr>
                <w:rFonts w:eastAsia="仿宋_GB2312"/>
                <w:sz w:val="24"/>
              </w:rPr>
            </w:pPr>
          </w:p>
        </w:tc>
        <w:tc>
          <w:tcPr>
            <w:tcW w:w="1316" w:type="dxa"/>
            <w:vAlign w:val="center"/>
          </w:tcPr>
          <w:p w14:paraId="69C2CE58">
            <w:pPr>
              <w:adjustRightInd w:val="0"/>
              <w:snapToGrid w:val="0"/>
              <w:jc w:val="center"/>
              <w:rPr>
                <w:rFonts w:eastAsia="仿宋_GB2312"/>
                <w:sz w:val="24"/>
                <w:szCs w:val="24"/>
              </w:rPr>
            </w:pPr>
            <w:r>
              <w:rPr>
                <w:rFonts w:eastAsia="仿宋_GB2312"/>
                <w:sz w:val="24"/>
              </w:rPr>
              <w:t>危险废物暂存间</w:t>
            </w:r>
          </w:p>
        </w:tc>
        <w:tc>
          <w:tcPr>
            <w:tcW w:w="1288" w:type="dxa"/>
            <w:vAlign w:val="center"/>
          </w:tcPr>
          <w:p w14:paraId="5187C1EC">
            <w:pPr>
              <w:adjustRightInd w:val="0"/>
              <w:snapToGrid w:val="0"/>
              <w:jc w:val="center"/>
              <w:rPr>
                <w:rFonts w:eastAsia="仿宋_GB2312"/>
                <w:sz w:val="24"/>
              </w:rPr>
            </w:pPr>
            <w:r>
              <w:rPr>
                <w:rFonts w:eastAsia="仿宋_GB2312"/>
                <w:sz w:val="24"/>
              </w:rPr>
              <w:t>危险废物</w:t>
            </w:r>
          </w:p>
        </w:tc>
        <w:tc>
          <w:tcPr>
            <w:tcW w:w="3838" w:type="dxa"/>
            <w:vAlign w:val="center"/>
          </w:tcPr>
          <w:p w14:paraId="51CA72B3">
            <w:pPr>
              <w:adjustRightInd w:val="0"/>
              <w:snapToGrid w:val="0"/>
              <w:ind w:left="42"/>
              <w:jc w:val="center"/>
              <w:rPr>
                <w:rFonts w:eastAsia="仿宋_GB2312"/>
                <w:sz w:val="24"/>
              </w:rPr>
            </w:pPr>
            <w:r>
              <w:rPr>
                <w:rFonts w:eastAsia="仿宋_GB2312"/>
                <w:sz w:val="24"/>
              </w:rPr>
              <w:t>废机油泄露遇明火导致火灾，爆炸事故</w:t>
            </w:r>
          </w:p>
        </w:tc>
        <w:tc>
          <w:tcPr>
            <w:tcW w:w="1938" w:type="dxa"/>
            <w:vMerge w:val="continue"/>
            <w:vAlign w:val="center"/>
          </w:tcPr>
          <w:p w14:paraId="6A2B901E">
            <w:pPr>
              <w:adjustRightInd w:val="0"/>
              <w:snapToGrid w:val="0"/>
              <w:jc w:val="center"/>
              <w:rPr>
                <w:rFonts w:eastAsia="仿宋_GB2312"/>
                <w:sz w:val="24"/>
              </w:rPr>
            </w:pPr>
          </w:p>
        </w:tc>
      </w:tr>
      <w:bookmarkEnd w:id="161"/>
    </w:tbl>
    <w:p w14:paraId="33788952">
      <w:pPr>
        <w:pStyle w:val="5"/>
        <w:rPr>
          <w:rFonts w:eastAsia="仿宋"/>
        </w:rPr>
      </w:pPr>
      <w:bookmarkStart w:id="164" w:name="_Toc247947971"/>
      <w:bookmarkStart w:id="165" w:name="_Toc249497937"/>
      <w:bookmarkStart w:id="166" w:name="_Toc16725"/>
      <w:r>
        <w:rPr>
          <w:rFonts w:eastAsia="仿宋"/>
        </w:rPr>
        <w:t>4.2.4仓库区事故源强确定</w:t>
      </w:r>
      <w:bookmarkEnd w:id="164"/>
      <w:bookmarkEnd w:id="165"/>
      <w:bookmarkEnd w:id="166"/>
    </w:p>
    <w:p w14:paraId="4C73E5A4">
      <w:pPr>
        <w:spacing w:line="360" w:lineRule="auto"/>
        <w:ind w:firstLine="560" w:firstLineChars="200"/>
        <w:rPr>
          <w:rFonts w:eastAsia="仿宋"/>
          <w:sz w:val="28"/>
          <w:szCs w:val="28"/>
        </w:rPr>
      </w:pPr>
      <w:r>
        <w:rPr>
          <w:rFonts w:eastAsia="仿宋"/>
          <w:sz w:val="28"/>
          <w:szCs w:val="28"/>
        </w:rPr>
        <w:t>（1）</w:t>
      </w:r>
      <w:r>
        <w:rPr>
          <w:rFonts w:hint="eastAsia" w:eastAsia="仿宋"/>
          <w:sz w:val="28"/>
          <w:szCs w:val="28"/>
        </w:rPr>
        <w:t>机油</w:t>
      </w:r>
      <w:r>
        <w:rPr>
          <w:rFonts w:eastAsia="仿宋"/>
          <w:sz w:val="28"/>
          <w:szCs w:val="28"/>
        </w:rPr>
        <w:t>储罐泄漏</w:t>
      </w:r>
    </w:p>
    <w:p w14:paraId="0E89FE6C">
      <w:pPr>
        <w:spacing w:line="360" w:lineRule="auto"/>
        <w:ind w:firstLine="560" w:firstLineChars="200"/>
        <w:rPr>
          <w:rFonts w:eastAsia="仿宋"/>
          <w:color w:val="000000" w:themeColor="text1"/>
          <w:sz w:val="28"/>
          <w:szCs w:val="28"/>
        </w:rPr>
      </w:pPr>
      <w:r>
        <w:rPr>
          <w:rFonts w:hint="eastAsia" w:eastAsia="仿宋"/>
          <w:color w:val="000000" w:themeColor="text1"/>
          <w:sz w:val="28"/>
          <w:szCs w:val="28"/>
        </w:rPr>
        <w:t>机油</w:t>
      </w:r>
      <w:r>
        <w:rPr>
          <w:rFonts w:eastAsia="仿宋"/>
          <w:color w:val="000000" w:themeColor="text1"/>
          <w:sz w:val="28"/>
          <w:szCs w:val="28"/>
        </w:rPr>
        <w:t>储存在2</w:t>
      </w:r>
      <w:r>
        <w:rPr>
          <w:rFonts w:hint="eastAsia" w:eastAsia="仿宋"/>
          <w:color w:val="000000" w:themeColor="text1"/>
          <w:sz w:val="28"/>
          <w:szCs w:val="28"/>
        </w:rPr>
        <w:t>5</w:t>
      </w:r>
      <w:r>
        <w:rPr>
          <w:rFonts w:eastAsia="仿宋"/>
          <w:color w:val="000000" w:themeColor="text1"/>
          <w:sz w:val="28"/>
          <w:szCs w:val="28"/>
        </w:rPr>
        <w:t>L的塑料桶中，若塑料桶发生泄漏事故，液体泄漏速度QL用伯努利方程计算：</w:t>
      </w:r>
    </w:p>
    <w:p w14:paraId="70A33CDD">
      <w:pPr>
        <w:spacing w:line="360" w:lineRule="auto"/>
        <w:ind w:firstLine="560" w:firstLineChars="200"/>
        <w:rPr>
          <w:rFonts w:eastAsia="仿宋"/>
          <w:color w:val="000000" w:themeColor="text1"/>
          <w:sz w:val="28"/>
          <w:szCs w:val="28"/>
        </w:rPr>
      </w:pPr>
      <w:r>
        <w:rPr>
          <w:rFonts w:eastAsia="仿宋"/>
          <w:color w:val="000000" w:themeColor="text1"/>
          <w:sz w:val="28"/>
          <w:szCs w:val="28"/>
        </w:rPr>
        <w:t>液体泄漏速度QL采用伯努利方程计算：</w:t>
      </w:r>
    </w:p>
    <w:p w14:paraId="54022FBB">
      <w:pPr>
        <w:spacing w:line="360" w:lineRule="auto"/>
        <w:ind w:firstLine="560" w:firstLineChars="200"/>
        <w:rPr>
          <w:rFonts w:eastAsia="仿宋"/>
          <w:color w:val="000000" w:themeColor="text1"/>
          <w:sz w:val="28"/>
          <w:szCs w:val="28"/>
        </w:rPr>
      </w:pPr>
      <w:r>
        <w:rPr>
          <w:rFonts w:eastAsia="仿宋"/>
          <w:color w:val="000000" w:themeColor="text1"/>
          <w:sz w:val="28"/>
          <w:szCs w:val="28"/>
        </w:rPr>
        <w:object>
          <v:shape id="_x0000_i1026" o:spt="75" type="#_x0000_t75" style="height:37.5pt;width:147pt;" o:ole="t" filled="f" o:preferrelative="t" stroked="f" coordsize="21600,21600">
            <v:path/>
            <v:fill on="f" focussize="0,0"/>
            <v:stroke on="f" joinstyle="miter"/>
            <v:imagedata r:id="rId14" o:title=""/>
            <o:lock v:ext="edit" aspectratio="t"/>
            <w10:wrap type="none"/>
            <w10:anchorlock/>
          </v:shape>
          <o:OLEObject Type="Embed" ProgID="Equation.3" ShapeID="_x0000_i1026" DrawAspect="Content" ObjectID="_1468075726" r:id="rId13">
            <o:LockedField>false</o:LockedField>
          </o:OLEObject>
        </w:object>
      </w:r>
    </w:p>
    <w:p w14:paraId="119AC588">
      <w:pPr>
        <w:spacing w:line="360" w:lineRule="auto"/>
        <w:ind w:firstLine="560" w:firstLineChars="200"/>
        <w:rPr>
          <w:rFonts w:eastAsia="仿宋"/>
          <w:color w:val="000000" w:themeColor="text1"/>
          <w:sz w:val="28"/>
          <w:szCs w:val="28"/>
        </w:rPr>
      </w:pPr>
      <w:r>
        <w:rPr>
          <w:rFonts w:eastAsia="仿宋"/>
          <w:color w:val="000000" w:themeColor="text1"/>
          <w:sz w:val="28"/>
          <w:szCs w:val="28"/>
        </w:rPr>
        <w:t>式中：</w:t>
      </w:r>
    </w:p>
    <w:p w14:paraId="6D11A97D">
      <w:pPr>
        <w:spacing w:line="360" w:lineRule="auto"/>
        <w:ind w:firstLine="560" w:firstLineChars="200"/>
        <w:rPr>
          <w:rFonts w:eastAsia="仿宋"/>
          <w:color w:val="000000" w:themeColor="text1"/>
          <w:sz w:val="28"/>
          <w:szCs w:val="28"/>
        </w:rPr>
      </w:pPr>
      <w:r>
        <w:rPr>
          <w:rFonts w:eastAsia="仿宋"/>
          <w:color w:val="000000" w:themeColor="text1"/>
          <w:sz w:val="28"/>
          <w:szCs w:val="28"/>
        </w:rPr>
        <w:t xml:space="preserve"> QL——液体泄漏速度，kg/s；</w:t>
      </w:r>
    </w:p>
    <w:p w14:paraId="7C68FCAC">
      <w:pPr>
        <w:spacing w:line="360" w:lineRule="auto"/>
        <w:ind w:firstLine="560" w:firstLineChars="200"/>
        <w:rPr>
          <w:rFonts w:eastAsia="仿宋"/>
          <w:color w:val="000000" w:themeColor="text1"/>
          <w:sz w:val="28"/>
          <w:szCs w:val="28"/>
        </w:rPr>
      </w:pPr>
      <w:r>
        <w:rPr>
          <w:rFonts w:eastAsia="仿宋"/>
          <w:color w:val="000000" w:themeColor="text1"/>
          <w:sz w:val="28"/>
          <w:szCs w:val="28"/>
        </w:rPr>
        <w:t>Cd——液体泄漏系数，此值常用0.6~0.64；</w:t>
      </w:r>
    </w:p>
    <w:p w14:paraId="03578FE5">
      <w:pPr>
        <w:spacing w:line="360" w:lineRule="auto"/>
        <w:ind w:firstLine="560" w:firstLineChars="200"/>
        <w:rPr>
          <w:rFonts w:eastAsia="仿宋"/>
          <w:color w:val="000000" w:themeColor="text1"/>
          <w:sz w:val="28"/>
          <w:szCs w:val="28"/>
        </w:rPr>
      </w:pPr>
      <w:r>
        <w:rPr>
          <w:rFonts w:eastAsia="仿宋"/>
          <w:color w:val="000000" w:themeColor="text1"/>
          <w:sz w:val="28"/>
          <w:szCs w:val="28"/>
        </w:rPr>
        <w:t>A——裂口面积，m</w:t>
      </w:r>
      <w:r>
        <w:rPr>
          <w:rFonts w:eastAsia="仿宋"/>
          <w:color w:val="000000" w:themeColor="text1"/>
          <w:sz w:val="28"/>
          <w:szCs w:val="28"/>
          <w:vertAlign w:val="superscript"/>
        </w:rPr>
        <w:t>2</w:t>
      </w:r>
      <w:r>
        <w:rPr>
          <w:rFonts w:eastAsia="仿宋"/>
          <w:color w:val="000000" w:themeColor="text1"/>
          <w:sz w:val="28"/>
          <w:szCs w:val="28"/>
        </w:rPr>
        <w:t>；</w:t>
      </w:r>
    </w:p>
    <w:p w14:paraId="7F037B10">
      <w:pPr>
        <w:spacing w:line="360" w:lineRule="auto"/>
        <w:ind w:firstLine="560" w:firstLineChars="200"/>
        <w:rPr>
          <w:rFonts w:eastAsia="仿宋"/>
          <w:color w:val="000000" w:themeColor="text1"/>
          <w:sz w:val="28"/>
          <w:szCs w:val="28"/>
        </w:rPr>
      </w:pPr>
      <w:r>
        <w:rPr>
          <w:rFonts w:eastAsia="仿宋"/>
          <w:color w:val="000000" w:themeColor="text1"/>
          <w:sz w:val="28"/>
          <w:szCs w:val="28"/>
        </w:rPr>
        <w:sym w:font="Symbol" w:char="F072"/>
      </w:r>
      <w:r>
        <w:rPr>
          <w:rFonts w:eastAsia="仿宋"/>
          <w:color w:val="000000" w:themeColor="text1"/>
          <w:sz w:val="28"/>
          <w:szCs w:val="28"/>
        </w:rPr>
        <w:t>——液体密度，kg/m</w:t>
      </w:r>
      <w:r>
        <w:rPr>
          <w:rFonts w:eastAsia="仿宋"/>
          <w:color w:val="000000" w:themeColor="text1"/>
          <w:sz w:val="28"/>
          <w:szCs w:val="28"/>
          <w:vertAlign w:val="superscript"/>
        </w:rPr>
        <w:t>3</w:t>
      </w:r>
      <w:r>
        <w:rPr>
          <w:rFonts w:eastAsia="仿宋"/>
          <w:color w:val="000000" w:themeColor="text1"/>
          <w:sz w:val="28"/>
          <w:szCs w:val="28"/>
        </w:rPr>
        <w:t>；</w:t>
      </w:r>
    </w:p>
    <w:p w14:paraId="33CCE91A">
      <w:pPr>
        <w:spacing w:line="360" w:lineRule="auto"/>
        <w:ind w:firstLine="560" w:firstLineChars="200"/>
        <w:rPr>
          <w:rFonts w:eastAsia="仿宋"/>
          <w:color w:val="000000" w:themeColor="text1"/>
          <w:sz w:val="28"/>
          <w:szCs w:val="28"/>
        </w:rPr>
      </w:pPr>
      <w:r>
        <w:rPr>
          <w:rFonts w:eastAsia="仿宋"/>
          <w:color w:val="000000" w:themeColor="text1"/>
          <w:sz w:val="28"/>
          <w:szCs w:val="28"/>
        </w:rPr>
        <w:t>P——容器内介质压力，Pa；</w:t>
      </w:r>
    </w:p>
    <w:p w14:paraId="58822CF3">
      <w:pPr>
        <w:spacing w:line="360" w:lineRule="auto"/>
        <w:ind w:firstLine="560" w:firstLineChars="200"/>
        <w:rPr>
          <w:rFonts w:eastAsia="仿宋"/>
          <w:color w:val="000000" w:themeColor="text1"/>
          <w:sz w:val="28"/>
          <w:szCs w:val="28"/>
        </w:rPr>
      </w:pPr>
      <w:r>
        <w:rPr>
          <w:rFonts w:eastAsia="仿宋"/>
          <w:color w:val="000000" w:themeColor="text1"/>
          <w:sz w:val="28"/>
          <w:szCs w:val="28"/>
        </w:rPr>
        <w:t>P</w:t>
      </w:r>
      <w:r>
        <w:rPr>
          <w:rFonts w:eastAsia="仿宋"/>
          <w:color w:val="000000" w:themeColor="text1"/>
          <w:sz w:val="28"/>
          <w:szCs w:val="28"/>
          <w:vertAlign w:val="subscript"/>
        </w:rPr>
        <w:t>0</w:t>
      </w:r>
      <w:r>
        <w:rPr>
          <w:rFonts w:eastAsia="仿宋"/>
          <w:color w:val="000000" w:themeColor="text1"/>
          <w:sz w:val="28"/>
          <w:szCs w:val="28"/>
        </w:rPr>
        <w:t>——环境压力，Pa；</w:t>
      </w:r>
    </w:p>
    <w:p w14:paraId="2972BCB4">
      <w:pPr>
        <w:spacing w:line="360" w:lineRule="auto"/>
        <w:ind w:firstLine="560" w:firstLineChars="200"/>
        <w:rPr>
          <w:rFonts w:eastAsia="仿宋"/>
          <w:color w:val="000000" w:themeColor="text1"/>
          <w:sz w:val="28"/>
          <w:szCs w:val="28"/>
        </w:rPr>
      </w:pPr>
      <w:r>
        <w:rPr>
          <w:rFonts w:eastAsia="仿宋"/>
          <w:color w:val="000000" w:themeColor="text1"/>
          <w:sz w:val="28"/>
          <w:szCs w:val="28"/>
        </w:rPr>
        <w:t>g——重力加速度，9.8m/s；</w:t>
      </w:r>
    </w:p>
    <w:p w14:paraId="24CD93CC">
      <w:pPr>
        <w:spacing w:line="360" w:lineRule="auto"/>
        <w:ind w:firstLine="560" w:firstLineChars="200"/>
        <w:rPr>
          <w:rFonts w:eastAsia="仿宋"/>
          <w:color w:val="000000" w:themeColor="text1"/>
        </w:rPr>
      </w:pPr>
      <w:r>
        <w:rPr>
          <w:rFonts w:eastAsia="仿宋"/>
          <w:color w:val="000000" w:themeColor="text1"/>
          <w:sz w:val="28"/>
          <w:szCs w:val="28"/>
        </w:rPr>
        <w:t>h——裂口上液位高度，m。</w:t>
      </w:r>
    </w:p>
    <w:p w14:paraId="4FB97FD3">
      <w:pPr>
        <w:spacing w:line="360" w:lineRule="auto"/>
        <w:ind w:firstLine="560" w:firstLineChars="200"/>
        <w:rPr>
          <w:rFonts w:eastAsia="仿宋"/>
          <w:color w:val="000000" w:themeColor="text1"/>
          <w:sz w:val="28"/>
          <w:szCs w:val="28"/>
        </w:rPr>
      </w:pPr>
      <w:r>
        <w:rPr>
          <w:rFonts w:eastAsia="仿宋"/>
          <w:color w:val="000000" w:themeColor="text1"/>
          <w:sz w:val="28"/>
          <w:szCs w:val="28"/>
        </w:rPr>
        <w:t>根据建设方初步设计，评价只考虑</w:t>
      </w:r>
      <w:r>
        <w:rPr>
          <w:rFonts w:hint="eastAsia" w:eastAsia="仿宋"/>
          <w:color w:val="000000" w:themeColor="text1"/>
          <w:sz w:val="28"/>
          <w:szCs w:val="28"/>
        </w:rPr>
        <w:t>机油</w:t>
      </w:r>
      <w:r>
        <w:rPr>
          <w:rFonts w:eastAsia="仿宋"/>
          <w:color w:val="000000" w:themeColor="text1"/>
          <w:sz w:val="28"/>
          <w:szCs w:val="28"/>
        </w:rPr>
        <w:t>储存区的泄漏风险。经代入有关参数计算，结果和相关参数如下表。预计事故发生后30分钟内，事故被控制。因此每次将泄漏</w:t>
      </w:r>
      <w:r>
        <w:rPr>
          <w:rFonts w:hint="eastAsia" w:eastAsia="仿宋"/>
          <w:color w:val="000000" w:themeColor="text1"/>
          <w:sz w:val="28"/>
          <w:szCs w:val="28"/>
        </w:rPr>
        <w:t>机油25L</w:t>
      </w:r>
      <w:r>
        <w:rPr>
          <w:rFonts w:eastAsia="仿宋"/>
          <w:color w:val="000000" w:themeColor="text1"/>
          <w:sz w:val="28"/>
          <w:szCs w:val="28"/>
        </w:rPr>
        <w:t>，所以如果出现泄漏，整桶</w:t>
      </w:r>
      <w:r>
        <w:rPr>
          <w:rFonts w:hint="eastAsia" w:eastAsia="仿宋"/>
          <w:color w:val="000000" w:themeColor="text1"/>
          <w:sz w:val="28"/>
          <w:szCs w:val="28"/>
        </w:rPr>
        <w:t>机油</w:t>
      </w:r>
      <w:r>
        <w:rPr>
          <w:rFonts w:eastAsia="仿宋"/>
          <w:color w:val="000000" w:themeColor="text1"/>
          <w:sz w:val="28"/>
          <w:szCs w:val="28"/>
        </w:rPr>
        <w:t>将会全部泄漏，泄漏量为</w:t>
      </w:r>
      <w:r>
        <w:rPr>
          <w:rFonts w:hint="eastAsia" w:eastAsia="仿宋"/>
          <w:color w:val="000000" w:themeColor="text1"/>
          <w:sz w:val="28"/>
          <w:szCs w:val="28"/>
        </w:rPr>
        <w:t>25L</w:t>
      </w:r>
      <w:r>
        <w:rPr>
          <w:rFonts w:eastAsia="仿宋"/>
          <w:color w:val="000000" w:themeColor="text1"/>
          <w:sz w:val="28"/>
          <w:szCs w:val="28"/>
        </w:rPr>
        <w:t>。</w:t>
      </w:r>
    </w:p>
    <w:p w14:paraId="3287C8AE">
      <w:pPr>
        <w:jc w:val="center"/>
        <w:rPr>
          <w:rFonts w:eastAsia="仿宋"/>
          <w:b/>
          <w:color w:val="000000" w:themeColor="text1"/>
          <w:sz w:val="24"/>
          <w:szCs w:val="24"/>
        </w:rPr>
      </w:pPr>
      <w:r>
        <w:rPr>
          <w:rFonts w:eastAsia="仿宋"/>
          <w:b/>
          <w:color w:val="000000" w:themeColor="text1"/>
          <w:sz w:val="24"/>
          <w:szCs w:val="24"/>
        </w:rPr>
        <w:t xml:space="preserve">表4.2-3    </w:t>
      </w:r>
      <w:r>
        <w:rPr>
          <w:rFonts w:hint="eastAsia" w:eastAsia="仿宋"/>
          <w:b/>
          <w:color w:val="000000" w:themeColor="text1"/>
          <w:sz w:val="24"/>
          <w:szCs w:val="24"/>
        </w:rPr>
        <w:t>机油</w:t>
      </w:r>
      <w:r>
        <w:rPr>
          <w:rFonts w:eastAsia="仿宋"/>
          <w:b/>
          <w:color w:val="000000" w:themeColor="text1"/>
          <w:sz w:val="24"/>
          <w:szCs w:val="24"/>
        </w:rPr>
        <w:t>泄漏参数及结果表</w:t>
      </w:r>
    </w:p>
    <w:tbl>
      <w:tblPr>
        <w:tblStyle w:val="26"/>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540"/>
        <w:gridCol w:w="936"/>
        <w:gridCol w:w="924"/>
        <w:gridCol w:w="999"/>
        <w:gridCol w:w="846"/>
        <w:gridCol w:w="939"/>
        <w:gridCol w:w="1093"/>
        <w:gridCol w:w="1228"/>
        <w:gridCol w:w="1131"/>
      </w:tblGrid>
      <w:tr w14:paraId="4044C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544" w:type="dxa"/>
            <w:tcBorders>
              <w:top w:val="single" w:color="auto" w:sz="12" w:space="0"/>
              <w:left w:val="single" w:color="auto" w:sz="12" w:space="0"/>
            </w:tcBorders>
            <w:vAlign w:val="center"/>
          </w:tcPr>
          <w:p w14:paraId="26508112">
            <w:pPr>
              <w:jc w:val="center"/>
              <w:rPr>
                <w:rFonts w:eastAsia="仿宋"/>
                <w:color w:val="000000" w:themeColor="text1"/>
                <w:sz w:val="24"/>
                <w:szCs w:val="24"/>
              </w:rPr>
            </w:pPr>
            <w:r>
              <w:rPr>
                <w:rFonts w:eastAsia="仿宋"/>
                <w:color w:val="000000" w:themeColor="text1"/>
                <w:sz w:val="24"/>
                <w:szCs w:val="24"/>
              </w:rPr>
              <w:t>名称</w:t>
            </w:r>
          </w:p>
        </w:tc>
        <w:tc>
          <w:tcPr>
            <w:tcW w:w="540" w:type="dxa"/>
            <w:tcBorders>
              <w:top w:val="single" w:color="auto" w:sz="12" w:space="0"/>
            </w:tcBorders>
            <w:vAlign w:val="center"/>
          </w:tcPr>
          <w:p w14:paraId="72095810">
            <w:pPr>
              <w:jc w:val="center"/>
              <w:rPr>
                <w:rFonts w:eastAsia="仿宋"/>
                <w:color w:val="000000" w:themeColor="text1"/>
                <w:sz w:val="24"/>
                <w:szCs w:val="24"/>
              </w:rPr>
            </w:pPr>
            <w:r>
              <w:rPr>
                <w:rFonts w:eastAsia="仿宋"/>
                <w:color w:val="000000" w:themeColor="text1"/>
                <w:sz w:val="24"/>
                <w:szCs w:val="24"/>
              </w:rPr>
              <w:t>性质</w:t>
            </w:r>
          </w:p>
        </w:tc>
        <w:tc>
          <w:tcPr>
            <w:tcW w:w="936" w:type="dxa"/>
            <w:tcBorders>
              <w:top w:val="single" w:color="auto" w:sz="12" w:space="0"/>
            </w:tcBorders>
            <w:vAlign w:val="center"/>
          </w:tcPr>
          <w:p w14:paraId="380D1924">
            <w:pPr>
              <w:jc w:val="center"/>
              <w:rPr>
                <w:rFonts w:eastAsia="仿宋"/>
                <w:color w:val="000000" w:themeColor="text1"/>
                <w:sz w:val="24"/>
                <w:szCs w:val="24"/>
              </w:rPr>
            </w:pPr>
            <w:r>
              <w:rPr>
                <w:rFonts w:eastAsia="仿宋"/>
                <w:color w:val="000000" w:themeColor="text1"/>
                <w:sz w:val="24"/>
                <w:szCs w:val="24"/>
              </w:rPr>
              <w:t>裂口</w:t>
            </w:r>
          </w:p>
          <w:p w14:paraId="10D73DD2">
            <w:pPr>
              <w:jc w:val="center"/>
              <w:rPr>
                <w:rFonts w:eastAsia="仿宋"/>
                <w:color w:val="000000" w:themeColor="text1"/>
                <w:sz w:val="24"/>
                <w:szCs w:val="24"/>
              </w:rPr>
            </w:pPr>
            <w:r>
              <w:rPr>
                <w:rFonts w:eastAsia="仿宋"/>
                <w:color w:val="000000" w:themeColor="text1"/>
                <w:sz w:val="24"/>
                <w:szCs w:val="24"/>
              </w:rPr>
              <w:t>面积</w:t>
            </w:r>
          </w:p>
          <w:p w14:paraId="45DD6077">
            <w:pPr>
              <w:jc w:val="center"/>
              <w:rPr>
                <w:rFonts w:eastAsia="仿宋"/>
                <w:color w:val="000000" w:themeColor="text1"/>
                <w:sz w:val="24"/>
                <w:szCs w:val="24"/>
              </w:rPr>
            </w:pPr>
            <w:r>
              <w:rPr>
                <w:rFonts w:eastAsia="仿宋"/>
                <w:color w:val="000000" w:themeColor="text1"/>
                <w:sz w:val="24"/>
                <w:szCs w:val="24"/>
              </w:rPr>
              <w:t>(m</w:t>
            </w:r>
            <w:r>
              <w:rPr>
                <w:rFonts w:eastAsia="仿宋"/>
                <w:color w:val="000000" w:themeColor="text1"/>
                <w:sz w:val="24"/>
                <w:szCs w:val="24"/>
                <w:vertAlign w:val="superscript"/>
              </w:rPr>
              <w:t>2</w:t>
            </w:r>
            <w:r>
              <w:rPr>
                <w:rFonts w:eastAsia="仿宋"/>
                <w:color w:val="000000" w:themeColor="text1"/>
                <w:sz w:val="24"/>
                <w:szCs w:val="24"/>
              </w:rPr>
              <w:t>)</w:t>
            </w:r>
          </w:p>
        </w:tc>
        <w:tc>
          <w:tcPr>
            <w:tcW w:w="924" w:type="dxa"/>
            <w:tcBorders>
              <w:top w:val="single" w:color="auto" w:sz="12" w:space="0"/>
            </w:tcBorders>
            <w:vAlign w:val="center"/>
          </w:tcPr>
          <w:p w14:paraId="14F20161">
            <w:pPr>
              <w:jc w:val="center"/>
              <w:rPr>
                <w:rFonts w:eastAsia="仿宋"/>
                <w:color w:val="000000" w:themeColor="text1"/>
                <w:sz w:val="24"/>
                <w:szCs w:val="24"/>
              </w:rPr>
            </w:pPr>
            <w:r>
              <w:rPr>
                <w:rFonts w:eastAsia="仿宋"/>
                <w:color w:val="000000" w:themeColor="text1"/>
                <w:sz w:val="24"/>
                <w:szCs w:val="24"/>
              </w:rPr>
              <w:t>泄露</w:t>
            </w:r>
          </w:p>
          <w:p w14:paraId="14347357">
            <w:pPr>
              <w:jc w:val="center"/>
              <w:rPr>
                <w:rFonts w:eastAsia="仿宋"/>
                <w:color w:val="000000" w:themeColor="text1"/>
                <w:sz w:val="24"/>
                <w:szCs w:val="24"/>
              </w:rPr>
            </w:pPr>
            <w:r>
              <w:rPr>
                <w:rFonts w:eastAsia="仿宋"/>
                <w:color w:val="000000" w:themeColor="text1"/>
                <w:sz w:val="24"/>
                <w:szCs w:val="24"/>
              </w:rPr>
              <w:t>系数</w:t>
            </w:r>
          </w:p>
        </w:tc>
        <w:tc>
          <w:tcPr>
            <w:tcW w:w="999" w:type="dxa"/>
            <w:tcBorders>
              <w:top w:val="single" w:color="auto" w:sz="12" w:space="0"/>
            </w:tcBorders>
            <w:vAlign w:val="center"/>
          </w:tcPr>
          <w:p w14:paraId="454CB762">
            <w:pPr>
              <w:jc w:val="center"/>
              <w:rPr>
                <w:rFonts w:eastAsia="仿宋"/>
                <w:color w:val="000000" w:themeColor="text1"/>
                <w:sz w:val="24"/>
                <w:szCs w:val="24"/>
              </w:rPr>
            </w:pPr>
            <w:r>
              <w:rPr>
                <w:rFonts w:eastAsia="仿宋"/>
                <w:color w:val="000000" w:themeColor="text1"/>
                <w:sz w:val="24"/>
                <w:szCs w:val="24"/>
              </w:rPr>
              <w:t>密度</w:t>
            </w:r>
          </w:p>
          <w:p w14:paraId="1C91300E">
            <w:pPr>
              <w:jc w:val="center"/>
              <w:rPr>
                <w:rFonts w:eastAsia="仿宋"/>
                <w:color w:val="000000" w:themeColor="text1"/>
                <w:sz w:val="24"/>
                <w:szCs w:val="24"/>
              </w:rPr>
            </w:pPr>
            <w:r>
              <w:rPr>
                <w:rFonts w:eastAsia="仿宋"/>
                <w:color w:val="000000" w:themeColor="text1"/>
                <w:sz w:val="24"/>
                <w:szCs w:val="24"/>
              </w:rPr>
              <w:t>(kg/m</w:t>
            </w:r>
            <w:r>
              <w:rPr>
                <w:rFonts w:eastAsia="仿宋"/>
                <w:color w:val="000000" w:themeColor="text1"/>
                <w:sz w:val="24"/>
                <w:szCs w:val="24"/>
                <w:vertAlign w:val="superscript"/>
              </w:rPr>
              <w:t>3</w:t>
            </w:r>
            <w:r>
              <w:rPr>
                <w:rFonts w:eastAsia="仿宋"/>
                <w:color w:val="000000" w:themeColor="text1"/>
                <w:sz w:val="24"/>
                <w:szCs w:val="24"/>
              </w:rPr>
              <w:t>)</w:t>
            </w:r>
          </w:p>
        </w:tc>
        <w:tc>
          <w:tcPr>
            <w:tcW w:w="846" w:type="dxa"/>
            <w:tcBorders>
              <w:top w:val="single" w:color="auto" w:sz="12" w:space="0"/>
            </w:tcBorders>
            <w:vAlign w:val="center"/>
          </w:tcPr>
          <w:p w14:paraId="46615C90">
            <w:pPr>
              <w:jc w:val="center"/>
              <w:rPr>
                <w:rFonts w:eastAsia="仿宋"/>
                <w:color w:val="000000" w:themeColor="text1"/>
                <w:sz w:val="24"/>
                <w:szCs w:val="24"/>
              </w:rPr>
            </w:pPr>
            <w:r>
              <w:rPr>
                <w:rFonts w:eastAsia="仿宋"/>
                <w:color w:val="000000" w:themeColor="text1"/>
                <w:sz w:val="24"/>
                <w:szCs w:val="24"/>
              </w:rPr>
              <w:t>液位</w:t>
            </w:r>
          </w:p>
          <w:p w14:paraId="2F196D6C">
            <w:pPr>
              <w:jc w:val="center"/>
              <w:rPr>
                <w:rFonts w:eastAsia="仿宋"/>
                <w:color w:val="000000" w:themeColor="text1"/>
                <w:sz w:val="24"/>
                <w:szCs w:val="24"/>
              </w:rPr>
            </w:pPr>
            <w:r>
              <w:rPr>
                <w:rFonts w:eastAsia="仿宋"/>
                <w:color w:val="000000" w:themeColor="text1"/>
                <w:sz w:val="24"/>
                <w:szCs w:val="24"/>
              </w:rPr>
              <w:t>高差</w:t>
            </w:r>
          </w:p>
          <w:p w14:paraId="279AA576">
            <w:pPr>
              <w:jc w:val="center"/>
              <w:rPr>
                <w:rFonts w:eastAsia="仿宋"/>
                <w:color w:val="000000" w:themeColor="text1"/>
                <w:sz w:val="24"/>
                <w:szCs w:val="24"/>
              </w:rPr>
            </w:pPr>
            <w:r>
              <w:rPr>
                <w:rFonts w:eastAsia="仿宋"/>
                <w:color w:val="000000" w:themeColor="text1"/>
                <w:sz w:val="24"/>
                <w:szCs w:val="24"/>
              </w:rPr>
              <w:t>(m)</w:t>
            </w:r>
          </w:p>
        </w:tc>
        <w:tc>
          <w:tcPr>
            <w:tcW w:w="939" w:type="dxa"/>
            <w:tcBorders>
              <w:top w:val="single" w:color="auto" w:sz="12" w:space="0"/>
            </w:tcBorders>
            <w:vAlign w:val="center"/>
          </w:tcPr>
          <w:p w14:paraId="22ECDBDB">
            <w:pPr>
              <w:jc w:val="center"/>
              <w:rPr>
                <w:rFonts w:eastAsia="仿宋"/>
                <w:color w:val="000000" w:themeColor="text1"/>
                <w:sz w:val="24"/>
                <w:szCs w:val="24"/>
              </w:rPr>
            </w:pPr>
            <w:r>
              <w:rPr>
                <w:rFonts w:eastAsia="仿宋"/>
                <w:color w:val="000000" w:themeColor="text1"/>
                <w:sz w:val="24"/>
                <w:szCs w:val="24"/>
              </w:rPr>
              <w:t>室外</w:t>
            </w:r>
          </w:p>
          <w:p w14:paraId="334A6373">
            <w:pPr>
              <w:jc w:val="center"/>
              <w:rPr>
                <w:rFonts w:eastAsia="仿宋"/>
                <w:color w:val="000000" w:themeColor="text1"/>
                <w:sz w:val="24"/>
                <w:szCs w:val="24"/>
              </w:rPr>
            </w:pPr>
            <w:r>
              <w:rPr>
                <w:rFonts w:eastAsia="仿宋"/>
                <w:color w:val="000000" w:themeColor="text1"/>
                <w:sz w:val="24"/>
                <w:szCs w:val="24"/>
              </w:rPr>
              <w:t>温度</w:t>
            </w:r>
          </w:p>
          <w:p w14:paraId="37311F37">
            <w:pPr>
              <w:jc w:val="center"/>
              <w:rPr>
                <w:rFonts w:eastAsia="仿宋"/>
                <w:color w:val="000000" w:themeColor="text1"/>
                <w:sz w:val="24"/>
                <w:szCs w:val="24"/>
              </w:rPr>
            </w:pPr>
            <w:r>
              <w:rPr>
                <w:rFonts w:eastAsia="仿宋"/>
                <w:color w:val="000000" w:themeColor="text1"/>
                <w:sz w:val="24"/>
                <w:szCs w:val="24"/>
              </w:rPr>
              <w:t>（℃）</w:t>
            </w:r>
          </w:p>
        </w:tc>
        <w:tc>
          <w:tcPr>
            <w:tcW w:w="1093" w:type="dxa"/>
            <w:tcBorders>
              <w:top w:val="single" w:color="auto" w:sz="12" w:space="0"/>
            </w:tcBorders>
            <w:vAlign w:val="center"/>
          </w:tcPr>
          <w:p w14:paraId="08916FE1">
            <w:pPr>
              <w:jc w:val="center"/>
              <w:rPr>
                <w:rFonts w:eastAsia="仿宋"/>
                <w:color w:val="000000" w:themeColor="text1"/>
                <w:sz w:val="24"/>
                <w:szCs w:val="24"/>
              </w:rPr>
            </w:pPr>
            <w:r>
              <w:rPr>
                <w:rFonts w:eastAsia="仿宋"/>
                <w:color w:val="000000" w:themeColor="text1"/>
                <w:sz w:val="24"/>
                <w:szCs w:val="24"/>
              </w:rPr>
              <w:t>罐内</w:t>
            </w:r>
          </w:p>
          <w:p w14:paraId="0876B709">
            <w:pPr>
              <w:jc w:val="center"/>
              <w:rPr>
                <w:rFonts w:eastAsia="仿宋"/>
                <w:color w:val="000000" w:themeColor="text1"/>
                <w:sz w:val="24"/>
                <w:szCs w:val="24"/>
              </w:rPr>
            </w:pPr>
            <w:r>
              <w:rPr>
                <w:rFonts w:eastAsia="仿宋"/>
                <w:color w:val="000000" w:themeColor="text1"/>
                <w:sz w:val="24"/>
                <w:szCs w:val="24"/>
              </w:rPr>
              <w:t>压力</w:t>
            </w:r>
          </w:p>
          <w:p w14:paraId="5F30C181">
            <w:pPr>
              <w:jc w:val="center"/>
              <w:rPr>
                <w:rFonts w:eastAsia="仿宋"/>
                <w:color w:val="000000" w:themeColor="text1"/>
                <w:sz w:val="24"/>
                <w:szCs w:val="24"/>
              </w:rPr>
            </w:pPr>
            <w:r>
              <w:rPr>
                <w:rFonts w:eastAsia="仿宋"/>
                <w:color w:val="000000" w:themeColor="text1"/>
                <w:sz w:val="24"/>
                <w:szCs w:val="24"/>
              </w:rPr>
              <w:t>（Pa）</w:t>
            </w:r>
          </w:p>
        </w:tc>
        <w:tc>
          <w:tcPr>
            <w:tcW w:w="1228" w:type="dxa"/>
            <w:tcBorders>
              <w:top w:val="single" w:color="auto" w:sz="12" w:space="0"/>
            </w:tcBorders>
            <w:vAlign w:val="center"/>
          </w:tcPr>
          <w:p w14:paraId="3A142E4C">
            <w:pPr>
              <w:jc w:val="center"/>
              <w:rPr>
                <w:rFonts w:eastAsia="仿宋"/>
                <w:color w:val="000000" w:themeColor="text1"/>
                <w:sz w:val="24"/>
                <w:szCs w:val="24"/>
              </w:rPr>
            </w:pPr>
            <w:r>
              <w:rPr>
                <w:rFonts w:eastAsia="仿宋"/>
                <w:color w:val="000000" w:themeColor="text1"/>
                <w:sz w:val="24"/>
                <w:szCs w:val="24"/>
              </w:rPr>
              <w:t>环境</w:t>
            </w:r>
          </w:p>
          <w:p w14:paraId="57744CD7">
            <w:pPr>
              <w:jc w:val="center"/>
              <w:rPr>
                <w:rFonts w:eastAsia="仿宋"/>
                <w:color w:val="000000" w:themeColor="text1"/>
                <w:sz w:val="24"/>
                <w:szCs w:val="24"/>
              </w:rPr>
            </w:pPr>
            <w:r>
              <w:rPr>
                <w:rFonts w:eastAsia="仿宋"/>
                <w:color w:val="000000" w:themeColor="text1"/>
                <w:sz w:val="24"/>
                <w:szCs w:val="24"/>
              </w:rPr>
              <w:t>压力</w:t>
            </w:r>
          </w:p>
          <w:p w14:paraId="3227084C">
            <w:pPr>
              <w:jc w:val="center"/>
              <w:rPr>
                <w:rFonts w:eastAsia="仿宋"/>
                <w:color w:val="000000" w:themeColor="text1"/>
                <w:sz w:val="24"/>
                <w:szCs w:val="24"/>
              </w:rPr>
            </w:pPr>
            <w:r>
              <w:rPr>
                <w:rFonts w:eastAsia="仿宋"/>
                <w:color w:val="000000" w:themeColor="text1"/>
                <w:sz w:val="24"/>
                <w:szCs w:val="24"/>
              </w:rPr>
              <w:t>（Pa）</w:t>
            </w:r>
          </w:p>
        </w:tc>
        <w:tc>
          <w:tcPr>
            <w:tcW w:w="1131" w:type="dxa"/>
            <w:tcBorders>
              <w:top w:val="single" w:color="auto" w:sz="12" w:space="0"/>
              <w:right w:val="single" w:color="auto" w:sz="12" w:space="0"/>
            </w:tcBorders>
            <w:vAlign w:val="center"/>
          </w:tcPr>
          <w:p w14:paraId="4FE93CFA">
            <w:pPr>
              <w:jc w:val="center"/>
              <w:rPr>
                <w:rFonts w:eastAsia="仿宋"/>
                <w:color w:val="000000" w:themeColor="text1"/>
                <w:sz w:val="24"/>
                <w:szCs w:val="24"/>
              </w:rPr>
            </w:pPr>
            <w:r>
              <w:rPr>
                <w:rFonts w:eastAsia="仿宋"/>
                <w:color w:val="000000" w:themeColor="text1"/>
                <w:sz w:val="24"/>
                <w:szCs w:val="24"/>
              </w:rPr>
              <w:t>泄露</w:t>
            </w:r>
          </w:p>
          <w:p w14:paraId="26AD4E2B">
            <w:pPr>
              <w:jc w:val="center"/>
              <w:rPr>
                <w:rFonts w:eastAsia="仿宋"/>
                <w:color w:val="000000" w:themeColor="text1"/>
                <w:sz w:val="24"/>
                <w:szCs w:val="24"/>
              </w:rPr>
            </w:pPr>
            <w:r>
              <w:rPr>
                <w:rFonts w:eastAsia="仿宋"/>
                <w:color w:val="000000" w:themeColor="text1"/>
                <w:sz w:val="24"/>
                <w:szCs w:val="24"/>
              </w:rPr>
              <w:t>速度</w:t>
            </w:r>
          </w:p>
          <w:p w14:paraId="59D9E86C">
            <w:pPr>
              <w:jc w:val="center"/>
              <w:rPr>
                <w:rFonts w:eastAsia="仿宋"/>
                <w:color w:val="000000" w:themeColor="text1"/>
                <w:sz w:val="24"/>
                <w:szCs w:val="24"/>
              </w:rPr>
            </w:pPr>
            <w:r>
              <w:rPr>
                <w:rFonts w:eastAsia="仿宋"/>
                <w:color w:val="000000" w:themeColor="text1"/>
                <w:sz w:val="24"/>
                <w:szCs w:val="24"/>
              </w:rPr>
              <w:t>（kg/s）</w:t>
            </w:r>
          </w:p>
        </w:tc>
      </w:tr>
      <w:tr w14:paraId="42F66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544" w:type="dxa"/>
            <w:tcBorders>
              <w:left w:val="single" w:color="auto" w:sz="12" w:space="0"/>
            </w:tcBorders>
            <w:vAlign w:val="center"/>
          </w:tcPr>
          <w:p w14:paraId="799240B3">
            <w:pPr>
              <w:jc w:val="center"/>
              <w:rPr>
                <w:rFonts w:eastAsia="仿宋"/>
                <w:color w:val="000000" w:themeColor="text1"/>
                <w:sz w:val="24"/>
                <w:szCs w:val="24"/>
              </w:rPr>
            </w:pPr>
            <w:r>
              <w:rPr>
                <w:rFonts w:hint="eastAsia" w:eastAsia="仿宋"/>
                <w:color w:val="000000" w:themeColor="text1"/>
                <w:sz w:val="24"/>
                <w:szCs w:val="24"/>
              </w:rPr>
              <w:t>机油</w:t>
            </w:r>
          </w:p>
        </w:tc>
        <w:tc>
          <w:tcPr>
            <w:tcW w:w="540" w:type="dxa"/>
            <w:vAlign w:val="center"/>
          </w:tcPr>
          <w:p w14:paraId="2E8C5EAA">
            <w:pPr>
              <w:jc w:val="center"/>
              <w:rPr>
                <w:rFonts w:eastAsia="仿宋"/>
                <w:color w:val="000000" w:themeColor="text1"/>
                <w:sz w:val="24"/>
                <w:szCs w:val="24"/>
              </w:rPr>
            </w:pPr>
            <w:r>
              <w:rPr>
                <w:rFonts w:eastAsia="仿宋"/>
                <w:color w:val="000000" w:themeColor="text1"/>
                <w:sz w:val="24"/>
                <w:szCs w:val="24"/>
              </w:rPr>
              <w:t>液体</w:t>
            </w:r>
          </w:p>
        </w:tc>
        <w:tc>
          <w:tcPr>
            <w:tcW w:w="936" w:type="dxa"/>
            <w:vAlign w:val="center"/>
          </w:tcPr>
          <w:p w14:paraId="03B76E8F">
            <w:pPr>
              <w:jc w:val="center"/>
              <w:rPr>
                <w:rFonts w:eastAsia="仿宋"/>
                <w:color w:val="000000" w:themeColor="text1"/>
                <w:sz w:val="24"/>
                <w:szCs w:val="24"/>
              </w:rPr>
            </w:pPr>
            <w:r>
              <w:rPr>
                <w:rFonts w:eastAsia="仿宋"/>
                <w:color w:val="000000" w:themeColor="text1"/>
                <w:sz w:val="24"/>
                <w:szCs w:val="24"/>
              </w:rPr>
              <w:t>0.0004</w:t>
            </w:r>
          </w:p>
        </w:tc>
        <w:tc>
          <w:tcPr>
            <w:tcW w:w="924" w:type="dxa"/>
            <w:vAlign w:val="center"/>
          </w:tcPr>
          <w:p w14:paraId="4D2B2F61">
            <w:pPr>
              <w:jc w:val="center"/>
              <w:rPr>
                <w:rFonts w:eastAsia="仿宋"/>
                <w:color w:val="000000" w:themeColor="text1"/>
                <w:sz w:val="24"/>
                <w:szCs w:val="24"/>
              </w:rPr>
            </w:pPr>
            <w:r>
              <w:rPr>
                <w:rFonts w:eastAsia="仿宋"/>
                <w:color w:val="000000" w:themeColor="text1"/>
                <w:sz w:val="24"/>
                <w:szCs w:val="24"/>
              </w:rPr>
              <w:t>0.62</w:t>
            </w:r>
          </w:p>
        </w:tc>
        <w:tc>
          <w:tcPr>
            <w:tcW w:w="999" w:type="dxa"/>
            <w:vAlign w:val="center"/>
          </w:tcPr>
          <w:p w14:paraId="48F4C541">
            <w:pPr>
              <w:jc w:val="center"/>
              <w:rPr>
                <w:rFonts w:eastAsia="仿宋"/>
                <w:color w:val="000000" w:themeColor="text1"/>
                <w:sz w:val="24"/>
                <w:szCs w:val="24"/>
              </w:rPr>
            </w:pPr>
            <w:r>
              <w:rPr>
                <w:rFonts w:hint="eastAsia" w:eastAsia="仿宋"/>
                <w:color w:val="000000" w:themeColor="text1"/>
                <w:sz w:val="24"/>
                <w:szCs w:val="24"/>
              </w:rPr>
              <w:t>910</w:t>
            </w:r>
          </w:p>
        </w:tc>
        <w:tc>
          <w:tcPr>
            <w:tcW w:w="846" w:type="dxa"/>
            <w:vAlign w:val="center"/>
          </w:tcPr>
          <w:p w14:paraId="73830ED4">
            <w:pPr>
              <w:jc w:val="center"/>
              <w:rPr>
                <w:rFonts w:eastAsia="仿宋"/>
                <w:color w:val="000000" w:themeColor="text1"/>
                <w:sz w:val="24"/>
                <w:szCs w:val="24"/>
              </w:rPr>
            </w:pPr>
            <w:r>
              <w:rPr>
                <w:rFonts w:eastAsia="仿宋"/>
                <w:color w:val="000000" w:themeColor="text1"/>
                <w:sz w:val="24"/>
                <w:szCs w:val="24"/>
              </w:rPr>
              <w:t>0.5</w:t>
            </w:r>
          </w:p>
        </w:tc>
        <w:tc>
          <w:tcPr>
            <w:tcW w:w="939" w:type="dxa"/>
            <w:vAlign w:val="center"/>
          </w:tcPr>
          <w:p w14:paraId="7FA202DC">
            <w:pPr>
              <w:jc w:val="center"/>
              <w:rPr>
                <w:rFonts w:eastAsia="仿宋"/>
                <w:color w:val="000000" w:themeColor="text1"/>
                <w:sz w:val="24"/>
                <w:szCs w:val="24"/>
              </w:rPr>
            </w:pPr>
            <w:r>
              <w:rPr>
                <w:rFonts w:eastAsia="仿宋"/>
                <w:color w:val="000000" w:themeColor="text1"/>
                <w:sz w:val="24"/>
                <w:szCs w:val="24"/>
              </w:rPr>
              <w:t>25</w:t>
            </w:r>
          </w:p>
        </w:tc>
        <w:tc>
          <w:tcPr>
            <w:tcW w:w="1093" w:type="dxa"/>
            <w:vAlign w:val="center"/>
          </w:tcPr>
          <w:p w14:paraId="7EDA702D">
            <w:pPr>
              <w:jc w:val="center"/>
              <w:rPr>
                <w:rFonts w:eastAsia="仿宋"/>
                <w:color w:val="000000" w:themeColor="text1"/>
                <w:sz w:val="24"/>
                <w:szCs w:val="24"/>
              </w:rPr>
            </w:pPr>
            <w:r>
              <w:rPr>
                <w:rFonts w:eastAsia="仿宋"/>
                <w:color w:val="000000" w:themeColor="text1"/>
                <w:sz w:val="24"/>
                <w:szCs w:val="24"/>
              </w:rPr>
              <w:t>1.05×10</w:t>
            </w:r>
            <w:r>
              <w:rPr>
                <w:rFonts w:eastAsia="仿宋"/>
                <w:color w:val="000000" w:themeColor="text1"/>
                <w:sz w:val="24"/>
                <w:szCs w:val="24"/>
                <w:vertAlign w:val="superscript"/>
              </w:rPr>
              <w:t>6</w:t>
            </w:r>
          </w:p>
        </w:tc>
        <w:tc>
          <w:tcPr>
            <w:tcW w:w="1228" w:type="dxa"/>
            <w:vAlign w:val="center"/>
          </w:tcPr>
          <w:p w14:paraId="26D67430">
            <w:pPr>
              <w:jc w:val="center"/>
              <w:rPr>
                <w:rFonts w:eastAsia="仿宋"/>
                <w:color w:val="000000" w:themeColor="text1"/>
                <w:sz w:val="24"/>
                <w:szCs w:val="24"/>
              </w:rPr>
            </w:pPr>
            <w:r>
              <w:rPr>
                <w:rFonts w:eastAsia="仿宋"/>
                <w:color w:val="000000" w:themeColor="text1"/>
                <w:sz w:val="24"/>
                <w:szCs w:val="24"/>
              </w:rPr>
              <w:t>1.01×10</w:t>
            </w:r>
            <w:r>
              <w:rPr>
                <w:rFonts w:eastAsia="仿宋"/>
                <w:color w:val="000000" w:themeColor="text1"/>
                <w:sz w:val="24"/>
                <w:szCs w:val="24"/>
                <w:vertAlign w:val="superscript"/>
              </w:rPr>
              <w:t>5</w:t>
            </w:r>
          </w:p>
        </w:tc>
        <w:tc>
          <w:tcPr>
            <w:tcW w:w="1131" w:type="dxa"/>
            <w:tcBorders>
              <w:right w:val="single" w:color="auto" w:sz="12" w:space="0"/>
            </w:tcBorders>
            <w:vAlign w:val="center"/>
          </w:tcPr>
          <w:p w14:paraId="1225C2C6">
            <w:pPr>
              <w:jc w:val="center"/>
              <w:rPr>
                <w:rFonts w:eastAsia="仿宋"/>
                <w:color w:val="000000" w:themeColor="text1"/>
                <w:sz w:val="24"/>
                <w:szCs w:val="24"/>
              </w:rPr>
            </w:pPr>
            <w:r>
              <w:rPr>
                <w:rFonts w:hint="eastAsia" w:eastAsia="仿宋"/>
                <w:color w:val="000000" w:themeColor="text1"/>
                <w:sz w:val="24"/>
                <w:szCs w:val="24"/>
              </w:rPr>
              <w:t>10.33</w:t>
            </w:r>
          </w:p>
        </w:tc>
      </w:tr>
    </w:tbl>
    <w:p w14:paraId="512475A1">
      <w:pPr>
        <w:rPr>
          <w:rFonts w:eastAsia="仿宋"/>
        </w:rPr>
      </w:pPr>
    </w:p>
    <w:p w14:paraId="6547426C">
      <w:pPr>
        <w:pStyle w:val="6"/>
        <w:spacing w:before="0" w:after="0" w:line="360" w:lineRule="auto"/>
        <w:rPr>
          <w:rFonts w:ascii="Times New Roman" w:hAnsi="Times New Roman" w:eastAsia="仿宋_GB2312"/>
        </w:rPr>
      </w:pPr>
      <w:bookmarkStart w:id="167" w:name="_Toc4297"/>
      <w:r>
        <w:rPr>
          <w:rFonts w:ascii="Times New Roman" w:hAnsi="Times New Roman" w:eastAsia="仿宋_GB2312"/>
        </w:rPr>
        <w:t>4.</w:t>
      </w:r>
      <w:r>
        <w:rPr>
          <w:rFonts w:hint="eastAsia" w:ascii="Times New Roman" w:hAnsi="Times New Roman" w:eastAsia="仿宋_GB2312"/>
        </w:rPr>
        <w:t>2.</w:t>
      </w:r>
      <w:r>
        <w:rPr>
          <w:rFonts w:ascii="Times New Roman" w:hAnsi="Times New Roman" w:eastAsia="仿宋_GB2312"/>
        </w:rPr>
        <w:t>5</w:t>
      </w:r>
      <w:r>
        <w:rPr>
          <w:rFonts w:ascii="Times New Roman" w:hAnsi="Times New Roman" w:eastAsia="仿宋"/>
          <w:szCs w:val="32"/>
        </w:rPr>
        <w:t>火灾爆炸事故分析</w:t>
      </w:r>
      <w:bookmarkEnd w:id="167"/>
    </w:p>
    <w:p w14:paraId="7F9BB34F">
      <w:pPr>
        <w:spacing w:line="360" w:lineRule="auto"/>
        <w:ind w:firstLine="560" w:firstLineChars="200"/>
        <w:jc w:val="left"/>
        <w:rPr>
          <w:rFonts w:eastAsia="仿宋"/>
          <w:sz w:val="28"/>
          <w:szCs w:val="28"/>
        </w:rPr>
      </w:pPr>
      <w:r>
        <w:rPr>
          <w:rFonts w:eastAsia="仿宋"/>
          <w:sz w:val="28"/>
          <w:szCs w:val="28"/>
        </w:rPr>
        <w:t>火灾爆炸事故中，有时先发生物理爆炸，容器内可燃液体、可燃气体冲出后而引起化学性爆炸，有时是物理爆炸和化学性爆炸交织进行。发生火灾时，火场的温度很高，辐射热强烈，且火灾蔓延速度快。如抢救不及时，累及其它装置着火并伴随容器爆炸，物品沸溢、喷溅、流散，极易造成大面积火灾。</w:t>
      </w:r>
    </w:p>
    <w:p w14:paraId="58547215">
      <w:pPr>
        <w:spacing w:line="360" w:lineRule="auto"/>
        <w:ind w:firstLine="560" w:firstLineChars="200"/>
        <w:jc w:val="left"/>
        <w:rPr>
          <w:rFonts w:eastAsia="仿宋"/>
          <w:sz w:val="28"/>
          <w:szCs w:val="28"/>
        </w:rPr>
      </w:pPr>
      <w:r>
        <w:rPr>
          <w:rFonts w:eastAsia="仿宋"/>
          <w:sz w:val="28"/>
          <w:szCs w:val="28"/>
        </w:rPr>
        <w:t>火灾爆炸事故的燃烧半径D和持续时间T可由下式计算：</w:t>
      </w:r>
    </w:p>
    <w:p w14:paraId="23128467">
      <w:pPr>
        <w:spacing w:line="360" w:lineRule="auto"/>
        <w:ind w:firstLine="560" w:firstLineChars="200"/>
        <w:jc w:val="left"/>
        <w:rPr>
          <w:rFonts w:eastAsia="仿宋"/>
          <w:sz w:val="28"/>
          <w:szCs w:val="28"/>
          <w:vertAlign w:val="superscript"/>
        </w:rPr>
      </w:pPr>
      <w:r>
        <w:rPr>
          <w:rFonts w:eastAsia="仿宋"/>
          <w:sz w:val="28"/>
          <w:szCs w:val="28"/>
        </w:rPr>
        <w:t>Dmax=2.66</w:t>
      </w:r>
      <w:r>
        <w:rPr>
          <w:rFonts w:hint="eastAsia" w:eastAsia="仿宋"/>
          <w:sz w:val="28"/>
          <w:szCs w:val="28"/>
        </w:rPr>
        <w:t>M</w:t>
      </w:r>
      <w:r>
        <w:rPr>
          <w:rFonts w:eastAsia="仿宋"/>
          <w:sz w:val="28"/>
          <w:szCs w:val="28"/>
          <w:vertAlign w:val="superscript"/>
        </w:rPr>
        <w:t>0.327</w:t>
      </w:r>
      <w:r>
        <w:rPr>
          <w:rFonts w:eastAsia="仿宋"/>
          <w:sz w:val="28"/>
          <w:szCs w:val="28"/>
        </w:rPr>
        <w:t xml:space="preserve">      t=1.089</w:t>
      </w:r>
      <w:r>
        <w:rPr>
          <w:rFonts w:hint="eastAsia" w:eastAsia="仿宋"/>
          <w:sz w:val="28"/>
          <w:szCs w:val="28"/>
        </w:rPr>
        <w:t>M</w:t>
      </w:r>
      <w:r>
        <w:rPr>
          <w:rFonts w:eastAsia="仿宋"/>
          <w:sz w:val="28"/>
          <w:szCs w:val="28"/>
          <w:vertAlign w:val="superscript"/>
        </w:rPr>
        <w:t>0.327</w:t>
      </w:r>
    </w:p>
    <w:p w14:paraId="43C83B8A">
      <w:pPr>
        <w:jc w:val="left"/>
      </w:pPr>
      <w:bookmarkStart w:id="168" w:name="_Toc8446"/>
      <w:r>
        <w:rPr>
          <w:rFonts w:hint="eastAsia" w:ascii="仿宋" w:hAnsi="仿宋" w:eastAsia="仿宋" w:cs="仿宋"/>
          <w:sz w:val="28"/>
          <w:szCs w:val="28"/>
        </w:rPr>
        <w:t>式中：M为燃烧物质的质量（Kg）</w:t>
      </w:r>
      <w:bookmarkEnd w:id="168"/>
    </w:p>
    <w:p w14:paraId="5C4E0F43">
      <w:pPr>
        <w:spacing w:line="360" w:lineRule="auto"/>
        <w:ind w:firstLine="560" w:firstLineChars="200"/>
        <w:jc w:val="left"/>
        <w:rPr>
          <w:rFonts w:eastAsia="仿宋"/>
          <w:sz w:val="28"/>
          <w:szCs w:val="28"/>
        </w:rPr>
      </w:pPr>
      <w:r>
        <w:rPr>
          <w:rFonts w:eastAsia="仿宋"/>
          <w:sz w:val="28"/>
          <w:szCs w:val="28"/>
        </w:rPr>
        <w:t>可见，主要与发生火灾、爆炸的物质数量有直接的关系。火灾、爆炸事故对环境的危害主要是热辐射、冲击波和抛射物造成的后果。</w:t>
      </w:r>
    </w:p>
    <w:p w14:paraId="3BB42A80">
      <w:pPr>
        <w:spacing w:line="360" w:lineRule="auto"/>
        <w:ind w:firstLine="560" w:firstLineChars="200"/>
        <w:jc w:val="left"/>
        <w:rPr>
          <w:rFonts w:eastAsia="仿宋_GB2312"/>
          <w:kern w:val="0"/>
          <w:szCs w:val="28"/>
        </w:rPr>
      </w:pPr>
      <w:r>
        <w:rPr>
          <w:rFonts w:eastAsia="仿宋"/>
          <w:sz w:val="28"/>
          <w:szCs w:val="28"/>
        </w:rPr>
        <w:t>根据本企业的实际情况，考虑到最不利的情况下，生产区或库房储存全部化学品发生泄露，继而引起爆炸，则火灾事故的影响情况见表4.5-4</w:t>
      </w:r>
      <w:r>
        <w:rPr>
          <w:rFonts w:eastAsia="仿宋_GB2312"/>
          <w:kern w:val="0"/>
          <w:szCs w:val="28"/>
        </w:rPr>
        <w:t>。</w:t>
      </w:r>
    </w:p>
    <w:p w14:paraId="3A37CE5B">
      <w:pPr>
        <w:jc w:val="center"/>
        <w:rPr>
          <w:rFonts w:eastAsia="仿宋_GB2312"/>
          <w:b/>
          <w:bCs/>
          <w:kern w:val="0"/>
          <w:sz w:val="24"/>
        </w:rPr>
      </w:pPr>
      <w:r>
        <w:rPr>
          <w:rFonts w:eastAsia="仿宋_GB2312"/>
          <w:b/>
          <w:bCs/>
          <w:kern w:val="0"/>
          <w:sz w:val="24"/>
        </w:rPr>
        <w:t>表4.5-4   火灾事故影响情况表</w:t>
      </w:r>
    </w:p>
    <w:tbl>
      <w:tblPr>
        <w:tblStyle w:val="26"/>
        <w:tblW w:w="9290" w:type="dxa"/>
        <w:jc w:val="center"/>
        <w:tblLayout w:type="fixed"/>
        <w:tblCellMar>
          <w:top w:w="0" w:type="dxa"/>
          <w:left w:w="108" w:type="dxa"/>
          <w:bottom w:w="0" w:type="dxa"/>
          <w:right w:w="108" w:type="dxa"/>
        </w:tblCellMar>
      </w:tblPr>
      <w:tblGrid>
        <w:gridCol w:w="2483"/>
        <w:gridCol w:w="1898"/>
        <w:gridCol w:w="2532"/>
        <w:gridCol w:w="2377"/>
      </w:tblGrid>
      <w:tr w14:paraId="3E5A293B">
        <w:tblPrEx>
          <w:tblCellMar>
            <w:top w:w="0" w:type="dxa"/>
            <w:left w:w="108" w:type="dxa"/>
            <w:bottom w:w="0" w:type="dxa"/>
            <w:right w:w="108" w:type="dxa"/>
          </w:tblCellMar>
        </w:tblPrEx>
        <w:trPr>
          <w:trHeight w:val="454" w:hRule="atLeast"/>
          <w:jc w:val="center"/>
        </w:trPr>
        <w:tc>
          <w:tcPr>
            <w:tcW w:w="2483" w:type="dxa"/>
            <w:tcBorders>
              <w:top w:val="single" w:color="000000" w:sz="4" w:space="0"/>
              <w:left w:val="single" w:color="000000" w:sz="4" w:space="0"/>
              <w:bottom w:val="single" w:color="000000" w:sz="6" w:space="0"/>
              <w:right w:val="single" w:color="000000" w:sz="6" w:space="0"/>
            </w:tcBorders>
            <w:vAlign w:val="center"/>
          </w:tcPr>
          <w:p w14:paraId="68B2A2BE">
            <w:pPr>
              <w:jc w:val="center"/>
              <w:rPr>
                <w:rFonts w:eastAsia="仿宋_GB2312"/>
                <w:b/>
                <w:bCs/>
                <w:kern w:val="0"/>
                <w:sz w:val="24"/>
              </w:rPr>
            </w:pPr>
            <w:r>
              <w:rPr>
                <w:rFonts w:eastAsia="仿宋_GB2312"/>
                <w:b/>
                <w:bCs/>
                <w:kern w:val="0"/>
                <w:sz w:val="24"/>
              </w:rPr>
              <w:t>环境风险物质</w:t>
            </w:r>
          </w:p>
        </w:tc>
        <w:tc>
          <w:tcPr>
            <w:tcW w:w="1898" w:type="dxa"/>
            <w:tcBorders>
              <w:top w:val="single" w:color="000000" w:sz="4" w:space="0"/>
              <w:left w:val="single" w:color="000000" w:sz="6" w:space="0"/>
              <w:bottom w:val="single" w:color="000000" w:sz="6" w:space="0"/>
              <w:right w:val="single" w:color="000000" w:sz="6" w:space="0"/>
            </w:tcBorders>
            <w:vAlign w:val="center"/>
          </w:tcPr>
          <w:p w14:paraId="7F64E292">
            <w:pPr>
              <w:jc w:val="center"/>
              <w:rPr>
                <w:rFonts w:eastAsia="仿宋_GB2312"/>
                <w:b/>
                <w:bCs/>
                <w:kern w:val="0"/>
                <w:sz w:val="24"/>
              </w:rPr>
            </w:pPr>
            <w:r>
              <w:rPr>
                <w:rFonts w:eastAsia="仿宋_GB2312"/>
                <w:b/>
                <w:bCs/>
                <w:kern w:val="0"/>
                <w:sz w:val="24"/>
              </w:rPr>
              <w:t>泄漏总量</w:t>
            </w:r>
          </w:p>
        </w:tc>
        <w:tc>
          <w:tcPr>
            <w:tcW w:w="2532" w:type="dxa"/>
            <w:tcBorders>
              <w:top w:val="single" w:color="000000" w:sz="4" w:space="0"/>
              <w:left w:val="single" w:color="000000" w:sz="6" w:space="0"/>
              <w:bottom w:val="single" w:color="000000" w:sz="6" w:space="0"/>
              <w:right w:val="single" w:color="000000" w:sz="6" w:space="0"/>
            </w:tcBorders>
            <w:vAlign w:val="center"/>
          </w:tcPr>
          <w:p w14:paraId="675E9E4C">
            <w:pPr>
              <w:jc w:val="center"/>
              <w:rPr>
                <w:rFonts w:eastAsia="仿宋_GB2312"/>
                <w:b/>
                <w:bCs/>
                <w:kern w:val="0"/>
                <w:sz w:val="24"/>
              </w:rPr>
            </w:pPr>
            <w:r>
              <w:rPr>
                <w:rFonts w:eastAsia="仿宋_GB2312"/>
                <w:b/>
                <w:bCs/>
                <w:kern w:val="0"/>
                <w:sz w:val="24"/>
              </w:rPr>
              <w:t>燃烧半径D（m）</w:t>
            </w:r>
          </w:p>
        </w:tc>
        <w:tc>
          <w:tcPr>
            <w:tcW w:w="2377" w:type="dxa"/>
            <w:tcBorders>
              <w:top w:val="single" w:color="000000" w:sz="4" w:space="0"/>
              <w:left w:val="single" w:color="000000" w:sz="6" w:space="0"/>
              <w:bottom w:val="single" w:color="000000" w:sz="6" w:space="0"/>
              <w:right w:val="single" w:color="000000" w:sz="4" w:space="0"/>
            </w:tcBorders>
            <w:vAlign w:val="center"/>
          </w:tcPr>
          <w:p w14:paraId="6D8AFED3">
            <w:pPr>
              <w:jc w:val="center"/>
              <w:rPr>
                <w:rFonts w:eastAsia="仿宋_GB2312"/>
                <w:b/>
                <w:bCs/>
                <w:kern w:val="0"/>
                <w:sz w:val="24"/>
              </w:rPr>
            </w:pPr>
            <w:r>
              <w:rPr>
                <w:rFonts w:eastAsia="仿宋_GB2312"/>
                <w:b/>
                <w:bCs/>
                <w:kern w:val="0"/>
                <w:sz w:val="24"/>
              </w:rPr>
              <w:t>持续时间T（min）</w:t>
            </w:r>
          </w:p>
        </w:tc>
      </w:tr>
      <w:tr w14:paraId="2A221E1F">
        <w:tblPrEx>
          <w:tblCellMar>
            <w:top w:w="0" w:type="dxa"/>
            <w:left w:w="108" w:type="dxa"/>
            <w:bottom w:w="0" w:type="dxa"/>
            <w:right w:w="108" w:type="dxa"/>
          </w:tblCellMar>
        </w:tblPrEx>
        <w:trPr>
          <w:trHeight w:val="454" w:hRule="atLeast"/>
          <w:jc w:val="center"/>
        </w:trPr>
        <w:tc>
          <w:tcPr>
            <w:tcW w:w="2483" w:type="dxa"/>
            <w:tcBorders>
              <w:top w:val="single" w:color="000000" w:sz="6" w:space="0"/>
              <w:left w:val="single" w:color="000000" w:sz="4" w:space="0"/>
              <w:bottom w:val="single" w:color="000000" w:sz="6" w:space="0"/>
              <w:right w:val="single" w:color="000000" w:sz="6" w:space="0"/>
            </w:tcBorders>
            <w:vAlign w:val="center"/>
          </w:tcPr>
          <w:p w14:paraId="41F3A2BD">
            <w:pPr>
              <w:jc w:val="center"/>
              <w:rPr>
                <w:rFonts w:eastAsia="仿宋_GB2312"/>
                <w:kern w:val="0"/>
                <w:szCs w:val="21"/>
              </w:rPr>
            </w:pPr>
            <w:r>
              <w:rPr>
                <w:rFonts w:hint="eastAsia" w:eastAsia="仿宋_GB2312"/>
                <w:kern w:val="0"/>
                <w:szCs w:val="21"/>
              </w:rPr>
              <w:t>聚乙烯醇</w:t>
            </w:r>
          </w:p>
        </w:tc>
        <w:tc>
          <w:tcPr>
            <w:tcW w:w="1898" w:type="dxa"/>
            <w:tcBorders>
              <w:top w:val="single" w:color="000000" w:sz="6" w:space="0"/>
              <w:left w:val="single" w:color="000000" w:sz="6" w:space="0"/>
              <w:bottom w:val="single" w:color="000000" w:sz="6" w:space="0"/>
              <w:right w:val="single" w:color="000000" w:sz="6" w:space="0"/>
            </w:tcBorders>
            <w:vAlign w:val="center"/>
          </w:tcPr>
          <w:p w14:paraId="5BB16CE3">
            <w:pPr>
              <w:spacing w:line="300" w:lineRule="atLeast"/>
              <w:jc w:val="center"/>
              <w:rPr>
                <w:rFonts w:eastAsia="仿宋_GB2312"/>
                <w:spacing w:val="-10"/>
                <w:kern w:val="0"/>
                <w:szCs w:val="21"/>
              </w:rPr>
            </w:pPr>
            <w:r>
              <w:rPr>
                <w:rFonts w:hint="eastAsia" w:eastAsia="仿宋_GB2312"/>
                <w:spacing w:val="-10"/>
                <w:kern w:val="0"/>
                <w:szCs w:val="21"/>
              </w:rPr>
              <w:t>30000</w:t>
            </w:r>
            <w:r>
              <w:rPr>
                <w:rFonts w:eastAsia="仿宋_GB2312"/>
                <w:spacing w:val="-10"/>
                <w:kern w:val="0"/>
                <w:szCs w:val="21"/>
              </w:rPr>
              <w:t>kg</w:t>
            </w:r>
          </w:p>
        </w:tc>
        <w:tc>
          <w:tcPr>
            <w:tcW w:w="2532" w:type="dxa"/>
            <w:tcBorders>
              <w:top w:val="single" w:color="000000" w:sz="6" w:space="0"/>
              <w:left w:val="single" w:color="000000" w:sz="6" w:space="0"/>
              <w:bottom w:val="single" w:color="000000" w:sz="6" w:space="0"/>
              <w:right w:val="single" w:color="000000" w:sz="6" w:space="0"/>
            </w:tcBorders>
            <w:vAlign w:val="center"/>
          </w:tcPr>
          <w:p w14:paraId="4A7AB0AD">
            <w:pPr>
              <w:spacing w:line="300" w:lineRule="atLeast"/>
              <w:jc w:val="center"/>
              <w:rPr>
                <w:rFonts w:eastAsia="仿宋_GB2312"/>
                <w:spacing w:val="-10"/>
                <w:kern w:val="0"/>
                <w:szCs w:val="21"/>
              </w:rPr>
            </w:pPr>
            <w:r>
              <w:rPr>
                <w:rFonts w:hint="eastAsia" w:eastAsia="仿宋_GB2312"/>
                <w:spacing w:val="-10"/>
                <w:kern w:val="0"/>
                <w:szCs w:val="21"/>
              </w:rPr>
              <w:t>77.4</w:t>
            </w:r>
          </w:p>
        </w:tc>
        <w:tc>
          <w:tcPr>
            <w:tcW w:w="2377" w:type="dxa"/>
            <w:tcBorders>
              <w:top w:val="single" w:color="000000" w:sz="6" w:space="0"/>
              <w:left w:val="single" w:color="000000" w:sz="6" w:space="0"/>
              <w:bottom w:val="single" w:color="000000" w:sz="6" w:space="0"/>
              <w:right w:val="single" w:color="000000" w:sz="4" w:space="0"/>
            </w:tcBorders>
            <w:vAlign w:val="center"/>
          </w:tcPr>
          <w:p w14:paraId="0FA8B482">
            <w:pPr>
              <w:spacing w:line="300" w:lineRule="atLeast"/>
              <w:jc w:val="center"/>
              <w:rPr>
                <w:rFonts w:eastAsia="仿宋_GB2312"/>
                <w:spacing w:val="-10"/>
                <w:kern w:val="0"/>
                <w:szCs w:val="21"/>
              </w:rPr>
            </w:pPr>
            <w:r>
              <w:rPr>
                <w:rFonts w:hint="eastAsia" w:eastAsia="仿宋_GB2312"/>
                <w:spacing w:val="-10"/>
                <w:kern w:val="0"/>
                <w:szCs w:val="21"/>
              </w:rPr>
              <w:t>31.7</w:t>
            </w:r>
          </w:p>
        </w:tc>
      </w:tr>
      <w:tr w14:paraId="107F0A43">
        <w:tblPrEx>
          <w:tblCellMar>
            <w:top w:w="0" w:type="dxa"/>
            <w:left w:w="108" w:type="dxa"/>
            <w:bottom w:w="0" w:type="dxa"/>
            <w:right w:w="108" w:type="dxa"/>
          </w:tblCellMar>
        </w:tblPrEx>
        <w:trPr>
          <w:trHeight w:val="454" w:hRule="atLeast"/>
          <w:jc w:val="center"/>
        </w:trPr>
        <w:tc>
          <w:tcPr>
            <w:tcW w:w="2483" w:type="dxa"/>
            <w:tcBorders>
              <w:top w:val="single" w:color="000000" w:sz="6" w:space="0"/>
              <w:left w:val="single" w:color="000000" w:sz="4" w:space="0"/>
              <w:bottom w:val="single" w:color="000000" w:sz="6" w:space="0"/>
              <w:right w:val="single" w:color="000000" w:sz="6" w:space="0"/>
            </w:tcBorders>
            <w:vAlign w:val="center"/>
          </w:tcPr>
          <w:p w14:paraId="3AE9E62B">
            <w:pPr>
              <w:jc w:val="center"/>
              <w:rPr>
                <w:rFonts w:eastAsia="仿宋_GB2312"/>
                <w:kern w:val="0"/>
                <w:szCs w:val="21"/>
              </w:rPr>
            </w:pPr>
            <w:r>
              <w:rPr>
                <w:rFonts w:hint="eastAsia" w:eastAsia="仿宋_GB2312"/>
                <w:kern w:val="0"/>
                <w:szCs w:val="21"/>
              </w:rPr>
              <w:t>机油</w:t>
            </w:r>
          </w:p>
        </w:tc>
        <w:tc>
          <w:tcPr>
            <w:tcW w:w="1898" w:type="dxa"/>
            <w:tcBorders>
              <w:top w:val="single" w:color="000000" w:sz="6" w:space="0"/>
              <w:left w:val="single" w:color="000000" w:sz="6" w:space="0"/>
              <w:bottom w:val="single" w:color="000000" w:sz="6" w:space="0"/>
              <w:right w:val="single" w:color="000000" w:sz="6" w:space="0"/>
            </w:tcBorders>
            <w:vAlign w:val="center"/>
          </w:tcPr>
          <w:p w14:paraId="3C151D85">
            <w:pPr>
              <w:spacing w:line="300" w:lineRule="atLeast"/>
              <w:jc w:val="center"/>
              <w:rPr>
                <w:rFonts w:eastAsia="仿宋_GB2312"/>
                <w:spacing w:val="-10"/>
                <w:kern w:val="0"/>
                <w:szCs w:val="21"/>
              </w:rPr>
            </w:pPr>
            <w:r>
              <w:rPr>
                <w:rFonts w:hint="eastAsia" w:eastAsia="仿宋_GB2312"/>
                <w:spacing w:val="-10"/>
                <w:kern w:val="0"/>
                <w:szCs w:val="21"/>
              </w:rPr>
              <w:t>2.275</w:t>
            </w:r>
            <w:r>
              <w:rPr>
                <w:rFonts w:eastAsia="仿宋_GB2312"/>
                <w:spacing w:val="-10"/>
                <w:kern w:val="0"/>
                <w:szCs w:val="21"/>
              </w:rPr>
              <w:t>kg</w:t>
            </w:r>
          </w:p>
        </w:tc>
        <w:tc>
          <w:tcPr>
            <w:tcW w:w="2532" w:type="dxa"/>
            <w:tcBorders>
              <w:top w:val="single" w:color="000000" w:sz="6" w:space="0"/>
              <w:left w:val="single" w:color="000000" w:sz="6" w:space="0"/>
              <w:bottom w:val="single" w:color="000000" w:sz="6" w:space="0"/>
              <w:right w:val="single" w:color="000000" w:sz="6" w:space="0"/>
            </w:tcBorders>
            <w:vAlign w:val="center"/>
          </w:tcPr>
          <w:p w14:paraId="79A3E022">
            <w:pPr>
              <w:spacing w:line="300" w:lineRule="atLeast"/>
              <w:jc w:val="center"/>
              <w:rPr>
                <w:rFonts w:eastAsia="仿宋_GB2312"/>
                <w:spacing w:val="-10"/>
                <w:kern w:val="0"/>
                <w:szCs w:val="21"/>
              </w:rPr>
            </w:pPr>
            <w:r>
              <w:rPr>
                <w:rFonts w:hint="eastAsia" w:eastAsia="仿宋_GB2312"/>
                <w:spacing w:val="-10"/>
                <w:kern w:val="0"/>
                <w:szCs w:val="21"/>
              </w:rPr>
              <w:t>3.48</w:t>
            </w:r>
          </w:p>
        </w:tc>
        <w:tc>
          <w:tcPr>
            <w:tcW w:w="2377" w:type="dxa"/>
            <w:tcBorders>
              <w:top w:val="single" w:color="000000" w:sz="6" w:space="0"/>
              <w:left w:val="single" w:color="000000" w:sz="6" w:space="0"/>
              <w:bottom w:val="single" w:color="000000" w:sz="6" w:space="0"/>
              <w:right w:val="single" w:color="000000" w:sz="4" w:space="0"/>
            </w:tcBorders>
            <w:vAlign w:val="center"/>
          </w:tcPr>
          <w:p w14:paraId="14B5FFBA">
            <w:pPr>
              <w:spacing w:line="300" w:lineRule="atLeast"/>
              <w:jc w:val="center"/>
              <w:rPr>
                <w:rFonts w:eastAsia="仿宋_GB2312"/>
                <w:spacing w:val="-10"/>
                <w:kern w:val="0"/>
                <w:szCs w:val="21"/>
              </w:rPr>
            </w:pPr>
            <w:r>
              <w:rPr>
                <w:rFonts w:hint="eastAsia" w:eastAsia="仿宋_GB2312"/>
                <w:spacing w:val="-10"/>
                <w:kern w:val="0"/>
                <w:szCs w:val="21"/>
              </w:rPr>
              <w:t>1.42</w:t>
            </w:r>
          </w:p>
        </w:tc>
      </w:tr>
    </w:tbl>
    <w:p w14:paraId="1B6D2F78">
      <w:pPr>
        <w:spacing w:line="360" w:lineRule="auto"/>
        <w:ind w:firstLine="560" w:firstLineChars="200"/>
        <w:jc w:val="left"/>
        <w:rPr>
          <w:rFonts w:eastAsia="仿宋"/>
          <w:sz w:val="28"/>
          <w:szCs w:val="28"/>
        </w:rPr>
      </w:pPr>
      <w:r>
        <w:rPr>
          <w:rFonts w:eastAsia="仿宋"/>
          <w:sz w:val="28"/>
          <w:szCs w:val="28"/>
        </w:rPr>
        <w:t>从表4.5-4可以看出：事故情况下企业储存的易燃化学品全部泄漏发生火灾的情况下其燃烧半径在</w:t>
      </w:r>
      <w:r>
        <w:rPr>
          <w:rFonts w:hint="eastAsia" w:eastAsia="仿宋"/>
          <w:sz w:val="28"/>
          <w:szCs w:val="28"/>
        </w:rPr>
        <w:t>1.42</w:t>
      </w:r>
      <w:r>
        <w:rPr>
          <w:rFonts w:eastAsia="仿宋"/>
          <w:sz w:val="28"/>
          <w:szCs w:val="28"/>
        </w:rPr>
        <w:t>~</w:t>
      </w:r>
      <w:r>
        <w:rPr>
          <w:rFonts w:hint="eastAsia" w:eastAsia="仿宋"/>
          <w:sz w:val="28"/>
          <w:szCs w:val="28"/>
        </w:rPr>
        <w:t>77.4</w:t>
      </w:r>
      <w:r>
        <w:rPr>
          <w:rFonts w:eastAsia="仿宋"/>
          <w:sz w:val="28"/>
          <w:szCs w:val="28"/>
        </w:rPr>
        <w:t>m范围内，持续时间</w:t>
      </w:r>
      <w:r>
        <w:rPr>
          <w:rFonts w:hint="eastAsia" w:eastAsia="仿宋"/>
          <w:sz w:val="28"/>
          <w:szCs w:val="28"/>
        </w:rPr>
        <w:t>1.42</w:t>
      </w:r>
      <w:r>
        <w:rPr>
          <w:rFonts w:eastAsia="仿宋"/>
          <w:sz w:val="28"/>
          <w:szCs w:val="28"/>
        </w:rPr>
        <w:t>~</w:t>
      </w:r>
      <w:r>
        <w:rPr>
          <w:rFonts w:hint="eastAsia" w:eastAsia="仿宋"/>
          <w:sz w:val="28"/>
          <w:szCs w:val="28"/>
        </w:rPr>
        <w:t>31.7</w:t>
      </w:r>
      <w:r>
        <w:rPr>
          <w:rFonts w:eastAsia="仿宋"/>
          <w:sz w:val="28"/>
          <w:szCs w:val="28"/>
        </w:rPr>
        <w:t>min。在该范围内有轻伤损害危险，建筑物将受到损害。</w:t>
      </w:r>
    </w:p>
    <w:p w14:paraId="10587E56">
      <w:pPr>
        <w:spacing w:line="360" w:lineRule="auto"/>
        <w:ind w:firstLine="560" w:firstLineChars="200"/>
        <w:jc w:val="left"/>
        <w:rPr>
          <w:rFonts w:eastAsia="仿宋"/>
          <w:sz w:val="28"/>
          <w:szCs w:val="28"/>
        </w:rPr>
      </w:pPr>
      <w:r>
        <w:rPr>
          <w:rFonts w:eastAsia="仿宋"/>
          <w:sz w:val="28"/>
          <w:szCs w:val="28"/>
        </w:rPr>
        <w:t>从厂图布置及周边环境分析，发生事故时，主要是对存</w:t>
      </w:r>
      <w:r>
        <w:rPr>
          <w:rFonts w:hint="eastAsia" w:eastAsia="仿宋"/>
          <w:sz w:val="28"/>
          <w:szCs w:val="28"/>
        </w:rPr>
        <w:t>厂区以及</w:t>
      </w:r>
      <w:r>
        <w:rPr>
          <w:rFonts w:eastAsia="仿宋"/>
          <w:sz w:val="28"/>
          <w:szCs w:val="28"/>
        </w:rPr>
        <w:t>周围</w:t>
      </w:r>
      <w:r>
        <w:rPr>
          <w:rFonts w:hint="eastAsia" w:eastAsia="仿宋"/>
          <w:sz w:val="28"/>
          <w:szCs w:val="28"/>
        </w:rPr>
        <w:t>77.4米</w:t>
      </w:r>
      <w:r>
        <w:rPr>
          <w:rFonts w:eastAsia="仿宋"/>
          <w:sz w:val="28"/>
          <w:szCs w:val="28"/>
        </w:rPr>
        <w:t>内的现场造成影响</w:t>
      </w:r>
      <w:r>
        <w:rPr>
          <w:rFonts w:hint="eastAsia" w:eastAsia="仿宋"/>
          <w:sz w:val="28"/>
          <w:szCs w:val="28"/>
        </w:rPr>
        <w:t>。</w:t>
      </w:r>
    </w:p>
    <w:p w14:paraId="4272A679">
      <w:pPr>
        <w:spacing w:line="360" w:lineRule="auto"/>
        <w:ind w:firstLine="560" w:firstLineChars="200"/>
        <w:jc w:val="left"/>
        <w:rPr>
          <w:rFonts w:eastAsia="仿宋"/>
        </w:rPr>
      </w:pPr>
      <w:r>
        <w:rPr>
          <w:rFonts w:eastAsia="仿宋"/>
          <w:sz w:val="28"/>
          <w:szCs w:val="28"/>
        </w:rPr>
        <w:t>需要说明的是，该计算是以单个风险物质全部泄漏发生火灾的情形下计算的，当实际发生火灾爆炸，也可能几种易燃环境风险物质同时发生火灾事故，事故后果将大于计算结果。</w:t>
      </w:r>
    </w:p>
    <w:p w14:paraId="4EF39C22">
      <w:pPr>
        <w:pStyle w:val="5"/>
        <w:jc w:val="left"/>
        <w:rPr>
          <w:rFonts w:eastAsia="仿宋"/>
        </w:rPr>
      </w:pPr>
      <w:bookmarkStart w:id="169" w:name="_Toc247947972"/>
      <w:bookmarkStart w:id="170" w:name="_Toc249497938"/>
      <w:bookmarkStart w:id="171" w:name="_Toc3752"/>
      <w:r>
        <w:rPr>
          <w:rFonts w:eastAsia="仿宋"/>
        </w:rPr>
        <w:t>4.2.</w:t>
      </w:r>
      <w:r>
        <w:rPr>
          <w:rFonts w:hint="eastAsia" w:eastAsia="仿宋"/>
        </w:rPr>
        <w:t>6</w:t>
      </w:r>
      <w:r>
        <w:rPr>
          <w:rFonts w:eastAsia="仿宋"/>
        </w:rPr>
        <w:t>最大可信事故概率确定</w:t>
      </w:r>
      <w:bookmarkEnd w:id="169"/>
      <w:bookmarkEnd w:id="170"/>
      <w:bookmarkEnd w:id="171"/>
    </w:p>
    <w:p w14:paraId="6179E0F5">
      <w:pPr>
        <w:spacing w:line="360" w:lineRule="auto"/>
        <w:ind w:firstLine="560" w:firstLineChars="200"/>
        <w:jc w:val="left"/>
        <w:rPr>
          <w:rFonts w:eastAsia="仿宋"/>
          <w:sz w:val="28"/>
          <w:szCs w:val="28"/>
        </w:rPr>
      </w:pPr>
      <w:r>
        <w:rPr>
          <w:rFonts w:eastAsia="仿宋"/>
          <w:sz w:val="28"/>
          <w:szCs w:val="28"/>
        </w:rPr>
        <w:t>（1）事件树分析</w:t>
      </w:r>
    </w:p>
    <w:p w14:paraId="6C546906">
      <w:pPr>
        <w:spacing w:line="360" w:lineRule="auto"/>
        <w:ind w:firstLine="560" w:firstLineChars="200"/>
        <w:rPr>
          <w:rFonts w:eastAsia="仿宋"/>
          <w:sz w:val="28"/>
          <w:szCs w:val="28"/>
        </w:rPr>
      </w:pPr>
      <w:r>
        <w:rPr>
          <w:rFonts w:eastAsia="仿宋"/>
          <w:sz w:val="28"/>
          <w:szCs w:val="28"/>
        </w:rPr>
        <w:t>本项目中各种危险物质均属于易燃液体对项目运行中潜在的事故事件树分析见图4.2-1。</w:t>
      </w:r>
    </w:p>
    <w:p w14:paraId="61DD6360">
      <w:pPr>
        <w:spacing w:beforeLines="50" w:afterLines="50" w:line="360" w:lineRule="auto"/>
        <w:jc w:val="center"/>
        <w:rPr>
          <w:rFonts w:eastAsia="仿宋"/>
          <w:b/>
          <w:sz w:val="24"/>
          <w:szCs w:val="24"/>
        </w:rPr>
      </w:pPr>
      <w:r>
        <w:rPr>
          <w:rFonts w:eastAsia="仿宋"/>
        </w:rPr>
        <w:object>
          <v:shape id="_x0000_i1027" o:spt="75" type="#_x0000_t75" style="height:345pt;width:591pt;" o:ole="t" filled="f" o:preferrelative="t" stroked="f" coordsize="21600,21600">
            <v:path/>
            <v:fill on="f" focussize="0,0"/>
            <v:stroke on="f" joinstyle="miter"/>
            <v:imagedata r:id="rId16" o:title=""/>
            <o:lock v:ext="edit" aspectratio="t"/>
            <w10:wrap type="none"/>
            <w10:anchorlock/>
          </v:shape>
          <o:OLEObject Type="Embed" ProgID="AutoCAD.Drawing.16" ShapeID="_x0000_i1027" DrawAspect="Content" ObjectID="_1468075727" r:id="rId15">
            <o:LockedField>false</o:LockedField>
          </o:OLEObject>
        </w:object>
      </w:r>
      <w:r>
        <w:rPr>
          <w:rFonts w:eastAsia="仿宋"/>
          <w:b/>
          <w:sz w:val="24"/>
          <w:szCs w:val="24"/>
        </w:rPr>
        <w:t>图4.2-1    易燃液体事故树分析判断</w:t>
      </w:r>
    </w:p>
    <w:p w14:paraId="2970C92A">
      <w:pPr>
        <w:spacing w:line="360" w:lineRule="auto"/>
        <w:ind w:firstLine="560" w:firstLineChars="200"/>
        <w:jc w:val="left"/>
        <w:rPr>
          <w:rFonts w:eastAsia="仿宋"/>
          <w:sz w:val="28"/>
          <w:szCs w:val="28"/>
        </w:rPr>
      </w:pPr>
      <w:r>
        <w:rPr>
          <w:rFonts w:eastAsia="仿宋"/>
          <w:sz w:val="28"/>
          <w:szCs w:val="28"/>
        </w:rPr>
        <w:t>（2）仓储区物料和火灾爆炸事故概率估算</w:t>
      </w:r>
    </w:p>
    <w:p w14:paraId="2E936EF3">
      <w:pPr>
        <w:spacing w:line="360" w:lineRule="auto"/>
        <w:ind w:firstLine="560" w:firstLineChars="200"/>
        <w:jc w:val="left"/>
        <w:rPr>
          <w:rFonts w:eastAsia="仿宋"/>
          <w:sz w:val="28"/>
          <w:szCs w:val="28"/>
        </w:rPr>
      </w:pPr>
      <w:r>
        <w:rPr>
          <w:rFonts w:eastAsia="仿宋"/>
          <w:sz w:val="28"/>
          <w:szCs w:val="28"/>
        </w:rPr>
        <w:t>仓储区是事故较常发生的地方，仓储区的事故主要是泄漏和火灾等。根据国内外仓储事故概率分析与查阅资料，并类比胡二邦主编《环境风险评价实用技术、方法和案例》一书的研究成果，确定本项目仓储发生泄漏和火灾爆炸事故的概率为1.0×10</w:t>
      </w:r>
      <w:r>
        <w:rPr>
          <w:rFonts w:eastAsia="仿宋"/>
          <w:sz w:val="28"/>
          <w:szCs w:val="28"/>
          <w:vertAlign w:val="superscript"/>
        </w:rPr>
        <w:t>-5</w:t>
      </w:r>
      <w:r>
        <w:rPr>
          <w:rFonts w:eastAsia="仿宋"/>
          <w:sz w:val="28"/>
          <w:szCs w:val="28"/>
        </w:rPr>
        <w:t>/a。</w:t>
      </w:r>
    </w:p>
    <w:p w14:paraId="105CF08D">
      <w:pPr>
        <w:pStyle w:val="4"/>
        <w:spacing w:beforeLines="50" w:afterLines="25" w:line="360" w:lineRule="auto"/>
        <w:jc w:val="left"/>
        <w:rPr>
          <w:rFonts w:eastAsia="仿宋"/>
        </w:rPr>
      </w:pPr>
      <w:bookmarkStart w:id="172" w:name="_Toc25711"/>
      <w:bookmarkStart w:id="173" w:name="_Toc17247"/>
      <w:bookmarkStart w:id="174" w:name="_Toc279657184"/>
      <w:bookmarkStart w:id="175" w:name="_Toc24102"/>
      <w:bookmarkStart w:id="176" w:name="_Toc249497944"/>
      <w:bookmarkStart w:id="177" w:name="_Toc17402"/>
      <w:bookmarkStart w:id="178" w:name="_Toc21558"/>
      <w:r>
        <w:rPr>
          <w:rFonts w:eastAsia="仿宋"/>
        </w:rPr>
        <w:t>4.3 环境风险防范措施</w:t>
      </w:r>
      <w:bookmarkEnd w:id="172"/>
      <w:bookmarkEnd w:id="173"/>
      <w:bookmarkEnd w:id="174"/>
      <w:bookmarkEnd w:id="175"/>
      <w:bookmarkEnd w:id="176"/>
      <w:bookmarkEnd w:id="177"/>
      <w:bookmarkEnd w:id="178"/>
    </w:p>
    <w:p w14:paraId="5BB01B00">
      <w:pPr>
        <w:pStyle w:val="5"/>
        <w:jc w:val="left"/>
        <w:rPr>
          <w:rFonts w:eastAsia="仿宋"/>
        </w:rPr>
      </w:pPr>
      <w:bookmarkStart w:id="179" w:name="_Toc170"/>
      <w:bookmarkStart w:id="180" w:name="_Toc249497945"/>
      <w:bookmarkStart w:id="181" w:name="_Toc247947979"/>
      <w:r>
        <w:rPr>
          <w:rFonts w:eastAsia="仿宋"/>
        </w:rPr>
        <w:t>4.3.1 生产过程中的风险防范措施</w:t>
      </w:r>
      <w:bookmarkEnd w:id="179"/>
      <w:bookmarkEnd w:id="180"/>
      <w:bookmarkEnd w:id="181"/>
    </w:p>
    <w:p w14:paraId="2A371D38">
      <w:pPr>
        <w:spacing w:line="360" w:lineRule="auto"/>
        <w:ind w:firstLine="560" w:firstLineChars="200"/>
        <w:jc w:val="left"/>
        <w:rPr>
          <w:rFonts w:eastAsia="仿宋"/>
          <w:sz w:val="28"/>
          <w:szCs w:val="28"/>
        </w:rPr>
      </w:pPr>
      <w:r>
        <w:rPr>
          <w:rFonts w:eastAsia="仿宋"/>
          <w:sz w:val="28"/>
          <w:szCs w:val="28"/>
        </w:rPr>
        <w:t>（1）建立安全生产岗位责任制，制定安全生产规章制度、安全操作规程。如生产过程必须有全套切实可行的安全操作规程，有专人负责检查安全操作规程的执行、安全设备及防护设备的使用情况；工作现场禁止吸烟、进食、饮水；工作完毕，应洗澡换衣；车间应配备急救设备、药品、防毒面具，就近设置事故淋浴和洗眼器等；配备应急抢修工具；作业人员应学会自救和互救。</w:t>
      </w:r>
    </w:p>
    <w:p w14:paraId="67AD9B72">
      <w:pPr>
        <w:spacing w:line="360" w:lineRule="auto"/>
        <w:ind w:firstLine="560" w:firstLineChars="200"/>
        <w:jc w:val="left"/>
        <w:rPr>
          <w:rFonts w:eastAsia="仿宋"/>
          <w:sz w:val="28"/>
          <w:szCs w:val="28"/>
        </w:rPr>
      </w:pPr>
      <w:r>
        <w:rPr>
          <w:rFonts w:eastAsia="仿宋"/>
          <w:sz w:val="28"/>
          <w:szCs w:val="28"/>
        </w:rPr>
        <w:t>（2）生产厂房及其它建筑物，应按防火和耐火要求进行建设，各生产和辅助装置按功能分别布设时，既要考虑满足工艺流程通顺，又要考虑防火防爆及安全疏散等问题。严格按照有关防雷、防静电、防火、防爆的规定、规程和标准，安装设备、设施定期检测、维护维修，使之保持完好状态。喷淋设施、灭火装置和材料等要定期进行检测、校验、维护维修、确保灵敏可靠。</w:t>
      </w:r>
    </w:p>
    <w:p w14:paraId="31744A48">
      <w:pPr>
        <w:spacing w:line="360" w:lineRule="auto"/>
        <w:ind w:firstLine="560" w:firstLineChars="200"/>
        <w:jc w:val="left"/>
        <w:rPr>
          <w:rFonts w:eastAsia="仿宋"/>
          <w:sz w:val="28"/>
          <w:szCs w:val="28"/>
        </w:rPr>
      </w:pPr>
      <w:r>
        <w:rPr>
          <w:rFonts w:eastAsia="仿宋"/>
          <w:sz w:val="28"/>
          <w:szCs w:val="28"/>
        </w:rPr>
        <w:t>（3）采用先进、成熟、可靠的工艺技术，严防“跑、冒、滴、漏”；对生产过程进行集中监控、报警和联锁，各装置内设完善的信号联锁系统，对重要的操作参数实现自动调节、自动报警和事故状态下的紧急停车。</w:t>
      </w:r>
    </w:p>
    <w:p w14:paraId="4440CA61">
      <w:pPr>
        <w:spacing w:line="360" w:lineRule="auto"/>
        <w:ind w:firstLine="560" w:firstLineChars="200"/>
        <w:jc w:val="left"/>
        <w:rPr>
          <w:rFonts w:eastAsia="仿宋"/>
          <w:sz w:val="28"/>
          <w:szCs w:val="28"/>
        </w:rPr>
      </w:pPr>
      <w:r>
        <w:rPr>
          <w:rFonts w:eastAsia="仿宋"/>
          <w:sz w:val="28"/>
          <w:szCs w:val="28"/>
        </w:rPr>
        <w:t>（4）制定使用危险化学品的详细操作规程，指定责任心很强的人保管、搬运和操作危险化学品。存放及操作地点应设安全标志。</w:t>
      </w:r>
    </w:p>
    <w:p w14:paraId="27245491">
      <w:pPr>
        <w:spacing w:line="360" w:lineRule="auto"/>
        <w:ind w:firstLine="560" w:firstLineChars="200"/>
        <w:jc w:val="left"/>
        <w:rPr>
          <w:rFonts w:eastAsia="仿宋"/>
          <w:sz w:val="28"/>
          <w:szCs w:val="28"/>
        </w:rPr>
      </w:pPr>
      <w:r>
        <w:rPr>
          <w:rFonts w:eastAsia="仿宋"/>
          <w:sz w:val="28"/>
          <w:szCs w:val="28"/>
        </w:rPr>
        <w:t>（5）由于存在很多不确定因素，故无法精确定量说明其对环境的影响，但其潜在危害是非常大的。应急救援中，为了灭火和降低有毒物质对大气的污染，会在事故现场喷射大量消防水和喷淋水。这样，势必会有部分毒性物质直接或随喷淋、消防用水流入水体，造成严重污染。事故发生后，确保所有的消防废水进入事故池，尽可能阻断向周围水体直接排污的源头。</w:t>
      </w:r>
    </w:p>
    <w:p w14:paraId="45D257F2">
      <w:pPr>
        <w:pStyle w:val="5"/>
        <w:jc w:val="left"/>
        <w:rPr>
          <w:rFonts w:eastAsia="仿宋"/>
        </w:rPr>
      </w:pPr>
      <w:bookmarkStart w:id="182" w:name="_Toc247947980"/>
      <w:bookmarkStart w:id="183" w:name="_Toc249497946"/>
      <w:bookmarkStart w:id="184" w:name="_Toc13026"/>
      <w:r>
        <w:rPr>
          <w:rFonts w:eastAsia="仿宋"/>
        </w:rPr>
        <w:t>4.3.2 运输过程中的风险防范措施</w:t>
      </w:r>
      <w:bookmarkEnd w:id="182"/>
      <w:bookmarkEnd w:id="183"/>
      <w:bookmarkEnd w:id="184"/>
    </w:p>
    <w:p w14:paraId="7753D0F9">
      <w:pPr>
        <w:spacing w:line="360" w:lineRule="auto"/>
        <w:ind w:firstLine="560" w:firstLineChars="200"/>
        <w:jc w:val="left"/>
        <w:rPr>
          <w:rFonts w:eastAsia="仿宋"/>
          <w:sz w:val="28"/>
          <w:szCs w:val="28"/>
        </w:rPr>
      </w:pPr>
      <w:r>
        <w:rPr>
          <w:rFonts w:eastAsia="仿宋"/>
          <w:sz w:val="28"/>
          <w:szCs w:val="28"/>
        </w:rPr>
        <w:t>（1）严格遵守《危险化学品安全管理条例》规定，危险化学品单位从事生产、经营、储存、运输、使用危险化学品或者处置废弃危险化学品活动的人员，必须接受有关法律、法规、规章和安全知识、专业技术、职业卫生防护和应急救援知识的培训，并经考核合格，方可上岗作业。</w:t>
      </w:r>
    </w:p>
    <w:p w14:paraId="4F89778D">
      <w:pPr>
        <w:spacing w:line="360" w:lineRule="auto"/>
        <w:ind w:firstLine="560" w:firstLineChars="200"/>
        <w:jc w:val="left"/>
        <w:rPr>
          <w:rFonts w:eastAsia="仿宋"/>
          <w:sz w:val="28"/>
          <w:szCs w:val="28"/>
        </w:rPr>
      </w:pPr>
      <w:r>
        <w:rPr>
          <w:rFonts w:eastAsia="仿宋"/>
          <w:sz w:val="28"/>
          <w:szCs w:val="28"/>
        </w:rPr>
        <w:t>（2）运输过程中禁止吸烟，车上备有防雨防晒设施；运输中不得与其它化学危险品同车运输。运输爆炸等危险化学品的车辆，运输企业为车辆配备人员防护和施救设备，在车身两侧和后部喷涂“危险化学品”、“爆”文字、车辆或罐体的后部和两侧粘贴反光带，标示车辆或罐体的轮廓等措施。</w:t>
      </w:r>
    </w:p>
    <w:p w14:paraId="6552D7EE">
      <w:pPr>
        <w:spacing w:line="360" w:lineRule="auto"/>
        <w:ind w:firstLine="560" w:firstLineChars="200"/>
        <w:jc w:val="left"/>
        <w:rPr>
          <w:rFonts w:eastAsia="仿宋"/>
          <w:sz w:val="28"/>
          <w:szCs w:val="28"/>
        </w:rPr>
      </w:pPr>
      <w:r>
        <w:rPr>
          <w:rFonts w:eastAsia="仿宋"/>
          <w:sz w:val="28"/>
          <w:szCs w:val="28"/>
        </w:rPr>
        <w:t>（</w:t>
      </w:r>
      <w:r>
        <w:rPr>
          <w:rFonts w:hint="eastAsia" w:eastAsia="仿宋"/>
          <w:sz w:val="28"/>
          <w:szCs w:val="28"/>
        </w:rPr>
        <w:t>3</w:t>
      </w:r>
      <w:r>
        <w:rPr>
          <w:rFonts w:eastAsia="仿宋"/>
          <w:sz w:val="28"/>
          <w:szCs w:val="28"/>
        </w:rPr>
        <w:t>）单位应对驾驶员进行经常性地安全行驶教育，严禁疲劳驾驶、违法运输。驾驶员要按规定检查车辆状况，发现问题及时排除，严禁车辆“带病”上路。</w:t>
      </w:r>
    </w:p>
    <w:p w14:paraId="0E4C8868">
      <w:pPr>
        <w:spacing w:line="360" w:lineRule="auto"/>
        <w:ind w:firstLine="560" w:firstLineChars="200"/>
        <w:jc w:val="left"/>
        <w:rPr>
          <w:rFonts w:eastAsia="仿宋"/>
          <w:sz w:val="28"/>
          <w:szCs w:val="28"/>
        </w:rPr>
      </w:pPr>
      <w:r>
        <w:rPr>
          <w:rFonts w:eastAsia="仿宋"/>
          <w:sz w:val="28"/>
          <w:szCs w:val="28"/>
        </w:rPr>
        <w:t>（</w:t>
      </w:r>
      <w:r>
        <w:rPr>
          <w:rFonts w:hint="eastAsia" w:eastAsia="仿宋"/>
          <w:sz w:val="28"/>
          <w:szCs w:val="28"/>
        </w:rPr>
        <w:t>4</w:t>
      </w:r>
      <w:r>
        <w:rPr>
          <w:rFonts w:eastAsia="仿宋"/>
          <w:sz w:val="28"/>
          <w:szCs w:val="28"/>
        </w:rPr>
        <w:t>）装运的车辆必须指派责任心强，熟悉危险物品一般性质和安全防护知识的人员负责押运，严禁搭乘无关人员，随车应配带相应的防护用品，不得超量、超载，运输按规定路线行驶，勿在居民区和人口稠密区停留。</w:t>
      </w:r>
    </w:p>
    <w:p w14:paraId="251065B7">
      <w:pPr>
        <w:spacing w:line="360" w:lineRule="auto"/>
        <w:ind w:firstLine="560" w:firstLineChars="200"/>
        <w:jc w:val="left"/>
        <w:rPr>
          <w:rFonts w:eastAsia="仿宋"/>
          <w:sz w:val="28"/>
          <w:szCs w:val="28"/>
        </w:rPr>
      </w:pPr>
      <w:r>
        <w:rPr>
          <w:rFonts w:eastAsia="仿宋"/>
          <w:sz w:val="28"/>
          <w:szCs w:val="28"/>
        </w:rPr>
        <w:t>通过以上措施，尽量避免运输风险的发生。</w:t>
      </w:r>
    </w:p>
    <w:p w14:paraId="6773707C">
      <w:pPr>
        <w:pStyle w:val="5"/>
        <w:jc w:val="left"/>
        <w:rPr>
          <w:rFonts w:eastAsia="仿宋"/>
        </w:rPr>
      </w:pPr>
      <w:bookmarkStart w:id="185" w:name="_Toc10418"/>
      <w:bookmarkStart w:id="186" w:name="_Toc247947981"/>
      <w:bookmarkStart w:id="187" w:name="_Toc249497947"/>
      <w:r>
        <w:rPr>
          <w:rFonts w:eastAsia="仿宋"/>
        </w:rPr>
        <w:t>4.3.3 贮存过程中的风险防范措施</w:t>
      </w:r>
      <w:bookmarkEnd w:id="185"/>
      <w:bookmarkEnd w:id="186"/>
      <w:bookmarkEnd w:id="187"/>
    </w:p>
    <w:p w14:paraId="17B3D3B3">
      <w:pPr>
        <w:spacing w:line="360" w:lineRule="auto"/>
        <w:ind w:firstLine="560" w:firstLineChars="200"/>
        <w:jc w:val="left"/>
        <w:rPr>
          <w:rFonts w:eastAsia="仿宋"/>
          <w:sz w:val="28"/>
          <w:szCs w:val="28"/>
        </w:rPr>
      </w:pPr>
      <w:r>
        <w:rPr>
          <w:rFonts w:eastAsia="仿宋"/>
          <w:sz w:val="28"/>
          <w:szCs w:val="28"/>
        </w:rPr>
        <w:t>（1）危险化学品应储存在阴凉、通风仓库内；远离火种、热源和避免阳光直射；配备相应品种和数量消防器材；禁止使用易产生火花的机械设备和工具；要设置“危险”、“禁止烟火”等标志。</w:t>
      </w:r>
    </w:p>
    <w:p w14:paraId="506DD797">
      <w:pPr>
        <w:spacing w:line="360" w:lineRule="auto"/>
        <w:ind w:firstLine="560" w:firstLineChars="200"/>
        <w:jc w:val="left"/>
        <w:rPr>
          <w:rFonts w:eastAsia="仿宋"/>
          <w:sz w:val="28"/>
          <w:szCs w:val="28"/>
        </w:rPr>
      </w:pPr>
      <w:r>
        <w:rPr>
          <w:rFonts w:eastAsia="仿宋"/>
          <w:sz w:val="28"/>
          <w:szCs w:val="28"/>
        </w:rPr>
        <w:t>（2）禁止露天存放，存放周期过长；禁止堆叠放置，防止滚动，避免储运过程发生碰撞；定期对存放物料</w:t>
      </w:r>
      <w:r>
        <w:rPr>
          <w:rFonts w:hint="eastAsia" w:eastAsia="仿宋"/>
          <w:sz w:val="28"/>
          <w:szCs w:val="28"/>
        </w:rPr>
        <w:t>原料桶</w:t>
      </w:r>
      <w:r>
        <w:rPr>
          <w:rFonts w:eastAsia="仿宋"/>
          <w:sz w:val="28"/>
          <w:szCs w:val="28"/>
        </w:rPr>
        <w:t>进行检漏。</w:t>
      </w:r>
    </w:p>
    <w:p w14:paraId="29FE795F">
      <w:pPr>
        <w:spacing w:line="360" w:lineRule="auto"/>
        <w:ind w:firstLine="560" w:firstLineChars="200"/>
        <w:jc w:val="left"/>
        <w:rPr>
          <w:rFonts w:eastAsia="仿宋"/>
          <w:sz w:val="28"/>
          <w:szCs w:val="28"/>
        </w:rPr>
      </w:pPr>
      <w:r>
        <w:rPr>
          <w:rFonts w:eastAsia="仿宋"/>
          <w:sz w:val="28"/>
          <w:szCs w:val="28"/>
        </w:rPr>
        <w:t>（3）坚持预防为主，采取有效措施，规避生产中的风险是企业管理目标之一。导致燃爆的因素虽然很多，但只要严格执行安全管理制度和安全操作规程，并采取相应技术措施，预防燃爆是完全可以做到的。如严格控制火源，严禁吸烟和动用明火，发卸料区禁止移动通讯设备，防止铁件撞击及静电火花的产品，库内电气装置符合防火防爆要求等。</w:t>
      </w:r>
    </w:p>
    <w:p w14:paraId="0C67096C">
      <w:pPr>
        <w:spacing w:line="360" w:lineRule="auto"/>
        <w:ind w:firstLine="560" w:firstLineChars="200"/>
        <w:jc w:val="left"/>
        <w:rPr>
          <w:rFonts w:eastAsia="仿宋"/>
          <w:sz w:val="28"/>
          <w:szCs w:val="28"/>
        </w:rPr>
      </w:pPr>
      <w:r>
        <w:rPr>
          <w:rFonts w:eastAsia="仿宋"/>
          <w:sz w:val="28"/>
          <w:szCs w:val="28"/>
        </w:rPr>
        <w:t>（4</w:t>
      </w:r>
      <w:r>
        <w:rPr>
          <w:rFonts w:hint="eastAsia" w:eastAsia="仿宋"/>
          <w:sz w:val="28"/>
          <w:szCs w:val="28"/>
        </w:rPr>
        <w:t>）</w:t>
      </w:r>
      <w:r>
        <w:rPr>
          <w:rFonts w:hint="eastAsia" w:eastAsia="仿宋"/>
          <w:bCs/>
          <w:sz w:val="28"/>
          <w:szCs w:val="28"/>
        </w:rPr>
        <w:t>本项目危化品分类储存，张贴明显标识。库房内均采取了防渗措施，并修建了导流槽、事故收集池。</w:t>
      </w:r>
      <w:r>
        <w:rPr>
          <w:rFonts w:eastAsia="仿宋"/>
          <w:sz w:val="28"/>
          <w:szCs w:val="28"/>
        </w:rPr>
        <w:t>危化品库房设置情况见下图。</w:t>
      </w:r>
    </w:p>
    <w:tbl>
      <w:tblPr>
        <w:tblStyle w:val="27"/>
        <w:tblW w:w="95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6"/>
        <w:gridCol w:w="4786"/>
      </w:tblGrid>
      <w:tr w14:paraId="1E241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14:paraId="16A2CA0F">
            <w:pPr>
              <w:spacing w:line="360" w:lineRule="auto"/>
              <w:rPr>
                <w:rFonts w:eastAsia="仿宋"/>
                <w:sz w:val="28"/>
                <w:szCs w:val="28"/>
              </w:rPr>
            </w:pPr>
            <w:r>
              <w:rPr>
                <w:rFonts w:hint="eastAsia" w:eastAsia="仿宋"/>
                <w:sz w:val="28"/>
                <w:szCs w:val="28"/>
              </w:rPr>
              <w:drawing>
                <wp:inline distT="0" distB="0" distL="114300" distR="114300">
                  <wp:extent cx="2893695" cy="2170430"/>
                  <wp:effectExtent l="0" t="0" r="1905" b="1270"/>
                  <wp:docPr id="7" name="图片 7" descr="745156120039651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745156120039651608"/>
                          <pic:cNvPicPr>
                            <a:picLocks noChangeAspect="1"/>
                          </pic:cNvPicPr>
                        </pic:nvPicPr>
                        <pic:blipFill>
                          <a:blip r:embed="rId17"/>
                          <a:stretch>
                            <a:fillRect/>
                          </a:stretch>
                        </pic:blipFill>
                        <pic:spPr>
                          <a:xfrm>
                            <a:off x="0" y="0"/>
                            <a:ext cx="2893695" cy="2170430"/>
                          </a:xfrm>
                          <a:prstGeom prst="rect">
                            <a:avLst/>
                          </a:prstGeom>
                        </pic:spPr>
                      </pic:pic>
                    </a:graphicData>
                  </a:graphic>
                </wp:inline>
              </w:drawing>
            </w:r>
          </w:p>
        </w:tc>
        <w:tc>
          <w:tcPr>
            <w:tcW w:w="4786" w:type="dxa"/>
          </w:tcPr>
          <w:p w14:paraId="2159C9E6">
            <w:pPr>
              <w:spacing w:line="360" w:lineRule="auto"/>
              <w:rPr>
                <w:rFonts w:eastAsia="仿宋"/>
                <w:sz w:val="28"/>
                <w:szCs w:val="28"/>
              </w:rPr>
            </w:pPr>
            <w:r>
              <w:rPr>
                <w:rFonts w:hint="eastAsia" w:eastAsia="仿宋"/>
                <w:sz w:val="28"/>
                <w:szCs w:val="28"/>
              </w:rPr>
              <w:drawing>
                <wp:inline distT="0" distB="0" distL="114300" distR="114300">
                  <wp:extent cx="2893695" cy="2170430"/>
                  <wp:effectExtent l="0" t="0" r="1905" b="1270"/>
                  <wp:docPr id="8" name="图片 8" descr="851767444982359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51767444982359028"/>
                          <pic:cNvPicPr>
                            <a:picLocks noChangeAspect="1"/>
                          </pic:cNvPicPr>
                        </pic:nvPicPr>
                        <pic:blipFill>
                          <a:blip r:embed="rId18"/>
                          <a:stretch>
                            <a:fillRect/>
                          </a:stretch>
                        </pic:blipFill>
                        <pic:spPr>
                          <a:xfrm>
                            <a:off x="0" y="0"/>
                            <a:ext cx="2893695" cy="2170430"/>
                          </a:xfrm>
                          <a:prstGeom prst="rect">
                            <a:avLst/>
                          </a:prstGeom>
                        </pic:spPr>
                      </pic:pic>
                    </a:graphicData>
                  </a:graphic>
                </wp:inline>
              </w:drawing>
            </w:r>
          </w:p>
        </w:tc>
      </w:tr>
      <w:tr w14:paraId="3900C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14:paraId="0F54EB83">
            <w:pPr>
              <w:spacing w:line="360" w:lineRule="auto"/>
              <w:rPr>
                <w:rFonts w:eastAsia="仿宋"/>
                <w:sz w:val="28"/>
                <w:szCs w:val="28"/>
              </w:rPr>
            </w:pPr>
            <w:r>
              <w:rPr>
                <w:rFonts w:hint="eastAsia" w:eastAsia="仿宋"/>
                <w:sz w:val="28"/>
                <w:szCs w:val="28"/>
              </w:rPr>
              <w:drawing>
                <wp:inline distT="0" distB="0" distL="114300" distR="114300">
                  <wp:extent cx="2898775" cy="3088005"/>
                  <wp:effectExtent l="0" t="0" r="15875" b="17145"/>
                  <wp:docPr id="22" name="图片 22" descr="31e7a6481dd510ea986c1512b87f3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31e7a6481dd510ea986c1512b87f33a"/>
                          <pic:cNvPicPr>
                            <a:picLocks noChangeAspect="1"/>
                          </pic:cNvPicPr>
                        </pic:nvPicPr>
                        <pic:blipFill>
                          <a:blip r:embed="rId19"/>
                          <a:stretch>
                            <a:fillRect/>
                          </a:stretch>
                        </pic:blipFill>
                        <pic:spPr>
                          <a:xfrm>
                            <a:off x="0" y="0"/>
                            <a:ext cx="2898775" cy="3088005"/>
                          </a:xfrm>
                          <a:prstGeom prst="rect">
                            <a:avLst/>
                          </a:prstGeom>
                        </pic:spPr>
                      </pic:pic>
                    </a:graphicData>
                  </a:graphic>
                </wp:inline>
              </w:drawing>
            </w:r>
          </w:p>
        </w:tc>
        <w:tc>
          <w:tcPr>
            <w:tcW w:w="4786" w:type="dxa"/>
          </w:tcPr>
          <w:p w14:paraId="10CBE6DF">
            <w:pPr>
              <w:spacing w:line="360" w:lineRule="auto"/>
              <w:rPr>
                <w:rFonts w:eastAsia="仿宋"/>
                <w:sz w:val="28"/>
                <w:szCs w:val="28"/>
              </w:rPr>
            </w:pPr>
            <w:r>
              <w:rPr>
                <w:rFonts w:hint="eastAsia" w:eastAsia="仿宋"/>
                <w:sz w:val="28"/>
                <w:szCs w:val="28"/>
              </w:rPr>
              <w:drawing>
                <wp:inline distT="0" distB="0" distL="114300" distR="114300">
                  <wp:extent cx="2900680" cy="3152775"/>
                  <wp:effectExtent l="0" t="0" r="13970" b="9525"/>
                  <wp:docPr id="23" name="图片 23" descr="286145060003131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286145060003131303"/>
                          <pic:cNvPicPr>
                            <a:picLocks noChangeAspect="1"/>
                          </pic:cNvPicPr>
                        </pic:nvPicPr>
                        <pic:blipFill>
                          <a:blip r:embed="rId20"/>
                          <a:stretch>
                            <a:fillRect/>
                          </a:stretch>
                        </pic:blipFill>
                        <pic:spPr>
                          <a:xfrm>
                            <a:off x="0" y="0"/>
                            <a:ext cx="2900680" cy="3152775"/>
                          </a:xfrm>
                          <a:prstGeom prst="rect">
                            <a:avLst/>
                          </a:prstGeom>
                        </pic:spPr>
                      </pic:pic>
                    </a:graphicData>
                  </a:graphic>
                </wp:inline>
              </w:drawing>
            </w:r>
          </w:p>
        </w:tc>
      </w:tr>
      <w:tr w14:paraId="4B77F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2" w:type="dxa"/>
            <w:gridSpan w:val="2"/>
          </w:tcPr>
          <w:p w14:paraId="46B89D66">
            <w:pPr>
              <w:spacing w:line="360" w:lineRule="auto"/>
              <w:jc w:val="center"/>
              <w:rPr>
                <w:rFonts w:eastAsia="仿宋"/>
                <w:sz w:val="28"/>
                <w:szCs w:val="28"/>
              </w:rPr>
            </w:pPr>
            <w:r>
              <w:rPr>
                <w:rFonts w:eastAsia="仿宋"/>
                <w:b/>
                <w:bCs/>
                <w:sz w:val="24"/>
                <w:szCs w:val="24"/>
              </w:rPr>
              <w:t>4.3-2     危化品库房</w:t>
            </w:r>
          </w:p>
        </w:tc>
      </w:tr>
    </w:tbl>
    <w:p w14:paraId="4292B854">
      <w:pPr>
        <w:pStyle w:val="5"/>
        <w:jc w:val="left"/>
        <w:rPr>
          <w:rFonts w:eastAsia="仿宋"/>
        </w:rPr>
      </w:pPr>
      <w:bookmarkStart w:id="188" w:name="_Toc23640"/>
      <w:bookmarkStart w:id="189" w:name="_Toc18509"/>
      <w:bookmarkStart w:id="190" w:name="_Toc247947982"/>
      <w:bookmarkStart w:id="191" w:name="_Toc249497948"/>
      <w:r>
        <w:rPr>
          <w:rFonts w:eastAsia="仿宋"/>
        </w:rPr>
        <w:t>4.3.4 危险废物暂存间的风险防范措施</w:t>
      </w:r>
      <w:bookmarkEnd w:id="188"/>
      <w:bookmarkEnd w:id="189"/>
    </w:p>
    <w:p w14:paraId="6EF911EF">
      <w:pPr>
        <w:adjustRightInd w:val="0"/>
        <w:spacing w:line="360" w:lineRule="auto"/>
        <w:ind w:firstLine="560" w:firstLineChars="200"/>
        <w:jc w:val="left"/>
        <w:rPr>
          <w:rFonts w:eastAsia="仿宋"/>
          <w:bCs/>
          <w:kern w:val="0"/>
          <w:sz w:val="28"/>
        </w:rPr>
      </w:pPr>
      <w:r>
        <w:rPr>
          <w:rFonts w:hint="eastAsia" w:eastAsia="仿宋"/>
          <w:bCs/>
          <w:kern w:val="0"/>
          <w:sz w:val="28"/>
        </w:rPr>
        <w:t>公司设置危险废物暂存间</w:t>
      </w:r>
      <w:r>
        <w:rPr>
          <w:rFonts w:eastAsia="仿宋"/>
          <w:bCs/>
          <w:kern w:val="0"/>
          <w:sz w:val="28"/>
        </w:rPr>
        <w:t>4</w:t>
      </w:r>
      <w:r>
        <w:rPr>
          <w:rFonts w:hint="eastAsia" w:eastAsia="仿宋"/>
          <w:bCs/>
          <w:kern w:val="0"/>
          <w:sz w:val="28"/>
        </w:rPr>
        <w:t>间，位于大门右侧。根据现场考察，危废暂存间外设置了警示标识，危险废物用塑料桶盛放，危废间地面设置了导流槽与收集池，进行了硬化，且表面无裂隙；地面同时做了防渗措施，防渗系数≤</w:t>
      </w:r>
      <w:r>
        <w:rPr>
          <w:rFonts w:eastAsia="仿宋"/>
          <w:bCs/>
          <w:kern w:val="0"/>
          <w:sz w:val="28"/>
        </w:rPr>
        <w:t>10</w:t>
      </w:r>
      <w:r>
        <w:rPr>
          <w:rFonts w:eastAsia="仿宋"/>
          <w:bCs/>
          <w:kern w:val="0"/>
          <w:sz w:val="28"/>
          <w:vertAlign w:val="superscript"/>
        </w:rPr>
        <w:t>-10</w:t>
      </w:r>
      <w:r>
        <w:rPr>
          <w:rFonts w:eastAsia="仿宋"/>
          <w:bCs/>
          <w:kern w:val="0"/>
          <w:sz w:val="28"/>
        </w:rPr>
        <w:t>cm/s</w:t>
      </w:r>
      <w:r>
        <w:rPr>
          <w:rFonts w:hint="eastAsia" w:eastAsia="仿宋"/>
          <w:bCs/>
          <w:kern w:val="0"/>
          <w:sz w:val="28"/>
        </w:rPr>
        <w:t>。</w:t>
      </w:r>
    </w:p>
    <w:p w14:paraId="4F1C2631">
      <w:pPr>
        <w:pStyle w:val="5"/>
        <w:jc w:val="left"/>
        <w:rPr>
          <w:rFonts w:eastAsia="仿宋"/>
        </w:rPr>
      </w:pPr>
      <w:bookmarkStart w:id="192" w:name="_Toc13065"/>
      <w:r>
        <w:rPr>
          <w:rFonts w:eastAsia="仿宋"/>
        </w:rPr>
        <w:t>4.3.5 其他风险防范措施</w:t>
      </w:r>
      <w:bookmarkEnd w:id="190"/>
      <w:bookmarkEnd w:id="191"/>
      <w:bookmarkEnd w:id="192"/>
    </w:p>
    <w:p w14:paraId="10D1A8CC">
      <w:pPr>
        <w:spacing w:line="360" w:lineRule="auto"/>
        <w:ind w:firstLine="560" w:firstLineChars="200"/>
        <w:jc w:val="left"/>
        <w:rPr>
          <w:rFonts w:eastAsia="仿宋"/>
          <w:sz w:val="28"/>
          <w:szCs w:val="28"/>
        </w:rPr>
      </w:pPr>
      <w:r>
        <w:rPr>
          <w:rFonts w:eastAsia="仿宋"/>
          <w:sz w:val="28"/>
          <w:szCs w:val="28"/>
        </w:rPr>
        <w:t>（1）生产装置管线发生泄漏，</w:t>
      </w:r>
      <w:r>
        <w:rPr>
          <w:rFonts w:hint="eastAsia" w:eastAsia="仿宋"/>
          <w:sz w:val="28"/>
          <w:szCs w:val="28"/>
        </w:rPr>
        <w:t>停止生产，立即组织维修</w:t>
      </w:r>
      <w:r>
        <w:rPr>
          <w:rFonts w:eastAsia="仿宋"/>
          <w:sz w:val="28"/>
          <w:szCs w:val="28"/>
        </w:rPr>
        <w:t>。</w:t>
      </w:r>
    </w:p>
    <w:p w14:paraId="6DE09F30">
      <w:pPr>
        <w:spacing w:line="360" w:lineRule="auto"/>
        <w:ind w:firstLine="560" w:firstLineChars="200"/>
        <w:jc w:val="left"/>
        <w:rPr>
          <w:rFonts w:eastAsia="仿宋"/>
          <w:sz w:val="28"/>
          <w:szCs w:val="28"/>
        </w:rPr>
      </w:pPr>
      <w:r>
        <w:rPr>
          <w:rFonts w:eastAsia="仿宋"/>
          <w:sz w:val="28"/>
          <w:szCs w:val="28"/>
        </w:rPr>
        <w:t>（2）严格按设计规范设置排放阀和排水管道，确保废水能及时堵住并畅通地进入收集池。</w:t>
      </w:r>
    </w:p>
    <w:p w14:paraId="4C6D1F4F">
      <w:pPr>
        <w:spacing w:line="360" w:lineRule="auto"/>
        <w:ind w:firstLine="560" w:firstLineChars="200"/>
        <w:jc w:val="left"/>
        <w:rPr>
          <w:rFonts w:eastAsia="仿宋"/>
          <w:sz w:val="28"/>
          <w:szCs w:val="28"/>
        </w:rPr>
      </w:pPr>
      <w:r>
        <w:rPr>
          <w:rFonts w:eastAsia="仿宋"/>
          <w:sz w:val="28"/>
          <w:szCs w:val="28"/>
        </w:rPr>
        <w:t>（3）定期进行控制系统连锁的调校，确保灵敏、可靠。</w:t>
      </w:r>
    </w:p>
    <w:p w14:paraId="50CA43F3">
      <w:pPr>
        <w:spacing w:line="360" w:lineRule="auto"/>
        <w:ind w:firstLine="560" w:firstLineChars="200"/>
        <w:jc w:val="left"/>
        <w:rPr>
          <w:rFonts w:eastAsia="仿宋"/>
          <w:sz w:val="28"/>
          <w:szCs w:val="28"/>
        </w:rPr>
      </w:pPr>
      <w:r>
        <w:rPr>
          <w:rFonts w:eastAsia="仿宋"/>
          <w:sz w:val="28"/>
          <w:szCs w:val="28"/>
        </w:rPr>
        <w:t>（4）仓库区生产人员应经常巡逻，如发现泄漏应立即上报并果断采取措施，控制泄漏量。</w:t>
      </w:r>
    </w:p>
    <w:p w14:paraId="5CCB0BC1">
      <w:pPr>
        <w:spacing w:line="360" w:lineRule="auto"/>
        <w:ind w:firstLine="560" w:firstLineChars="200"/>
        <w:jc w:val="left"/>
        <w:rPr>
          <w:rFonts w:eastAsia="仿宋"/>
          <w:sz w:val="28"/>
          <w:szCs w:val="28"/>
        </w:rPr>
      </w:pPr>
      <w:r>
        <w:rPr>
          <w:rFonts w:eastAsia="仿宋"/>
          <w:sz w:val="28"/>
          <w:szCs w:val="28"/>
        </w:rPr>
        <w:t>（5）化粪池做好防渗工作，定期检测化粪池的破损情况。</w:t>
      </w:r>
    </w:p>
    <w:p w14:paraId="096C35A3">
      <w:pPr>
        <w:pStyle w:val="5"/>
        <w:jc w:val="left"/>
        <w:rPr>
          <w:rFonts w:eastAsia="仿宋"/>
        </w:rPr>
      </w:pPr>
      <w:bookmarkStart w:id="193" w:name="_Toc28699"/>
      <w:r>
        <w:rPr>
          <w:rFonts w:eastAsia="仿宋"/>
        </w:rPr>
        <w:t>4.3.5 环境风险管理措施</w:t>
      </w:r>
      <w:bookmarkEnd w:id="193"/>
    </w:p>
    <w:p w14:paraId="0839CA95">
      <w:pPr>
        <w:spacing w:line="360" w:lineRule="auto"/>
        <w:ind w:firstLine="560" w:firstLineChars="200"/>
        <w:jc w:val="left"/>
        <w:rPr>
          <w:rFonts w:eastAsia="仿宋"/>
          <w:sz w:val="28"/>
          <w:szCs w:val="28"/>
        </w:rPr>
      </w:pPr>
      <w:r>
        <w:rPr>
          <w:rFonts w:eastAsia="仿宋"/>
          <w:sz w:val="28"/>
          <w:szCs w:val="28"/>
        </w:rPr>
        <w:t>（1）建立机构，明确职责</w:t>
      </w:r>
    </w:p>
    <w:p w14:paraId="01469BDD">
      <w:pPr>
        <w:spacing w:line="360" w:lineRule="auto"/>
        <w:ind w:firstLine="560" w:firstLineChars="200"/>
        <w:jc w:val="left"/>
        <w:rPr>
          <w:rFonts w:eastAsia="仿宋"/>
          <w:sz w:val="28"/>
          <w:szCs w:val="28"/>
        </w:rPr>
      </w:pPr>
      <w:r>
        <w:rPr>
          <w:rFonts w:eastAsia="仿宋"/>
          <w:sz w:val="28"/>
          <w:szCs w:val="28"/>
        </w:rPr>
        <w:t>公司成立环境安全工作领导小组和专业管理机构，任命兼职管理人员，形成了由总经理负责，相关职能部门参加的环境安全管理网络和组织领导体系，规定了部门主管对部门的安全和环境工作的职责，完善各级、各部门环保责任制，有效落实各级各部门管理职责和“一岗双责”，使本项工作“横向到边，竖向到底”，并全程、全方位覆盖。</w:t>
      </w:r>
    </w:p>
    <w:p w14:paraId="093A5E0E">
      <w:pPr>
        <w:spacing w:line="360" w:lineRule="auto"/>
        <w:ind w:firstLine="560" w:firstLineChars="200"/>
        <w:jc w:val="left"/>
        <w:rPr>
          <w:rFonts w:eastAsia="仿宋"/>
          <w:sz w:val="28"/>
          <w:szCs w:val="28"/>
        </w:rPr>
      </w:pPr>
      <w:r>
        <w:rPr>
          <w:rFonts w:eastAsia="仿宋"/>
          <w:sz w:val="28"/>
          <w:szCs w:val="28"/>
        </w:rPr>
        <w:t>（2）加强宣传和培训，普及环保知识</w:t>
      </w:r>
    </w:p>
    <w:p w14:paraId="6B8587D9">
      <w:pPr>
        <w:spacing w:line="360" w:lineRule="auto"/>
        <w:ind w:firstLine="560" w:firstLineChars="200"/>
        <w:jc w:val="left"/>
        <w:rPr>
          <w:rFonts w:eastAsia="仿宋"/>
          <w:sz w:val="28"/>
          <w:szCs w:val="28"/>
        </w:rPr>
      </w:pPr>
      <w:r>
        <w:rPr>
          <w:rFonts w:eastAsia="仿宋"/>
          <w:sz w:val="28"/>
          <w:szCs w:val="28"/>
        </w:rPr>
        <w:t>公司每年初制定内部培训计划，按照年度培训计划，落实安全、环保和职业卫生培训工作，使培训内容、教材、课时、师资和经费得以保障。</w:t>
      </w:r>
    </w:p>
    <w:p w14:paraId="65B7441C">
      <w:pPr>
        <w:spacing w:line="360" w:lineRule="auto"/>
        <w:ind w:firstLine="560" w:firstLineChars="200"/>
        <w:jc w:val="left"/>
        <w:rPr>
          <w:rFonts w:eastAsia="仿宋"/>
          <w:sz w:val="28"/>
          <w:szCs w:val="28"/>
        </w:rPr>
      </w:pPr>
      <w:r>
        <w:rPr>
          <w:rFonts w:eastAsia="仿宋"/>
          <w:sz w:val="28"/>
          <w:szCs w:val="28"/>
        </w:rPr>
        <w:t>利用墙报、网络、答题卡和电子刊物进行安全和职业健康知识的宣传和推广，充分利用班前会、公告栏和行政例会，结合公司《质量安全》月刊，有针对性地进行环保知识普及和宣传，并通过对《环境保护法》和相关法律、法规的宣传，提高了员工的守法意识。</w:t>
      </w:r>
    </w:p>
    <w:p w14:paraId="29B1C6E4">
      <w:pPr>
        <w:spacing w:line="360" w:lineRule="auto"/>
        <w:ind w:firstLine="560" w:firstLineChars="200"/>
        <w:jc w:val="left"/>
        <w:rPr>
          <w:rFonts w:eastAsia="仿宋"/>
          <w:sz w:val="28"/>
          <w:szCs w:val="28"/>
        </w:rPr>
      </w:pPr>
      <w:r>
        <w:rPr>
          <w:rFonts w:eastAsia="仿宋"/>
          <w:sz w:val="28"/>
          <w:szCs w:val="28"/>
        </w:rPr>
        <w:t>（3）完善环保管理制度和操作规程，落实管理职责</w:t>
      </w:r>
    </w:p>
    <w:p w14:paraId="731D08D9">
      <w:pPr>
        <w:spacing w:line="360" w:lineRule="auto"/>
        <w:ind w:firstLine="560" w:firstLineChars="200"/>
        <w:jc w:val="left"/>
        <w:rPr>
          <w:rFonts w:eastAsia="仿宋"/>
          <w:sz w:val="28"/>
          <w:szCs w:val="28"/>
        </w:rPr>
      </w:pPr>
      <w:r>
        <w:rPr>
          <w:rFonts w:eastAsia="仿宋"/>
          <w:sz w:val="28"/>
          <w:szCs w:val="28"/>
        </w:rPr>
        <w:t>建立健全《环保工作管理制度》、《环境风险管理制度》、《教育培训制度》等规章制度和岗位操作规程，确保公司生产的有效运转，通过制度实现管理，有效控制环保风险。</w:t>
      </w:r>
    </w:p>
    <w:p w14:paraId="7684E78F">
      <w:pPr>
        <w:spacing w:line="360" w:lineRule="auto"/>
        <w:ind w:firstLine="560" w:firstLineChars="200"/>
        <w:jc w:val="left"/>
        <w:rPr>
          <w:rFonts w:eastAsia="仿宋"/>
          <w:sz w:val="28"/>
          <w:szCs w:val="28"/>
        </w:rPr>
      </w:pPr>
      <w:r>
        <w:rPr>
          <w:rFonts w:eastAsia="仿宋"/>
          <w:sz w:val="28"/>
          <w:szCs w:val="28"/>
        </w:rPr>
        <w:t>（4）加强监督检查和考核，做好环境风险防控</w:t>
      </w:r>
    </w:p>
    <w:p w14:paraId="643B3700">
      <w:pPr>
        <w:spacing w:line="360" w:lineRule="auto"/>
        <w:ind w:firstLine="560" w:firstLineChars="200"/>
        <w:jc w:val="left"/>
        <w:rPr>
          <w:rFonts w:eastAsia="仿宋"/>
          <w:sz w:val="28"/>
          <w:szCs w:val="28"/>
        </w:rPr>
      </w:pPr>
      <w:r>
        <w:rPr>
          <w:rFonts w:eastAsia="仿宋"/>
          <w:sz w:val="28"/>
          <w:szCs w:val="28"/>
        </w:rPr>
        <w:t>落实环境保护责任，定期对环境风险源、环保设施和生产设备进行监督检查，并将检查情况纳入责任单位和个人考核，并在每月的绩效考核会上对部门履行环保工作目标进行单项考评，与单位和个人效益直接挂钩。</w:t>
      </w:r>
    </w:p>
    <w:p w14:paraId="7E9FCBA8">
      <w:pPr>
        <w:pStyle w:val="5"/>
        <w:jc w:val="left"/>
        <w:rPr>
          <w:rFonts w:eastAsia="仿宋"/>
        </w:rPr>
      </w:pPr>
      <w:bookmarkStart w:id="194" w:name="_Toc29504"/>
      <w:r>
        <w:rPr>
          <w:rFonts w:eastAsia="仿宋"/>
        </w:rPr>
        <w:t>4.3.7环境风险控制设施</w:t>
      </w:r>
      <w:bookmarkEnd w:id="194"/>
    </w:p>
    <w:p w14:paraId="7D25FC85">
      <w:pPr>
        <w:spacing w:line="360" w:lineRule="auto"/>
        <w:ind w:firstLine="560" w:firstLineChars="200"/>
        <w:jc w:val="left"/>
        <w:rPr>
          <w:rFonts w:eastAsia="仿宋"/>
          <w:sz w:val="28"/>
          <w:szCs w:val="28"/>
        </w:rPr>
      </w:pPr>
      <w:r>
        <w:rPr>
          <w:rFonts w:eastAsia="仿宋"/>
          <w:sz w:val="28"/>
          <w:szCs w:val="28"/>
        </w:rPr>
        <w:t>（1）严格按照设计规范和环评要求，完善的环保配套设施</w:t>
      </w:r>
    </w:p>
    <w:p w14:paraId="0C0E31DF">
      <w:pPr>
        <w:spacing w:line="360" w:lineRule="auto"/>
        <w:ind w:firstLine="560" w:firstLineChars="200"/>
        <w:jc w:val="left"/>
        <w:rPr>
          <w:rFonts w:eastAsia="仿宋"/>
          <w:sz w:val="28"/>
          <w:szCs w:val="28"/>
        </w:rPr>
      </w:pPr>
      <w:r>
        <w:rPr>
          <w:rFonts w:eastAsia="仿宋"/>
          <w:sz w:val="28"/>
          <w:szCs w:val="28"/>
        </w:rPr>
        <w:t>按照设计规范和环境影响评价报告书的要求，完善环境风险控制设施建设。在改善工艺条件，完善的环保配套设施的基础上，实施物料管道输送，最大限度的减少工艺介质的滴漏。</w:t>
      </w:r>
    </w:p>
    <w:p w14:paraId="00649AC4">
      <w:pPr>
        <w:spacing w:line="360" w:lineRule="auto"/>
        <w:ind w:firstLine="560" w:firstLineChars="200"/>
        <w:jc w:val="left"/>
        <w:rPr>
          <w:rFonts w:eastAsia="仿宋"/>
          <w:sz w:val="28"/>
          <w:szCs w:val="28"/>
        </w:rPr>
      </w:pPr>
      <w:r>
        <w:rPr>
          <w:rFonts w:eastAsia="仿宋"/>
          <w:sz w:val="28"/>
          <w:szCs w:val="28"/>
        </w:rPr>
        <w:t>（2）完善应急和安全消防设施</w:t>
      </w:r>
    </w:p>
    <w:p w14:paraId="32DE0236">
      <w:pPr>
        <w:spacing w:line="360" w:lineRule="auto"/>
        <w:ind w:firstLine="560" w:firstLineChars="200"/>
        <w:jc w:val="left"/>
        <w:rPr>
          <w:rFonts w:eastAsia="仿宋"/>
          <w:sz w:val="28"/>
          <w:szCs w:val="28"/>
        </w:rPr>
      </w:pPr>
      <w:r>
        <w:rPr>
          <w:rFonts w:eastAsia="仿宋"/>
          <w:sz w:val="28"/>
          <w:szCs w:val="28"/>
        </w:rPr>
        <w:t>安全消防设施及其它防护应急设施完备，有完整的消防系统。各重点部位设置自动检测控制系统控制和设置完善的报警联锁系统，放置充足的磷酸铵ABC类干粉灭火器等，重点区域放置充足的消防砂、消防桶。</w:t>
      </w:r>
    </w:p>
    <w:p w14:paraId="4AA527B3">
      <w:pPr>
        <w:spacing w:line="360" w:lineRule="auto"/>
        <w:ind w:firstLine="560" w:firstLineChars="200"/>
        <w:jc w:val="left"/>
        <w:rPr>
          <w:rFonts w:eastAsia="仿宋"/>
          <w:sz w:val="28"/>
          <w:szCs w:val="28"/>
        </w:rPr>
      </w:pPr>
      <w:r>
        <w:rPr>
          <w:rFonts w:eastAsia="仿宋"/>
          <w:sz w:val="28"/>
          <w:szCs w:val="28"/>
        </w:rPr>
        <w:t>生产区防雷防静电接地系统完备，作业过程连接静电接地报警器，保证现场安全。</w:t>
      </w:r>
    </w:p>
    <w:p w14:paraId="1676A2E4">
      <w:pPr>
        <w:spacing w:line="360" w:lineRule="auto"/>
        <w:ind w:firstLine="560" w:firstLineChars="200"/>
        <w:jc w:val="left"/>
        <w:rPr>
          <w:rFonts w:eastAsia="仿宋"/>
          <w:sz w:val="28"/>
          <w:szCs w:val="28"/>
        </w:rPr>
      </w:pPr>
      <w:r>
        <w:rPr>
          <w:rFonts w:eastAsia="仿宋"/>
          <w:sz w:val="28"/>
          <w:szCs w:val="28"/>
        </w:rPr>
        <w:t>建立应急物资储备库，配置化学品防护服、防护靴、防毒面具和防护口罩。配备急救箱，放置应急药品、绷带、止血带及消毒液，现场配置洗眼器。</w:t>
      </w:r>
    </w:p>
    <w:p w14:paraId="61DCA270">
      <w:pPr>
        <w:spacing w:line="360" w:lineRule="auto"/>
        <w:ind w:firstLine="560" w:firstLineChars="200"/>
        <w:jc w:val="left"/>
        <w:rPr>
          <w:rFonts w:eastAsia="仿宋"/>
          <w:sz w:val="28"/>
          <w:szCs w:val="28"/>
        </w:rPr>
      </w:pPr>
      <w:r>
        <w:rPr>
          <w:rFonts w:eastAsia="仿宋"/>
          <w:sz w:val="28"/>
          <w:szCs w:val="28"/>
        </w:rPr>
        <w:t>（3）外部协作，保证环境</w:t>
      </w:r>
    </w:p>
    <w:p w14:paraId="00A4E891">
      <w:pPr>
        <w:spacing w:line="360" w:lineRule="auto"/>
        <w:ind w:firstLine="560" w:firstLineChars="200"/>
        <w:jc w:val="left"/>
        <w:rPr>
          <w:rFonts w:eastAsia="仿宋"/>
          <w:sz w:val="28"/>
          <w:szCs w:val="28"/>
        </w:rPr>
      </w:pPr>
      <w:r>
        <w:rPr>
          <w:rFonts w:eastAsia="仿宋"/>
          <w:sz w:val="28"/>
          <w:szCs w:val="28"/>
        </w:rPr>
        <w:t>与</w:t>
      </w:r>
      <w:r>
        <w:rPr>
          <w:rFonts w:hint="eastAsia" w:eastAsia="仿宋"/>
          <w:sz w:val="28"/>
          <w:szCs w:val="28"/>
        </w:rPr>
        <w:t>西咸新区</w:t>
      </w:r>
      <w:r>
        <w:rPr>
          <w:rFonts w:eastAsia="仿宋"/>
          <w:sz w:val="28"/>
          <w:szCs w:val="28"/>
        </w:rPr>
        <w:t>环保局建立良好互动，定期进行检测。</w:t>
      </w:r>
    </w:p>
    <w:p w14:paraId="15FA0F54">
      <w:pPr>
        <w:pStyle w:val="4"/>
        <w:spacing w:beforeLines="50" w:afterLines="25" w:line="360" w:lineRule="auto"/>
        <w:jc w:val="left"/>
        <w:rPr>
          <w:rFonts w:eastAsia="仿宋"/>
        </w:rPr>
      </w:pPr>
      <w:bookmarkStart w:id="195" w:name="_Toc1707"/>
      <w:bookmarkStart w:id="196" w:name="_Toc25647"/>
      <w:bookmarkStart w:id="197" w:name="_Toc19612"/>
      <w:bookmarkStart w:id="198" w:name="_Toc30156"/>
      <w:bookmarkStart w:id="199" w:name="_Toc25198"/>
      <w:r>
        <w:rPr>
          <w:rFonts w:eastAsia="仿宋"/>
        </w:rPr>
        <w:t>4.4预警分级与准备</w:t>
      </w:r>
      <w:bookmarkEnd w:id="195"/>
      <w:bookmarkEnd w:id="196"/>
      <w:bookmarkEnd w:id="197"/>
      <w:bookmarkEnd w:id="198"/>
      <w:bookmarkEnd w:id="199"/>
    </w:p>
    <w:p w14:paraId="7E2F5BEC">
      <w:pPr>
        <w:pStyle w:val="5"/>
        <w:jc w:val="left"/>
        <w:rPr>
          <w:rFonts w:eastAsia="仿宋"/>
        </w:rPr>
      </w:pPr>
      <w:bookmarkStart w:id="200" w:name="_Toc26107"/>
      <w:r>
        <w:rPr>
          <w:rFonts w:eastAsia="仿宋"/>
        </w:rPr>
        <w:t>4.4.1 预警分级</w:t>
      </w:r>
      <w:bookmarkEnd w:id="200"/>
    </w:p>
    <w:p w14:paraId="7E903EE3">
      <w:pPr>
        <w:spacing w:line="360" w:lineRule="auto"/>
        <w:ind w:firstLine="560" w:firstLineChars="200"/>
        <w:jc w:val="left"/>
        <w:rPr>
          <w:rFonts w:eastAsia="仿宋"/>
          <w:color w:val="000000"/>
          <w:sz w:val="28"/>
          <w:szCs w:val="28"/>
        </w:rPr>
      </w:pPr>
      <w:r>
        <w:rPr>
          <w:rFonts w:eastAsia="仿宋"/>
          <w:color w:val="000000"/>
          <w:sz w:val="28"/>
          <w:szCs w:val="28"/>
        </w:rPr>
        <w:t>按照陕西省环境保护局印发的《陕西省突发环境事件信息报告办法》及突发事件严重性和紧急程度，以及根据我公司实际情况和对突发环境污染事件的重视程度将突发环境污染事件分为四级，分别为特别重大环境事件、重大环境事件、较大环境事件和一般环境事件。</w:t>
      </w:r>
    </w:p>
    <w:p w14:paraId="1DB4468C">
      <w:pPr>
        <w:spacing w:line="360" w:lineRule="auto"/>
        <w:ind w:firstLine="560" w:firstLineChars="200"/>
        <w:jc w:val="left"/>
        <w:rPr>
          <w:rFonts w:eastAsia="仿宋"/>
          <w:sz w:val="28"/>
          <w:szCs w:val="28"/>
        </w:rPr>
      </w:pPr>
      <w:r>
        <w:rPr>
          <w:rFonts w:eastAsia="仿宋"/>
          <w:sz w:val="28"/>
          <w:szCs w:val="28"/>
        </w:rPr>
        <w:t>（1）一级预警</w:t>
      </w:r>
    </w:p>
    <w:p w14:paraId="6F4BA52F">
      <w:pPr>
        <w:spacing w:line="360" w:lineRule="auto"/>
        <w:ind w:firstLine="560" w:firstLineChars="200"/>
        <w:jc w:val="left"/>
        <w:rPr>
          <w:rFonts w:eastAsia="仿宋"/>
          <w:sz w:val="28"/>
          <w:szCs w:val="28"/>
        </w:rPr>
      </w:pPr>
      <w:r>
        <w:rPr>
          <w:rFonts w:eastAsia="仿宋"/>
          <w:sz w:val="28"/>
          <w:szCs w:val="28"/>
        </w:rPr>
        <w:t>特别重大环境事件（Ⅰ级）的预警等级为一级。对环境造成严重危害，危害在较长时间内难以消除；造成中毒死亡3人以上（含3人），或30人以上发生明显中毒症状；由于污染造成巨大的直接经济损失，需要市政府或司法机关介入给予解决；因环境污染使当地经济、社会的正常活动受到严重影响这四种情形之一的被列为特别重大环境污染事件。</w:t>
      </w:r>
    </w:p>
    <w:p w14:paraId="1BFB97AD">
      <w:pPr>
        <w:spacing w:line="360" w:lineRule="auto"/>
        <w:ind w:firstLine="560" w:firstLineChars="200"/>
        <w:jc w:val="left"/>
        <w:rPr>
          <w:rFonts w:eastAsia="仿宋"/>
          <w:sz w:val="28"/>
          <w:szCs w:val="28"/>
        </w:rPr>
      </w:pPr>
      <w:r>
        <w:rPr>
          <w:rFonts w:eastAsia="仿宋"/>
          <w:sz w:val="28"/>
          <w:szCs w:val="28"/>
        </w:rPr>
        <w:t>（2）二级预警</w:t>
      </w:r>
    </w:p>
    <w:p w14:paraId="1B382AB6">
      <w:pPr>
        <w:spacing w:line="360" w:lineRule="auto"/>
        <w:ind w:firstLine="560" w:firstLineChars="200"/>
        <w:jc w:val="left"/>
        <w:rPr>
          <w:rFonts w:eastAsia="仿宋"/>
          <w:sz w:val="28"/>
          <w:szCs w:val="28"/>
        </w:rPr>
      </w:pPr>
      <w:r>
        <w:rPr>
          <w:rFonts w:eastAsia="仿宋"/>
          <w:sz w:val="28"/>
          <w:szCs w:val="28"/>
        </w:rPr>
        <w:t>重大环境事件（Ⅱ级）的预警等级为二级。包括以下六种情况：污染范围较大，形成跨行政区域的环境污染事件；对环境造成较大危害，危害在较短时间内难以消除；人员发生中毒症状并可能导致伤残后果；中毒死亡3人以下，或10 人至30人发生明显中毒症状；由于污染造成大量的直接经济损失，需要多个部门介入进行损失评估给予解决；因环境污染使当地的社会安定受到影响。二级预警为已发生火灾爆炸和大面积泄漏事故，泄漏物扩散到周边，对外围人员、设施造成破坏，本公司无能力进行控制。</w:t>
      </w:r>
    </w:p>
    <w:p w14:paraId="21DA90BC">
      <w:pPr>
        <w:spacing w:line="360" w:lineRule="auto"/>
        <w:ind w:firstLine="560" w:firstLineChars="200"/>
        <w:jc w:val="left"/>
        <w:rPr>
          <w:rFonts w:eastAsia="仿宋"/>
          <w:sz w:val="28"/>
          <w:szCs w:val="28"/>
        </w:rPr>
      </w:pPr>
      <w:r>
        <w:rPr>
          <w:rFonts w:eastAsia="仿宋"/>
          <w:sz w:val="28"/>
          <w:szCs w:val="28"/>
        </w:rPr>
        <w:t>（3）三级预警</w:t>
      </w:r>
    </w:p>
    <w:p w14:paraId="5C9775D4">
      <w:pPr>
        <w:spacing w:line="360" w:lineRule="auto"/>
        <w:ind w:firstLine="560" w:firstLineChars="200"/>
        <w:jc w:val="left"/>
        <w:rPr>
          <w:rFonts w:eastAsia="仿宋"/>
          <w:sz w:val="28"/>
          <w:szCs w:val="28"/>
        </w:rPr>
      </w:pPr>
      <w:r>
        <w:rPr>
          <w:rFonts w:eastAsia="仿宋"/>
          <w:sz w:val="28"/>
          <w:szCs w:val="28"/>
        </w:rPr>
        <w:t>较大环境事件(Ⅲ级)的预警等级为三级。包括对环境造成危害，危害在较短时间内可以消除；10 人以下发生明显中毒症状，但不会有导致伤残的后果；由于污染造成较大的直接经济损失，有关纠纷在环保部门和相关部门的共同调解下较易解决。三级预警为已发生火灾和泄漏，在短时间内可处置控制，未对周边企业、社区产生影响的事故。</w:t>
      </w:r>
    </w:p>
    <w:p w14:paraId="537A9C19">
      <w:pPr>
        <w:spacing w:line="360" w:lineRule="auto"/>
        <w:ind w:firstLine="560" w:firstLineChars="200"/>
        <w:jc w:val="left"/>
        <w:rPr>
          <w:rFonts w:eastAsia="仿宋"/>
          <w:sz w:val="28"/>
          <w:szCs w:val="28"/>
        </w:rPr>
      </w:pPr>
      <w:r>
        <w:rPr>
          <w:rFonts w:eastAsia="仿宋"/>
          <w:sz w:val="28"/>
          <w:szCs w:val="28"/>
        </w:rPr>
        <w:t>（4）四级预警</w:t>
      </w:r>
    </w:p>
    <w:p w14:paraId="27CB57F4">
      <w:pPr>
        <w:spacing w:line="360" w:lineRule="auto"/>
        <w:ind w:firstLine="560" w:firstLineChars="200"/>
        <w:jc w:val="left"/>
        <w:rPr>
          <w:rFonts w:eastAsia="仿宋"/>
          <w:sz w:val="28"/>
          <w:szCs w:val="28"/>
        </w:rPr>
      </w:pPr>
      <w:r>
        <w:rPr>
          <w:rFonts w:eastAsia="仿宋"/>
          <w:sz w:val="28"/>
          <w:szCs w:val="28"/>
        </w:rPr>
        <w:t>一般环境事件（Ⅳ级）的预警等级为四级。对环境造成明显的不良影响；人员发生轻微中毒症状；由于污染造成少量的经济损失，有关纠纷可由环保部门调解解决。主要体现在设备设施严重故障，将会导致泄漏、火灾爆炸等重大安全生产事故的；现场发现存在泄漏或火灾迹象的；可燃气体检测系统发出警报；遇雷雨、极端高温、汛涝等恶劣气候。</w:t>
      </w:r>
    </w:p>
    <w:p w14:paraId="00D99E37">
      <w:pPr>
        <w:spacing w:line="360" w:lineRule="auto"/>
        <w:ind w:firstLine="560" w:firstLineChars="200"/>
        <w:jc w:val="left"/>
        <w:rPr>
          <w:rFonts w:eastAsia="仿宋"/>
          <w:sz w:val="28"/>
          <w:szCs w:val="28"/>
        </w:rPr>
      </w:pPr>
      <w:r>
        <w:rPr>
          <w:rFonts w:eastAsia="仿宋"/>
          <w:sz w:val="28"/>
          <w:szCs w:val="28"/>
        </w:rPr>
        <w:t>当发生一、二级突发环境事件，报请</w:t>
      </w:r>
      <w:r>
        <w:rPr>
          <w:rFonts w:hint="eastAsia" w:eastAsia="仿宋"/>
          <w:sz w:val="28"/>
          <w:szCs w:val="28"/>
        </w:rPr>
        <w:t>陕西省</w:t>
      </w:r>
      <w:r>
        <w:rPr>
          <w:rFonts w:eastAsia="仿宋"/>
          <w:sz w:val="28"/>
          <w:szCs w:val="28"/>
        </w:rPr>
        <w:t>突发环境事件应急办公室负责处置，必要时可请求</w:t>
      </w:r>
      <w:r>
        <w:rPr>
          <w:rFonts w:hint="eastAsia" w:eastAsia="仿宋"/>
          <w:sz w:val="28"/>
          <w:szCs w:val="28"/>
        </w:rPr>
        <w:t>陕西省</w:t>
      </w:r>
      <w:r>
        <w:rPr>
          <w:rFonts w:eastAsia="仿宋"/>
          <w:sz w:val="28"/>
          <w:szCs w:val="28"/>
        </w:rPr>
        <w:t>突发公共事件应急委员会组织支援；发生三、四级突发环境事件，由</w:t>
      </w:r>
      <w:r>
        <w:rPr>
          <w:rFonts w:hint="eastAsia" w:eastAsia="仿宋"/>
          <w:sz w:val="28"/>
          <w:szCs w:val="28"/>
        </w:rPr>
        <w:t>西咸新</w:t>
      </w:r>
      <w:r>
        <w:rPr>
          <w:rFonts w:eastAsia="仿宋"/>
          <w:sz w:val="28"/>
          <w:szCs w:val="28"/>
        </w:rPr>
        <w:t>区突发环境事件应急指挥机构负责处置，必要时可请求市突发环境事件应急办公室给予支援。</w:t>
      </w:r>
    </w:p>
    <w:p w14:paraId="5F2A9F0A">
      <w:pPr>
        <w:pStyle w:val="5"/>
        <w:jc w:val="left"/>
        <w:rPr>
          <w:rFonts w:eastAsia="仿宋"/>
        </w:rPr>
      </w:pPr>
      <w:bookmarkStart w:id="201" w:name="_Toc22462"/>
      <w:r>
        <w:rPr>
          <w:rFonts w:eastAsia="仿宋"/>
        </w:rPr>
        <w:t>4.4.2 预警方式</w:t>
      </w:r>
      <w:bookmarkEnd w:id="201"/>
    </w:p>
    <w:p w14:paraId="1FD93E40">
      <w:pPr>
        <w:spacing w:line="360" w:lineRule="auto"/>
        <w:ind w:firstLine="560" w:firstLineChars="200"/>
        <w:jc w:val="left"/>
        <w:rPr>
          <w:rFonts w:eastAsia="仿宋"/>
          <w:sz w:val="28"/>
          <w:szCs w:val="28"/>
        </w:rPr>
      </w:pPr>
      <w:r>
        <w:rPr>
          <w:rFonts w:eastAsia="仿宋"/>
          <w:sz w:val="28"/>
          <w:szCs w:val="28"/>
        </w:rPr>
        <w:t>预警方式依据初步判断的预警级别，预警级别由低到高进行，主要采用以下报告程序：</w:t>
      </w:r>
    </w:p>
    <w:p w14:paraId="671D0BB1">
      <w:pPr>
        <w:spacing w:line="360" w:lineRule="auto"/>
        <w:ind w:firstLine="560" w:firstLineChars="200"/>
        <w:jc w:val="left"/>
        <w:rPr>
          <w:rFonts w:eastAsia="仿宋"/>
          <w:sz w:val="28"/>
          <w:szCs w:val="28"/>
        </w:rPr>
      </w:pPr>
      <w:r>
        <w:rPr>
          <w:rFonts w:eastAsia="仿宋"/>
          <w:sz w:val="28"/>
          <w:szCs w:val="28"/>
        </w:rPr>
        <w:t>四级预警，以内部处置为准。现场人员发现可能产生一般环境事件后，立即报告部门负责人或安全环保部门，部门负责人视现场情况组织现场处置，安全环保部门视情况协调相关部门进行现场处置，落实巡查、监控措施；如隐患未消除，应通知相关应急部门、人员</w:t>
      </w:r>
      <w:r>
        <w:rPr>
          <w:rFonts w:hint="eastAsia" w:eastAsia="仿宋"/>
          <w:sz w:val="28"/>
          <w:szCs w:val="28"/>
        </w:rPr>
        <w:t>完成</w:t>
      </w:r>
      <w:r>
        <w:rPr>
          <w:rFonts w:eastAsia="仿宋"/>
          <w:sz w:val="28"/>
          <w:szCs w:val="28"/>
        </w:rPr>
        <w:t>应急准备，并报告总经理（应急指挥部总指挥），依事态确定报告</w:t>
      </w:r>
      <w:r>
        <w:rPr>
          <w:rFonts w:hint="eastAsia" w:eastAsia="仿宋"/>
          <w:sz w:val="28"/>
          <w:szCs w:val="28"/>
        </w:rPr>
        <w:t>秦汉新城</w:t>
      </w:r>
      <w:r>
        <w:rPr>
          <w:rFonts w:eastAsia="仿宋"/>
          <w:sz w:val="28"/>
          <w:szCs w:val="28"/>
        </w:rPr>
        <w:t>突发环境事件应急指挥机构，提高预警级别。</w:t>
      </w:r>
    </w:p>
    <w:p w14:paraId="4403A863">
      <w:pPr>
        <w:spacing w:line="360" w:lineRule="auto"/>
        <w:ind w:firstLine="560" w:firstLineChars="200"/>
        <w:jc w:val="left"/>
        <w:rPr>
          <w:rFonts w:eastAsia="仿宋"/>
          <w:sz w:val="28"/>
          <w:szCs w:val="28"/>
        </w:rPr>
      </w:pPr>
      <w:r>
        <w:rPr>
          <w:rFonts w:eastAsia="仿宋"/>
          <w:sz w:val="28"/>
          <w:szCs w:val="28"/>
        </w:rPr>
        <w:t>三级预警：对于短时间不能控制、消除的环境事件，提升预警等级，由安全环保部门报告公司应急指挥部后，宣布启动预案，并立即报告</w:t>
      </w:r>
      <w:r>
        <w:rPr>
          <w:rFonts w:hint="eastAsia" w:eastAsia="仿宋"/>
          <w:sz w:val="28"/>
          <w:szCs w:val="28"/>
        </w:rPr>
        <w:t>秦汉新城</w:t>
      </w:r>
      <w:r>
        <w:rPr>
          <w:rFonts w:eastAsia="仿宋"/>
          <w:sz w:val="28"/>
          <w:szCs w:val="28"/>
        </w:rPr>
        <w:t>突发环境事件应急指挥机构。</w:t>
      </w:r>
    </w:p>
    <w:p w14:paraId="31FC401B">
      <w:pPr>
        <w:spacing w:line="360" w:lineRule="auto"/>
        <w:ind w:firstLine="560" w:firstLineChars="200"/>
        <w:jc w:val="left"/>
        <w:rPr>
          <w:rFonts w:eastAsia="仿宋"/>
          <w:sz w:val="28"/>
          <w:szCs w:val="28"/>
        </w:rPr>
      </w:pPr>
      <w:r>
        <w:rPr>
          <w:rFonts w:eastAsia="仿宋"/>
          <w:sz w:val="28"/>
          <w:szCs w:val="28"/>
        </w:rPr>
        <w:t>二级预警：对于波及周边并造成人员中毒或可能死亡的，报告</w:t>
      </w:r>
      <w:r>
        <w:rPr>
          <w:rFonts w:hint="eastAsia" w:eastAsia="仿宋"/>
          <w:sz w:val="28"/>
          <w:szCs w:val="28"/>
        </w:rPr>
        <w:t>秦汉新城</w:t>
      </w:r>
      <w:r>
        <w:rPr>
          <w:rFonts w:eastAsia="仿宋"/>
          <w:sz w:val="28"/>
          <w:szCs w:val="28"/>
        </w:rPr>
        <w:t>突发环境事件应急指挥机构请求支援，由区应急指挥机构依据事态发展情况，报告</w:t>
      </w:r>
      <w:r>
        <w:rPr>
          <w:rFonts w:hint="eastAsia" w:eastAsia="仿宋"/>
          <w:sz w:val="28"/>
          <w:szCs w:val="28"/>
        </w:rPr>
        <w:t>西咸新区</w:t>
      </w:r>
      <w:r>
        <w:rPr>
          <w:rFonts w:eastAsia="仿宋"/>
          <w:sz w:val="28"/>
          <w:szCs w:val="28"/>
        </w:rPr>
        <w:t>突发环境事件应急办公室。</w:t>
      </w:r>
    </w:p>
    <w:p w14:paraId="2BD38CBB">
      <w:pPr>
        <w:spacing w:line="360" w:lineRule="auto"/>
        <w:ind w:firstLine="560" w:firstLineChars="200"/>
        <w:jc w:val="left"/>
        <w:rPr>
          <w:rFonts w:eastAsia="仿宋"/>
          <w:sz w:val="28"/>
          <w:szCs w:val="28"/>
        </w:rPr>
      </w:pPr>
      <w:r>
        <w:rPr>
          <w:rFonts w:eastAsia="仿宋"/>
          <w:sz w:val="28"/>
          <w:szCs w:val="28"/>
        </w:rPr>
        <w:t>一级预警：发生特别重大环境事件，由</w:t>
      </w:r>
      <w:r>
        <w:rPr>
          <w:rFonts w:hint="eastAsia" w:eastAsia="仿宋"/>
          <w:sz w:val="28"/>
          <w:szCs w:val="28"/>
        </w:rPr>
        <w:t>西咸新区</w:t>
      </w:r>
      <w:r>
        <w:rPr>
          <w:rFonts w:eastAsia="仿宋"/>
          <w:sz w:val="28"/>
          <w:szCs w:val="28"/>
        </w:rPr>
        <w:t>突发环境事件应急办公室直接指挥，必要时请求</w:t>
      </w:r>
      <w:r>
        <w:rPr>
          <w:rFonts w:hint="eastAsia" w:eastAsia="仿宋"/>
          <w:sz w:val="28"/>
          <w:szCs w:val="28"/>
        </w:rPr>
        <w:t>陕西省</w:t>
      </w:r>
      <w:r>
        <w:rPr>
          <w:rFonts w:eastAsia="仿宋"/>
          <w:sz w:val="28"/>
          <w:szCs w:val="28"/>
        </w:rPr>
        <w:t>突发公共事件应急委员会组织支援。</w:t>
      </w:r>
    </w:p>
    <w:p w14:paraId="200BB440">
      <w:pPr>
        <w:pStyle w:val="4"/>
        <w:spacing w:beforeLines="50" w:afterLines="25" w:line="360" w:lineRule="auto"/>
        <w:jc w:val="left"/>
        <w:rPr>
          <w:rFonts w:eastAsia="仿宋"/>
        </w:rPr>
      </w:pPr>
      <w:bookmarkStart w:id="202" w:name="_Toc30298"/>
      <w:bookmarkStart w:id="203" w:name="_Toc22074"/>
      <w:bookmarkStart w:id="204" w:name="_Toc4557"/>
      <w:bookmarkStart w:id="205" w:name="_Toc32304"/>
      <w:bookmarkStart w:id="206" w:name="_Toc7663"/>
      <w:r>
        <w:rPr>
          <w:rFonts w:eastAsia="仿宋"/>
        </w:rPr>
        <w:t>4.5预警发布与解除</w:t>
      </w:r>
      <w:bookmarkEnd w:id="202"/>
      <w:bookmarkEnd w:id="203"/>
      <w:bookmarkEnd w:id="204"/>
      <w:bookmarkEnd w:id="205"/>
      <w:bookmarkEnd w:id="206"/>
    </w:p>
    <w:p w14:paraId="77AB3DD4">
      <w:pPr>
        <w:pStyle w:val="5"/>
        <w:jc w:val="left"/>
        <w:rPr>
          <w:rFonts w:eastAsia="仿宋"/>
        </w:rPr>
      </w:pPr>
      <w:bookmarkStart w:id="207" w:name="_Toc13335"/>
      <w:r>
        <w:rPr>
          <w:rFonts w:eastAsia="仿宋"/>
        </w:rPr>
        <w:t>4.5.1 内部报告与预警发布</w:t>
      </w:r>
      <w:bookmarkEnd w:id="207"/>
    </w:p>
    <w:p w14:paraId="2E19D76C">
      <w:pPr>
        <w:spacing w:line="360" w:lineRule="auto"/>
        <w:ind w:firstLine="560" w:firstLineChars="200"/>
        <w:jc w:val="left"/>
        <w:rPr>
          <w:rFonts w:eastAsia="仿宋"/>
          <w:sz w:val="28"/>
          <w:szCs w:val="28"/>
        </w:rPr>
      </w:pPr>
      <w:r>
        <w:rPr>
          <w:rFonts w:eastAsia="仿宋"/>
          <w:sz w:val="28"/>
          <w:szCs w:val="28"/>
        </w:rPr>
        <w:t>（1）内部报告</w:t>
      </w:r>
    </w:p>
    <w:p w14:paraId="37F65FEA">
      <w:pPr>
        <w:spacing w:line="360" w:lineRule="auto"/>
        <w:ind w:firstLine="560" w:firstLineChars="200"/>
        <w:jc w:val="left"/>
        <w:rPr>
          <w:rFonts w:eastAsia="仿宋"/>
          <w:sz w:val="28"/>
          <w:szCs w:val="28"/>
        </w:rPr>
      </w:pPr>
      <w:r>
        <w:rPr>
          <w:rFonts w:eastAsia="仿宋"/>
          <w:sz w:val="28"/>
          <w:szCs w:val="28"/>
        </w:rPr>
        <w:t>公司须随时关注生产、储运过程中的环境风险，现场人员发现火灾、泄漏或当可能出现环境风险、可通过现场火灾报警呼叫、内线电话报警和报告。</w:t>
      </w:r>
    </w:p>
    <w:p w14:paraId="0422BCC8">
      <w:pPr>
        <w:spacing w:line="360" w:lineRule="auto"/>
        <w:ind w:firstLine="560" w:firstLineChars="200"/>
        <w:jc w:val="left"/>
        <w:rPr>
          <w:rFonts w:eastAsia="仿宋"/>
          <w:sz w:val="28"/>
          <w:szCs w:val="28"/>
        </w:rPr>
      </w:pPr>
      <w:r>
        <w:rPr>
          <w:rFonts w:eastAsia="仿宋"/>
          <w:sz w:val="28"/>
          <w:szCs w:val="28"/>
        </w:rPr>
        <w:t>发现事故信息人员向部门负责人报告，接报人向总经理或副总经理报告、通知安全环保部门，指挥现场处置，总经理或安全环保部门经理视事故程度、应急等级发出预警及应急救援准备指令，提出应急响应建议措施，启动相应应急预案。必要时报告当地环保部门，拨打电话“</w:t>
      </w:r>
      <w:r>
        <w:rPr>
          <w:rFonts w:hint="eastAsia" w:eastAsia="仿宋"/>
          <w:sz w:val="28"/>
          <w:szCs w:val="28"/>
        </w:rPr>
        <w:t>12345</w:t>
      </w:r>
      <w:r>
        <w:rPr>
          <w:rFonts w:eastAsia="仿宋"/>
          <w:sz w:val="28"/>
          <w:szCs w:val="28"/>
        </w:rPr>
        <w:t>”。</w:t>
      </w:r>
    </w:p>
    <w:p w14:paraId="232D8A5B">
      <w:pPr>
        <w:spacing w:line="360" w:lineRule="auto"/>
        <w:ind w:firstLine="560" w:firstLineChars="200"/>
        <w:jc w:val="left"/>
        <w:rPr>
          <w:rFonts w:eastAsia="仿宋"/>
          <w:sz w:val="28"/>
          <w:szCs w:val="28"/>
        </w:rPr>
      </w:pPr>
      <w:r>
        <w:rPr>
          <w:rFonts w:eastAsia="仿宋"/>
          <w:sz w:val="28"/>
          <w:szCs w:val="28"/>
        </w:rPr>
        <w:t>（2）预警发布</w:t>
      </w:r>
    </w:p>
    <w:p w14:paraId="14A078F2">
      <w:pPr>
        <w:spacing w:line="360" w:lineRule="auto"/>
        <w:ind w:firstLine="560" w:firstLineChars="200"/>
        <w:jc w:val="left"/>
        <w:rPr>
          <w:rFonts w:eastAsia="仿宋"/>
          <w:sz w:val="28"/>
          <w:szCs w:val="28"/>
        </w:rPr>
      </w:pPr>
      <w:r>
        <w:rPr>
          <w:rFonts w:eastAsia="仿宋"/>
          <w:sz w:val="28"/>
          <w:szCs w:val="28"/>
        </w:rPr>
        <w:t>当环境事故在不可控状态或可能扩大时，应首先进行内部信息发布，进行预警。在发生重大环境污染事故，可能对厂区内外人群的构成威胁时，必须向当地环保部门报告和预警。</w:t>
      </w:r>
    </w:p>
    <w:p w14:paraId="7DB62DD9">
      <w:pPr>
        <w:spacing w:line="360" w:lineRule="auto"/>
        <w:ind w:firstLine="560" w:firstLineChars="200"/>
        <w:jc w:val="left"/>
        <w:rPr>
          <w:rFonts w:eastAsia="仿宋"/>
          <w:sz w:val="28"/>
          <w:szCs w:val="28"/>
        </w:rPr>
      </w:pPr>
      <w:r>
        <w:rPr>
          <w:rFonts w:eastAsia="仿宋"/>
          <w:sz w:val="28"/>
          <w:szCs w:val="28"/>
        </w:rPr>
        <w:t>发生火灾、爆炸、中毒、重大伤亡事故和重（特）大环境污染和人员伤害等事故，在第一时间，按事故类别向公安消防、安监、环保等部门报告。其他政府部门的信息上报，由总指挥或指令有关人员立即通过电话或派员向政府有关部门报告/通报事故情况。</w:t>
      </w:r>
    </w:p>
    <w:p w14:paraId="158652BA">
      <w:pPr>
        <w:pStyle w:val="5"/>
        <w:jc w:val="left"/>
        <w:rPr>
          <w:rFonts w:eastAsia="仿宋"/>
        </w:rPr>
      </w:pPr>
      <w:bookmarkStart w:id="208" w:name="_Toc353"/>
      <w:r>
        <w:rPr>
          <w:rFonts w:eastAsia="仿宋"/>
        </w:rPr>
        <w:t>4.5.2 预警解除</w:t>
      </w:r>
      <w:bookmarkEnd w:id="208"/>
    </w:p>
    <w:p w14:paraId="27FA8853">
      <w:pPr>
        <w:spacing w:line="360" w:lineRule="auto"/>
        <w:ind w:firstLine="560" w:firstLineChars="200"/>
        <w:jc w:val="left"/>
        <w:rPr>
          <w:rFonts w:eastAsia="仿宋"/>
        </w:rPr>
      </w:pPr>
      <w:r>
        <w:rPr>
          <w:rFonts w:eastAsia="仿宋"/>
          <w:sz w:val="28"/>
          <w:szCs w:val="28"/>
        </w:rPr>
        <w:t>根据事态的发展情况和采取措施的效果，预警可以升级、降级或解除。当环境污染事故已经得到控制，并且消除后续影响时，需要及时解除预警。预警解除由最终预警发布部门预宣布。</w:t>
      </w:r>
    </w:p>
    <w:p w14:paraId="7D18151D">
      <w:pPr>
        <w:ind w:firstLine="720" w:firstLineChars="200"/>
        <w:rPr>
          <w:rFonts w:eastAsia="仿宋"/>
          <w:sz w:val="36"/>
          <w:szCs w:val="36"/>
        </w:rPr>
        <w:sectPr>
          <w:pgSz w:w="11920" w:h="16840"/>
          <w:pgMar w:top="1440" w:right="1145" w:bottom="1440" w:left="1701" w:header="771" w:footer="981" w:gutter="0"/>
          <w:pgNumType w:fmt="numberInDash" w:chapStyle="2"/>
          <w:cols w:space="720" w:num="1"/>
        </w:sectPr>
      </w:pPr>
    </w:p>
    <w:p w14:paraId="587B24CC">
      <w:pPr>
        <w:pStyle w:val="3"/>
        <w:spacing w:beforeLines="100" w:after="5" w:line="360" w:lineRule="auto"/>
        <w:jc w:val="left"/>
        <w:rPr>
          <w:rFonts w:eastAsia="仿宋"/>
        </w:rPr>
      </w:pPr>
      <w:bookmarkStart w:id="209" w:name="_Toc19572"/>
      <w:bookmarkStart w:id="210" w:name="_Toc17329"/>
      <w:bookmarkStart w:id="211" w:name="_Toc32472"/>
      <w:bookmarkStart w:id="212" w:name="_Toc24482"/>
      <w:bookmarkStart w:id="213" w:name="_Toc30107"/>
      <w:r>
        <w:rPr>
          <w:rFonts w:eastAsia="仿宋"/>
        </w:rPr>
        <w:t>5事故应急措施</w:t>
      </w:r>
      <w:bookmarkEnd w:id="209"/>
      <w:bookmarkEnd w:id="210"/>
      <w:bookmarkEnd w:id="211"/>
      <w:bookmarkEnd w:id="212"/>
      <w:bookmarkEnd w:id="213"/>
    </w:p>
    <w:p w14:paraId="32C649FD">
      <w:pPr>
        <w:pStyle w:val="4"/>
        <w:spacing w:beforeLines="50" w:afterLines="25" w:line="360" w:lineRule="auto"/>
        <w:jc w:val="left"/>
        <w:rPr>
          <w:rFonts w:eastAsia="仿宋"/>
        </w:rPr>
      </w:pPr>
      <w:bookmarkStart w:id="214" w:name="_Toc4758"/>
      <w:bookmarkStart w:id="215" w:name="_Toc25741"/>
      <w:bookmarkStart w:id="216" w:name="_Toc16340"/>
      <w:bookmarkStart w:id="217" w:name="_Toc23497"/>
      <w:bookmarkStart w:id="218" w:name="_Toc20495"/>
      <w:r>
        <w:rPr>
          <w:rFonts w:eastAsia="仿宋"/>
        </w:rPr>
        <w:t>5.1 启动应急预案的条件</w:t>
      </w:r>
      <w:bookmarkEnd w:id="214"/>
      <w:bookmarkEnd w:id="215"/>
      <w:bookmarkEnd w:id="216"/>
      <w:bookmarkEnd w:id="217"/>
      <w:bookmarkEnd w:id="218"/>
    </w:p>
    <w:p w14:paraId="5AE70908">
      <w:pPr>
        <w:spacing w:line="360" w:lineRule="auto"/>
        <w:ind w:firstLine="560" w:firstLineChars="200"/>
        <w:jc w:val="left"/>
        <w:rPr>
          <w:rFonts w:eastAsia="仿宋"/>
          <w:bCs/>
          <w:sz w:val="28"/>
          <w:szCs w:val="28"/>
        </w:rPr>
      </w:pPr>
      <w:r>
        <w:rPr>
          <w:rFonts w:hint="eastAsia" w:eastAsia="仿宋"/>
          <w:bCs/>
          <w:sz w:val="28"/>
          <w:szCs w:val="28"/>
        </w:rPr>
        <w:t>突发环境事件发生后，必须为预见将要发生或正在发生的突发的较重大事件，当预见将要发生或正在发生的突发的、有可能造成伤亡、环境破坏或重大财产损失的，由现场负责人报告总经理，由总经理决定并正式发布启动预案的命令。并决定是否向政府主管部门报告及社会救援。</w:t>
      </w:r>
    </w:p>
    <w:p w14:paraId="6E8B9FED">
      <w:pPr>
        <w:pStyle w:val="4"/>
        <w:spacing w:beforeLines="50" w:afterLines="25" w:line="360" w:lineRule="auto"/>
        <w:jc w:val="left"/>
        <w:rPr>
          <w:rFonts w:eastAsia="仿宋"/>
        </w:rPr>
      </w:pPr>
      <w:bookmarkStart w:id="219" w:name="_Toc25710"/>
      <w:bookmarkStart w:id="220" w:name="_Toc27027"/>
      <w:bookmarkStart w:id="221" w:name="_Toc4482"/>
      <w:bookmarkStart w:id="222" w:name="_Toc2393"/>
      <w:bookmarkStart w:id="223" w:name="_Toc18837"/>
      <w:r>
        <w:rPr>
          <w:rFonts w:eastAsia="仿宋"/>
        </w:rPr>
        <w:t>5.2 信息报告</w:t>
      </w:r>
      <w:bookmarkEnd w:id="219"/>
      <w:bookmarkEnd w:id="220"/>
      <w:bookmarkEnd w:id="221"/>
      <w:bookmarkEnd w:id="222"/>
      <w:bookmarkEnd w:id="223"/>
    </w:p>
    <w:p w14:paraId="23F00EEF">
      <w:pPr>
        <w:pStyle w:val="5"/>
        <w:jc w:val="left"/>
        <w:rPr>
          <w:rFonts w:eastAsia="仿宋"/>
        </w:rPr>
      </w:pPr>
      <w:bookmarkStart w:id="224" w:name="_Toc18969"/>
      <w:r>
        <w:rPr>
          <w:rFonts w:eastAsia="仿宋"/>
        </w:rPr>
        <w:t>5.2.1 内部报告程序</w:t>
      </w:r>
      <w:bookmarkEnd w:id="224"/>
    </w:p>
    <w:p w14:paraId="68F84FB2">
      <w:pPr>
        <w:spacing w:line="360" w:lineRule="auto"/>
        <w:ind w:firstLine="560" w:firstLineChars="200"/>
        <w:jc w:val="left"/>
        <w:rPr>
          <w:rFonts w:eastAsia="仿宋"/>
          <w:color w:val="FF0000"/>
          <w:sz w:val="28"/>
          <w:szCs w:val="28"/>
        </w:rPr>
      </w:pPr>
      <w:r>
        <w:rPr>
          <w:rFonts w:eastAsia="仿宋"/>
          <w:sz w:val="28"/>
          <w:szCs w:val="28"/>
        </w:rPr>
        <w:t>发现污染事故或可能导致泄漏等事故的，发现人员向值班领导或部门负责人报告，由值班领导报告公司安全环保等职能部门，同时向总经理或主管副总报告。</w:t>
      </w:r>
      <w:r>
        <w:rPr>
          <w:rFonts w:eastAsia="仿宋"/>
          <w:color w:val="000000"/>
          <w:sz w:val="28"/>
          <w:szCs w:val="28"/>
        </w:rPr>
        <w:t>重大环境事故立即报告至总经理，需要启动应急预案、公司协助方可进行的 10分钟内报告总经理，已得到控制的轻微污染事件，事故单位能完成处置的30分钟内报告总经理。</w:t>
      </w:r>
    </w:p>
    <w:p w14:paraId="602B9DD6">
      <w:pPr>
        <w:pStyle w:val="5"/>
        <w:jc w:val="left"/>
        <w:rPr>
          <w:rFonts w:eastAsia="仿宋"/>
        </w:rPr>
      </w:pPr>
      <w:bookmarkStart w:id="225" w:name="_Toc21238"/>
      <w:r>
        <w:rPr>
          <w:rFonts w:eastAsia="仿宋"/>
        </w:rPr>
        <w:t>5.2.2 外部报告时限要求及程序</w:t>
      </w:r>
      <w:bookmarkEnd w:id="225"/>
    </w:p>
    <w:p w14:paraId="0C215F73">
      <w:pPr>
        <w:spacing w:line="360" w:lineRule="auto"/>
        <w:ind w:firstLine="560" w:firstLineChars="200"/>
        <w:jc w:val="left"/>
        <w:rPr>
          <w:rFonts w:eastAsia="仿宋"/>
          <w:sz w:val="28"/>
          <w:szCs w:val="28"/>
        </w:rPr>
      </w:pPr>
      <w:r>
        <w:rPr>
          <w:rFonts w:eastAsia="仿宋"/>
          <w:sz w:val="28"/>
          <w:szCs w:val="28"/>
        </w:rPr>
        <w:t>环境突发事故发生后，值班领导或部门负责人应立即报告公司领导，公司领导视事态决定是否启动应急预案，并向当地环保、安全管理部门报告</w:t>
      </w:r>
      <w:r>
        <w:rPr>
          <w:rFonts w:hint="eastAsia" w:eastAsia="仿宋"/>
          <w:sz w:val="28"/>
          <w:szCs w:val="28"/>
        </w:rPr>
        <w:t>。</w:t>
      </w:r>
      <w:r>
        <w:rPr>
          <w:rFonts w:hint="eastAsia" w:eastAsia="仿宋"/>
          <w:bCs/>
          <w:sz w:val="28"/>
          <w:szCs w:val="28"/>
        </w:rPr>
        <w:t>同时告知周边企业（</w:t>
      </w:r>
      <w:r>
        <w:rPr>
          <w:rFonts w:hint="eastAsia" w:eastAsia="仿宋"/>
          <w:bCs/>
          <w:color w:val="000000"/>
          <w:sz w:val="28"/>
          <w:szCs w:val="28"/>
        </w:rPr>
        <w:t>北侧咸阳三毅优源投资有限公司</w:t>
      </w:r>
      <w:r>
        <w:rPr>
          <w:rFonts w:hint="eastAsia" w:eastAsia="仿宋"/>
          <w:bCs/>
          <w:sz w:val="28"/>
          <w:szCs w:val="28"/>
        </w:rPr>
        <w:t>、北侧</w:t>
      </w:r>
      <w:r>
        <w:rPr>
          <w:rFonts w:hint="eastAsia" w:eastAsia="仿宋"/>
          <w:bCs/>
          <w:color w:val="000000"/>
          <w:sz w:val="28"/>
          <w:szCs w:val="28"/>
        </w:rPr>
        <w:t>陕西东联自动化工程有限公司、西侧长庆第二输油处</w:t>
      </w:r>
      <w:r>
        <w:rPr>
          <w:rFonts w:hint="eastAsia" w:eastAsia="仿宋"/>
          <w:bCs/>
          <w:sz w:val="28"/>
          <w:szCs w:val="28"/>
        </w:rPr>
        <w:t>）</w:t>
      </w:r>
      <w:r>
        <w:rPr>
          <w:rFonts w:hint="eastAsia" w:eastAsia="仿宋"/>
          <w:bCs/>
          <w:color w:val="000000"/>
          <w:sz w:val="28"/>
          <w:szCs w:val="28"/>
        </w:rPr>
        <w:t>。</w:t>
      </w:r>
    </w:p>
    <w:p w14:paraId="76AE588B">
      <w:pPr>
        <w:spacing w:line="360" w:lineRule="auto"/>
        <w:ind w:firstLine="560" w:firstLineChars="200"/>
        <w:jc w:val="left"/>
        <w:rPr>
          <w:rFonts w:eastAsia="仿宋"/>
          <w:color w:val="000000"/>
          <w:sz w:val="28"/>
          <w:szCs w:val="28"/>
        </w:rPr>
      </w:pPr>
      <w:r>
        <w:rPr>
          <w:rFonts w:hint="eastAsia" w:eastAsia="仿宋"/>
          <w:color w:val="000000"/>
          <w:sz w:val="28"/>
          <w:szCs w:val="28"/>
        </w:rPr>
        <w:t>西咸新</w:t>
      </w:r>
      <w:r>
        <w:rPr>
          <w:rFonts w:eastAsia="仿宋"/>
          <w:color w:val="000000"/>
          <w:sz w:val="28"/>
          <w:szCs w:val="28"/>
        </w:rPr>
        <w:t>区</w:t>
      </w:r>
      <w:r>
        <w:rPr>
          <w:rFonts w:hint="eastAsia" w:eastAsia="仿宋"/>
          <w:color w:val="000000"/>
          <w:sz w:val="28"/>
          <w:szCs w:val="28"/>
        </w:rPr>
        <w:t>秦汉新城</w:t>
      </w:r>
      <w:r>
        <w:rPr>
          <w:rFonts w:eastAsia="仿宋"/>
          <w:color w:val="000000"/>
          <w:sz w:val="28"/>
          <w:szCs w:val="28"/>
        </w:rPr>
        <w:t>环保局接到突发环境事件报告后或者得知突发环境事件信息后，应立即进行核实，对突发环境事件的性质和类别做出初步认定。</w:t>
      </w:r>
    </w:p>
    <w:p w14:paraId="05464C21">
      <w:pPr>
        <w:spacing w:line="360" w:lineRule="auto"/>
        <w:ind w:firstLine="560" w:firstLineChars="200"/>
        <w:jc w:val="left"/>
        <w:rPr>
          <w:rFonts w:eastAsia="仿宋"/>
          <w:color w:val="000000"/>
          <w:sz w:val="28"/>
          <w:szCs w:val="28"/>
        </w:rPr>
      </w:pPr>
      <w:r>
        <w:rPr>
          <w:rFonts w:eastAsia="仿宋"/>
          <w:color w:val="000000"/>
          <w:sz w:val="28"/>
          <w:szCs w:val="28"/>
        </w:rPr>
        <w:t>对于初步认定为一般（Ⅳ级）或者较大（Ⅲ级）突发环境事件的，由</w:t>
      </w:r>
      <w:r>
        <w:rPr>
          <w:rFonts w:hint="eastAsia" w:eastAsia="仿宋"/>
          <w:color w:val="000000"/>
          <w:sz w:val="28"/>
          <w:szCs w:val="28"/>
        </w:rPr>
        <w:t>西咸新</w:t>
      </w:r>
      <w:r>
        <w:rPr>
          <w:rFonts w:eastAsia="仿宋"/>
          <w:color w:val="000000"/>
          <w:sz w:val="28"/>
          <w:szCs w:val="28"/>
        </w:rPr>
        <w:t>区</w:t>
      </w:r>
      <w:r>
        <w:rPr>
          <w:rFonts w:hint="eastAsia" w:eastAsia="仿宋"/>
          <w:color w:val="000000"/>
          <w:sz w:val="28"/>
          <w:szCs w:val="28"/>
        </w:rPr>
        <w:t>秦汉新城</w:t>
      </w:r>
      <w:r>
        <w:rPr>
          <w:rFonts w:eastAsia="仿宋"/>
          <w:color w:val="000000"/>
          <w:sz w:val="28"/>
          <w:szCs w:val="28"/>
        </w:rPr>
        <w:t>环保局在 30分钟内向区人民政府和</w:t>
      </w:r>
      <w:r>
        <w:rPr>
          <w:rFonts w:hint="eastAsia" w:eastAsia="仿宋"/>
          <w:color w:val="000000"/>
          <w:sz w:val="28"/>
          <w:szCs w:val="28"/>
        </w:rPr>
        <w:t>西咸新区环保局</w:t>
      </w:r>
      <w:r>
        <w:rPr>
          <w:rFonts w:eastAsia="仿宋"/>
          <w:color w:val="000000"/>
          <w:sz w:val="28"/>
          <w:szCs w:val="28"/>
        </w:rPr>
        <w:t>报告。</w:t>
      </w:r>
    </w:p>
    <w:p w14:paraId="0A8DAA3F">
      <w:pPr>
        <w:spacing w:line="360" w:lineRule="auto"/>
        <w:ind w:firstLine="560" w:firstLineChars="200"/>
        <w:jc w:val="left"/>
        <w:rPr>
          <w:rFonts w:eastAsia="仿宋"/>
          <w:color w:val="000000"/>
          <w:sz w:val="28"/>
          <w:szCs w:val="28"/>
        </w:rPr>
      </w:pPr>
      <w:r>
        <w:rPr>
          <w:rFonts w:eastAsia="仿宋"/>
          <w:color w:val="000000"/>
          <w:sz w:val="28"/>
          <w:szCs w:val="28"/>
        </w:rPr>
        <w:t>对初步认定为重大（Ⅱ级）或者特别重大（Ⅰ级）突发环境事件的，由</w:t>
      </w:r>
      <w:r>
        <w:rPr>
          <w:rFonts w:hint="eastAsia" w:eastAsia="仿宋"/>
          <w:color w:val="000000"/>
          <w:sz w:val="28"/>
          <w:szCs w:val="28"/>
        </w:rPr>
        <w:t>西咸新</w:t>
      </w:r>
      <w:r>
        <w:rPr>
          <w:rFonts w:eastAsia="仿宋"/>
          <w:color w:val="000000"/>
          <w:sz w:val="28"/>
          <w:szCs w:val="28"/>
        </w:rPr>
        <w:t>区</w:t>
      </w:r>
      <w:r>
        <w:rPr>
          <w:rFonts w:hint="eastAsia" w:eastAsia="仿宋"/>
          <w:color w:val="000000"/>
          <w:sz w:val="28"/>
          <w:szCs w:val="28"/>
        </w:rPr>
        <w:t>秦汉新城</w:t>
      </w:r>
      <w:r>
        <w:rPr>
          <w:rFonts w:eastAsia="仿宋"/>
          <w:color w:val="000000"/>
          <w:sz w:val="28"/>
          <w:szCs w:val="28"/>
        </w:rPr>
        <w:t>环保局报</w:t>
      </w:r>
      <w:r>
        <w:rPr>
          <w:rFonts w:hint="eastAsia" w:eastAsia="仿宋"/>
          <w:color w:val="000000"/>
          <w:sz w:val="28"/>
          <w:szCs w:val="28"/>
        </w:rPr>
        <w:t>西咸新区环境保护局</w:t>
      </w:r>
      <w:r>
        <w:rPr>
          <w:rFonts w:eastAsia="仿宋"/>
          <w:color w:val="000000"/>
          <w:sz w:val="28"/>
          <w:szCs w:val="28"/>
        </w:rPr>
        <w:t>报告，并应在10分钟内向市人民政府和省环境保护厅报告，同时上报环境保护部。省环境保护厅接到报告后，应进行核实并在1小时内按规定程序报告省人民政府和环境保护部。</w:t>
      </w:r>
    </w:p>
    <w:p w14:paraId="3ADF356C">
      <w:pPr>
        <w:spacing w:line="360" w:lineRule="auto"/>
        <w:ind w:firstLine="560" w:firstLineChars="200"/>
        <w:jc w:val="left"/>
        <w:rPr>
          <w:rFonts w:eastAsia="仿宋"/>
          <w:color w:val="000000"/>
        </w:rPr>
      </w:pPr>
      <w:r>
        <w:rPr>
          <w:rFonts w:eastAsia="仿宋"/>
          <w:color w:val="000000"/>
          <w:sz w:val="28"/>
          <w:szCs w:val="28"/>
        </w:rPr>
        <w:t>突发环境事件处置过程中事件级别发生变化的，应按照变化后的级别报告信息。对一时无法判明等级的突发环境事件，应按照重大（Ⅱ级）或者特别重大（I 级）突发环境事件的报告程序上报。</w:t>
      </w:r>
    </w:p>
    <w:p w14:paraId="00D759DF">
      <w:pPr>
        <w:pStyle w:val="5"/>
        <w:jc w:val="left"/>
        <w:rPr>
          <w:rFonts w:eastAsia="仿宋"/>
        </w:rPr>
      </w:pPr>
      <w:bookmarkStart w:id="226" w:name="_Toc26707"/>
      <w:r>
        <w:rPr>
          <w:rFonts w:eastAsia="仿宋"/>
        </w:rPr>
        <w:t>5.2.3 事故报告内容</w:t>
      </w:r>
      <w:bookmarkEnd w:id="226"/>
    </w:p>
    <w:p w14:paraId="7CC06AEB">
      <w:pPr>
        <w:spacing w:line="360" w:lineRule="auto"/>
        <w:ind w:firstLine="560" w:firstLineChars="200"/>
        <w:jc w:val="left"/>
        <w:rPr>
          <w:rFonts w:eastAsia="仿宋"/>
          <w:sz w:val="28"/>
          <w:szCs w:val="28"/>
        </w:rPr>
      </w:pPr>
      <w:r>
        <w:rPr>
          <w:rFonts w:eastAsia="仿宋"/>
          <w:sz w:val="28"/>
          <w:szCs w:val="28"/>
        </w:rPr>
        <w:t>（1）报警基本内容</w:t>
      </w:r>
    </w:p>
    <w:p w14:paraId="01552A71">
      <w:pPr>
        <w:spacing w:line="360" w:lineRule="auto"/>
        <w:ind w:firstLine="560" w:firstLineChars="200"/>
        <w:jc w:val="left"/>
        <w:rPr>
          <w:rFonts w:eastAsia="仿宋"/>
          <w:sz w:val="28"/>
          <w:szCs w:val="28"/>
        </w:rPr>
      </w:pPr>
      <w:r>
        <w:rPr>
          <w:rFonts w:eastAsia="仿宋"/>
          <w:sz w:val="28"/>
          <w:szCs w:val="28"/>
        </w:rPr>
        <w:t>报警基本内容包括：单位名称、地址；事故发生地点、涉及物质与影响范围；有无人员伤亡与被困人员；报警人姓名与联系电话，必须在接警人挂电话后方可放置电话；报警时尽量使用普通话。</w:t>
      </w:r>
    </w:p>
    <w:p w14:paraId="07D77E9F">
      <w:pPr>
        <w:spacing w:line="360" w:lineRule="auto"/>
        <w:ind w:firstLine="560" w:firstLineChars="200"/>
        <w:jc w:val="left"/>
        <w:rPr>
          <w:rFonts w:eastAsia="仿宋"/>
          <w:sz w:val="28"/>
          <w:szCs w:val="28"/>
        </w:rPr>
      </w:pPr>
      <w:r>
        <w:rPr>
          <w:rFonts w:eastAsia="仿宋"/>
          <w:sz w:val="28"/>
          <w:szCs w:val="28"/>
        </w:rPr>
        <w:t>（2）内部报告基本内容</w:t>
      </w:r>
    </w:p>
    <w:p w14:paraId="2C270A47">
      <w:pPr>
        <w:spacing w:line="360" w:lineRule="auto"/>
        <w:ind w:firstLine="560" w:firstLineChars="200"/>
        <w:jc w:val="left"/>
        <w:rPr>
          <w:rFonts w:eastAsia="仿宋"/>
          <w:sz w:val="28"/>
          <w:szCs w:val="28"/>
        </w:rPr>
      </w:pPr>
      <w:r>
        <w:rPr>
          <w:rFonts w:eastAsia="仿宋"/>
          <w:sz w:val="28"/>
          <w:szCs w:val="28"/>
        </w:rPr>
        <w:t>内部报告的基本内容有：事故地点、时间以及设备设施；事故类型：火灾、中毒、泄漏等；有无人员伤亡与被困人员；已采取的应急措施；</w:t>
      </w:r>
    </w:p>
    <w:p w14:paraId="1689E702">
      <w:pPr>
        <w:spacing w:line="360" w:lineRule="auto"/>
        <w:ind w:firstLine="560" w:firstLineChars="200"/>
        <w:jc w:val="left"/>
        <w:rPr>
          <w:rFonts w:eastAsia="仿宋"/>
          <w:sz w:val="28"/>
          <w:szCs w:val="28"/>
        </w:rPr>
      </w:pPr>
      <w:r>
        <w:rPr>
          <w:rFonts w:eastAsia="仿宋"/>
          <w:sz w:val="28"/>
          <w:szCs w:val="28"/>
        </w:rPr>
        <w:t>（3）政府部门报告基本内容</w:t>
      </w:r>
    </w:p>
    <w:p w14:paraId="398FD3F3">
      <w:pPr>
        <w:spacing w:line="360" w:lineRule="auto"/>
        <w:ind w:firstLine="560" w:firstLineChars="200"/>
        <w:jc w:val="left"/>
        <w:rPr>
          <w:rFonts w:eastAsia="仿宋"/>
          <w:sz w:val="28"/>
          <w:szCs w:val="28"/>
        </w:rPr>
      </w:pPr>
      <w:r>
        <w:rPr>
          <w:rFonts w:eastAsia="仿宋"/>
          <w:sz w:val="28"/>
          <w:szCs w:val="28"/>
        </w:rPr>
        <w:t>突发环境事件的报告分为初报、续报和处理结果报告。初报在发现或者得知突发环境事件后首次上报；续报在查清有关基本情况、事件发展情况后随时上报；处理结果报告在突发环境事件处理完毕后上报。</w:t>
      </w:r>
    </w:p>
    <w:p w14:paraId="0256CDF2">
      <w:pPr>
        <w:spacing w:line="360" w:lineRule="auto"/>
        <w:ind w:firstLine="560" w:firstLineChars="200"/>
        <w:jc w:val="left"/>
        <w:rPr>
          <w:rFonts w:eastAsia="仿宋"/>
          <w:sz w:val="28"/>
          <w:szCs w:val="28"/>
        </w:rPr>
      </w:pPr>
      <w:r>
        <w:rPr>
          <w:rFonts w:eastAsia="仿宋"/>
          <w:sz w:val="28"/>
          <w:szCs w:val="28"/>
        </w:rPr>
        <w:t>初报应报告突发环境事件的发生时间、地点、信息来源、事件起因和性质、基本过程、主要污染物和数量、监测数据、人员受害情况、饮用水水源地等环境敏感点受影响情况、事件发展趋势、处置情况、拟采取的措施以及下一步工作建议等初步情况，并提供可能受到突发环境事件影响的环境敏感点的分布示意图。</w:t>
      </w:r>
    </w:p>
    <w:p w14:paraId="7F96A1EE">
      <w:pPr>
        <w:spacing w:line="360" w:lineRule="auto"/>
        <w:ind w:firstLine="560" w:firstLineChars="200"/>
        <w:jc w:val="left"/>
        <w:rPr>
          <w:rFonts w:eastAsia="仿宋"/>
          <w:sz w:val="28"/>
          <w:szCs w:val="28"/>
        </w:rPr>
      </w:pPr>
      <w:r>
        <w:rPr>
          <w:rFonts w:eastAsia="仿宋"/>
          <w:sz w:val="28"/>
          <w:szCs w:val="28"/>
        </w:rPr>
        <w:t>续报应在初报的基础上，报告有关处置进展情况。</w:t>
      </w:r>
    </w:p>
    <w:p w14:paraId="361B4415">
      <w:pPr>
        <w:spacing w:line="360" w:lineRule="auto"/>
        <w:ind w:firstLine="560" w:firstLineChars="200"/>
        <w:jc w:val="left"/>
        <w:rPr>
          <w:rFonts w:eastAsia="仿宋"/>
          <w:sz w:val="28"/>
          <w:szCs w:val="28"/>
        </w:rPr>
      </w:pPr>
      <w:r>
        <w:rPr>
          <w:rFonts w:eastAsia="仿宋"/>
          <w:sz w:val="28"/>
          <w:szCs w:val="28"/>
        </w:rPr>
        <w:t>电话报告用说明单位名称、负责人姓名、电话及报告人姓名电话等。</w:t>
      </w:r>
    </w:p>
    <w:p w14:paraId="7FDCD443">
      <w:pPr>
        <w:pStyle w:val="5"/>
        <w:jc w:val="left"/>
        <w:rPr>
          <w:rFonts w:eastAsia="仿宋"/>
        </w:rPr>
      </w:pPr>
      <w:r>
        <w:rPr>
          <w:rFonts w:eastAsia="仿宋"/>
        </w:rPr>
        <w:t>5.2.</w:t>
      </w:r>
      <w:r>
        <w:rPr>
          <w:rFonts w:hint="eastAsia" w:eastAsia="仿宋"/>
        </w:rPr>
        <w:t>4</w:t>
      </w:r>
      <w:r>
        <w:rPr>
          <w:rFonts w:eastAsia="仿宋"/>
        </w:rPr>
        <w:t>通报可能影响的区域</w:t>
      </w:r>
    </w:p>
    <w:p w14:paraId="1CCE9C48">
      <w:pPr>
        <w:spacing w:line="360" w:lineRule="auto"/>
        <w:ind w:firstLine="560" w:firstLineChars="200"/>
        <w:jc w:val="left"/>
        <w:rPr>
          <w:rFonts w:eastAsia="仿宋"/>
          <w:sz w:val="28"/>
          <w:szCs w:val="28"/>
        </w:rPr>
      </w:pPr>
      <w:r>
        <w:rPr>
          <w:rFonts w:eastAsia="仿宋"/>
          <w:sz w:val="28"/>
          <w:szCs w:val="28"/>
        </w:rPr>
        <w:t>总指挥根据现场应急情况，当发现事故可能影响村庄居民</w:t>
      </w:r>
      <w:r>
        <w:rPr>
          <w:rFonts w:hint="eastAsia" w:eastAsia="仿宋"/>
          <w:sz w:val="28"/>
          <w:szCs w:val="28"/>
        </w:rPr>
        <w:t>以及周边企业</w:t>
      </w:r>
      <w:r>
        <w:rPr>
          <w:rFonts w:eastAsia="仿宋"/>
          <w:sz w:val="28"/>
          <w:szCs w:val="28"/>
        </w:rPr>
        <w:t>的安全时，由应急办公室主任与周边村委会</w:t>
      </w:r>
      <w:r>
        <w:rPr>
          <w:rFonts w:hint="eastAsia" w:eastAsia="仿宋"/>
          <w:sz w:val="28"/>
          <w:szCs w:val="28"/>
        </w:rPr>
        <w:t>以及企业负责人</w:t>
      </w:r>
      <w:r>
        <w:rPr>
          <w:rFonts w:eastAsia="仿宋"/>
          <w:sz w:val="28"/>
          <w:szCs w:val="28"/>
        </w:rPr>
        <w:t>紧急联系，通报当前污染事故的状况，通知群众做好应急疏散准备，听候应急指挥的指令，并强调在撤离过程中注意事项，积极组织群众开展自救和互救。</w:t>
      </w:r>
    </w:p>
    <w:p w14:paraId="69A6C778">
      <w:pPr>
        <w:pStyle w:val="5"/>
        <w:jc w:val="left"/>
        <w:rPr>
          <w:rFonts w:eastAsia="仿宋"/>
        </w:rPr>
      </w:pPr>
      <w:bookmarkStart w:id="227" w:name="_Toc27350"/>
      <w:r>
        <w:rPr>
          <w:rFonts w:eastAsia="仿宋"/>
        </w:rPr>
        <w:t>5.2.</w:t>
      </w:r>
      <w:r>
        <w:rPr>
          <w:rFonts w:hint="eastAsia" w:eastAsia="仿宋"/>
        </w:rPr>
        <w:t>5</w:t>
      </w:r>
      <w:r>
        <w:rPr>
          <w:rFonts w:eastAsia="仿宋"/>
        </w:rPr>
        <w:t>有效联络方式</w:t>
      </w:r>
      <w:bookmarkEnd w:id="227"/>
    </w:p>
    <w:p w14:paraId="6D8F19F7">
      <w:pPr>
        <w:spacing w:line="360" w:lineRule="auto"/>
        <w:ind w:firstLine="560" w:firstLineChars="200"/>
        <w:jc w:val="left"/>
        <w:rPr>
          <w:rFonts w:eastAsia="仿宋"/>
          <w:sz w:val="28"/>
          <w:szCs w:val="28"/>
        </w:rPr>
      </w:pPr>
      <w:r>
        <w:rPr>
          <w:rFonts w:eastAsia="仿宋"/>
          <w:sz w:val="28"/>
          <w:szCs w:val="28"/>
        </w:rPr>
        <w:t>（1）求救、报警信号</w:t>
      </w:r>
    </w:p>
    <w:p w14:paraId="5CACEC45">
      <w:pPr>
        <w:spacing w:line="360" w:lineRule="auto"/>
        <w:ind w:firstLine="560" w:firstLineChars="200"/>
        <w:jc w:val="left"/>
        <w:rPr>
          <w:rFonts w:eastAsia="仿宋"/>
          <w:sz w:val="28"/>
          <w:szCs w:val="28"/>
        </w:rPr>
      </w:pPr>
      <w:r>
        <w:rPr>
          <w:rFonts w:eastAsia="仿宋"/>
          <w:sz w:val="28"/>
          <w:szCs w:val="28"/>
        </w:rPr>
        <w:t>火警电话：</w:t>
      </w:r>
      <w:r>
        <w:rPr>
          <w:rFonts w:eastAsia="仿宋"/>
          <w:sz w:val="28"/>
          <w:szCs w:val="28"/>
        </w:rPr>
        <w:tab/>
      </w:r>
      <w:r>
        <w:rPr>
          <w:rFonts w:eastAsia="仿宋"/>
          <w:sz w:val="28"/>
          <w:szCs w:val="28"/>
        </w:rPr>
        <w:t xml:space="preserve">119 </w:t>
      </w:r>
    </w:p>
    <w:p w14:paraId="2027F524">
      <w:pPr>
        <w:spacing w:line="360" w:lineRule="auto"/>
        <w:ind w:firstLine="560" w:firstLineChars="200"/>
        <w:jc w:val="left"/>
        <w:rPr>
          <w:rFonts w:eastAsia="仿宋"/>
          <w:sz w:val="28"/>
          <w:szCs w:val="28"/>
        </w:rPr>
      </w:pPr>
      <w:r>
        <w:rPr>
          <w:rFonts w:eastAsia="仿宋"/>
          <w:sz w:val="28"/>
          <w:szCs w:val="28"/>
        </w:rPr>
        <w:t>急救电话：</w:t>
      </w:r>
      <w:r>
        <w:rPr>
          <w:rFonts w:eastAsia="仿宋"/>
          <w:sz w:val="28"/>
          <w:szCs w:val="28"/>
        </w:rPr>
        <w:tab/>
      </w:r>
      <w:r>
        <w:rPr>
          <w:rFonts w:eastAsia="仿宋"/>
          <w:sz w:val="28"/>
          <w:szCs w:val="28"/>
        </w:rPr>
        <w:t xml:space="preserve">120 </w:t>
      </w:r>
    </w:p>
    <w:p w14:paraId="3A4D4069">
      <w:pPr>
        <w:spacing w:line="360" w:lineRule="auto"/>
        <w:ind w:firstLine="560" w:firstLineChars="200"/>
        <w:jc w:val="left"/>
        <w:rPr>
          <w:rFonts w:eastAsia="仿宋"/>
          <w:color w:val="000000"/>
          <w:sz w:val="28"/>
          <w:szCs w:val="28"/>
        </w:rPr>
      </w:pPr>
      <w:r>
        <w:rPr>
          <w:rFonts w:hint="eastAsia" w:eastAsia="仿宋"/>
          <w:sz w:val="28"/>
          <w:szCs w:val="28"/>
        </w:rPr>
        <w:t>西咸新区环境保护局应急办</w:t>
      </w:r>
      <w:r>
        <w:rPr>
          <w:rFonts w:eastAsia="仿宋"/>
          <w:color w:val="000000"/>
          <w:sz w:val="28"/>
          <w:szCs w:val="28"/>
        </w:rPr>
        <w:t>值班电话：</w:t>
      </w:r>
      <w:r>
        <w:rPr>
          <w:rFonts w:hint="eastAsia" w:eastAsia="仿宋"/>
          <w:sz w:val="28"/>
          <w:szCs w:val="28"/>
        </w:rPr>
        <w:t>029-33186000</w:t>
      </w:r>
    </w:p>
    <w:p w14:paraId="18653CBD">
      <w:pPr>
        <w:spacing w:line="360" w:lineRule="auto"/>
        <w:ind w:firstLine="560" w:firstLineChars="200"/>
        <w:jc w:val="left"/>
        <w:rPr>
          <w:rFonts w:eastAsia="仿宋"/>
          <w:sz w:val="28"/>
          <w:szCs w:val="28"/>
        </w:rPr>
      </w:pPr>
      <w:r>
        <w:rPr>
          <w:rFonts w:hint="eastAsia" w:eastAsia="仿宋"/>
          <w:sz w:val="28"/>
          <w:szCs w:val="28"/>
        </w:rPr>
        <w:t>秦汉新城管理委员会应急办</w:t>
      </w:r>
      <w:r>
        <w:rPr>
          <w:rFonts w:eastAsia="仿宋"/>
          <w:color w:val="000000"/>
          <w:sz w:val="28"/>
          <w:szCs w:val="28"/>
        </w:rPr>
        <w:t>值班电话：</w:t>
      </w:r>
      <w:r>
        <w:rPr>
          <w:rFonts w:hint="eastAsia" w:eastAsia="仿宋"/>
          <w:sz w:val="28"/>
          <w:szCs w:val="28"/>
        </w:rPr>
        <w:t>029-33185000</w:t>
      </w:r>
    </w:p>
    <w:p w14:paraId="5A207547">
      <w:pPr>
        <w:spacing w:line="360" w:lineRule="auto"/>
        <w:ind w:firstLine="560" w:firstLineChars="200"/>
        <w:jc w:val="left"/>
        <w:rPr>
          <w:rFonts w:eastAsia="仿宋"/>
          <w:color w:val="000000"/>
          <w:sz w:val="28"/>
          <w:szCs w:val="28"/>
        </w:rPr>
      </w:pPr>
      <w:r>
        <w:rPr>
          <w:rFonts w:hint="eastAsia" w:eastAsia="仿宋"/>
          <w:sz w:val="28"/>
          <w:szCs w:val="28"/>
        </w:rPr>
        <w:t>西咸新区秦汉新城环保</w:t>
      </w:r>
      <w:r>
        <w:rPr>
          <w:rFonts w:eastAsia="仿宋"/>
          <w:sz w:val="28"/>
          <w:szCs w:val="28"/>
        </w:rPr>
        <w:t>局值班电话</w:t>
      </w:r>
      <w:r>
        <w:rPr>
          <w:rFonts w:hint="eastAsia" w:eastAsia="仿宋"/>
          <w:sz w:val="28"/>
          <w:szCs w:val="28"/>
        </w:rPr>
        <w:t>：</w:t>
      </w:r>
      <w:r>
        <w:rPr>
          <w:rFonts w:eastAsia="仿宋"/>
          <w:sz w:val="28"/>
          <w:szCs w:val="28"/>
        </w:rPr>
        <w:t>029-33</w:t>
      </w:r>
      <w:r>
        <w:rPr>
          <w:rFonts w:hint="eastAsia" w:eastAsia="仿宋"/>
          <w:sz w:val="28"/>
          <w:szCs w:val="28"/>
        </w:rPr>
        <w:t>185030</w:t>
      </w:r>
    </w:p>
    <w:p w14:paraId="0AEA1CED">
      <w:pPr>
        <w:spacing w:line="360" w:lineRule="auto"/>
        <w:ind w:firstLine="560" w:firstLineChars="200"/>
        <w:jc w:val="left"/>
        <w:rPr>
          <w:rFonts w:eastAsia="仿宋"/>
          <w:color w:val="000000"/>
          <w:sz w:val="28"/>
          <w:szCs w:val="28"/>
        </w:rPr>
      </w:pPr>
      <w:r>
        <w:rPr>
          <w:rFonts w:hint="eastAsia" w:eastAsia="仿宋"/>
          <w:color w:val="000000"/>
          <w:sz w:val="28"/>
          <w:szCs w:val="28"/>
        </w:rPr>
        <w:t>西咸新区秦汉新城</w:t>
      </w:r>
      <w:r>
        <w:rPr>
          <w:rFonts w:eastAsia="仿宋"/>
          <w:color w:val="000000"/>
          <w:sz w:val="28"/>
          <w:szCs w:val="28"/>
        </w:rPr>
        <w:t>消防大队：029</w:t>
      </w:r>
      <w:r>
        <w:rPr>
          <w:rFonts w:hint="eastAsia" w:eastAsia="仿宋"/>
          <w:color w:val="000000"/>
          <w:sz w:val="28"/>
          <w:szCs w:val="28"/>
        </w:rPr>
        <w:t>--33185703</w:t>
      </w:r>
    </w:p>
    <w:p w14:paraId="6555E405">
      <w:pPr>
        <w:spacing w:line="360" w:lineRule="auto"/>
        <w:ind w:firstLine="560" w:firstLineChars="200"/>
        <w:jc w:val="left"/>
        <w:rPr>
          <w:rFonts w:eastAsia="仿宋"/>
          <w:color w:val="000000"/>
          <w:sz w:val="28"/>
          <w:szCs w:val="28"/>
        </w:rPr>
      </w:pPr>
      <w:r>
        <w:rPr>
          <w:rFonts w:eastAsia="仿宋"/>
          <w:color w:val="000000"/>
          <w:sz w:val="28"/>
          <w:szCs w:val="28"/>
        </w:rPr>
        <w:t>（2）内部联络电话</w:t>
      </w:r>
    </w:p>
    <w:p w14:paraId="2F79231E">
      <w:pPr>
        <w:spacing w:line="360" w:lineRule="auto"/>
        <w:ind w:firstLine="560" w:firstLineChars="200"/>
        <w:jc w:val="left"/>
        <w:rPr>
          <w:rFonts w:eastAsia="仿宋"/>
          <w:sz w:val="28"/>
          <w:szCs w:val="28"/>
        </w:rPr>
      </w:pPr>
      <w:r>
        <w:rPr>
          <w:rFonts w:eastAsia="仿宋"/>
          <w:sz w:val="28"/>
          <w:szCs w:val="28"/>
        </w:rPr>
        <w:t>公司值班室：029</w:t>
      </w:r>
      <w:r>
        <w:rPr>
          <w:rFonts w:hint="eastAsia" w:eastAsia="仿宋"/>
          <w:sz w:val="28"/>
          <w:szCs w:val="28"/>
        </w:rPr>
        <w:t>--86101801</w:t>
      </w:r>
    </w:p>
    <w:p w14:paraId="56CBC091">
      <w:pPr>
        <w:spacing w:line="360" w:lineRule="auto"/>
        <w:ind w:firstLine="560" w:firstLineChars="200"/>
        <w:jc w:val="left"/>
        <w:rPr>
          <w:rFonts w:eastAsia="仿宋"/>
          <w:sz w:val="28"/>
          <w:szCs w:val="28"/>
        </w:rPr>
      </w:pPr>
      <w:r>
        <w:rPr>
          <w:rFonts w:eastAsia="仿宋"/>
          <w:sz w:val="28"/>
          <w:szCs w:val="28"/>
        </w:rPr>
        <w:t>其它联系人联系方式的清单见附表。</w:t>
      </w:r>
    </w:p>
    <w:p w14:paraId="1579FA68">
      <w:pPr>
        <w:spacing w:line="360" w:lineRule="auto"/>
        <w:ind w:firstLine="560" w:firstLineChars="200"/>
        <w:jc w:val="left"/>
        <w:rPr>
          <w:rFonts w:eastAsia="仿宋"/>
          <w:color w:val="000000"/>
          <w:sz w:val="28"/>
          <w:szCs w:val="28"/>
        </w:rPr>
      </w:pPr>
      <w:r>
        <w:rPr>
          <w:rFonts w:hint="eastAsia" w:eastAsia="仿宋"/>
          <w:color w:val="000000"/>
          <w:sz w:val="28"/>
          <w:szCs w:val="28"/>
        </w:rPr>
        <w:t>（3）四邻联络电话</w:t>
      </w:r>
    </w:p>
    <w:p w14:paraId="5C608D3C">
      <w:pPr>
        <w:spacing w:line="360" w:lineRule="auto"/>
        <w:ind w:firstLine="560" w:firstLineChars="200"/>
        <w:jc w:val="left"/>
        <w:rPr>
          <w:rFonts w:eastAsia="仿宋"/>
          <w:color w:val="000000"/>
          <w:sz w:val="28"/>
          <w:szCs w:val="28"/>
        </w:rPr>
      </w:pPr>
      <w:r>
        <w:rPr>
          <w:rFonts w:hint="eastAsia" w:eastAsia="仿宋"/>
          <w:color w:val="000000"/>
          <w:sz w:val="28"/>
          <w:szCs w:val="28"/>
        </w:rPr>
        <w:t>咸阳三毅优源投资有限公司值班电话：</w:t>
      </w:r>
      <w:r>
        <w:rPr>
          <w:rFonts w:eastAsia="仿宋"/>
          <w:color w:val="000000"/>
          <w:sz w:val="28"/>
          <w:szCs w:val="28"/>
        </w:rPr>
        <w:t>029-86670362</w:t>
      </w:r>
    </w:p>
    <w:p w14:paraId="1AC0B41A">
      <w:pPr>
        <w:spacing w:line="360" w:lineRule="auto"/>
        <w:ind w:firstLine="560" w:firstLineChars="200"/>
        <w:jc w:val="left"/>
        <w:rPr>
          <w:rFonts w:eastAsia="仿宋"/>
          <w:color w:val="000000"/>
          <w:sz w:val="28"/>
          <w:szCs w:val="28"/>
        </w:rPr>
      </w:pPr>
      <w:r>
        <w:rPr>
          <w:rFonts w:hint="eastAsia" w:eastAsia="仿宋"/>
          <w:color w:val="000000"/>
          <w:sz w:val="28"/>
          <w:szCs w:val="28"/>
        </w:rPr>
        <w:t>陕西东联自动化工程有限公司值班电话：</w:t>
      </w:r>
      <w:r>
        <w:rPr>
          <w:rFonts w:eastAsia="仿宋"/>
          <w:color w:val="000000"/>
          <w:sz w:val="28"/>
          <w:szCs w:val="28"/>
        </w:rPr>
        <w:t>13619107279</w:t>
      </w:r>
    </w:p>
    <w:p w14:paraId="5109FA55">
      <w:pPr>
        <w:spacing w:line="360" w:lineRule="auto"/>
        <w:ind w:firstLine="560" w:firstLineChars="200"/>
        <w:jc w:val="left"/>
        <w:rPr>
          <w:rFonts w:eastAsia="仿宋"/>
          <w:color w:val="000000"/>
          <w:sz w:val="28"/>
          <w:szCs w:val="28"/>
        </w:rPr>
      </w:pPr>
      <w:r>
        <w:rPr>
          <w:rFonts w:hint="eastAsia" w:eastAsia="仿宋"/>
          <w:color w:val="000000"/>
          <w:sz w:val="28"/>
          <w:szCs w:val="28"/>
        </w:rPr>
        <w:t>长庆第二输油处值班电话：</w:t>
      </w:r>
      <w:r>
        <w:rPr>
          <w:rFonts w:eastAsia="仿宋"/>
          <w:color w:val="000000"/>
          <w:sz w:val="28"/>
          <w:szCs w:val="28"/>
        </w:rPr>
        <w:t>15339013333</w:t>
      </w:r>
    </w:p>
    <w:p w14:paraId="53824710">
      <w:pPr>
        <w:pStyle w:val="4"/>
        <w:spacing w:beforeLines="50" w:afterLines="25" w:line="360" w:lineRule="auto"/>
        <w:rPr>
          <w:rFonts w:eastAsia="仿宋"/>
        </w:rPr>
      </w:pPr>
      <w:bookmarkStart w:id="228" w:name="_Toc31885"/>
      <w:bookmarkStart w:id="229" w:name="_Toc8893"/>
      <w:bookmarkStart w:id="230" w:name="_Toc7876"/>
      <w:bookmarkStart w:id="231" w:name="_Toc29553"/>
      <w:bookmarkStart w:id="232" w:name="_Toc25646"/>
      <w:r>
        <w:rPr>
          <w:rFonts w:eastAsia="仿宋"/>
        </w:rPr>
        <w:t>5.3 分级响应</w:t>
      </w:r>
      <w:bookmarkEnd w:id="228"/>
      <w:bookmarkEnd w:id="229"/>
      <w:bookmarkEnd w:id="230"/>
      <w:bookmarkEnd w:id="231"/>
      <w:bookmarkEnd w:id="232"/>
    </w:p>
    <w:p w14:paraId="209B5065">
      <w:pPr>
        <w:pStyle w:val="5"/>
        <w:jc w:val="left"/>
        <w:rPr>
          <w:rFonts w:eastAsia="仿宋"/>
        </w:rPr>
      </w:pPr>
      <w:bookmarkStart w:id="233" w:name="_Toc23411"/>
      <w:r>
        <w:rPr>
          <w:rFonts w:eastAsia="仿宋"/>
        </w:rPr>
        <w:t>5.3.1 分级响应机制</w:t>
      </w:r>
      <w:bookmarkEnd w:id="233"/>
    </w:p>
    <w:p w14:paraId="59BFC1DD">
      <w:pPr>
        <w:spacing w:line="360" w:lineRule="auto"/>
        <w:ind w:firstLine="560" w:firstLineChars="200"/>
        <w:jc w:val="left"/>
        <w:rPr>
          <w:rFonts w:eastAsia="仿宋"/>
          <w:sz w:val="28"/>
          <w:szCs w:val="28"/>
        </w:rPr>
      </w:pPr>
      <w:r>
        <w:rPr>
          <w:rFonts w:eastAsia="仿宋"/>
          <w:sz w:val="28"/>
          <w:szCs w:val="28"/>
        </w:rPr>
        <w:t>按照事故可控性、严重程度和影响范围及应急响应所需资源，将事故应急响应分为一级应急状态（重、特大事故），二级应急状态（较大事故），三级应急状态（一般或轻微事故或事件）。目前公司所处环境及工艺，可能造成的环境事故最大为二级应急状态。</w:t>
      </w:r>
    </w:p>
    <w:p w14:paraId="496D8D6A">
      <w:pPr>
        <w:pStyle w:val="5"/>
        <w:jc w:val="left"/>
        <w:rPr>
          <w:rFonts w:eastAsia="仿宋"/>
        </w:rPr>
      </w:pPr>
      <w:bookmarkStart w:id="234" w:name="_Toc23017"/>
      <w:r>
        <w:rPr>
          <w:rFonts w:eastAsia="仿宋"/>
        </w:rPr>
        <w:t>5.3.2 一级响应（全体应急预案）</w:t>
      </w:r>
      <w:bookmarkEnd w:id="234"/>
    </w:p>
    <w:p w14:paraId="443CF408">
      <w:pPr>
        <w:spacing w:line="360" w:lineRule="auto"/>
        <w:ind w:firstLine="560" w:firstLineChars="200"/>
        <w:jc w:val="left"/>
        <w:rPr>
          <w:rFonts w:eastAsia="仿宋"/>
          <w:sz w:val="28"/>
          <w:szCs w:val="28"/>
        </w:rPr>
      </w:pPr>
      <w:r>
        <w:rPr>
          <w:rFonts w:eastAsia="仿宋"/>
          <w:sz w:val="28"/>
          <w:szCs w:val="28"/>
        </w:rPr>
        <w:t>（1）一级应急状态</w:t>
      </w:r>
    </w:p>
    <w:p w14:paraId="7A15C00D">
      <w:pPr>
        <w:spacing w:line="360" w:lineRule="auto"/>
        <w:ind w:firstLine="560" w:firstLineChars="200"/>
        <w:jc w:val="left"/>
        <w:rPr>
          <w:rFonts w:eastAsia="仿宋"/>
          <w:sz w:val="28"/>
          <w:szCs w:val="28"/>
        </w:rPr>
      </w:pPr>
      <w:r>
        <w:rPr>
          <w:rFonts w:eastAsia="仿宋"/>
          <w:sz w:val="28"/>
          <w:szCs w:val="28"/>
        </w:rPr>
        <w:t>重、特大火灾、爆炸事故与储罐区一般火灾事故；多人伤亡、中毒和触电事故；化学品污染水域或严重污染土壤事故；其他事故发生后，后果有可能继续扩大的；遇需要全体人员疏散撤离和影响周边社区或企业的事故或事件。</w:t>
      </w:r>
    </w:p>
    <w:p w14:paraId="2536C5F4">
      <w:pPr>
        <w:spacing w:line="360" w:lineRule="auto"/>
        <w:ind w:firstLine="560" w:firstLineChars="200"/>
        <w:jc w:val="left"/>
        <w:rPr>
          <w:rFonts w:eastAsia="仿宋"/>
          <w:sz w:val="28"/>
          <w:szCs w:val="28"/>
        </w:rPr>
      </w:pPr>
      <w:r>
        <w:rPr>
          <w:rFonts w:eastAsia="仿宋"/>
          <w:sz w:val="28"/>
          <w:szCs w:val="28"/>
        </w:rPr>
        <w:t>（2）一级应急响应指挥：</w:t>
      </w:r>
    </w:p>
    <w:p w14:paraId="15EEB857">
      <w:pPr>
        <w:spacing w:line="360" w:lineRule="auto"/>
        <w:ind w:firstLine="560" w:firstLineChars="200"/>
        <w:jc w:val="left"/>
        <w:rPr>
          <w:rFonts w:eastAsia="仿宋"/>
          <w:sz w:val="28"/>
          <w:szCs w:val="28"/>
        </w:rPr>
      </w:pPr>
      <w:r>
        <w:rPr>
          <w:rFonts w:eastAsia="仿宋"/>
          <w:sz w:val="28"/>
          <w:szCs w:val="28"/>
        </w:rPr>
        <w:t>一级应急响应指挥由公司应急指挥领导小组组长/总指挥/副总指挥执行；</w:t>
      </w:r>
    </w:p>
    <w:p w14:paraId="3477A5D7">
      <w:pPr>
        <w:spacing w:line="360" w:lineRule="auto"/>
        <w:ind w:firstLine="560" w:firstLineChars="200"/>
        <w:jc w:val="left"/>
        <w:rPr>
          <w:rFonts w:eastAsia="仿宋"/>
          <w:sz w:val="28"/>
          <w:szCs w:val="28"/>
        </w:rPr>
      </w:pPr>
      <w:r>
        <w:rPr>
          <w:rFonts w:eastAsia="仿宋"/>
          <w:sz w:val="28"/>
          <w:szCs w:val="28"/>
        </w:rPr>
        <w:t>总指挥不在时，依序由副总指挥、支援部经理/副经理、安全环保经理执行；</w:t>
      </w:r>
    </w:p>
    <w:p w14:paraId="0EF9EE08">
      <w:pPr>
        <w:spacing w:line="360" w:lineRule="auto"/>
        <w:ind w:firstLine="560" w:firstLineChars="200"/>
        <w:jc w:val="left"/>
        <w:rPr>
          <w:rFonts w:eastAsia="仿宋"/>
          <w:sz w:val="28"/>
          <w:szCs w:val="28"/>
        </w:rPr>
      </w:pPr>
      <w:r>
        <w:rPr>
          <w:rFonts w:eastAsia="仿宋"/>
          <w:sz w:val="28"/>
          <w:szCs w:val="28"/>
        </w:rPr>
        <w:t>总指挥到位后向总指挥移交指挥，视现场情况，总指挥可指令授权应急指挥小组某成员行使总指挥职权；</w:t>
      </w:r>
    </w:p>
    <w:p w14:paraId="3521C7CA">
      <w:pPr>
        <w:spacing w:line="360" w:lineRule="auto"/>
        <w:ind w:firstLine="560" w:firstLineChars="200"/>
        <w:jc w:val="left"/>
        <w:rPr>
          <w:rFonts w:eastAsia="仿宋"/>
          <w:sz w:val="28"/>
          <w:szCs w:val="28"/>
        </w:rPr>
      </w:pPr>
      <w:r>
        <w:rPr>
          <w:rFonts w:eastAsia="仿宋"/>
          <w:sz w:val="28"/>
          <w:szCs w:val="28"/>
        </w:rPr>
        <w:t>遇到政府成立现场应急指挥部时，移交政府指挥部人员指挥，火灾时在公安消防部门到场后移交消防部门指挥，并介绍事故情况和已采取的应急措施，配合协助应急指挥与处置。</w:t>
      </w:r>
    </w:p>
    <w:p w14:paraId="3778B0EC">
      <w:pPr>
        <w:pStyle w:val="5"/>
        <w:jc w:val="left"/>
        <w:rPr>
          <w:rFonts w:eastAsia="仿宋"/>
        </w:rPr>
      </w:pPr>
      <w:bookmarkStart w:id="235" w:name="_Toc18213"/>
      <w:r>
        <w:rPr>
          <w:rFonts w:eastAsia="仿宋"/>
        </w:rPr>
        <w:t>5.3.3 二级响应（现场应急）</w:t>
      </w:r>
      <w:bookmarkEnd w:id="235"/>
    </w:p>
    <w:p w14:paraId="769414F3">
      <w:pPr>
        <w:spacing w:line="360" w:lineRule="auto"/>
        <w:ind w:firstLine="560" w:firstLineChars="200"/>
        <w:jc w:val="left"/>
        <w:rPr>
          <w:rFonts w:eastAsia="仿宋"/>
          <w:sz w:val="28"/>
          <w:szCs w:val="28"/>
        </w:rPr>
      </w:pPr>
      <w:r>
        <w:rPr>
          <w:rFonts w:eastAsia="仿宋"/>
          <w:sz w:val="28"/>
          <w:szCs w:val="28"/>
        </w:rPr>
        <w:t>（1）二级应急状态</w:t>
      </w:r>
    </w:p>
    <w:p w14:paraId="4D008306">
      <w:pPr>
        <w:spacing w:line="360" w:lineRule="auto"/>
        <w:ind w:firstLine="560" w:firstLineChars="200"/>
        <w:jc w:val="left"/>
        <w:rPr>
          <w:rFonts w:eastAsia="仿宋"/>
          <w:sz w:val="28"/>
          <w:szCs w:val="28"/>
        </w:rPr>
      </w:pPr>
      <w:r>
        <w:rPr>
          <w:rFonts w:eastAsia="仿宋"/>
          <w:sz w:val="28"/>
          <w:szCs w:val="28"/>
        </w:rPr>
        <w:t>制造生产车间以外场所小面积初期火灾事故；</w:t>
      </w:r>
    </w:p>
    <w:p w14:paraId="12FAD24B">
      <w:pPr>
        <w:spacing w:line="360" w:lineRule="auto"/>
        <w:ind w:firstLine="560" w:firstLineChars="200"/>
        <w:jc w:val="left"/>
        <w:rPr>
          <w:rFonts w:eastAsia="仿宋"/>
          <w:sz w:val="28"/>
          <w:szCs w:val="28"/>
        </w:rPr>
      </w:pPr>
      <w:r>
        <w:rPr>
          <w:rFonts w:eastAsia="仿宋"/>
          <w:sz w:val="28"/>
          <w:szCs w:val="28"/>
        </w:rPr>
        <w:t>个别人员伤亡、中毒和触电事故；</w:t>
      </w:r>
    </w:p>
    <w:p w14:paraId="319055C3">
      <w:pPr>
        <w:spacing w:line="360" w:lineRule="auto"/>
        <w:ind w:firstLine="560" w:firstLineChars="200"/>
        <w:jc w:val="left"/>
        <w:rPr>
          <w:rFonts w:eastAsia="仿宋"/>
          <w:sz w:val="28"/>
          <w:szCs w:val="28"/>
        </w:rPr>
      </w:pPr>
      <w:r>
        <w:rPr>
          <w:rFonts w:eastAsia="仿宋"/>
          <w:sz w:val="28"/>
          <w:szCs w:val="28"/>
        </w:rPr>
        <w:t>（2）二级应急响应指挥</w:t>
      </w:r>
    </w:p>
    <w:p w14:paraId="670D51BE">
      <w:pPr>
        <w:spacing w:line="360" w:lineRule="auto"/>
        <w:ind w:firstLine="560" w:firstLineChars="200"/>
        <w:jc w:val="left"/>
        <w:rPr>
          <w:rFonts w:eastAsia="仿宋"/>
          <w:sz w:val="28"/>
          <w:szCs w:val="28"/>
        </w:rPr>
      </w:pPr>
      <w:r>
        <w:rPr>
          <w:rFonts w:eastAsia="仿宋"/>
          <w:sz w:val="28"/>
          <w:szCs w:val="28"/>
        </w:rPr>
        <w:t>二级应急指挥由现场指挥部成员执行，依序由</w:t>
      </w:r>
      <w:r>
        <w:rPr>
          <w:rFonts w:hint="eastAsia" w:eastAsia="仿宋"/>
          <w:sz w:val="28"/>
          <w:szCs w:val="28"/>
        </w:rPr>
        <w:t>生产部</w:t>
      </w:r>
      <w:r>
        <w:rPr>
          <w:rFonts w:eastAsia="仿宋"/>
          <w:sz w:val="28"/>
          <w:szCs w:val="28"/>
        </w:rPr>
        <w:t>经理/副经理、安全环保部经理执行，非工作日期间由领导执行，并及时报告上级主管。</w:t>
      </w:r>
    </w:p>
    <w:p w14:paraId="797CFA33">
      <w:pPr>
        <w:pStyle w:val="5"/>
        <w:jc w:val="left"/>
        <w:rPr>
          <w:rFonts w:eastAsia="仿宋"/>
        </w:rPr>
      </w:pPr>
      <w:bookmarkStart w:id="236" w:name="_Toc17739"/>
      <w:r>
        <w:rPr>
          <w:rFonts w:eastAsia="仿宋"/>
        </w:rPr>
        <w:t>5.3.4 三级响应</w:t>
      </w:r>
      <w:bookmarkEnd w:id="236"/>
    </w:p>
    <w:p w14:paraId="737B8FD1">
      <w:pPr>
        <w:spacing w:line="360" w:lineRule="auto"/>
        <w:ind w:firstLine="560" w:firstLineChars="200"/>
        <w:jc w:val="left"/>
        <w:rPr>
          <w:rFonts w:eastAsia="仿宋"/>
          <w:sz w:val="28"/>
          <w:szCs w:val="28"/>
        </w:rPr>
      </w:pPr>
      <w:r>
        <w:rPr>
          <w:rFonts w:eastAsia="仿宋"/>
          <w:sz w:val="28"/>
          <w:szCs w:val="28"/>
        </w:rPr>
        <w:t>（1）小型火警；</w:t>
      </w:r>
    </w:p>
    <w:p w14:paraId="320FA345">
      <w:pPr>
        <w:spacing w:line="360" w:lineRule="auto"/>
        <w:ind w:firstLine="560" w:firstLineChars="200"/>
        <w:jc w:val="left"/>
        <w:rPr>
          <w:rFonts w:eastAsia="仿宋"/>
          <w:sz w:val="28"/>
          <w:szCs w:val="28"/>
        </w:rPr>
      </w:pPr>
      <w:r>
        <w:rPr>
          <w:rFonts w:eastAsia="仿宋"/>
          <w:sz w:val="28"/>
          <w:szCs w:val="28"/>
        </w:rPr>
        <w:t>（2）可能发生小范围或有少量化学危险品泄漏事件；</w:t>
      </w:r>
    </w:p>
    <w:p w14:paraId="5D00BCD1">
      <w:pPr>
        <w:spacing w:line="360" w:lineRule="auto"/>
        <w:ind w:firstLine="560" w:firstLineChars="200"/>
        <w:jc w:val="left"/>
        <w:rPr>
          <w:rFonts w:eastAsia="仿宋"/>
          <w:sz w:val="28"/>
          <w:szCs w:val="28"/>
        </w:rPr>
      </w:pPr>
      <w:r>
        <w:rPr>
          <w:rFonts w:eastAsia="仿宋"/>
          <w:sz w:val="28"/>
          <w:szCs w:val="28"/>
        </w:rPr>
        <w:t>（3）人员轻微伤害事件；</w:t>
      </w:r>
    </w:p>
    <w:p w14:paraId="2B7A6D43">
      <w:pPr>
        <w:spacing w:line="360" w:lineRule="auto"/>
        <w:ind w:firstLine="560" w:firstLineChars="200"/>
        <w:jc w:val="left"/>
        <w:rPr>
          <w:rFonts w:eastAsia="仿宋"/>
          <w:sz w:val="28"/>
          <w:szCs w:val="28"/>
        </w:rPr>
      </w:pPr>
      <w:r>
        <w:rPr>
          <w:rFonts w:eastAsia="仿宋"/>
          <w:sz w:val="28"/>
          <w:szCs w:val="28"/>
        </w:rPr>
        <w:t>（4）三级应急指挥由值班领导指挥，初期的指挥由班长/安全员，或现场在场最高职务人员组织指挥应急处置。</w:t>
      </w:r>
    </w:p>
    <w:p w14:paraId="2A5D3ED3">
      <w:pPr>
        <w:pStyle w:val="4"/>
        <w:spacing w:before="0" w:after="0" w:line="360" w:lineRule="auto"/>
        <w:jc w:val="left"/>
        <w:rPr>
          <w:rFonts w:eastAsia="仿宋"/>
        </w:rPr>
      </w:pPr>
      <w:bookmarkStart w:id="237" w:name="_Toc29589"/>
      <w:bookmarkStart w:id="238" w:name="_Toc31531"/>
      <w:bookmarkStart w:id="239" w:name="_Toc3326"/>
      <w:bookmarkStart w:id="240" w:name="_Toc14902"/>
      <w:bookmarkStart w:id="241" w:name="_Toc6837"/>
      <w:r>
        <w:rPr>
          <w:rFonts w:eastAsia="仿宋"/>
        </w:rPr>
        <w:t>5.4 指挥与协调</w:t>
      </w:r>
      <w:bookmarkEnd w:id="237"/>
      <w:bookmarkEnd w:id="238"/>
      <w:bookmarkEnd w:id="239"/>
      <w:bookmarkEnd w:id="240"/>
      <w:bookmarkEnd w:id="241"/>
    </w:p>
    <w:p w14:paraId="5F44721F">
      <w:pPr>
        <w:spacing w:line="360" w:lineRule="auto"/>
        <w:ind w:firstLine="560" w:firstLineChars="200"/>
        <w:jc w:val="left"/>
        <w:rPr>
          <w:rFonts w:eastAsia="仿宋"/>
          <w:sz w:val="28"/>
          <w:szCs w:val="28"/>
        </w:rPr>
      </w:pPr>
      <w:r>
        <w:rPr>
          <w:rFonts w:eastAsia="仿宋"/>
          <w:sz w:val="28"/>
          <w:szCs w:val="28"/>
        </w:rPr>
        <w:t>环境突发事故应急预案启动后，所有工作全部移交应急救援指挥部，由总指挥全权负责，各职能部门必须全力配合、严格执行指挥部指令。</w:t>
      </w:r>
    </w:p>
    <w:p w14:paraId="136992F1">
      <w:pPr>
        <w:spacing w:line="360" w:lineRule="auto"/>
        <w:ind w:firstLine="560" w:firstLineChars="200"/>
        <w:jc w:val="left"/>
        <w:rPr>
          <w:rFonts w:eastAsia="仿宋"/>
          <w:sz w:val="28"/>
          <w:szCs w:val="28"/>
        </w:rPr>
      </w:pPr>
      <w:r>
        <w:rPr>
          <w:rFonts w:eastAsia="仿宋"/>
          <w:sz w:val="28"/>
          <w:szCs w:val="28"/>
        </w:rPr>
        <w:t>行政管理部门需要对救援物资、车辆的协调准备、人员救护及安全保卫工作，联系医疗机构，接待上级部门领导、专家及新闻机构人员。</w:t>
      </w:r>
    </w:p>
    <w:p w14:paraId="228913D1">
      <w:pPr>
        <w:spacing w:line="360" w:lineRule="auto"/>
        <w:ind w:firstLine="560" w:firstLineChars="200"/>
        <w:jc w:val="left"/>
        <w:rPr>
          <w:rFonts w:eastAsia="仿宋"/>
          <w:sz w:val="28"/>
          <w:szCs w:val="28"/>
        </w:rPr>
      </w:pPr>
      <w:r>
        <w:rPr>
          <w:rFonts w:eastAsia="仿宋"/>
          <w:sz w:val="28"/>
          <w:szCs w:val="28"/>
        </w:rPr>
        <w:t>总指挥及时向上级报告环境污染事故的具体情况，必要时向有关单位发出增援请求，并向周边单位通报相关情况。</w:t>
      </w:r>
    </w:p>
    <w:p w14:paraId="55EA954C">
      <w:pPr>
        <w:spacing w:line="360" w:lineRule="auto"/>
        <w:ind w:firstLine="560" w:firstLineChars="200"/>
        <w:jc w:val="left"/>
        <w:rPr>
          <w:rFonts w:eastAsia="仿宋"/>
          <w:sz w:val="28"/>
          <w:szCs w:val="28"/>
        </w:rPr>
      </w:pPr>
      <w:r>
        <w:rPr>
          <w:rFonts w:eastAsia="仿宋"/>
          <w:sz w:val="28"/>
          <w:szCs w:val="28"/>
        </w:rPr>
        <w:t>组织指挥救援队伍实施救援行动，负责人员、资源配置、应急队伍的调动。</w:t>
      </w:r>
    </w:p>
    <w:p w14:paraId="08AAF852">
      <w:pPr>
        <w:spacing w:line="360" w:lineRule="auto"/>
        <w:ind w:firstLine="560" w:firstLineChars="200"/>
        <w:jc w:val="left"/>
        <w:rPr>
          <w:rFonts w:eastAsia="仿宋"/>
          <w:sz w:val="28"/>
          <w:szCs w:val="28"/>
        </w:rPr>
      </w:pPr>
      <w:r>
        <w:rPr>
          <w:rFonts w:eastAsia="仿宋"/>
          <w:sz w:val="28"/>
          <w:szCs w:val="28"/>
        </w:rPr>
        <w:t>注意保护现场，事后配合管理部门对环境进行恢复、事故调查。</w:t>
      </w:r>
    </w:p>
    <w:p w14:paraId="64B8D7F9">
      <w:pPr>
        <w:pStyle w:val="4"/>
        <w:spacing w:beforeLines="50" w:afterLines="25" w:line="360" w:lineRule="auto"/>
        <w:jc w:val="left"/>
        <w:rPr>
          <w:rFonts w:eastAsia="仿宋"/>
        </w:rPr>
      </w:pPr>
      <w:bookmarkStart w:id="242" w:name="_Toc11189"/>
      <w:bookmarkStart w:id="243" w:name="_Toc2701"/>
      <w:bookmarkStart w:id="244" w:name="_Toc13545"/>
      <w:bookmarkStart w:id="245" w:name="_Toc22178"/>
      <w:bookmarkStart w:id="246" w:name="_Toc4158"/>
      <w:r>
        <w:rPr>
          <w:rFonts w:eastAsia="仿宋"/>
        </w:rPr>
        <w:t>5.5 事故现场处置</w:t>
      </w:r>
      <w:bookmarkEnd w:id="242"/>
      <w:bookmarkEnd w:id="243"/>
      <w:bookmarkEnd w:id="244"/>
      <w:bookmarkEnd w:id="245"/>
      <w:bookmarkEnd w:id="246"/>
    </w:p>
    <w:p w14:paraId="4CD6BD57">
      <w:pPr>
        <w:pStyle w:val="5"/>
        <w:jc w:val="left"/>
        <w:rPr>
          <w:rFonts w:eastAsia="仿宋"/>
        </w:rPr>
      </w:pPr>
      <w:bookmarkStart w:id="247" w:name="_Toc21682"/>
      <w:r>
        <w:rPr>
          <w:rFonts w:eastAsia="仿宋"/>
        </w:rPr>
        <w:t>5.5.1 事故处置基本方案</w:t>
      </w:r>
      <w:bookmarkEnd w:id="247"/>
    </w:p>
    <w:p w14:paraId="3B1F9C49">
      <w:pPr>
        <w:spacing w:line="360" w:lineRule="auto"/>
        <w:ind w:firstLine="560" w:firstLineChars="200"/>
        <w:jc w:val="left"/>
        <w:rPr>
          <w:rFonts w:eastAsia="仿宋"/>
          <w:sz w:val="28"/>
          <w:szCs w:val="28"/>
        </w:rPr>
      </w:pPr>
      <w:r>
        <w:rPr>
          <w:rFonts w:eastAsia="仿宋"/>
          <w:sz w:val="28"/>
          <w:szCs w:val="28"/>
        </w:rPr>
        <w:t>生产过程中发生事故的主要体现为装置故障，如反应过程控制失当导致釜内压力聚增引起釜体、阀门损坏等，使物料泄漏，泄漏物挥发引发燃烧或爆炸，使污染液体流入下水道、渗入地下或气体扩散至大气；储运危险目标为罐区及库房，由于管线、阀门连接处的腐蚀或操作失误引起的泄漏，罐区泄漏时又因季节、风向等因素波及范围及原料或产品的挥发情况不同。</w:t>
      </w:r>
    </w:p>
    <w:p w14:paraId="2EB9F650">
      <w:pPr>
        <w:spacing w:line="360" w:lineRule="auto"/>
        <w:ind w:firstLine="560" w:firstLineChars="200"/>
        <w:jc w:val="left"/>
        <w:rPr>
          <w:rFonts w:eastAsia="仿宋"/>
          <w:sz w:val="28"/>
          <w:szCs w:val="28"/>
        </w:rPr>
      </w:pPr>
      <w:r>
        <w:rPr>
          <w:rFonts w:eastAsia="仿宋"/>
          <w:sz w:val="28"/>
          <w:szCs w:val="28"/>
        </w:rPr>
        <w:t>一般泄漏事故，生产人员在巡检中均能发现，及时采取相应措施进行处理。</w:t>
      </w:r>
    </w:p>
    <w:p w14:paraId="116115D1">
      <w:pPr>
        <w:spacing w:line="360" w:lineRule="auto"/>
        <w:ind w:firstLine="560" w:firstLineChars="200"/>
        <w:jc w:val="left"/>
        <w:rPr>
          <w:rFonts w:eastAsia="仿宋"/>
          <w:sz w:val="28"/>
          <w:szCs w:val="28"/>
        </w:rPr>
      </w:pPr>
      <w:r>
        <w:rPr>
          <w:rFonts w:eastAsia="仿宋"/>
          <w:sz w:val="28"/>
          <w:szCs w:val="28"/>
        </w:rPr>
        <w:t>事故发生后，将形成周围易燃物品的连环火灾、爆炸隐患，不仅会造成周围建筑物及设备的重大损失，而且还会造成现场及周围人员的伤亡，引发火灾及财产损失，给许多家庭造成不幸，其后果不堪设想。因此，一定要清除事故隐患，严防事故发生，做到“安全第一，预防为主”，自觉履行安全生产。</w:t>
      </w:r>
    </w:p>
    <w:p w14:paraId="148EECFD">
      <w:pPr>
        <w:spacing w:line="360" w:lineRule="auto"/>
        <w:ind w:firstLine="560" w:firstLineChars="200"/>
        <w:jc w:val="left"/>
        <w:rPr>
          <w:rFonts w:eastAsia="仿宋"/>
          <w:sz w:val="28"/>
          <w:szCs w:val="28"/>
        </w:rPr>
      </w:pPr>
      <w:r>
        <w:rPr>
          <w:rFonts w:eastAsia="仿宋"/>
          <w:sz w:val="28"/>
          <w:szCs w:val="28"/>
        </w:rPr>
        <w:t>一旦储罐或管道发生泄漏，应密切注意储罐温度、液位的变化，采取紧急措施，派人在四周监控，杜绝机动车辆行驶或有其它火种。如来不及倒料排空，现场操作人员应紧急疏散，同时通知周围人员紧急疏散。使用雾状水大面积喷洒，采取打夹子、木塞等方式减少泄漏量，开泵闸向其它储管倒料，并及时将事故向上级领导和主管部门报告，以便及时组织人员保护和抢救公司财产，使损失降低到最低点。</w:t>
      </w:r>
    </w:p>
    <w:p w14:paraId="3039443D">
      <w:pPr>
        <w:spacing w:line="360" w:lineRule="auto"/>
        <w:ind w:firstLine="560" w:firstLineChars="200"/>
        <w:jc w:val="left"/>
        <w:rPr>
          <w:rFonts w:eastAsia="仿宋"/>
        </w:rPr>
      </w:pPr>
      <w:r>
        <w:rPr>
          <w:rFonts w:eastAsia="仿宋"/>
          <w:sz w:val="28"/>
          <w:szCs w:val="28"/>
        </w:rPr>
        <w:t>重大泄漏事故或已发生的燃烧爆炸事故，即使在巡检中发现也难以控制或使现场人员受到伤害，此时受伤人员除立即进行自救外，还应针对出现的不同险情采用不同处置措施。危险化学品在装卸、输送等过程中由于操作失误、设备失修、腐蚀、工艺失控、物料不纯等原因，造成泄漏、火灾的，具体情况进行处置。</w:t>
      </w:r>
    </w:p>
    <w:p w14:paraId="290AFF41">
      <w:pPr>
        <w:pStyle w:val="5"/>
        <w:jc w:val="left"/>
        <w:rPr>
          <w:rFonts w:eastAsia="仿宋"/>
        </w:rPr>
      </w:pPr>
      <w:bookmarkStart w:id="248" w:name="_Toc11126"/>
      <w:r>
        <w:rPr>
          <w:rFonts w:eastAsia="仿宋"/>
        </w:rPr>
        <w:t>5.5.2 危险化学品泄漏事故现场处置方案</w:t>
      </w:r>
      <w:bookmarkEnd w:id="248"/>
    </w:p>
    <w:p w14:paraId="428092FA">
      <w:pPr>
        <w:spacing w:line="360" w:lineRule="auto"/>
        <w:ind w:firstLine="560" w:firstLineChars="200"/>
        <w:jc w:val="left"/>
        <w:rPr>
          <w:rFonts w:eastAsia="仿宋"/>
          <w:sz w:val="28"/>
          <w:szCs w:val="28"/>
        </w:rPr>
      </w:pPr>
      <w:r>
        <w:rPr>
          <w:rFonts w:eastAsia="仿宋"/>
          <w:sz w:val="28"/>
          <w:szCs w:val="28"/>
        </w:rPr>
        <w:t>（1）泄漏原因及事态</w:t>
      </w:r>
    </w:p>
    <w:p w14:paraId="135349E2">
      <w:pPr>
        <w:spacing w:line="360" w:lineRule="auto"/>
        <w:ind w:firstLine="560" w:firstLineChars="200"/>
        <w:jc w:val="left"/>
        <w:rPr>
          <w:rFonts w:eastAsia="仿宋"/>
          <w:sz w:val="28"/>
          <w:szCs w:val="28"/>
        </w:rPr>
      </w:pPr>
      <w:r>
        <w:rPr>
          <w:rFonts w:eastAsia="仿宋"/>
          <w:sz w:val="28"/>
          <w:szCs w:val="28"/>
        </w:rPr>
        <w:t>厂区装卸和存储液体原料泄漏事故，其泄漏量视其漏点设备的腐蚀程度、工作压力、液体储量、位差等条件而不同。泄漏时又可因储罐位置、季节、风向等因素，波及范围也不一样，事故起因也是多样的，如操作失误、设备失修、腐蚀、工艺失控、物料不纯、电器故障、人为破坏等原因。</w:t>
      </w:r>
    </w:p>
    <w:p w14:paraId="5590506C">
      <w:pPr>
        <w:spacing w:line="360" w:lineRule="auto"/>
        <w:ind w:firstLine="560" w:firstLineChars="200"/>
        <w:jc w:val="left"/>
        <w:rPr>
          <w:rFonts w:eastAsia="仿宋"/>
          <w:sz w:val="28"/>
          <w:szCs w:val="28"/>
        </w:rPr>
      </w:pPr>
      <w:r>
        <w:rPr>
          <w:rFonts w:eastAsia="仿宋"/>
          <w:sz w:val="28"/>
          <w:szCs w:val="28"/>
        </w:rPr>
        <w:t>液体原料泄漏造成的一般事故，可因设备的微量泄漏，由安全报警系统报警、岗位操作人员巡检等方式及早发现，采取开启喷淋设施等方法予以处理。</w:t>
      </w:r>
    </w:p>
    <w:p w14:paraId="2BDB8C9C">
      <w:pPr>
        <w:spacing w:line="360" w:lineRule="auto"/>
        <w:ind w:firstLine="560" w:firstLineChars="200"/>
        <w:jc w:val="left"/>
        <w:rPr>
          <w:rFonts w:eastAsia="仿宋"/>
          <w:sz w:val="28"/>
          <w:szCs w:val="28"/>
        </w:rPr>
      </w:pPr>
      <w:r>
        <w:rPr>
          <w:rFonts w:eastAsia="仿宋"/>
          <w:sz w:val="28"/>
          <w:szCs w:val="28"/>
        </w:rPr>
        <w:t>（2）现场处置基本程序</w:t>
      </w:r>
    </w:p>
    <w:p w14:paraId="5353D484">
      <w:pPr>
        <w:spacing w:line="360" w:lineRule="auto"/>
        <w:ind w:firstLine="560" w:firstLineChars="200"/>
        <w:jc w:val="left"/>
        <w:rPr>
          <w:rFonts w:eastAsia="仿宋"/>
          <w:sz w:val="28"/>
          <w:szCs w:val="28"/>
        </w:rPr>
      </w:pPr>
      <w:r>
        <w:rPr>
          <w:rFonts w:eastAsia="仿宋"/>
          <w:sz w:val="28"/>
          <w:szCs w:val="28"/>
        </w:rPr>
        <w:t>①做好防护、定防护等级</w:t>
      </w:r>
    </w:p>
    <w:p w14:paraId="129F6EC1">
      <w:pPr>
        <w:spacing w:line="360" w:lineRule="auto"/>
        <w:ind w:firstLine="560" w:firstLineChars="200"/>
        <w:jc w:val="left"/>
        <w:rPr>
          <w:rFonts w:eastAsia="仿宋"/>
          <w:sz w:val="28"/>
          <w:szCs w:val="28"/>
        </w:rPr>
      </w:pPr>
      <w:r>
        <w:rPr>
          <w:rFonts w:eastAsia="仿宋"/>
          <w:sz w:val="28"/>
          <w:szCs w:val="28"/>
        </w:rPr>
        <w:t>根据泄漏液体的毒性及划定的危险区域，确定相应的防护等级。</w:t>
      </w:r>
    </w:p>
    <w:p w14:paraId="78CEE449">
      <w:pPr>
        <w:spacing w:line="360" w:lineRule="auto"/>
        <w:ind w:firstLine="560" w:firstLineChars="200"/>
        <w:jc w:val="left"/>
        <w:rPr>
          <w:rFonts w:eastAsia="仿宋"/>
          <w:sz w:val="28"/>
          <w:szCs w:val="28"/>
        </w:rPr>
      </w:pPr>
      <w:r>
        <w:rPr>
          <w:rFonts w:eastAsia="仿宋"/>
          <w:sz w:val="28"/>
          <w:szCs w:val="28"/>
        </w:rPr>
        <w:t>②掌握现场情况，了解事态发展趋势</w:t>
      </w:r>
    </w:p>
    <w:p w14:paraId="537DE1EB">
      <w:pPr>
        <w:spacing w:line="360" w:lineRule="auto"/>
        <w:ind w:firstLine="560" w:firstLineChars="200"/>
        <w:jc w:val="left"/>
        <w:rPr>
          <w:rFonts w:eastAsia="仿宋"/>
          <w:sz w:val="28"/>
          <w:szCs w:val="28"/>
        </w:rPr>
      </w:pPr>
      <w:r>
        <w:rPr>
          <w:rFonts w:eastAsia="仿宋"/>
          <w:sz w:val="28"/>
          <w:szCs w:val="28"/>
        </w:rPr>
        <w:t>了解为容器储量、泄漏量、泄漏时间、部位、扩散范围；周边居民、地形、电源、火源等情况；单位的消防组织与设施；工艺措施、到场人员处置意见。</w:t>
      </w:r>
    </w:p>
    <w:p w14:paraId="339AEE37">
      <w:pPr>
        <w:spacing w:line="360" w:lineRule="auto"/>
        <w:ind w:firstLine="560" w:firstLineChars="200"/>
        <w:jc w:val="left"/>
        <w:rPr>
          <w:rFonts w:eastAsia="仿宋"/>
          <w:sz w:val="28"/>
          <w:szCs w:val="28"/>
        </w:rPr>
      </w:pPr>
      <w:r>
        <w:rPr>
          <w:rFonts w:eastAsia="仿宋"/>
          <w:sz w:val="28"/>
          <w:szCs w:val="28"/>
        </w:rPr>
        <w:t>必要时使用检测仪器测定泄漏物质、蒸气浓度、扩散范围；确认设施、建（构）筑物险情及可能引发爆炸燃烧的各种危险源；确认消防设施运行情况；确定攻防路线、阵地；现场及周边污染情况。</w:t>
      </w:r>
    </w:p>
    <w:p w14:paraId="38C86A1D">
      <w:pPr>
        <w:spacing w:line="360" w:lineRule="auto"/>
        <w:ind w:firstLine="560" w:firstLineChars="200"/>
        <w:jc w:val="left"/>
        <w:rPr>
          <w:rFonts w:eastAsia="仿宋"/>
          <w:sz w:val="28"/>
          <w:szCs w:val="28"/>
        </w:rPr>
      </w:pPr>
      <w:r>
        <w:rPr>
          <w:rFonts w:eastAsia="仿宋"/>
          <w:sz w:val="28"/>
          <w:szCs w:val="28"/>
        </w:rPr>
        <w:t>③确定警戒范围，控制人员车辆：</w:t>
      </w:r>
    </w:p>
    <w:p w14:paraId="541CC127">
      <w:pPr>
        <w:spacing w:line="360" w:lineRule="auto"/>
        <w:ind w:firstLine="560" w:firstLineChars="200"/>
        <w:jc w:val="left"/>
        <w:rPr>
          <w:rFonts w:eastAsia="仿宋"/>
          <w:sz w:val="28"/>
          <w:szCs w:val="28"/>
        </w:rPr>
      </w:pPr>
      <w:r>
        <w:rPr>
          <w:rFonts w:eastAsia="仿宋"/>
          <w:sz w:val="28"/>
          <w:szCs w:val="28"/>
        </w:rPr>
        <w:t>根据询情、侦检情况确定警戒区域。将警戒区域划分为重危区、中危区、轻危区和安全区，并设立警戒标志，在安全区视情况设立隔离带。合理设置出入口，严格控制各区域进出人员、车辆物质，并进行安全检查，逐一登记。</w:t>
      </w:r>
    </w:p>
    <w:p w14:paraId="52E6B8B5">
      <w:pPr>
        <w:spacing w:line="360" w:lineRule="auto"/>
        <w:ind w:firstLine="560" w:firstLineChars="200"/>
        <w:jc w:val="left"/>
        <w:rPr>
          <w:rFonts w:eastAsia="仿宋"/>
          <w:sz w:val="28"/>
          <w:szCs w:val="28"/>
        </w:rPr>
      </w:pPr>
      <w:r>
        <w:rPr>
          <w:rFonts w:eastAsia="仿宋"/>
          <w:sz w:val="28"/>
          <w:szCs w:val="28"/>
        </w:rPr>
        <w:t>④自救和控险，保证现场人员安全</w:t>
      </w:r>
    </w:p>
    <w:p w14:paraId="7C9490E1">
      <w:pPr>
        <w:spacing w:line="360" w:lineRule="auto"/>
        <w:ind w:firstLine="560" w:firstLineChars="200"/>
        <w:jc w:val="left"/>
        <w:rPr>
          <w:rFonts w:eastAsia="仿宋"/>
          <w:sz w:val="28"/>
          <w:szCs w:val="28"/>
        </w:rPr>
      </w:pPr>
      <w:r>
        <w:rPr>
          <w:rFonts w:eastAsia="仿宋"/>
          <w:sz w:val="28"/>
          <w:szCs w:val="28"/>
        </w:rPr>
        <w:t>若有人员中毒，必须采取正确的救助方式，将遇险人员转移至安全区域；对救出人员进行登记、标识和现场急救。</w:t>
      </w:r>
    </w:p>
    <w:p w14:paraId="03267F9B">
      <w:pPr>
        <w:spacing w:line="360" w:lineRule="auto"/>
        <w:ind w:firstLine="560" w:firstLineChars="200"/>
        <w:jc w:val="left"/>
        <w:rPr>
          <w:rFonts w:eastAsia="仿宋"/>
          <w:sz w:val="28"/>
          <w:szCs w:val="28"/>
        </w:rPr>
      </w:pPr>
      <w:r>
        <w:rPr>
          <w:rFonts w:eastAsia="仿宋"/>
          <w:sz w:val="28"/>
          <w:szCs w:val="28"/>
        </w:rPr>
        <w:t>启用单位喷淋、泡沫等固定、半固定消防设施；选定水源，铺设水带，设置阵地，有序展开；外围设置水幕或屏封水枪，稀释、降解泄漏物蒸气浓度或设置蒸气幕；用干沙土、水泥粉、煤灰等围堵或导流，防止泄漏物向重要目标或危险源流散。</w:t>
      </w:r>
    </w:p>
    <w:p w14:paraId="345B6EF7">
      <w:pPr>
        <w:spacing w:line="360" w:lineRule="auto"/>
        <w:ind w:firstLine="560" w:firstLineChars="200"/>
        <w:jc w:val="left"/>
        <w:rPr>
          <w:rFonts w:eastAsia="仿宋"/>
          <w:sz w:val="28"/>
          <w:szCs w:val="28"/>
        </w:rPr>
      </w:pPr>
      <w:r>
        <w:rPr>
          <w:rFonts w:eastAsia="仿宋"/>
          <w:sz w:val="28"/>
          <w:szCs w:val="28"/>
        </w:rPr>
        <w:t>⑤控制事故源，发展泄漏扩大</w:t>
      </w:r>
    </w:p>
    <w:p w14:paraId="2B338F04">
      <w:pPr>
        <w:spacing w:line="360" w:lineRule="auto"/>
        <w:ind w:firstLine="560" w:firstLineChars="200"/>
        <w:jc w:val="left"/>
        <w:rPr>
          <w:rFonts w:eastAsia="仿宋"/>
          <w:sz w:val="28"/>
          <w:szCs w:val="28"/>
        </w:rPr>
      </w:pPr>
      <w:r>
        <w:rPr>
          <w:rFonts w:eastAsia="仿宋"/>
          <w:sz w:val="28"/>
          <w:szCs w:val="28"/>
        </w:rPr>
        <w:t>根据现场泄漏情况，研究制定堵漏方案，并严格按照堵漏方案实施。若易燃液体泄漏，所有堵漏行动必须采取防爆措施，确保安全。关闭前置阀门，切断泄漏源。根据泄漏对象，对非溶于水且比水轻的易燃液体，可向罐内适量注水，抬高液位，形成水垫层，缓解险情，配合堵漏。</w:t>
      </w:r>
    </w:p>
    <w:p w14:paraId="05C71D67">
      <w:pPr>
        <w:spacing w:line="360" w:lineRule="auto"/>
        <w:ind w:firstLine="560" w:firstLineChars="200"/>
        <w:jc w:val="left"/>
        <w:rPr>
          <w:rFonts w:eastAsia="仿宋"/>
          <w:sz w:val="28"/>
          <w:szCs w:val="28"/>
        </w:rPr>
      </w:pPr>
      <w:r>
        <w:rPr>
          <w:rFonts w:eastAsia="仿宋"/>
          <w:sz w:val="28"/>
          <w:szCs w:val="28"/>
        </w:rPr>
        <w:t>对于易转运的溶剂利用工艺措施导流或倒罐。</w:t>
      </w:r>
    </w:p>
    <w:p w14:paraId="729F9BC6">
      <w:pPr>
        <w:spacing w:line="360" w:lineRule="auto"/>
        <w:ind w:firstLine="560" w:firstLineChars="200"/>
        <w:jc w:val="left"/>
        <w:rPr>
          <w:rFonts w:eastAsia="仿宋"/>
          <w:sz w:val="28"/>
          <w:szCs w:val="28"/>
        </w:rPr>
      </w:pPr>
      <w:r>
        <w:rPr>
          <w:rFonts w:eastAsia="仿宋"/>
          <w:sz w:val="28"/>
          <w:szCs w:val="28"/>
        </w:rPr>
        <w:t>⑥中毒人员现场救护</w:t>
      </w:r>
    </w:p>
    <w:p w14:paraId="5E687A15">
      <w:pPr>
        <w:spacing w:line="360" w:lineRule="auto"/>
        <w:ind w:firstLine="560" w:firstLineChars="200"/>
        <w:jc w:val="left"/>
        <w:rPr>
          <w:rFonts w:eastAsia="仿宋"/>
          <w:sz w:val="28"/>
          <w:szCs w:val="28"/>
        </w:rPr>
      </w:pPr>
      <w:r>
        <w:rPr>
          <w:rFonts w:eastAsia="仿宋"/>
          <w:sz w:val="28"/>
          <w:szCs w:val="28"/>
        </w:rPr>
        <w:t>将染毒者迅速撤离现场，转移到上风或侧上风方向空气无污染地区；有条件时应立即进行呼吸道及全身防护，防止继续吸人染毒；对呼吸、心跳停止者，应立即进行人工呼吸和心脏挤压，采取心肺复苏措施，并给输氧气；立即脱去被污染者的服装，皮肤污染者，用流动清水或肥皂水彻底冲洗，眼睛污染者，用大量流动清水彻底冲洗。</w:t>
      </w:r>
    </w:p>
    <w:p w14:paraId="6DA26776">
      <w:pPr>
        <w:spacing w:line="360" w:lineRule="auto"/>
        <w:ind w:firstLine="560" w:firstLineChars="200"/>
        <w:jc w:val="left"/>
        <w:rPr>
          <w:rFonts w:eastAsia="仿宋"/>
          <w:sz w:val="28"/>
          <w:szCs w:val="28"/>
        </w:rPr>
      </w:pPr>
      <w:r>
        <w:rPr>
          <w:rFonts w:eastAsia="仿宋"/>
          <w:sz w:val="28"/>
          <w:szCs w:val="28"/>
        </w:rPr>
        <w:t>严重者送医院观察治疗。</w:t>
      </w:r>
    </w:p>
    <w:p w14:paraId="12BD7AC7">
      <w:pPr>
        <w:spacing w:line="360" w:lineRule="auto"/>
        <w:ind w:firstLine="560" w:firstLineChars="200"/>
        <w:jc w:val="left"/>
        <w:rPr>
          <w:rFonts w:eastAsia="仿宋"/>
          <w:sz w:val="28"/>
          <w:szCs w:val="28"/>
        </w:rPr>
      </w:pPr>
      <w:r>
        <w:rPr>
          <w:rFonts w:eastAsia="仿宋"/>
          <w:sz w:val="28"/>
          <w:szCs w:val="28"/>
        </w:rPr>
        <w:t>⑦现场洗消、清理，防止污染源扩散</w:t>
      </w:r>
    </w:p>
    <w:p w14:paraId="21F366D1">
      <w:pPr>
        <w:spacing w:line="360" w:lineRule="auto"/>
        <w:ind w:firstLine="560" w:firstLineChars="200"/>
        <w:jc w:val="left"/>
        <w:rPr>
          <w:rFonts w:eastAsia="仿宋"/>
          <w:sz w:val="28"/>
          <w:szCs w:val="28"/>
        </w:rPr>
      </w:pPr>
      <w:r>
        <w:rPr>
          <w:rFonts w:eastAsia="仿宋"/>
          <w:sz w:val="28"/>
          <w:szCs w:val="28"/>
        </w:rPr>
        <w:t>对于参与人员及中毒人员进行洗消处理。洗消污水的排放必须经过环保部门的检测，以防造成次生灾害。</w:t>
      </w:r>
    </w:p>
    <w:p w14:paraId="743D3EBA">
      <w:pPr>
        <w:spacing w:line="360" w:lineRule="auto"/>
        <w:ind w:firstLine="560" w:firstLineChars="200"/>
        <w:jc w:val="left"/>
        <w:rPr>
          <w:rFonts w:eastAsia="仿宋"/>
          <w:sz w:val="28"/>
          <w:szCs w:val="28"/>
        </w:rPr>
      </w:pPr>
      <w:r>
        <w:rPr>
          <w:rFonts w:eastAsia="仿宋"/>
          <w:sz w:val="28"/>
          <w:szCs w:val="28"/>
        </w:rPr>
        <w:t>少量残液，用干沙土、水泥粉、煤灰、干粉等吸附，收集后作技术处理或视情况倒至空旷地方掩埋；对与水反应或溶于水的也可视情况直接使用大量水稀释，污水放人废水系统。大量残液，用防爆泵抽吸或使用无火花盛器收集，集中处理。在污染地面上洒上中和或洗涤剂浸洗，然后用大量直流水清扫现场，特别是低洼、沟渠等处，确保不留残液。</w:t>
      </w:r>
    </w:p>
    <w:p w14:paraId="7C943741">
      <w:pPr>
        <w:spacing w:line="360" w:lineRule="auto"/>
        <w:ind w:firstLine="560" w:firstLineChars="200"/>
        <w:jc w:val="left"/>
        <w:rPr>
          <w:rFonts w:eastAsia="仿宋"/>
          <w:sz w:val="28"/>
          <w:szCs w:val="28"/>
        </w:rPr>
      </w:pPr>
      <w:r>
        <w:rPr>
          <w:rFonts w:eastAsia="仿宋"/>
          <w:sz w:val="28"/>
          <w:szCs w:val="28"/>
        </w:rPr>
        <w:t>清点人员、车辆及器材。</w:t>
      </w:r>
    </w:p>
    <w:p w14:paraId="09FDD892">
      <w:pPr>
        <w:spacing w:line="360" w:lineRule="auto"/>
        <w:ind w:firstLine="560" w:firstLineChars="200"/>
        <w:jc w:val="left"/>
        <w:rPr>
          <w:rFonts w:eastAsia="仿宋"/>
          <w:sz w:val="28"/>
          <w:szCs w:val="28"/>
        </w:rPr>
      </w:pPr>
      <w:r>
        <w:rPr>
          <w:rFonts w:eastAsia="仿宋"/>
          <w:sz w:val="28"/>
          <w:szCs w:val="28"/>
        </w:rPr>
        <w:t>撤除警戒，做好移交，安全撤离。</w:t>
      </w:r>
    </w:p>
    <w:p w14:paraId="268EAEC2">
      <w:pPr>
        <w:spacing w:line="360" w:lineRule="auto"/>
        <w:ind w:firstLine="560" w:firstLineChars="200"/>
        <w:jc w:val="left"/>
        <w:rPr>
          <w:rFonts w:eastAsia="仿宋"/>
          <w:sz w:val="28"/>
          <w:szCs w:val="28"/>
        </w:rPr>
      </w:pPr>
      <w:r>
        <w:rPr>
          <w:rFonts w:eastAsia="仿宋"/>
          <w:sz w:val="28"/>
          <w:szCs w:val="28"/>
        </w:rPr>
        <w:t>⑧监视、警示，控制外因影响</w:t>
      </w:r>
    </w:p>
    <w:p w14:paraId="4B7BD72D">
      <w:pPr>
        <w:spacing w:line="360" w:lineRule="auto"/>
        <w:ind w:firstLine="560" w:firstLineChars="200"/>
        <w:jc w:val="left"/>
        <w:rPr>
          <w:rFonts w:eastAsia="仿宋"/>
          <w:sz w:val="28"/>
          <w:szCs w:val="28"/>
        </w:rPr>
      </w:pPr>
      <w:r>
        <w:rPr>
          <w:rFonts w:eastAsia="仿宋"/>
          <w:sz w:val="28"/>
          <w:szCs w:val="28"/>
        </w:rPr>
        <w:t>严密监视液体流淌情况，防止灾情扩大；易燃液体泄漏，一切处置行动自始至终必须严防引发爆炸。</w:t>
      </w:r>
    </w:p>
    <w:p w14:paraId="441EBBFA">
      <w:pPr>
        <w:spacing w:line="360" w:lineRule="auto"/>
        <w:ind w:firstLine="560" w:firstLineChars="200"/>
        <w:jc w:val="left"/>
        <w:rPr>
          <w:rFonts w:eastAsia="仿宋"/>
          <w:sz w:val="28"/>
          <w:szCs w:val="28"/>
        </w:rPr>
      </w:pPr>
      <w:r>
        <w:rPr>
          <w:rFonts w:eastAsia="仿宋"/>
          <w:sz w:val="28"/>
          <w:szCs w:val="28"/>
        </w:rPr>
        <w:t>注意风向变换，适时调整部署。</w:t>
      </w:r>
    </w:p>
    <w:p w14:paraId="2F058D6C">
      <w:pPr>
        <w:spacing w:line="360" w:lineRule="auto"/>
        <w:ind w:firstLine="560" w:firstLineChars="200"/>
        <w:jc w:val="left"/>
        <w:rPr>
          <w:rFonts w:eastAsia="仿宋"/>
          <w:sz w:val="28"/>
          <w:szCs w:val="28"/>
        </w:rPr>
      </w:pPr>
      <w:r>
        <w:rPr>
          <w:rFonts w:eastAsia="仿宋"/>
          <w:sz w:val="28"/>
          <w:szCs w:val="28"/>
        </w:rPr>
        <w:t>（3）现场处置措施</w:t>
      </w:r>
    </w:p>
    <w:p w14:paraId="05C9586F">
      <w:pPr>
        <w:spacing w:line="360" w:lineRule="auto"/>
        <w:ind w:firstLine="560" w:firstLineChars="200"/>
        <w:jc w:val="left"/>
        <w:rPr>
          <w:rFonts w:eastAsia="仿宋"/>
          <w:sz w:val="28"/>
          <w:szCs w:val="28"/>
        </w:rPr>
      </w:pPr>
      <w:r>
        <w:rPr>
          <w:rFonts w:eastAsia="仿宋"/>
          <w:sz w:val="28"/>
          <w:szCs w:val="28"/>
        </w:rPr>
        <w:t>当发生液体原料泄漏事故时，应采取的应急救援措施如下：</w:t>
      </w:r>
    </w:p>
    <w:p w14:paraId="66667C8A">
      <w:pPr>
        <w:spacing w:line="360" w:lineRule="auto"/>
        <w:ind w:firstLine="560" w:firstLineChars="200"/>
        <w:jc w:val="left"/>
        <w:rPr>
          <w:rFonts w:eastAsia="仿宋"/>
          <w:sz w:val="28"/>
          <w:szCs w:val="28"/>
        </w:rPr>
      </w:pPr>
      <w:r>
        <w:rPr>
          <w:rFonts w:eastAsia="仿宋"/>
          <w:sz w:val="28"/>
          <w:szCs w:val="28"/>
        </w:rPr>
        <w:t>①控制泄漏源</w:t>
      </w:r>
    </w:p>
    <w:p w14:paraId="77754D52">
      <w:pPr>
        <w:spacing w:line="360" w:lineRule="auto"/>
        <w:ind w:firstLine="560" w:firstLineChars="200"/>
        <w:jc w:val="left"/>
        <w:rPr>
          <w:rFonts w:eastAsia="仿宋"/>
          <w:sz w:val="28"/>
          <w:szCs w:val="28"/>
        </w:rPr>
      </w:pPr>
      <w:r>
        <w:rPr>
          <w:rFonts w:eastAsia="仿宋"/>
          <w:sz w:val="28"/>
          <w:szCs w:val="28"/>
        </w:rPr>
        <w:t>在生产作业过程中，管线、阀门连接处的腐蚀或操作失误引起的泄漏或成品原料包装物破裂泄漏，发现者应立即采取措施，查找事故源，同时向值班领导报告。应急处理时必须佩戴好相应的防护用品；</w:t>
      </w:r>
    </w:p>
    <w:p w14:paraId="22779D46">
      <w:pPr>
        <w:spacing w:line="360" w:lineRule="auto"/>
        <w:ind w:firstLine="560" w:firstLineChars="200"/>
        <w:jc w:val="left"/>
        <w:rPr>
          <w:rFonts w:eastAsia="仿宋"/>
          <w:sz w:val="28"/>
          <w:szCs w:val="28"/>
        </w:rPr>
      </w:pPr>
      <w:r>
        <w:rPr>
          <w:rFonts w:eastAsia="仿宋"/>
          <w:sz w:val="28"/>
          <w:szCs w:val="28"/>
        </w:rPr>
        <w:t>包装桶发生泄漏，应迅速将包装桶移至安全区域，并更换包装桶；管线阀门泄漏可通过关闭有关阀门、停止作业或采取改变物料管路等方法，并采用合适的材料和技术手段堵住漏处；储罐罐体破裂发生泄漏、反应釜破裂应起的泄漏以及因泄漏可能发生火灾、爆炸隐患的，必须立即报警，通知事故应急救援指挥部，启动应急救援预案。</w:t>
      </w:r>
    </w:p>
    <w:p w14:paraId="00984548">
      <w:pPr>
        <w:spacing w:line="360" w:lineRule="auto"/>
        <w:ind w:firstLine="560" w:firstLineChars="200"/>
        <w:jc w:val="left"/>
        <w:rPr>
          <w:rFonts w:eastAsia="仿宋"/>
          <w:sz w:val="28"/>
          <w:szCs w:val="28"/>
        </w:rPr>
      </w:pPr>
      <w:r>
        <w:rPr>
          <w:rFonts w:eastAsia="仿宋"/>
          <w:sz w:val="28"/>
          <w:szCs w:val="28"/>
        </w:rPr>
        <w:t>②报告、报警及启动应急救援预案</w:t>
      </w:r>
    </w:p>
    <w:p w14:paraId="7FAD0ED1">
      <w:pPr>
        <w:spacing w:line="360" w:lineRule="auto"/>
        <w:ind w:firstLine="560" w:firstLineChars="200"/>
        <w:jc w:val="left"/>
        <w:rPr>
          <w:rFonts w:eastAsia="仿宋"/>
          <w:sz w:val="28"/>
          <w:szCs w:val="28"/>
        </w:rPr>
      </w:pPr>
      <w:r>
        <w:rPr>
          <w:rFonts w:eastAsia="仿宋"/>
          <w:sz w:val="28"/>
          <w:szCs w:val="28"/>
        </w:rPr>
        <w:t>最早发现者应立即向公司值班领导报告，并采取一切措施切断事故源。现场值班领导接到报告后，应迅速报告总经理启动应急救援预案，并迅速通知有关部门，立即查明液体原料外泄部位（或装置）和原因，发生爆炸的，查明爆炸部位，发出警报，通知指挥部人员和专业救援队伍迅速赶赴现场。</w:t>
      </w:r>
    </w:p>
    <w:p w14:paraId="0BF6408F">
      <w:pPr>
        <w:spacing w:line="360" w:lineRule="auto"/>
        <w:ind w:firstLine="560" w:firstLineChars="200"/>
        <w:jc w:val="left"/>
        <w:rPr>
          <w:rFonts w:eastAsia="仿宋"/>
          <w:sz w:val="28"/>
          <w:szCs w:val="28"/>
        </w:rPr>
      </w:pPr>
      <w:r>
        <w:rPr>
          <w:rFonts w:eastAsia="仿宋"/>
          <w:sz w:val="28"/>
          <w:szCs w:val="28"/>
        </w:rPr>
        <w:t>发生事故的班组，应迅速查明事故发生源点、泄漏部位和原因，凡能经切断物料源或倒槽等处理措施而消除事故的，则以自救为主。如泄漏部位自己不能控制的，应向指挥部报告并提出堵漏或抢修的具体措施。不管泄漏部位自己能否控制，应向指挥部报告。</w:t>
      </w:r>
    </w:p>
    <w:p w14:paraId="4BB14FA0">
      <w:pPr>
        <w:spacing w:line="360" w:lineRule="auto"/>
        <w:ind w:firstLine="560" w:firstLineChars="200"/>
        <w:jc w:val="left"/>
        <w:rPr>
          <w:rFonts w:eastAsia="仿宋"/>
          <w:sz w:val="28"/>
          <w:szCs w:val="28"/>
        </w:rPr>
      </w:pPr>
      <w:r>
        <w:rPr>
          <w:rFonts w:eastAsia="仿宋"/>
          <w:sz w:val="28"/>
          <w:szCs w:val="28"/>
        </w:rPr>
        <w:t>③抢险措施</w:t>
      </w:r>
    </w:p>
    <w:p w14:paraId="734F32E8">
      <w:pPr>
        <w:spacing w:line="360" w:lineRule="auto"/>
        <w:ind w:firstLine="560" w:firstLineChars="200"/>
        <w:jc w:val="left"/>
        <w:rPr>
          <w:rFonts w:eastAsia="仿宋"/>
          <w:sz w:val="28"/>
          <w:szCs w:val="28"/>
        </w:rPr>
      </w:pPr>
      <w:r>
        <w:rPr>
          <w:rFonts w:eastAsia="仿宋"/>
          <w:sz w:val="28"/>
          <w:szCs w:val="28"/>
        </w:rPr>
        <w:t>指挥部人员到达现场后，根据事故状态及危害程度作出相应的应急决定命令，各援救队伍立即展开救援工作，如事故扩大应请求救援。技术人员到达现场后，同发生事故的岗位查明物料泄漏的部位和范围后，视能否控制作出局部或全部停车的决定，若需紧急停车，则按照紧急停车的程序执行。并组织有关人员对泄漏下风扩散处进行分析，必要时报指挥部通知相关区域人员撤离现场。</w:t>
      </w:r>
    </w:p>
    <w:p w14:paraId="61487A9D">
      <w:pPr>
        <w:spacing w:line="360" w:lineRule="auto"/>
        <w:ind w:firstLine="560" w:firstLineChars="200"/>
        <w:jc w:val="left"/>
        <w:rPr>
          <w:rFonts w:eastAsia="仿宋"/>
          <w:sz w:val="28"/>
          <w:szCs w:val="28"/>
        </w:rPr>
      </w:pPr>
      <w:r>
        <w:rPr>
          <w:rFonts w:eastAsia="仿宋"/>
          <w:sz w:val="28"/>
          <w:szCs w:val="28"/>
        </w:rPr>
        <w:t>安全保卫和交通运输人员到达现场后，担负治安和交通指挥，组织纠察，在事故现场周围设岗，划分禁区并加强警戒和巡逻检查，进行交通指挥及人员接待，组织人员撤离。如当泄漏物扩散危及到厂区内外人员的安全时，应迅速组织有关人员协助街镇，在上级指挥部的指挥协调下，向上侧风方向的安全地带疏散。</w:t>
      </w:r>
    </w:p>
    <w:p w14:paraId="6022F9E1">
      <w:pPr>
        <w:spacing w:line="360" w:lineRule="auto"/>
        <w:ind w:firstLine="560" w:firstLineChars="200"/>
        <w:jc w:val="left"/>
        <w:rPr>
          <w:rFonts w:eastAsia="仿宋"/>
          <w:sz w:val="28"/>
          <w:szCs w:val="28"/>
        </w:rPr>
      </w:pPr>
      <w:r>
        <w:rPr>
          <w:rFonts w:eastAsia="仿宋"/>
          <w:sz w:val="28"/>
          <w:szCs w:val="28"/>
        </w:rPr>
        <w:t>设备维护人员到达现场后，根据指挥部抢修指令迅速进行设备抢修控制事故，以防事故扩大。紧急抢救时要佩戴相应的防护用品，以防中毒和烧伤。医疗救护队到达现场后，与抢险维护组配合，立即抢救伤员和中毒人员，对中毒人员应根据中毒症状及时采取相应的急救措施，对受伤或中毒人员进行救护，对不能处理的伤员及时送医院救治。</w:t>
      </w:r>
    </w:p>
    <w:p w14:paraId="16629C5E">
      <w:pPr>
        <w:spacing w:line="360" w:lineRule="auto"/>
        <w:ind w:firstLine="560" w:firstLineChars="200"/>
        <w:jc w:val="left"/>
        <w:rPr>
          <w:rFonts w:eastAsia="仿宋"/>
          <w:sz w:val="28"/>
          <w:szCs w:val="28"/>
        </w:rPr>
      </w:pPr>
      <w:r>
        <w:rPr>
          <w:rFonts w:eastAsia="仿宋"/>
          <w:sz w:val="28"/>
          <w:szCs w:val="28"/>
        </w:rPr>
        <w:t>防火清理人员到达现场后，应根据事故的状态进行抢救，随时注意观看和控制，防止火灾和爆炸。对泄漏部门喷水冷却。</w:t>
      </w:r>
    </w:p>
    <w:p w14:paraId="19AF48A5">
      <w:pPr>
        <w:spacing w:line="360" w:lineRule="auto"/>
        <w:ind w:firstLine="560" w:firstLineChars="200"/>
        <w:jc w:val="left"/>
        <w:rPr>
          <w:rFonts w:eastAsia="仿宋"/>
          <w:sz w:val="28"/>
          <w:szCs w:val="28"/>
        </w:rPr>
      </w:pPr>
      <w:r>
        <w:rPr>
          <w:rFonts w:eastAsia="仿宋"/>
          <w:sz w:val="28"/>
          <w:szCs w:val="28"/>
        </w:rPr>
        <w:t>环保人员到达事故现场后，查明泄漏物浓度和扩散情况，根据当时风向风速，判断扩散的方向、速度，并对泄漏物下风向扩散区域进行监测，侦察结果、监测情况及时向指挥部报告，必要时根据指挥部决定，通知泄漏物扩散区域内的群众撤离，或指导采取有效的保护措施。</w:t>
      </w:r>
    </w:p>
    <w:p w14:paraId="53BA5989">
      <w:pPr>
        <w:spacing w:line="360" w:lineRule="auto"/>
        <w:ind w:firstLine="560" w:firstLineChars="200"/>
        <w:jc w:val="left"/>
        <w:rPr>
          <w:rFonts w:eastAsia="仿宋"/>
          <w:sz w:val="28"/>
          <w:szCs w:val="28"/>
        </w:rPr>
      </w:pPr>
      <w:r>
        <w:rPr>
          <w:rFonts w:eastAsia="仿宋"/>
          <w:sz w:val="28"/>
          <w:szCs w:val="28"/>
        </w:rPr>
        <w:t>④后续处置</w:t>
      </w:r>
    </w:p>
    <w:p w14:paraId="43753739">
      <w:pPr>
        <w:spacing w:line="360" w:lineRule="auto"/>
        <w:ind w:firstLine="560" w:firstLineChars="200"/>
        <w:jc w:val="left"/>
        <w:rPr>
          <w:rFonts w:eastAsia="仿宋"/>
          <w:sz w:val="28"/>
          <w:szCs w:val="28"/>
        </w:rPr>
      </w:pPr>
      <w:r>
        <w:rPr>
          <w:rFonts w:eastAsia="仿宋"/>
          <w:sz w:val="28"/>
          <w:szCs w:val="28"/>
        </w:rPr>
        <w:t>若事故得到基本控制，应立即成立专业工作小组，对泄漏物进行处理。少量泄漏用不可燃的吸收物质包容和收集泄漏物（如砂子、泥土），并放在容器中等待处理；大量泄漏可采用围堤堵截、覆盖、收容等方法，在上级环保、安全部门指导下，通过稀释、中和、置换等方法处理。</w:t>
      </w:r>
    </w:p>
    <w:p w14:paraId="411F7063">
      <w:pPr>
        <w:spacing w:line="360" w:lineRule="auto"/>
        <w:ind w:firstLine="560" w:firstLineChars="200"/>
        <w:jc w:val="left"/>
        <w:rPr>
          <w:rFonts w:eastAsia="仿宋"/>
          <w:sz w:val="28"/>
          <w:szCs w:val="28"/>
        </w:rPr>
      </w:pPr>
      <w:r>
        <w:rPr>
          <w:rFonts w:eastAsia="仿宋"/>
          <w:sz w:val="28"/>
          <w:szCs w:val="28"/>
        </w:rPr>
        <w:t>在总经理的指挥下，组成安全环保、生产技术、设备和发生事故的单位参加的事故调查小组，调查事故发生的原因并研究制定防范措施，各专业组分别提出建议并向上级主管部门汇报；在生产经理的指挥下，组织各专业和发生事故的单位参加的抢救小组，研究制定抢修方案，并立即组织抢修，尽早恢复生产。如夜间发生事故，由生产部门按应急救援预案组织指挥事故处置，落实抢修任务。</w:t>
      </w:r>
    </w:p>
    <w:p w14:paraId="30292A84">
      <w:pPr>
        <w:spacing w:line="360" w:lineRule="auto"/>
        <w:ind w:firstLine="560" w:firstLineChars="200"/>
        <w:jc w:val="left"/>
        <w:rPr>
          <w:rFonts w:eastAsia="仿宋"/>
          <w:sz w:val="28"/>
          <w:szCs w:val="28"/>
        </w:rPr>
      </w:pPr>
      <w:r>
        <w:rPr>
          <w:rFonts w:eastAsia="仿宋"/>
          <w:sz w:val="28"/>
          <w:szCs w:val="28"/>
        </w:rPr>
        <w:t>若事故扩大或已经无法控制，现场可能出现重大险情时，指挥部必须立即作出全公司紧急停车的决定，应请求支援，采取适当措施，安排现场所有人员迅速撤离。</w:t>
      </w:r>
    </w:p>
    <w:p w14:paraId="379AA471">
      <w:pPr>
        <w:pStyle w:val="5"/>
        <w:jc w:val="left"/>
        <w:rPr>
          <w:rFonts w:eastAsia="仿宋"/>
        </w:rPr>
      </w:pPr>
      <w:bookmarkStart w:id="249" w:name="_Toc4996"/>
      <w:r>
        <w:rPr>
          <w:rFonts w:eastAsia="仿宋"/>
        </w:rPr>
        <w:t>5.5.3 火灾、爆炸引起的环境事故处置方案</w:t>
      </w:r>
      <w:bookmarkEnd w:id="249"/>
    </w:p>
    <w:p w14:paraId="127DACBF">
      <w:pPr>
        <w:spacing w:line="360" w:lineRule="auto"/>
        <w:ind w:firstLine="560" w:firstLineChars="200"/>
        <w:jc w:val="left"/>
        <w:rPr>
          <w:rFonts w:eastAsia="仿宋"/>
          <w:sz w:val="28"/>
          <w:szCs w:val="28"/>
        </w:rPr>
      </w:pPr>
      <w:r>
        <w:rPr>
          <w:rFonts w:eastAsia="仿宋"/>
          <w:sz w:val="28"/>
          <w:szCs w:val="28"/>
        </w:rPr>
        <w:t>（1）火灾、爆炸原因及事态</w:t>
      </w:r>
    </w:p>
    <w:p w14:paraId="4983ABAB">
      <w:pPr>
        <w:spacing w:line="360" w:lineRule="auto"/>
        <w:ind w:firstLine="560" w:firstLineChars="200"/>
        <w:jc w:val="left"/>
        <w:rPr>
          <w:rFonts w:eastAsia="仿宋"/>
          <w:sz w:val="28"/>
          <w:szCs w:val="28"/>
        </w:rPr>
      </w:pPr>
      <w:r>
        <w:rPr>
          <w:rFonts w:eastAsia="仿宋"/>
          <w:sz w:val="28"/>
          <w:szCs w:val="28"/>
        </w:rPr>
        <w:t>生产、存储场所使用化学品属均易燃易爆、有毒有害物质，具有较大的火灾爆炸危险性，并且在发生火灾后燃烧猛烈，蔓延迅速，可引起爆炸，扑救困难。</w:t>
      </w:r>
    </w:p>
    <w:p w14:paraId="1F5FA7D3">
      <w:pPr>
        <w:spacing w:line="360" w:lineRule="auto"/>
        <w:ind w:firstLine="560" w:firstLineChars="200"/>
        <w:jc w:val="left"/>
        <w:rPr>
          <w:rFonts w:eastAsia="仿宋"/>
          <w:sz w:val="28"/>
          <w:szCs w:val="28"/>
        </w:rPr>
      </w:pPr>
      <w:r>
        <w:rPr>
          <w:rFonts w:eastAsia="仿宋"/>
          <w:sz w:val="28"/>
          <w:szCs w:val="28"/>
        </w:rPr>
        <w:t>使用存储的多种原料和半成品，在管道、容器受损火阀门关闭不严时，易造成跑冒滴漏，而其自身具备的流动扩散性强，使泄漏物形成流动火源，若控制不当，现场存在电器火花、静电积聚及撞击、高热等因素，可引发燃烧或。生产过程的升温，使物料由液相变为气相，体积扩大。溢出物料形成流淌火，流量越多，燃烧面积越大，爆炸使物料流淌，上下喷溅，容易上下一体的立体火灾或引起连锁反应。</w:t>
      </w:r>
    </w:p>
    <w:p w14:paraId="354EC935">
      <w:pPr>
        <w:spacing w:line="360" w:lineRule="auto"/>
        <w:ind w:firstLine="560" w:firstLineChars="200"/>
        <w:jc w:val="left"/>
        <w:rPr>
          <w:rFonts w:eastAsia="仿宋"/>
          <w:sz w:val="28"/>
          <w:szCs w:val="28"/>
        </w:rPr>
      </w:pPr>
      <w:r>
        <w:rPr>
          <w:rFonts w:eastAsia="仿宋"/>
          <w:sz w:val="28"/>
          <w:szCs w:val="28"/>
        </w:rPr>
        <w:t>发生燃烧或爆炸事故，可能形成周围易燃物品的连环火灾、爆炸隐患，不仅会造成周围建筑物及设备的重大损失，而且还会造成现场及周围人员的伤亡，引发火灾及财产损失，产生大量废液和废气。废液扩散流入下水道、渗入地下或废气扩散至大气，造成污染物扩散，引发环境事件。在处置、扑救过程中，冲洗、降温等消防用水，四处蔓延，将再次引发次生环境污染事故。</w:t>
      </w:r>
    </w:p>
    <w:p w14:paraId="0C303C1C">
      <w:pPr>
        <w:spacing w:line="360" w:lineRule="auto"/>
        <w:ind w:firstLine="560" w:firstLineChars="200"/>
        <w:jc w:val="left"/>
        <w:rPr>
          <w:rFonts w:eastAsia="仿宋"/>
          <w:sz w:val="28"/>
          <w:szCs w:val="28"/>
        </w:rPr>
      </w:pPr>
      <w:r>
        <w:rPr>
          <w:rFonts w:eastAsia="仿宋"/>
          <w:sz w:val="28"/>
          <w:szCs w:val="28"/>
        </w:rPr>
        <w:t>液体原料泄漏，报警系统或操作人员虽能及时发现，但一时未能控制，发生火灾、爆炸等重大事故。泄漏、燃爆，可波及周边范围为：液体原料无风向波及</w:t>
      </w:r>
      <w:r>
        <w:rPr>
          <w:rFonts w:hint="eastAsia" w:eastAsia="仿宋"/>
          <w:sz w:val="28"/>
          <w:szCs w:val="28"/>
        </w:rPr>
        <w:t>1</w:t>
      </w:r>
      <w:r>
        <w:rPr>
          <w:rFonts w:eastAsia="仿宋"/>
          <w:sz w:val="28"/>
          <w:szCs w:val="28"/>
        </w:rPr>
        <w:t>00m左右，顺风向波及300m，可能造成人员伤亡或伤害。</w:t>
      </w:r>
    </w:p>
    <w:p w14:paraId="18937D8C">
      <w:pPr>
        <w:spacing w:line="360" w:lineRule="auto"/>
        <w:ind w:firstLine="560" w:firstLineChars="200"/>
        <w:jc w:val="left"/>
        <w:rPr>
          <w:rFonts w:eastAsia="仿宋"/>
          <w:sz w:val="28"/>
          <w:szCs w:val="28"/>
        </w:rPr>
      </w:pPr>
      <w:r>
        <w:rPr>
          <w:rFonts w:eastAsia="仿宋"/>
          <w:sz w:val="28"/>
          <w:szCs w:val="28"/>
        </w:rPr>
        <w:t>（2）一般程序与处置方案</w:t>
      </w:r>
    </w:p>
    <w:p w14:paraId="7298BA2A">
      <w:pPr>
        <w:spacing w:line="360" w:lineRule="auto"/>
        <w:ind w:firstLine="560" w:firstLineChars="200"/>
        <w:jc w:val="left"/>
        <w:rPr>
          <w:rFonts w:eastAsia="仿宋"/>
          <w:sz w:val="28"/>
          <w:szCs w:val="28"/>
        </w:rPr>
      </w:pPr>
      <w:r>
        <w:rPr>
          <w:rFonts w:eastAsia="仿宋"/>
          <w:sz w:val="28"/>
          <w:szCs w:val="28"/>
        </w:rPr>
        <w:t>发现火情或闪爆，现场工作人员立即采取果断措施，关闭上位阀门开关，就近使用消防器材扑救，防止火势蔓延或引起连锁反应，根据险情位置、和扑救效果迅速报告；</w:t>
      </w:r>
    </w:p>
    <w:p w14:paraId="40C5A321">
      <w:pPr>
        <w:spacing w:line="360" w:lineRule="auto"/>
        <w:ind w:firstLine="560" w:firstLineChars="200"/>
        <w:jc w:val="left"/>
        <w:rPr>
          <w:rFonts w:eastAsia="仿宋"/>
          <w:sz w:val="28"/>
          <w:szCs w:val="28"/>
        </w:rPr>
      </w:pPr>
      <w:r>
        <w:rPr>
          <w:rFonts w:eastAsia="仿宋"/>
          <w:sz w:val="28"/>
          <w:szCs w:val="28"/>
        </w:rPr>
        <w:t>燃烧或爆炸交集，现场人员无法控制时，应立即启动预案，通知设备维护和扑救抢险组、防火清理组等组织赶赴现场，按照应急处置程序采用灭火器材进行扑救，并对周边物料实施降温、稀释；</w:t>
      </w:r>
    </w:p>
    <w:p w14:paraId="12044FC2">
      <w:pPr>
        <w:spacing w:line="360" w:lineRule="auto"/>
        <w:ind w:firstLine="560" w:firstLineChars="200"/>
        <w:jc w:val="left"/>
        <w:rPr>
          <w:rFonts w:eastAsia="仿宋"/>
          <w:sz w:val="28"/>
          <w:szCs w:val="28"/>
        </w:rPr>
      </w:pPr>
      <w:r>
        <w:rPr>
          <w:rFonts w:eastAsia="仿宋"/>
          <w:sz w:val="28"/>
          <w:szCs w:val="28"/>
        </w:rPr>
        <w:t>总指挥接到警报后立即到现场进行指挥，协调各小组工作并根据险情与上级救援机构联系或报警；</w:t>
      </w:r>
    </w:p>
    <w:p w14:paraId="08F1120F">
      <w:pPr>
        <w:spacing w:line="360" w:lineRule="auto"/>
        <w:ind w:firstLine="560" w:firstLineChars="200"/>
        <w:jc w:val="left"/>
        <w:rPr>
          <w:rFonts w:eastAsia="仿宋"/>
          <w:sz w:val="28"/>
          <w:szCs w:val="28"/>
        </w:rPr>
      </w:pPr>
      <w:r>
        <w:rPr>
          <w:rFonts w:eastAsia="仿宋"/>
          <w:sz w:val="28"/>
          <w:szCs w:val="28"/>
        </w:rPr>
        <w:t>安全保卫和交通供应组根据总指挥指令和事态，设置警戒线，对事故现场周边区域进行隔离和交通疏导；</w:t>
      </w:r>
    </w:p>
    <w:p w14:paraId="4211B4C5">
      <w:pPr>
        <w:spacing w:line="360" w:lineRule="auto"/>
        <w:ind w:firstLine="560" w:firstLineChars="200"/>
        <w:jc w:val="left"/>
        <w:rPr>
          <w:rFonts w:eastAsia="仿宋"/>
          <w:sz w:val="28"/>
          <w:szCs w:val="28"/>
        </w:rPr>
      </w:pPr>
      <w:r>
        <w:rPr>
          <w:rFonts w:eastAsia="仿宋"/>
          <w:sz w:val="28"/>
          <w:szCs w:val="28"/>
        </w:rPr>
        <w:t>若报警求救，安全保卫和交通供应组派专人在路口引导外来救援力量，如有伤员，则派人派车送至医院。</w:t>
      </w:r>
    </w:p>
    <w:p w14:paraId="7CBBB6C5">
      <w:pPr>
        <w:spacing w:line="360" w:lineRule="auto"/>
        <w:ind w:firstLine="560" w:firstLineChars="200"/>
        <w:jc w:val="left"/>
        <w:rPr>
          <w:rFonts w:eastAsia="仿宋"/>
          <w:sz w:val="28"/>
          <w:szCs w:val="28"/>
        </w:rPr>
      </w:pPr>
      <w:r>
        <w:rPr>
          <w:rFonts w:eastAsia="仿宋"/>
          <w:sz w:val="28"/>
          <w:szCs w:val="28"/>
        </w:rPr>
        <w:t>（3）</w:t>
      </w:r>
      <w:r>
        <w:rPr>
          <w:rFonts w:hint="eastAsia" w:eastAsia="仿宋"/>
          <w:sz w:val="28"/>
          <w:szCs w:val="28"/>
        </w:rPr>
        <w:t>危化品库房</w:t>
      </w:r>
      <w:r>
        <w:rPr>
          <w:rFonts w:eastAsia="仿宋"/>
          <w:sz w:val="28"/>
          <w:szCs w:val="28"/>
        </w:rPr>
        <w:t>（装卸过程）火灾、爆炸应急处置</w:t>
      </w:r>
    </w:p>
    <w:p w14:paraId="6D3FECD1">
      <w:pPr>
        <w:spacing w:line="360" w:lineRule="auto"/>
        <w:ind w:firstLine="560" w:firstLineChars="200"/>
        <w:jc w:val="left"/>
        <w:rPr>
          <w:rFonts w:eastAsia="仿宋"/>
          <w:sz w:val="28"/>
          <w:szCs w:val="28"/>
        </w:rPr>
      </w:pPr>
      <w:r>
        <w:rPr>
          <w:rFonts w:eastAsia="仿宋"/>
          <w:sz w:val="28"/>
          <w:szCs w:val="28"/>
        </w:rPr>
        <w:t>各岗位立即停止作业，关闭相关的机泵、电源，转移现场可燃或易燃物品；</w:t>
      </w:r>
    </w:p>
    <w:p w14:paraId="2FD34BB6">
      <w:pPr>
        <w:spacing w:line="360" w:lineRule="auto"/>
        <w:ind w:firstLine="560" w:firstLineChars="200"/>
        <w:jc w:val="left"/>
        <w:rPr>
          <w:rFonts w:eastAsia="仿宋"/>
          <w:sz w:val="28"/>
          <w:szCs w:val="28"/>
        </w:rPr>
      </w:pPr>
      <w:r>
        <w:rPr>
          <w:rFonts w:eastAsia="仿宋"/>
          <w:sz w:val="28"/>
          <w:szCs w:val="28"/>
        </w:rPr>
        <w:t>立即报告向值班经理，值班经理报告总经理（应急指挥部总指挥）并向公安消防队报警；</w:t>
      </w:r>
    </w:p>
    <w:p w14:paraId="05267226">
      <w:pPr>
        <w:spacing w:line="360" w:lineRule="auto"/>
        <w:ind w:firstLine="560" w:firstLineChars="200"/>
        <w:jc w:val="left"/>
        <w:rPr>
          <w:rFonts w:eastAsia="仿宋"/>
          <w:sz w:val="28"/>
          <w:szCs w:val="28"/>
        </w:rPr>
      </w:pPr>
      <w:r>
        <w:rPr>
          <w:rFonts w:eastAsia="仿宋"/>
          <w:sz w:val="28"/>
          <w:szCs w:val="28"/>
        </w:rPr>
        <w:t>设立警戒线，控制无关人员进入；</w:t>
      </w:r>
    </w:p>
    <w:p w14:paraId="4E131AD6">
      <w:pPr>
        <w:spacing w:line="360" w:lineRule="auto"/>
        <w:ind w:firstLine="560" w:firstLineChars="200"/>
        <w:jc w:val="left"/>
        <w:rPr>
          <w:rFonts w:eastAsia="仿宋"/>
          <w:sz w:val="28"/>
          <w:szCs w:val="28"/>
        </w:rPr>
      </w:pPr>
      <w:r>
        <w:rPr>
          <w:rFonts w:eastAsia="仿宋"/>
          <w:sz w:val="28"/>
          <w:szCs w:val="28"/>
        </w:rPr>
        <w:t>立即启动消防冷却水泵，对</w:t>
      </w:r>
      <w:r>
        <w:rPr>
          <w:rFonts w:hint="eastAsia" w:eastAsia="仿宋"/>
          <w:sz w:val="28"/>
          <w:szCs w:val="28"/>
        </w:rPr>
        <w:t>危化品库房进行</w:t>
      </w:r>
      <w:r>
        <w:rPr>
          <w:rFonts w:eastAsia="仿宋"/>
          <w:sz w:val="28"/>
          <w:szCs w:val="28"/>
        </w:rPr>
        <w:t>喷淋降温，喷淋时注意形成水幕，隔开着火源，同时对周边挥发废气进行稀释；</w:t>
      </w:r>
    </w:p>
    <w:p w14:paraId="4956A84D">
      <w:pPr>
        <w:spacing w:line="360" w:lineRule="auto"/>
        <w:ind w:firstLine="560" w:firstLineChars="200"/>
        <w:jc w:val="left"/>
        <w:rPr>
          <w:rFonts w:eastAsia="仿宋"/>
          <w:sz w:val="28"/>
          <w:szCs w:val="28"/>
        </w:rPr>
      </w:pPr>
      <w:r>
        <w:rPr>
          <w:rFonts w:eastAsia="仿宋"/>
          <w:sz w:val="28"/>
          <w:szCs w:val="28"/>
        </w:rPr>
        <w:t>检查事故区污、雨排水阀和闸，确认处于关闭状态，保证污水与喷淋水经倒流槽排至事故池；</w:t>
      </w:r>
    </w:p>
    <w:p w14:paraId="0362717E">
      <w:pPr>
        <w:spacing w:line="360" w:lineRule="auto"/>
        <w:ind w:firstLine="560" w:firstLineChars="200"/>
        <w:jc w:val="left"/>
        <w:rPr>
          <w:rFonts w:eastAsia="仿宋"/>
          <w:sz w:val="28"/>
          <w:szCs w:val="28"/>
        </w:rPr>
      </w:pPr>
      <w:r>
        <w:rPr>
          <w:rFonts w:eastAsia="仿宋"/>
          <w:sz w:val="28"/>
          <w:szCs w:val="28"/>
        </w:rPr>
        <w:t>建立围堰，用砂土封堵，防止废水与消防水、喷淋水蔓延、外泄；</w:t>
      </w:r>
    </w:p>
    <w:p w14:paraId="1BBED05F">
      <w:pPr>
        <w:spacing w:line="360" w:lineRule="auto"/>
        <w:ind w:firstLine="560" w:firstLineChars="200"/>
        <w:jc w:val="left"/>
        <w:rPr>
          <w:rFonts w:eastAsia="仿宋"/>
          <w:sz w:val="28"/>
          <w:szCs w:val="28"/>
        </w:rPr>
      </w:pPr>
      <w:r>
        <w:rPr>
          <w:rFonts w:eastAsia="仿宋"/>
          <w:sz w:val="28"/>
          <w:szCs w:val="28"/>
        </w:rPr>
        <w:t>遇有物料泄漏时，视不同物料性质，及时组织人员围挡、沙土围堵或引至安全场所和容器；</w:t>
      </w:r>
    </w:p>
    <w:p w14:paraId="7C5B5278">
      <w:pPr>
        <w:spacing w:line="360" w:lineRule="auto"/>
        <w:ind w:firstLine="560" w:firstLineChars="200"/>
        <w:jc w:val="left"/>
        <w:rPr>
          <w:rFonts w:eastAsia="仿宋"/>
          <w:sz w:val="28"/>
          <w:szCs w:val="28"/>
        </w:rPr>
      </w:pPr>
      <w:r>
        <w:rPr>
          <w:rFonts w:eastAsia="仿宋"/>
          <w:sz w:val="28"/>
          <w:szCs w:val="28"/>
        </w:rPr>
        <w:t>公安消防队到场后，由消防指挥员指挥火灾扑救，公司抢险人员协同扑救；</w:t>
      </w:r>
    </w:p>
    <w:p w14:paraId="111BFCDC">
      <w:pPr>
        <w:spacing w:line="360" w:lineRule="auto"/>
        <w:ind w:firstLine="560" w:firstLineChars="200"/>
        <w:jc w:val="left"/>
        <w:rPr>
          <w:rFonts w:eastAsia="仿宋"/>
        </w:rPr>
      </w:pPr>
      <w:r>
        <w:rPr>
          <w:rFonts w:eastAsia="仿宋"/>
          <w:sz w:val="28"/>
          <w:szCs w:val="28"/>
        </w:rPr>
        <w:t>遇火势无法控制，着火</w:t>
      </w:r>
      <w:r>
        <w:rPr>
          <w:rFonts w:hint="eastAsia" w:eastAsia="仿宋"/>
          <w:sz w:val="28"/>
          <w:szCs w:val="28"/>
        </w:rPr>
        <w:t>区域</w:t>
      </w:r>
      <w:r>
        <w:rPr>
          <w:rFonts w:eastAsia="仿宋"/>
          <w:sz w:val="28"/>
          <w:szCs w:val="28"/>
        </w:rPr>
        <w:t>有迹象发生爆炸时，及时疏散撤离所有人员，并告知周边居民、企业采取相应的防范准备。</w:t>
      </w:r>
    </w:p>
    <w:p w14:paraId="79B46E15">
      <w:pPr>
        <w:spacing w:line="360" w:lineRule="auto"/>
        <w:ind w:firstLine="560" w:firstLineChars="200"/>
        <w:jc w:val="left"/>
        <w:rPr>
          <w:rFonts w:eastAsia="仿宋"/>
          <w:sz w:val="28"/>
          <w:szCs w:val="28"/>
        </w:rPr>
      </w:pPr>
      <w:r>
        <w:rPr>
          <w:rFonts w:eastAsia="仿宋"/>
          <w:sz w:val="28"/>
          <w:szCs w:val="28"/>
        </w:rPr>
        <w:t>（4）生产区域燃烧、爆炸事故的处置</w:t>
      </w:r>
    </w:p>
    <w:p w14:paraId="6A10CE12">
      <w:pPr>
        <w:spacing w:line="360" w:lineRule="auto"/>
        <w:ind w:firstLine="560" w:firstLineChars="200"/>
        <w:jc w:val="left"/>
        <w:rPr>
          <w:rFonts w:eastAsia="仿宋"/>
          <w:sz w:val="28"/>
          <w:szCs w:val="28"/>
        </w:rPr>
      </w:pPr>
      <w:r>
        <w:rPr>
          <w:rFonts w:eastAsia="仿宋"/>
          <w:sz w:val="28"/>
          <w:szCs w:val="28"/>
        </w:rPr>
        <w:t>确认起火地点或位置，确定爆炸点和爆炸源；</w:t>
      </w:r>
    </w:p>
    <w:p w14:paraId="5457E904">
      <w:pPr>
        <w:spacing w:line="360" w:lineRule="auto"/>
        <w:ind w:firstLine="560" w:firstLineChars="200"/>
        <w:jc w:val="left"/>
        <w:rPr>
          <w:rFonts w:eastAsia="仿宋"/>
          <w:sz w:val="28"/>
          <w:szCs w:val="28"/>
        </w:rPr>
      </w:pPr>
      <w:r>
        <w:rPr>
          <w:rFonts w:eastAsia="仿宋"/>
          <w:sz w:val="28"/>
          <w:szCs w:val="28"/>
        </w:rPr>
        <w:t>按照程序报告值班经理并报警，值班经理立即向总经理（总指挥）报告；</w:t>
      </w:r>
    </w:p>
    <w:p w14:paraId="73080F2C">
      <w:pPr>
        <w:spacing w:line="360" w:lineRule="auto"/>
        <w:ind w:firstLine="560" w:firstLineChars="200"/>
        <w:jc w:val="left"/>
        <w:rPr>
          <w:rFonts w:eastAsia="仿宋"/>
          <w:sz w:val="28"/>
          <w:szCs w:val="28"/>
        </w:rPr>
      </w:pPr>
      <w:r>
        <w:rPr>
          <w:rFonts w:eastAsia="仿宋"/>
          <w:sz w:val="28"/>
          <w:szCs w:val="28"/>
        </w:rPr>
        <w:t>根据燃烧、爆炸的范围，确定是否关闭电源范围，就近使用灭火器扑救。</w:t>
      </w:r>
    </w:p>
    <w:p w14:paraId="1B2F24EB">
      <w:pPr>
        <w:spacing w:line="360" w:lineRule="auto"/>
        <w:ind w:firstLine="560" w:firstLineChars="200"/>
        <w:jc w:val="left"/>
        <w:rPr>
          <w:rFonts w:eastAsia="仿宋"/>
          <w:sz w:val="28"/>
          <w:szCs w:val="28"/>
        </w:rPr>
      </w:pPr>
      <w:r>
        <w:rPr>
          <w:rFonts w:eastAsia="仿宋"/>
          <w:sz w:val="28"/>
          <w:szCs w:val="28"/>
        </w:rPr>
        <w:t>对于发生爆炸的，必须关闭车间总电源；</w:t>
      </w:r>
    </w:p>
    <w:p w14:paraId="651B0194">
      <w:pPr>
        <w:spacing w:line="360" w:lineRule="auto"/>
        <w:ind w:firstLine="560" w:firstLineChars="200"/>
        <w:jc w:val="left"/>
        <w:rPr>
          <w:rFonts w:eastAsia="仿宋"/>
          <w:sz w:val="28"/>
          <w:szCs w:val="28"/>
        </w:rPr>
      </w:pPr>
      <w:r>
        <w:rPr>
          <w:rFonts w:eastAsia="仿宋"/>
          <w:sz w:val="28"/>
          <w:szCs w:val="28"/>
        </w:rPr>
        <w:t>转移重要物资、资料或易燃、可燃物资，保持消防救援通道畅通；</w:t>
      </w:r>
    </w:p>
    <w:p w14:paraId="0A78A1A6">
      <w:pPr>
        <w:spacing w:line="360" w:lineRule="auto"/>
        <w:ind w:firstLine="560" w:firstLineChars="200"/>
        <w:jc w:val="left"/>
        <w:rPr>
          <w:rFonts w:eastAsia="仿宋"/>
          <w:color w:val="000000"/>
          <w:sz w:val="28"/>
          <w:szCs w:val="28"/>
        </w:rPr>
      </w:pPr>
      <w:r>
        <w:rPr>
          <w:rFonts w:eastAsia="仿宋"/>
          <w:sz w:val="28"/>
          <w:szCs w:val="28"/>
        </w:rPr>
        <w:t>火势较小时，就地使用灭火器材灭火，组织人员集中周边移动灭火器协同</w:t>
      </w:r>
      <w:r>
        <w:rPr>
          <w:rFonts w:eastAsia="仿宋"/>
          <w:color w:val="000000"/>
          <w:sz w:val="28"/>
          <w:szCs w:val="28"/>
        </w:rPr>
        <w:t>扑救；</w:t>
      </w:r>
    </w:p>
    <w:p w14:paraId="6F1AFB95">
      <w:pPr>
        <w:spacing w:line="360" w:lineRule="auto"/>
        <w:ind w:firstLine="560" w:firstLineChars="200"/>
        <w:jc w:val="left"/>
        <w:rPr>
          <w:rFonts w:eastAsia="仿宋"/>
          <w:color w:val="000000"/>
          <w:sz w:val="28"/>
          <w:szCs w:val="28"/>
        </w:rPr>
      </w:pPr>
      <w:r>
        <w:rPr>
          <w:rFonts w:eastAsia="仿宋"/>
          <w:color w:val="000000"/>
          <w:sz w:val="28"/>
          <w:szCs w:val="28"/>
        </w:rPr>
        <w:t>使用车间液体挡板，并用沙土封闭，检查、关闭现场周边检查导流槽；</w:t>
      </w:r>
    </w:p>
    <w:p w14:paraId="63DD377B">
      <w:pPr>
        <w:spacing w:line="360" w:lineRule="auto"/>
        <w:ind w:firstLine="560" w:firstLineChars="200"/>
        <w:jc w:val="left"/>
        <w:rPr>
          <w:rFonts w:eastAsia="仿宋"/>
          <w:color w:val="000000"/>
          <w:sz w:val="28"/>
          <w:szCs w:val="28"/>
        </w:rPr>
      </w:pPr>
      <w:r>
        <w:rPr>
          <w:rFonts w:eastAsia="仿宋"/>
          <w:color w:val="000000"/>
          <w:sz w:val="28"/>
          <w:szCs w:val="28"/>
        </w:rPr>
        <w:t>火势威胁工艺设备、管线和建筑物时，实施冷却，组织人员操作启动消防灭火系统，敷设水带扑救；</w:t>
      </w:r>
    </w:p>
    <w:p w14:paraId="15DF62DB">
      <w:pPr>
        <w:spacing w:line="360" w:lineRule="auto"/>
        <w:ind w:firstLine="560" w:firstLineChars="200"/>
        <w:jc w:val="left"/>
        <w:rPr>
          <w:rFonts w:eastAsia="仿宋"/>
          <w:color w:val="000000"/>
          <w:sz w:val="28"/>
          <w:szCs w:val="28"/>
        </w:rPr>
      </w:pPr>
      <w:r>
        <w:rPr>
          <w:rFonts w:eastAsia="仿宋"/>
          <w:color w:val="000000"/>
          <w:sz w:val="28"/>
          <w:szCs w:val="28"/>
        </w:rPr>
        <w:t>遇火势无法控制或引发爆炸时，及时疏散撤离所有人员。</w:t>
      </w:r>
    </w:p>
    <w:p w14:paraId="1EB77F6A">
      <w:pPr>
        <w:spacing w:line="360" w:lineRule="auto"/>
        <w:ind w:firstLine="560" w:firstLineChars="200"/>
        <w:jc w:val="left"/>
        <w:rPr>
          <w:rFonts w:eastAsia="仿宋"/>
          <w:color w:val="000000"/>
          <w:sz w:val="28"/>
          <w:szCs w:val="28"/>
        </w:rPr>
      </w:pPr>
      <w:r>
        <w:rPr>
          <w:rFonts w:eastAsia="仿宋"/>
          <w:color w:val="000000"/>
          <w:sz w:val="28"/>
          <w:szCs w:val="28"/>
        </w:rPr>
        <w:t>（5）燃烧、爆炸事故处置时应注意以下事项</w:t>
      </w:r>
    </w:p>
    <w:p w14:paraId="020D7A6C">
      <w:pPr>
        <w:spacing w:line="360" w:lineRule="auto"/>
        <w:ind w:firstLine="560" w:firstLineChars="200"/>
        <w:jc w:val="left"/>
        <w:rPr>
          <w:rFonts w:eastAsia="仿宋"/>
          <w:color w:val="000000"/>
          <w:sz w:val="28"/>
          <w:szCs w:val="28"/>
        </w:rPr>
      </w:pPr>
      <w:r>
        <w:rPr>
          <w:rFonts w:eastAsia="仿宋"/>
          <w:color w:val="000000"/>
          <w:sz w:val="28"/>
          <w:szCs w:val="28"/>
        </w:rPr>
        <w:t>用水扑救时首先关闭总电源；</w:t>
      </w:r>
    </w:p>
    <w:p w14:paraId="057AD64B">
      <w:pPr>
        <w:spacing w:line="360" w:lineRule="auto"/>
        <w:ind w:firstLine="560" w:firstLineChars="200"/>
        <w:jc w:val="left"/>
        <w:rPr>
          <w:rFonts w:eastAsia="仿宋"/>
          <w:color w:val="000000"/>
          <w:sz w:val="28"/>
          <w:szCs w:val="28"/>
        </w:rPr>
      </w:pPr>
      <w:r>
        <w:rPr>
          <w:rFonts w:eastAsia="仿宋"/>
          <w:color w:val="000000"/>
          <w:sz w:val="28"/>
          <w:szCs w:val="28"/>
        </w:rPr>
        <w:t>灭火抢险时应视现场情况和人员力量、设施，按有利于灭火和控制火势蔓延，灵活实施具体灭火抢险措施；</w:t>
      </w:r>
    </w:p>
    <w:p w14:paraId="5FD803A6">
      <w:pPr>
        <w:spacing w:line="360" w:lineRule="auto"/>
        <w:ind w:firstLine="560" w:firstLineChars="200"/>
        <w:jc w:val="left"/>
        <w:rPr>
          <w:rFonts w:eastAsia="仿宋"/>
          <w:color w:val="000000"/>
          <w:sz w:val="28"/>
          <w:szCs w:val="28"/>
        </w:rPr>
      </w:pPr>
      <w:r>
        <w:rPr>
          <w:rFonts w:eastAsia="仿宋"/>
          <w:color w:val="000000"/>
          <w:sz w:val="28"/>
          <w:szCs w:val="28"/>
        </w:rPr>
        <w:t>抢险人员应注意作好自身防护，需要时佩戴呼吸防护器具；</w:t>
      </w:r>
    </w:p>
    <w:p w14:paraId="6D1040A0">
      <w:pPr>
        <w:spacing w:line="360" w:lineRule="auto"/>
        <w:ind w:firstLine="560" w:firstLineChars="200"/>
        <w:jc w:val="left"/>
        <w:rPr>
          <w:rFonts w:eastAsia="仿宋"/>
          <w:color w:val="000000"/>
          <w:sz w:val="28"/>
          <w:szCs w:val="28"/>
        </w:rPr>
      </w:pPr>
      <w:r>
        <w:rPr>
          <w:rFonts w:eastAsia="仿宋"/>
          <w:color w:val="000000"/>
          <w:sz w:val="28"/>
          <w:szCs w:val="28"/>
        </w:rPr>
        <w:t>对接近火场的抢险人员应注意用喷雾水进行掩护；</w:t>
      </w:r>
    </w:p>
    <w:p w14:paraId="09C07280">
      <w:pPr>
        <w:spacing w:line="360" w:lineRule="auto"/>
        <w:ind w:firstLine="560" w:firstLineChars="200"/>
        <w:jc w:val="left"/>
        <w:rPr>
          <w:rFonts w:eastAsia="仿宋"/>
          <w:color w:val="000000"/>
          <w:sz w:val="28"/>
          <w:szCs w:val="28"/>
        </w:rPr>
      </w:pPr>
      <w:r>
        <w:rPr>
          <w:rFonts w:eastAsia="仿宋"/>
          <w:color w:val="000000"/>
          <w:sz w:val="28"/>
          <w:szCs w:val="28"/>
        </w:rPr>
        <w:t>在无把握扑救时注意加强对设备和建筑物的冷却，控制火势等待增援；</w:t>
      </w:r>
    </w:p>
    <w:p w14:paraId="571AD6A8">
      <w:pPr>
        <w:spacing w:line="360" w:lineRule="auto"/>
        <w:ind w:firstLine="560" w:firstLineChars="200"/>
        <w:jc w:val="left"/>
        <w:rPr>
          <w:rFonts w:eastAsia="仿宋"/>
          <w:color w:val="000000"/>
          <w:sz w:val="28"/>
          <w:szCs w:val="28"/>
        </w:rPr>
      </w:pPr>
      <w:r>
        <w:rPr>
          <w:rFonts w:eastAsia="仿宋"/>
          <w:color w:val="000000"/>
          <w:sz w:val="28"/>
          <w:szCs w:val="28"/>
        </w:rPr>
        <w:t>在有可能发生对人身重大伤害时，及时撤离现场人员；</w:t>
      </w:r>
    </w:p>
    <w:p w14:paraId="3179FCF7">
      <w:pPr>
        <w:spacing w:line="360" w:lineRule="auto"/>
        <w:ind w:firstLine="560" w:firstLineChars="200"/>
        <w:jc w:val="left"/>
        <w:rPr>
          <w:rFonts w:eastAsia="仿宋"/>
          <w:color w:val="000000"/>
          <w:sz w:val="28"/>
          <w:szCs w:val="28"/>
        </w:rPr>
      </w:pPr>
      <w:r>
        <w:rPr>
          <w:rFonts w:eastAsia="仿宋"/>
          <w:color w:val="000000"/>
          <w:sz w:val="28"/>
          <w:szCs w:val="28"/>
        </w:rPr>
        <w:t>公安消防队到场后及时提供燃烧物质特性、储量、工艺设备等火场情况，服从消防部门的指挥。</w:t>
      </w:r>
    </w:p>
    <w:p w14:paraId="55476885">
      <w:pPr>
        <w:pStyle w:val="5"/>
        <w:jc w:val="left"/>
        <w:rPr>
          <w:rFonts w:eastAsia="仿宋"/>
          <w:color w:val="000000"/>
        </w:rPr>
      </w:pPr>
      <w:bookmarkStart w:id="250" w:name="_Toc12926"/>
      <w:r>
        <w:rPr>
          <w:rFonts w:eastAsia="仿宋"/>
        </w:rPr>
        <w:t>5.5.</w:t>
      </w:r>
      <w:r>
        <w:rPr>
          <w:rFonts w:hint="eastAsia" w:eastAsia="仿宋"/>
        </w:rPr>
        <w:t>4</w:t>
      </w:r>
      <w:r>
        <w:rPr>
          <w:rFonts w:eastAsia="仿宋"/>
          <w:color w:val="000000"/>
        </w:rPr>
        <w:t>危险废弃物泄漏环境事故处置方案</w:t>
      </w:r>
      <w:bookmarkEnd w:id="250"/>
    </w:p>
    <w:p w14:paraId="777BE080">
      <w:pPr>
        <w:spacing w:line="360" w:lineRule="auto"/>
        <w:ind w:firstLine="560" w:firstLineChars="200"/>
        <w:jc w:val="left"/>
        <w:rPr>
          <w:rFonts w:eastAsia="仿宋"/>
          <w:sz w:val="28"/>
          <w:szCs w:val="28"/>
        </w:rPr>
      </w:pPr>
      <w:r>
        <w:rPr>
          <w:rFonts w:eastAsia="仿宋"/>
          <w:sz w:val="28"/>
          <w:szCs w:val="28"/>
        </w:rPr>
        <w:t>（1）泄漏原因及事态</w:t>
      </w:r>
    </w:p>
    <w:p w14:paraId="1EF6F56A">
      <w:pPr>
        <w:spacing w:line="360" w:lineRule="auto"/>
        <w:ind w:firstLine="560" w:firstLineChars="200"/>
        <w:jc w:val="left"/>
        <w:rPr>
          <w:rFonts w:eastAsia="仿宋"/>
          <w:sz w:val="28"/>
          <w:szCs w:val="28"/>
        </w:rPr>
      </w:pPr>
      <w:r>
        <w:rPr>
          <w:rFonts w:eastAsia="仿宋"/>
          <w:sz w:val="28"/>
          <w:szCs w:val="28"/>
        </w:rPr>
        <w:t>厂区装卸和存储危险废弃物泄漏事故，其泄漏量视其漏点设备的腐蚀程度、工作压力、液体储量等条件而不同。泄漏时又可因季节、风向等因素，波及范围也不一样，事故起因也是多样的，如操作失误、设备失修、腐蚀、工艺失控、物料不纯、电器故障、人为破坏等原因。</w:t>
      </w:r>
    </w:p>
    <w:p w14:paraId="27BFF9C5">
      <w:pPr>
        <w:spacing w:line="360" w:lineRule="auto"/>
        <w:ind w:firstLine="560" w:firstLineChars="200"/>
        <w:jc w:val="left"/>
        <w:rPr>
          <w:rFonts w:eastAsia="仿宋"/>
          <w:sz w:val="28"/>
          <w:szCs w:val="28"/>
        </w:rPr>
      </w:pPr>
      <w:r>
        <w:rPr>
          <w:rFonts w:eastAsia="仿宋"/>
          <w:sz w:val="28"/>
          <w:szCs w:val="28"/>
        </w:rPr>
        <w:t>液体废弃物泄漏造成的一般事故，可因设备的微量泄漏，由安全报警系统报警、岗位操作人员巡检等方式及早发现，采取开启围堵、稀释、收集和吸附设施等方法予以处理。</w:t>
      </w:r>
    </w:p>
    <w:p w14:paraId="3CD54DF1">
      <w:pPr>
        <w:spacing w:line="360" w:lineRule="auto"/>
        <w:ind w:firstLine="560" w:firstLineChars="200"/>
        <w:jc w:val="left"/>
        <w:rPr>
          <w:rFonts w:eastAsia="仿宋"/>
          <w:sz w:val="28"/>
          <w:szCs w:val="28"/>
        </w:rPr>
      </w:pPr>
      <w:r>
        <w:rPr>
          <w:rFonts w:eastAsia="仿宋"/>
          <w:sz w:val="28"/>
          <w:szCs w:val="28"/>
        </w:rPr>
        <w:t>（2）现场处置基本程序</w:t>
      </w:r>
    </w:p>
    <w:p w14:paraId="73CD66AD">
      <w:pPr>
        <w:spacing w:line="360" w:lineRule="auto"/>
        <w:ind w:firstLine="560" w:firstLineChars="200"/>
        <w:jc w:val="left"/>
        <w:rPr>
          <w:rFonts w:eastAsia="仿宋"/>
          <w:sz w:val="28"/>
          <w:szCs w:val="28"/>
        </w:rPr>
      </w:pPr>
      <w:r>
        <w:rPr>
          <w:rFonts w:eastAsia="仿宋"/>
          <w:sz w:val="28"/>
          <w:szCs w:val="28"/>
        </w:rPr>
        <w:t>①做好防护、定防护等级</w:t>
      </w:r>
      <w:r>
        <w:rPr>
          <w:rFonts w:hint="eastAsia" w:eastAsia="仿宋"/>
          <w:sz w:val="28"/>
          <w:szCs w:val="28"/>
        </w:rPr>
        <w:t>：</w:t>
      </w:r>
      <w:r>
        <w:rPr>
          <w:rFonts w:eastAsia="仿宋"/>
          <w:sz w:val="28"/>
          <w:szCs w:val="28"/>
        </w:rPr>
        <w:t>根据泄漏危险废弃物的毒性及划定的危险区域，确定相应的防护等级。</w:t>
      </w:r>
    </w:p>
    <w:p w14:paraId="094E7ED4">
      <w:pPr>
        <w:spacing w:line="360" w:lineRule="auto"/>
        <w:ind w:firstLine="560" w:firstLineChars="200"/>
        <w:jc w:val="left"/>
        <w:rPr>
          <w:rFonts w:eastAsia="仿宋"/>
          <w:sz w:val="28"/>
          <w:szCs w:val="28"/>
        </w:rPr>
      </w:pPr>
      <w:r>
        <w:rPr>
          <w:rFonts w:eastAsia="仿宋"/>
          <w:sz w:val="28"/>
          <w:szCs w:val="28"/>
        </w:rPr>
        <w:t>②掌握现场情况，了解事态发展趋势</w:t>
      </w:r>
    </w:p>
    <w:p w14:paraId="41E91A5A">
      <w:pPr>
        <w:spacing w:line="360" w:lineRule="auto"/>
        <w:ind w:firstLine="560" w:firstLineChars="200"/>
        <w:jc w:val="left"/>
        <w:rPr>
          <w:rFonts w:eastAsia="仿宋"/>
          <w:sz w:val="28"/>
          <w:szCs w:val="28"/>
        </w:rPr>
      </w:pPr>
      <w:r>
        <w:rPr>
          <w:rFonts w:eastAsia="仿宋"/>
          <w:sz w:val="28"/>
          <w:szCs w:val="28"/>
        </w:rPr>
        <w:t>了解为容器储量、泄漏量、泄漏时间、部位、扩散范围；周边居民、地形、电源、火源等情况；单位的消防组织与设施；工艺措施、到场人员处置意见。</w:t>
      </w:r>
    </w:p>
    <w:p w14:paraId="673BE076">
      <w:pPr>
        <w:spacing w:line="360" w:lineRule="auto"/>
        <w:ind w:firstLine="560" w:firstLineChars="200"/>
        <w:jc w:val="left"/>
        <w:rPr>
          <w:rFonts w:eastAsia="仿宋"/>
          <w:sz w:val="28"/>
          <w:szCs w:val="28"/>
        </w:rPr>
      </w:pPr>
      <w:r>
        <w:rPr>
          <w:rFonts w:eastAsia="仿宋"/>
          <w:sz w:val="28"/>
          <w:szCs w:val="28"/>
        </w:rPr>
        <w:t>必要时使用检测仪器测定泄漏物质、蒸气浓度、扩散范围；确认设施、建（构）筑物险情及可能引发爆炸燃烧的各种危险源；确认消防设施运行情况；确定攻防路线、阵地；现场及周边污染情况。</w:t>
      </w:r>
    </w:p>
    <w:p w14:paraId="61B3C1F1">
      <w:pPr>
        <w:spacing w:line="360" w:lineRule="auto"/>
        <w:ind w:firstLine="560" w:firstLineChars="200"/>
        <w:jc w:val="left"/>
        <w:rPr>
          <w:rFonts w:eastAsia="仿宋"/>
          <w:sz w:val="28"/>
          <w:szCs w:val="28"/>
        </w:rPr>
      </w:pPr>
      <w:r>
        <w:rPr>
          <w:rFonts w:eastAsia="仿宋"/>
          <w:sz w:val="28"/>
          <w:szCs w:val="28"/>
        </w:rPr>
        <w:t>③确定警戒范围，控制人员车辆</w:t>
      </w:r>
    </w:p>
    <w:p w14:paraId="3FDE03DC">
      <w:pPr>
        <w:spacing w:line="360" w:lineRule="auto"/>
        <w:ind w:firstLine="560" w:firstLineChars="200"/>
        <w:jc w:val="left"/>
        <w:rPr>
          <w:rFonts w:eastAsia="仿宋"/>
          <w:sz w:val="28"/>
          <w:szCs w:val="28"/>
        </w:rPr>
      </w:pPr>
      <w:r>
        <w:rPr>
          <w:rFonts w:eastAsia="仿宋"/>
          <w:sz w:val="28"/>
          <w:szCs w:val="28"/>
        </w:rPr>
        <w:t>根据询情、侦检情况确定警戒区域。将警戒区域划分为重危区、中危区、轻危区和安全区，并设立警戒标志，在安全区视情况设立隔离带。合理设置出入口，严格控制各区域进出人员、车辆物质，并进行安全检查，逐一登记。</w:t>
      </w:r>
    </w:p>
    <w:p w14:paraId="595CD93B">
      <w:pPr>
        <w:spacing w:line="360" w:lineRule="auto"/>
        <w:ind w:firstLine="560" w:firstLineChars="200"/>
        <w:jc w:val="left"/>
        <w:rPr>
          <w:rFonts w:eastAsia="仿宋"/>
          <w:sz w:val="28"/>
          <w:szCs w:val="28"/>
        </w:rPr>
      </w:pPr>
      <w:r>
        <w:rPr>
          <w:rFonts w:eastAsia="仿宋"/>
          <w:sz w:val="28"/>
          <w:szCs w:val="28"/>
        </w:rPr>
        <w:t>④自救和控险，保证现场人员安全</w:t>
      </w:r>
    </w:p>
    <w:p w14:paraId="543342A3">
      <w:pPr>
        <w:spacing w:line="360" w:lineRule="auto"/>
        <w:ind w:firstLine="560" w:firstLineChars="200"/>
        <w:jc w:val="left"/>
        <w:rPr>
          <w:rFonts w:eastAsia="仿宋"/>
          <w:sz w:val="28"/>
          <w:szCs w:val="28"/>
        </w:rPr>
      </w:pPr>
      <w:r>
        <w:rPr>
          <w:rFonts w:eastAsia="仿宋"/>
          <w:sz w:val="28"/>
          <w:szCs w:val="28"/>
        </w:rPr>
        <w:t>若有人员中毒，必须采取正确的救助方式，将遇险人员转移至安全区域；对救出人员进行登记、标识和现场急救。</w:t>
      </w:r>
    </w:p>
    <w:p w14:paraId="2DC82F24">
      <w:pPr>
        <w:spacing w:line="360" w:lineRule="auto"/>
        <w:ind w:firstLine="560" w:firstLineChars="200"/>
        <w:jc w:val="left"/>
        <w:rPr>
          <w:rFonts w:eastAsia="仿宋"/>
          <w:sz w:val="28"/>
          <w:szCs w:val="28"/>
        </w:rPr>
      </w:pPr>
      <w:r>
        <w:rPr>
          <w:rFonts w:eastAsia="仿宋"/>
          <w:sz w:val="28"/>
          <w:szCs w:val="28"/>
        </w:rPr>
        <w:t>启用单位喷淋、泡沫等固定、半固定消防设施；选定水源，铺设水带，设置阵地，有序展开；外围设置水幕或屏封水枪，稀释、降解泄漏物蒸气浓度或设置蒸气幕；用干沙土、水泥粉、煤灰等围堵或导流，防止危险废弃物向重要目标或危险源流散。</w:t>
      </w:r>
    </w:p>
    <w:p w14:paraId="11E6DECE">
      <w:pPr>
        <w:spacing w:line="360" w:lineRule="auto"/>
        <w:ind w:firstLine="560" w:firstLineChars="200"/>
        <w:jc w:val="left"/>
        <w:rPr>
          <w:rFonts w:eastAsia="仿宋"/>
          <w:sz w:val="28"/>
          <w:szCs w:val="28"/>
        </w:rPr>
      </w:pPr>
      <w:r>
        <w:rPr>
          <w:rFonts w:eastAsia="仿宋"/>
          <w:sz w:val="28"/>
          <w:szCs w:val="28"/>
        </w:rPr>
        <w:t>⑤控制事故源，发展泄漏扩大</w:t>
      </w:r>
    </w:p>
    <w:p w14:paraId="2D329AF4">
      <w:pPr>
        <w:spacing w:line="360" w:lineRule="auto"/>
        <w:ind w:firstLine="560" w:firstLineChars="200"/>
        <w:jc w:val="left"/>
        <w:rPr>
          <w:rFonts w:eastAsia="仿宋"/>
          <w:sz w:val="28"/>
          <w:szCs w:val="28"/>
        </w:rPr>
      </w:pPr>
      <w:r>
        <w:rPr>
          <w:rFonts w:eastAsia="仿宋"/>
          <w:sz w:val="28"/>
          <w:szCs w:val="28"/>
        </w:rPr>
        <w:t>根据现场泄漏情况，研究制定堵漏方案，并严格按照堵漏方案实施。若易燃液体泄漏，所有堵漏行动必须采取防爆措施，确保安全。关闭前置阀门，切断泄漏源。根据泄漏对象，对非溶于水且比水轻的易燃液体，可向罐内适量注水，抬高液位，形成水垫层，缓解险情，配合堵漏。</w:t>
      </w:r>
    </w:p>
    <w:p w14:paraId="626C3ADE">
      <w:pPr>
        <w:spacing w:line="360" w:lineRule="auto"/>
        <w:ind w:firstLine="560" w:firstLineChars="200"/>
        <w:jc w:val="left"/>
        <w:rPr>
          <w:rFonts w:eastAsia="仿宋"/>
          <w:sz w:val="28"/>
          <w:szCs w:val="28"/>
        </w:rPr>
      </w:pPr>
      <w:r>
        <w:rPr>
          <w:rFonts w:eastAsia="仿宋"/>
          <w:sz w:val="28"/>
          <w:szCs w:val="28"/>
        </w:rPr>
        <w:t>⑥中毒人员现场救护</w:t>
      </w:r>
    </w:p>
    <w:p w14:paraId="508FFE3E">
      <w:pPr>
        <w:spacing w:line="360" w:lineRule="auto"/>
        <w:ind w:firstLine="560" w:firstLineChars="200"/>
        <w:jc w:val="left"/>
        <w:rPr>
          <w:rFonts w:eastAsia="仿宋"/>
          <w:sz w:val="28"/>
          <w:szCs w:val="28"/>
        </w:rPr>
      </w:pPr>
      <w:r>
        <w:rPr>
          <w:rFonts w:eastAsia="仿宋"/>
          <w:sz w:val="28"/>
          <w:szCs w:val="28"/>
        </w:rPr>
        <w:t>将染毒者迅速撤离现场，转移到上风或侧上风方向空气无污染地区；有条件时应立即进行呼吸道及全身防护，防止继续吸人染毒；对呼吸、心跳停止者，应立即进行人工呼吸和心脏挤压，采取心肺复苏措施，并给输氧气；立即脱去被污染者的服装，皮肤污染者，用流动清水或肥皂水彻底冲洗，眼睛污染者，用大量流动清水彻底冲洗。</w:t>
      </w:r>
    </w:p>
    <w:p w14:paraId="3A43DF1C">
      <w:pPr>
        <w:spacing w:line="360" w:lineRule="auto"/>
        <w:ind w:firstLine="560" w:firstLineChars="200"/>
        <w:jc w:val="left"/>
        <w:rPr>
          <w:rFonts w:eastAsia="仿宋"/>
          <w:sz w:val="28"/>
          <w:szCs w:val="28"/>
        </w:rPr>
      </w:pPr>
      <w:r>
        <w:rPr>
          <w:rFonts w:eastAsia="仿宋"/>
          <w:sz w:val="28"/>
          <w:szCs w:val="28"/>
        </w:rPr>
        <w:t>严重者送医院观察治疗。</w:t>
      </w:r>
    </w:p>
    <w:p w14:paraId="674285BA">
      <w:pPr>
        <w:spacing w:line="360" w:lineRule="auto"/>
        <w:ind w:firstLine="560" w:firstLineChars="200"/>
        <w:jc w:val="left"/>
        <w:rPr>
          <w:rFonts w:eastAsia="仿宋"/>
          <w:sz w:val="28"/>
          <w:szCs w:val="28"/>
        </w:rPr>
      </w:pPr>
      <w:r>
        <w:rPr>
          <w:rFonts w:eastAsia="仿宋"/>
          <w:sz w:val="28"/>
          <w:szCs w:val="28"/>
        </w:rPr>
        <w:t>⑦现场洗消、清理，防止污染源扩散</w:t>
      </w:r>
    </w:p>
    <w:p w14:paraId="12F1FDA4">
      <w:pPr>
        <w:spacing w:line="360" w:lineRule="auto"/>
        <w:ind w:firstLine="560" w:firstLineChars="200"/>
        <w:jc w:val="left"/>
        <w:rPr>
          <w:rFonts w:eastAsia="仿宋"/>
          <w:sz w:val="28"/>
          <w:szCs w:val="28"/>
        </w:rPr>
      </w:pPr>
      <w:r>
        <w:rPr>
          <w:rFonts w:eastAsia="仿宋"/>
          <w:sz w:val="28"/>
          <w:szCs w:val="28"/>
        </w:rPr>
        <w:t>对于参与人员及中毒人员进行洗消处理。洗消污水的排放必须经过环保部门的检测，以防造成次生灾害。</w:t>
      </w:r>
    </w:p>
    <w:p w14:paraId="4AAE28EC">
      <w:pPr>
        <w:spacing w:line="360" w:lineRule="auto"/>
        <w:ind w:firstLine="560" w:firstLineChars="200"/>
        <w:jc w:val="left"/>
        <w:rPr>
          <w:rFonts w:eastAsia="仿宋"/>
          <w:sz w:val="28"/>
          <w:szCs w:val="28"/>
        </w:rPr>
      </w:pPr>
      <w:r>
        <w:rPr>
          <w:rFonts w:eastAsia="仿宋"/>
          <w:sz w:val="28"/>
          <w:szCs w:val="28"/>
        </w:rPr>
        <w:t>少量残液，用干沙土、水泥粉、煤灰、干粉等吸附，收集后作技术处理或视情况倒至空旷地方掩埋；对与水反应或溶于水的也可视情况直接使用大量水稀释，污水放人废水系统。大量残液，用防爆泵抽吸或使用无火花盛器收集，集中处理。在污染地面上洒上中和或洗涤剂浸洗，然后用大量直流水清扫现场，特别是低洼、沟渠等处，确保不留残液。</w:t>
      </w:r>
    </w:p>
    <w:p w14:paraId="2F93370E">
      <w:pPr>
        <w:spacing w:line="360" w:lineRule="auto"/>
        <w:ind w:firstLine="560" w:firstLineChars="200"/>
        <w:jc w:val="left"/>
        <w:rPr>
          <w:rFonts w:eastAsia="仿宋"/>
          <w:sz w:val="28"/>
          <w:szCs w:val="28"/>
        </w:rPr>
      </w:pPr>
      <w:r>
        <w:rPr>
          <w:rFonts w:eastAsia="仿宋"/>
          <w:sz w:val="28"/>
          <w:szCs w:val="28"/>
        </w:rPr>
        <w:t>清点人员、车辆及器材。</w:t>
      </w:r>
    </w:p>
    <w:p w14:paraId="52995C0C">
      <w:pPr>
        <w:spacing w:line="360" w:lineRule="auto"/>
        <w:ind w:firstLine="560" w:firstLineChars="200"/>
        <w:jc w:val="left"/>
        <w:rPr>
          <w:rFonts w:eastAsia="仿宋"/>
          <w:sz w:val="28"/>
          <w:szCs w:val="28"/>
        </w:rPr>
      </w:pPr>
      <w:r>
        <w:rPr>
          <w:rFonts w:eastAsia="仿宋"/>
          <w:sz w:val="28"/>
          <w:szCs w:val="28"/>
        </w:rPr>
        <w:t>撤除警戒，做好移交，安全撤离。</w:t>
      </w:r>
    </w:p>
    <w:p w14:paraId="3BF00EE5">
      <w:pPr>
        <w:spacing w:line="360" w:lineRule="auto"/>
        <w:ind w:firstLine="560" w:firstLineChars="200"/>
        <w:jc w:val="left"/>
        <w:rPr>
          <w:rFonts w:eastAsia="仿宋"/>
          <w:sz w:val="28"/>
          <w:szCs w:val="28"/>
        </w:rPr>
      </w:pPr>
      <w:r>
        <w:rPr>
          <w:rFonts w:eastAsia="仿宋"/>
          <w:sz w:val="28"/>
          <w:szCs w:val="28"/>
        </w:rPr>
        <w:t>⑧监视、警示，控制外因影响</w:t>
      </w:r>
    </w:p>
    <w:p w14:paraId="010C2FCF">
      <w:pPr>
        <w:spacing w:line="360" w:lineRule="auto"/>
        <w:ind w:firstLine="560" w:firstLineChars="200"/>
        <w:jc w:val="left"/>
        <w:rPr>
          <w:rFonts w:eastAsia="仿宋"/>
          <w:sz w:val="28"/>
          <w:szCs w:val="28"/>
        </w:rPr>
      </w:pPr>
      <w:r>
        <w:rPr>
          <w:rFonts w:eastAsia="仿宋"/>
          <w:sz w:val="28"/>
          <w:szCs w:val="28"/>
        </w:rPr>
        <w:t>严密监视液体流淌情况，防止灾情扩大；易燃液体泄漏，一切处置行动自始至终必须严防引发爆炸。</w:t>
      </w:r>
    </w:p>
    <w:p w14:paraId="306CE842">
      <w:pPr>
        <w:spacing w:line="360" w:lineRule="auto"/>
        <w:ind w:firstLine="560" w:firstLineChars="200"/>
        <w:jc w:val="left"/>
        <w:rPr>
          <w:rFonts w:eastAsia="仿宋"/>
          <w:sz w:val="28"/>
          <w:szCs w:val="28"/>
        </w:rPr>
      </w:pPr>
      <w:r>
        <w:rPr>
          <w:rFonts w:eastAsia="仿宋"/>
          <w:sz w:val="28"/>
          <w:szCs w:val="28"/>
        </w:rPr>
        <w:t>注意风向变换，适时调整部署。</w:t>
      </w:r>
    </w:p>
    <w:p w14:paraId="3F703E58">
      <w:pPr>
        <w:spacing w:line="360" w:lineRule="auto"/>
        <w:ind w:firstLine="560" w:firstLineChars="200"/>
        <w:jc w:val="left"/>
        <w:rPr>
          <w:rFonts w:eastAsia="仿宋"/>
          <w:sz w:val="28"/>
          <w:szCs w:val="28"/>
        </w:rPr>
      </w:pPr>
      <w:r>
        <w:rPr>
          <w:rFonts w:eastAsia="仿宋"/>
          <w:sz w:val="28"/>
          <w:szCs w:val="28"/>
        </w:rPr>
        <w:t>（3）现场处置措施</w:t>
      </w:r>
    </w:p>
    <w:p w14:paraId="0F9DFD0E">
      <w:pPr>
        <w:topLinePunct/>
        <w:autoSpaceDN w:val="0"/>
        <w:adjustRightInd w:val="0"/>
        <w:spacing w:line="360" w:lineRule="auto"/>
        <w:ind w:firstLine="560" w:firstLineChars="200"/>
        <w:jc w:val="left"/>
        <w:rPr>
          <w:rFonts w:eastAsia="仿宋"/>
          <w:sz w:val="28"/>
          <w:szCs w:val="28"/>
        </w:rPr>
      </w:pPr>
      <w:r>
        <w:rPr>
          <w:rFonts w:eastAsia="仿宋"/>
          <w:kern w:val="0"/>
          <w:sz w:val="28"/>
          <w:szCs w:val="28"/>
        </w:rPr>
        <w:t>①事故抢险组接报后迅速查明事件发生的时间、地点、原因、已造成的污染范围、人员伤害后果。</w:t>
      </w:r>
    </w:p>
    <w:p w14:paraId="49F37955">
      <w:pPr>
        <w:topLinePunct/>
        <w:autoSpaceDN w:val="0"/>
        <w:adjustRightInd w:val="0"/>
        <w:spacing w:line="360" w:lineRule="auto"/>
        <w:ind w:firstLine="560" w:firstLineChars="200"/>
        <w:jc w:val="left"/>
        <w:rPr>
          <w:rFonts w:eastAsia="仿宋"/>
          <w:sz w:val="28"/>
          <w:szCs w:val="28"/>
        </w:rPr>
      </w:pPr>
      <w:r>
        <w:rPr>
          <w:rFonts w:eastAsia="仿宋"/>
          <w:kern w:val="0"/>
          <w:sz w:val="28"/>
          <w:szCs w:val="28"/>
        </w:rPr>
        <w:t>②危险废物泄漏，现场立即在警戒区停电、停火，灭绝一切可能引起火灾和爆炸的火种。</w:t>
      </w:r>
    </w:p>
    <w:p w14:paraId="7D7F4A1E">
      <w:pPr>
        <w:topLinePunct/>
        <w:autoSpaceDN w:val="0"/>
        <w:adjustRightInd w:val="0"/>
        <w:spacing w:line="360" w:lineRule="auto"/>
        <w:ind w:firstLine="560" w:firstLineChars="200"/>
        <w:jc w:val="left"/>
        <w:rPr>
          <w:rFonts w:eastAsia="仿宋"/>
          <w:sz w:val="28"/>
          <w:szCs w:val="28"/>
        </w:rPr>
      </w:pPr>
      <w:r>
        <w:rPr>
          <w:rFonts w:eastAsia="仿宋"/>
          <w:kern w:val="0"/>
          <w:sz w:val="28"/>
          <w:szCs w:val="28"/>
        </w:rPr>
        <w:t>③对现场泄漏物应采取覆盖、收容、稀释处理，防止二次污染的发生。如泄漏物为液态危险废物，采取围堤堵截方式收集泄漏物，修筑围堤的地点离泄漏点的距离应能保证有足够的时间在泄漏物到达前完工，同时注意避免污染区域扩大；应急处置过程中严禁烟火。</w:t>
      </w:r>
    </w:p>
    <w:p w14:paraId="6B18ABDB">
      <w:pPr>
        <w:topLinePunct/>
        <w:autoSpaceDN w:val="0"/>
        <w:adjustRightInd w:val="0"/>
        <w:spacing w:line="360" w:lineRule="auto"/>
        <w:ind w:firstLine="560" w:firstLineChars="200"/>
        <w:jc w:val="left"/>
        <w:rPr>
          <w:rFonts w:eastAsia="仿宋"/>
          <w:kern w:val="0"/>
          <w:sz w:val="28"/>
          <w:szCs w:val="28"/>
        </w:rPr>
      </w:pPr>
      <w:r>
        <w:rPr>
          <w:rFonts w:eastAsia="仿宋"/>
          <w:kern w:val="0"/>
          <w:sz w:val="28"/>
          <w:szCs w:val="28"/>
        </w:rPr>
        <w:t>④事故处置过程中产生的废渣和堵漏用料要集中收集，交由</w:t>
      </w:r>
      <w:r>
        <w:rPr>
          <w:rFonts w:hint="eastAsia" w:eastAsia="仿宋"/>
          <w:kern w:val="0"/>
          <w:sz w:val="28"/>
          <w:szCs w:val="28"/>
        </w:rPr>
        <w:t>有资质公司</w:t>
      </w:r>
      <w:r>
        <w:rPr>
          <w:rFonts w:eastAsia="仿宋"/>
          <w:kern w:val="0"/>
          <w:sz w:val="28"/>
          <w:szCs w:val="28"/>
        </w:rPr>
        <w:t>处理。</w:t>
      </w:r>
    </w:p>
    <w:p w14:paraId="0F18BE1C">
      <w:pPr>
        <w:topLinePunct/>
        <w:autoSpaceDN w:val="0"/>
        <w:adjustRightInd w:val="0"/>
        <w:spacing w:line="360" w:lineRule="auto"/>
        <w:ind w:firstLine="560" w:firstLineChars="200"/>
        <w:jc w:val="left"/>
        <w:rPr>
          <w:rFonts w:eastAsia="仿宋"/>
          <w:kern w:val="0"/>
          <w:sz w:val="28"/>
          <w:szCs w:val="28"/>
        </w:rPr>
      </w:pPr>
      <w:r>
        <w:rPr>
          <w:rFonts w:hint="eastAsia" w:eastAsia="仿宋"/>
          <w:kern w:val="0"/>
          <w:sz w:val="28"/>
          <w:szCs w:val="28"/>
        </w:rPr>
        <w:t>⑤</w:t>
      </w:r>
      <w:r>
        <w:rPr>
          <w:rFonts w:hint="eastAsia" w:eastAsia="仿宋"/>
          <w:bCs/>
          <w:kern w:val="0"/>
          <w:sz w:val="28"/>
          <w:szCs w:val="28"/>
        </w:rPr>
        <w:t>对于危险废物火灾、爆炸事件产生的消防水，采取拦截、收集措施，将消防水引入事故池，防止直接排受纳水体。事故废水的调运和转输请环保公司协助集中处理。</w:t>
      </w:r>
    </w:p>
    <w:p w14:paraId="4A11374C">
      <w:pPr>
        <w:pStyle w:val="5"/>
        <w:jc w:val="left"/>
        <w:rPr>
          <w:rFonts w:eastAsia="仿宋"/>
        </w:rPr>
      </w:pPr>
      <w:bookmarkStart w:id="251" w:name="_Toc15250"/>
      <w:r>
        <w:rPr>
          <w:rFonts w:eastAsia="仿宋"/>
        </w:rPr>
        <w:t>5.5.</w:t>
      </w:r>
      <w:r>
        <w:rPr>
          <w:rFonts w:hint="eastAsia" w:eastAsia="仿宋"/>
        </w:rPr>
        <w:t>5</w:t>
      </w:r>
      <w:r>
        <w:rPr>
          <w:rFonts w:eastAsia="仿宋"/>
        </w:rPr>
        <w:t>应急监测</w:t>
      </w:r>
      <w:bookmarkEnd w:id="251"/>
    </w:p>
    <w:p w14:paraId="56E66178">
      <w:pPr>
        <w:spacing w:line="360" w:lineRule="auto"/>
        <w:ind w:firstLine="560" w:firstLineChars="200"/>
        <w:jc w:val="left"/>
        <w:rPr>
          <w:rFonts w:eastAsia="仿宋"/>
          <w:sz w:val="28"/>
          <w:szCs w:val="28"/>
        </w:rPr>
      </w:pPr>
      <w:r>
        <w:rPr>
          <w:rFonts w:eastAsia="仿宋"/>
          <w:sz w:val="28"/>
          <w:szCs w:val="28"/>
        </w:rPr>
        <w:t>应急终止前，由具备资质的检测机构或</w:t>
      </w:r>
      <w:r>
        <w:rPr>
          <w:rFonts w:hint="eastAsia" w:eastAsia="仿宋"/>
          <w:sz w:val="28"/>
          <w:szCs w:val="28"/>
        </w:rPr>
        <w:t>西咸新</w:t>
      </w:r>
      <w:r>
        <w:rPr>
          <w:rFonts w:eastAsia="仿宋"/>
          <w:sz w:val="28"/>
          <w:szCs w:val="28"/>
        </w:rPr>
        <w:t>区</w:t>
      </w:r>
      <w:r>
        <w:rPr>
          <w:rFonts w:hint="eastAsia" w:eastAsia="仿宋"/>
          <w:sz w:val="28"/>
          <w:szCs w:val="28"/>
        </w:rPr>
        <w:t>环境</w:t>
      </w:r>
      <w:r>
        <w:rPr>
          <w:rFonts w:eastAsia="仿宋"/>
          <w:sz w:val="28"/>
          <w:szCs w:val="28"/>
        </w:rPr>
        <w:t>检测站对事故现场废水、废气进行检测，通过环境监测确定污染情况是否达标，为应急终止提供参数。</w:t>
      </w:r>
    </w:p>
    <w:p w14:paraId="2D25EB74">
      <w:pPr>
        <w:spacing w:line="360" w:lineRule="auto"/>
        <w:ind w:firstLine="560" w:firstLineChars="200"/>
        <w:jc w:val="left"/>
        <w:rPr>
          <w:rFonts w:eastAsia="仿宋"/>
          <w:sz w:val="28"/>
          <w:szCs w:val="28"/>
        </w:rPr>
      </w:pPr>
      <w:r>
        <w:rPr>
          <w:rFonts w:eastAsia="仿宋"/>
          <w:sz w:val="28"/>
          <w:szCs w:val="28"/>
        </w:rPr>
        <w:t>监测分析方法按照国家有关技术标准和规范执行。</w:t>
      </w:r>
    </w:p>
    <w:p w14:paraId="500DC41F">
      <w:pPr>
        <w:spacing w:line="360" w:lineRule="auto"/>
        <w:ind w:firstLine="560" w:firstLineChars="200"/>
        <w:jc w:val="left"/>
        <w:rPr>
          <w:rFonts w:eastAsia="仿宋"/>
          <w:sz w:val="28"/>
          <w:szCs w:val="28"/>
        </w:rPr>
      </w:pPr>
      <w:r>
        <w:rPr>
          <w:rFonts w:eastAsia="仿宋"/>
          <w:sz w:val="28"/>
          <w:szCs w:val="28"/>
        </w:rPr>
        <w:t>检测范围为污染防治设施事故状态下，对事故现场大气和废水排放及周边，具体监测内容见表5.5-1。</w:t>
      </w:r>
    </w:p>
    <w:p w14:paraId="51F6E279">
      <w:pPr>
        <w:jc w:val="center"/>
        <w:rPr>
          <w:rFonts w:eastAsia="仿宋"/>
          <w:b/>
          <w:sz w:val="24"/>
          <w:szCs w:val="24"/>
        </w:rPr>
      </w:pPr>
      <w:r>
        <w:rPr>
          <w:rFonts w:eastAsia="仿宋"/>
          <w:b/>
          <w:sz w:val="24"/>
          <w:szCs w:val="24"/>
        </w:rPr>
        <w:t>表5.5-1   应急监测内容一览表</w:t>
      </w:r>
    </w:p>
    <w:tbl>
      <w:tblPr>
        <w:tblStyle w:val="26"/>
        <w:tblW w:w="9354" w:type="dxa"/>
        <w:jc w:val="center"/>
        <w:tblLayout w:type="fixed"/>
        <w:tblCellMar>
          <w:top w:w="0" w:type="dxa"/>
          <w:left w:w="0" w:type="dxa"/>
          <w:bottom w:w="0" w:type="dxa"/>
          <w:right w:w="0" w:type="dxa"/>
        </w:tblCellMar>
      </w:tblPr>
      <w:tblGrid>
        <w:gridCol w:w="598"/>
        <w:gridCol w:w="1560"/>
        <w:gridCol w:w="3500"/>
        <w:gridCol w:w="3696"/>
      </w:tblGrid>
      <w:tr w14:paraId="1205CA1B">
        <w:tblPrEx>
          <w:tblCellMar>
            <w:top w:w="0" w:type="dxa"/>
            <w:left w:w="0" w:type="dxa"/>
            <w:bottom w:w="0" w:type="dxa"/>
            <w:right w:w="0" w:type="dxa"/>
          </w:tblCellMar>
        </w:tblPrEx>
        <w:trPr>
          <w:trHeight w:val="23" w:hRule="atLeast"/>
          <w:jc w:val="center"/>
        </w:trPr>
        <w:tc>
          <w:tcPr>
            <w:tcW w:w="598" w:type="dxa"/>
            <w:tcBorders>
              <w:top w:val="single" w:color="000000" w:sz="4" w:space="0"/>
              <w:left w:val="single" w:color="000000" w:sz="4" w:space="0"/>
              <w:bottom w:val="single" w:color="000000" w:sz="4" w:space="0"/>
              <w:right w:val="single" w:color="000000" w:sz="4" w:space="0"/>
            </w:tcBorders>
            <w:vAlign w:val="center"/>
          </w:tcPr>
          <w:p w14:paraId="366AE199">
            <w:pPr>
              <w:jc w:val="center"/>
              <w:rPr>
                <w:rFonts w:eastAsia="仿宋"/>
                <w:sz w:val="24"/>
                <w:szCs w:val="24"/>
              </w:rPr>
            </w:pPr>
            <w:r>
              <w:rPr>
                <w:rFonts w:eastAsia="仿宋"/>
                <w:sz w:val="24"/>
                <w:szCs w:val="24"/>
              </w:rPr>
              <w:t>序号</w:t>
            </w:r>
          </w:p>
        </w:tc>
        <w:tc>
          <w:tcPr>
            <w:tcW w:w="1560" w:type="dxa"/>
            <w:tcBorders>
              <w:top w:val="single" w:color="000000" w:sz="4" w:space="0"/>
              <w:left w:val="single" w:color="000000" w:sz="4" w:space="0"/>
              <w:bottom w:val="single" w:color="000000" w:sz="4" w:space="0"/>
              <w:right w:val="single" w:color="000000" w:sz="4" w:space="0"/>
            </w:tcBorders>
            <w:vAlign w:val="center"/>
          </w:tcPr>
          <w:p w14:paraId="2ADD57A1">
            <w:pPr>
              <w:jc w:val="center"/>
              <w:rPr>
                <w:rFonts w:eastAsia="仿宋"/>
                <w:sz w:val="24"/>
                <w:szCs w:val="24"/>
              </w:rPr>
            </w:pPr>
            <w:r>
              <w:rPr>
                <w:rFonts w:eastAsia="仿宋"/>
                <w:sz w:val="24"/>
                <w:szCs w:val="24"/>
              </w:rPr>
              <w:t>监测时间</w:t>
            </w:r>
          </w:p>
        </w:tc>
        <w:tc>
          <w:tcPr>
            <w:tcW w:w="3500" w:type="dxa"/>
            <w:tcBorders>
              <w:top w:val="single" w:color="000000" w:sz="4" w:space="0"/>
              <w:left w:val="single" w:color="000000" w:sz="4" w:space="0"/>
              <w:bottom w:val="single" w:color="000000" w:sz="4" w:space="0"/>
              <w:right w:val="single" w:color="000000" w:sz="4" w:space="0"/>
            </w:tcBorders>
            <w:vAlign w:val="center"/>
          </w:tcPr>
          <w:p w14:paraId="691BE3E5">
            <w:pPr>
              <w:jc w:val="center"/>
              <w:rPr>
                <w:rFonts w:eastAsia="仿宋"/>
                <w:sz w:val="24"/>
                <w:szCs w:val="24"/>
              </w:rPr>
            </w:pPr>
            <w:r>
              <w:rPr>
                <w:rFonts w:eastAsia="仿宋"/>
                <w:sz w:val="24"/>
                <w:szCs w:val="24"/>
              </w:rPr>
              <w:t>监测位置</w:t>
            </w:r>
          </w:p>
        </w:tc>
        <w:tc>
          <w:tcPr>
            <w:tcW w:w="3696" w:type="dxa"/>
            <w:tcBorders>
              <w:top w:val="single" w:color="000000" w:sz="4" w:space="0"/>
              <w:left w:val="single" w:color="000000" w:sz="4" w:space="0"/>
              <w:bottom w:val="single" w:color="000000" w:sz="4" w:space="0"/>
              <w:right w:val="single" w:color="000000" w:sz="4" w:space="0"/>
            </w:tcBorders>
            <w:vAlign w:val="center"/>
          </w:tcPr>
          <w:p w14:paraId="60C38B02">
            <w:pPr>
              <w:ind w:right="166" w:rightChars="79"/>
              <w:jc w:val="center"/>
              <w:rPr>
                <w:rFonts w:eastAsia="仿宋"/>
                <w:sz w:val="24"/>
                <w:szCs w:val="24"/>
              </w:rPr>
            </w:pPr>
            <w:r>
              <w:rPr>
                <w:rFonts w:eastAsia="仿宋"/>
                <w:sz w:val="24"/>
                <w:szCs w:val="24"/>
              </w:rPr>
              <w:t>监测因子</w:t>
            </w:r>
          </w:p>
        </w:tc>
      </w:tr>
      <w:tr w14:paraId="024A8303">
        <w:tblPrEx>
          <w:tblCellMar>
            <w:top w:w="0" w:type="dxa"/>
            <w:left w:w="0" w:type="dxa"/>
            <w:bottom w:w="0" w:type="dxa"/>
            <w:right w:w="0" w:type="dxa"/>
          </w:tblCellMar>
        </w:tblPrEx>
        <w:trPr>
          <w:trHeight w:val="23" w:hRule="atLeast"/>
          <w:jc w:val="center"/>
        </w:trPr>
        <w:tc>
          <w:tcPr>
            <w:tcW w:w="598" w:type="dxa"/>
            <w:tcBorders>
              <w:top w:val="single" w:color="000000" w:sz="4" w:space="0"/>
              <w:left w:val="single" w:color="000000" w:sz="4" w:space="0"/>
              <w:bottom w:val="single" w:color="000000" w:sz="4" w:space="0"/>
              <w:right w:val="single" w:color="000000" w:sz="4" w:space="0"/>
            </w:tcBorders>
            <w:vAlign w:val="center"/>
          </w:tcPr>
          <w:p w14:paraId="3ED13442">
            <w:pPr>
              <w:jc w:val="center"/>
              <w:rPr>
                <w:rFonts w:eastAsia="仿宋"/>
                <w:sz w:val="24"/>
                <w:szCs w:val="24"/>
              </w:rPr>
            </w:pPr>
            <w:r>
              <w:rPr>
                <w:rFonts w:hint="eastAsia" w:eastAsia="仿宋"/>
                <w:sz w:val="24"/>
                <w:szCs w:val="24"/>
              </w:rPr>
              <w:t>1</w:t>
            </w:r>
          </w:p>
        </w:tc>
        <w:tc>
          <w:tcPr>
            <w:tcW w:w="1560" w:type="dxa"/>
            <w:tcBorders>
              <w:top w:val="single" w:color="000000" w:sz="4" w:space="0"/>
              <w:left w:val="single" w:color="000000" w:sz="4" w:space="0"/>
              <w:bottom w:val="single" w:color="000000" w:sz="4" w:space="0"/>
              <w:right w:val="single" w:color="000000" w:sz="4" w:space="0"/>
            </w:tcBorders>
            <w:vAlign w:val="center"/>
          </w:tcPr>
          <w:p w14:paraId="493857A7">
            <w:pPr>
              <w:jc w:val="center"/>
              <w:rPr>
                <w:rFonts w:eastAsia="仿宋"/>
                <w:sz w:val="24"/>
                <w:szCs w:val="24"/>
              </w:rPr>
            </w:pPr>
            <w:r>
              <w:rPr>
                <w:rFonts w:hint="eastAsia" w:ascii="仿宋_GB2312" w:hAnsi="宋体" w:eastAsia="仿宋_GB2312"/>
                <w:sz w:val="24"/>
                <w:szCs w:val="24"/>
              </w:rPr>
              <w:t>火灾事故</w:t>
            </w:r>
          </w:p>
        </w:tc>
        <w:tc>
          <w:tcPr>
            <w:tcW w:w="3500" w:type="dxa"/>
            <w:tcBorders>
              <w:top w:val="single" w:color="000000" w:sz="4" w:space="0"/>
              <w:left w:val="single" w:color="000000" w:sz="4" w:space="0"/>
              <w:bottom w:val="single" w:color="000000" w:sz="4" w:space="0"/>
              <w:right w:val="single" w:color="000000" w:sz="4" w:space="0"/>
            </w:tcBorders>
            <w:vAlign w:val="center"/>
          </w:tcPr>
          <w:p w14:paraId="5D91DD4B">
            <w:pPr>
              <w:jc w:val="center"/>
              <w:rPr>
                <w:rFonts w:eastAsia="仿宋"/>
                <w:sz w:val="24"/>
                <w:szCs w:val="24"/>
              </w:rPr>
            </w:pPr>
            <w:r>
              <w:rPr>
                <w:rFonts w:hint="eastAsia" w:ascii="仿宋_GB2312" w:hAnsi="宋体" w:eastAsia="仿宋_GB2312"/>
                <w:sz w:val="24"/>
                <w:szCs w:val="24"/>
              </w:rPr>
              <w:t>下风向（扇形布置）、周边主要居民区</w:t>
            </w:r>
          </w:p>
        </w:tc>
        <w:tc>
          <w:tcPr>
            <w:tcW w:w="3696" w:type="dxa"/>
            <w:tcBorders>
              <w:top w:val="single" w:color="000000" w:sz="4" w:space="0"/>
              <w:left w:val="single" w:color="000000" w:sz="4" w:space="0"/>
              <w:bottom w:val="single" w:color="000000" w:sz="4" w:space="0"/>
              <w:right w:val="single" w:color="000000" w:sz="4" w:space="0"/>
            </w:tcBorders>
            <w:vAlign w:val="center"/>
          </w:tcPr>
          <w:p w14:paraId="4C8C1DAD">
            <w:pPr>
              <w:jc w:val="center"/>
              <w:rPr>
                <w:rFonts w:eastAsia="仿宋"/>
                <w:sz w:val="24"/>
                <w:szCs w:val="24"/>
              </w:rPr>
            </w:pPr>
            <w:r>
              <w:rPr>
                <w:rFonts w:hint="eastAsia" w:ascii="仿宋_GB2312" w:hAnsi="宋体" w:eastAsia="仿宋_GB2312"/>
                <w:sz w:val="24"/>
                <w:szCs w:val="24"/>
              </w:rPr>
              <w:t>氮氧化物、二氧化硫、颗粒物、有机废气</w:t>
            </w:r>
          </w:p>
        </w:tc>
      </w:tr>
    </w:tbl>
    <w:p w14:paraId="5D08B5DD">
      <w:pPr>
        <w:pStyle w:val="4"/>
        <w:spacing w:beforeLines="50" w:afterLines="25" w:line="360" w:lineRule="auto"/>
        <w:jc w:val="left"/>
        <w:rPr>
          <w:rFonts w:eastAsia="仿宋"/>
        </w:rPr>
      </w:pPr>
      <w:bookmarkStart w:id="252" w:name="_Toc20778"/>
      <w:bookmarkStart w:id="253" w:name="_Toc9884"/>
      <w:bookmarkStart w:id="254" w:name="_Toc6850"/>
      <w:bookmarkStart w:id="255" w:name="_Toc27642"/>
      <w:bookmarkStart w:id="256" w:name="_Toc11419"/>
      <w:r>
        <w:rPr>
          <w:rFonts w:eastAsia="仿宋"/>
        </w:rPr>
        <w:t>5.6 信息发布</w:t>
      </w:r>
      <w:bookmarkEnd w:id="252"/>
      <w:bookmarkEnd w:id="253"/>
      <w:bookmarkEnd w:id="254"/>
      <w:bookmarkEnd w:id="255"/>
      <w:bookmarkEnd w:id="256"/>
    </w:p>
    <w:p w14:paraId="1ED1A1D1">
      <w:pPr>
        <w:spacing w:line="360" w:lineRule="auto"/>
        <w:ind w:firstLine="560" w:firstLineChars="200"/>
        <w:jc w:val="left"/>
        <w:rPr>
          <w:rFonts w:eastAsia="仿宋"/>
          <w:color w:val="000000"/>
          <w:sz w:val="28"/>
          <w:szCs w:val="28"/>
        </w:rPr>
      </w:pPr>
      <w:r>
        <w:rPr>
          <w:rFonts w:eastAsia="仿宋"/>
          <w:color w:val="000000"/>
          <w:sz w:val="28"/>
          <w:szCs w:val="28"/>
        </w:rPr>
        <w:t>对于突发环境事件，由现场应急指挥部对内向公司全体员工发布事故相关信息，包括事故发生时间、地点、起因、造成损失及善后处理等信息。发生重大或特别重大事故并造成周边环境污染时，为避免造成周边群众惊慌，因及时向相关政府部门报告事故情况并由外部政府相关部门发布事故信息，确保周围群众的生命财产安全。</w:t>
      </w:r>
    </w:p>
    <w:p w14:paraId="75088BBA">
      <w:pPr>
        <w:pStyle w:val="4"/>
        <w:spacing w:beforeLines="50" w:afterLines="25" w:line="360" w:lineRule="auto"/>
        <w:jc w:val="left"/>
        <w:rPr>
          <w:rFonts w:eastAsia="仿宋"/>
        </w:rPr>
      </w:pPr>
      <w:bookmarkStart w:id="257" w:name="_Toc16067"/>
      <w:bookmarkStart w:id="258" w:name="_Toc28708"/>
      <w:bookmarkStart w:id="259" w:name="_Toc5787"/>
      <w:bookmarkStart w:id="260" w:name="_Toc24754"/>
      <w:bookmarkStart w:id="261" w:name="_Toc20719"/>
      <w:r>
        <w:rPr>
          <w:rFonts w:eastAsia="仿宋"/>
        </w:rPr>
        <w:t>5.7 应急终止</w:t>
      </w:r>
      <w:bookmarkEnd w:id="257"/>
      <w:bookmarkEnd w:id="258"/>
      <w:bookmarkEnd w:id="259"/>
      <w:bookmarkEnd w:id="260"/>
      <w:bookmarkEnd w:id="261"/>
    </w:p>
    <w:p w14:paraId="5F993F79">
      <w:pPr>
        <w:pStyle w:val="5"/>
        <w:jc w:val="left"/>
        <w:rPr>
          <w:rFonts w:eastAsia="仿宋"/>
        </w:rPr>
      </w:pPr>
      <w:bookmarkStart w:id="262" w:name="_Toc1430"/>
      <w:r>
        <w:rPr>
          <w:rFonts w:eastAsia="仿宋"/>
        </w:rPr>
        <w:t>5.7.1 应急终止的条件</w:t>
      </w:r>
      <w:bookmarkEnd w:id="262"/>
    </w:p>
    <w:p w14:paraId="257AC3AC">
      <w:pPr>
        <w:spacing w:line="360" w:lineRule="auto"/>
        <w:ind w:firstLine="560" w:firstLineChars="200"/>
        <w:jc w:val="left"/>
        <w:rPr>
          <w:rFonts w:eastAsia="仿宋"/>
          <w:sz w:val="28"/>
          <w:szCs w:val="28"/>
        </w:rPr>
      </w:pPr>
      <w:r>
        <w:rPr>
          <w:rFonts w:eastAsia="仿宋"/>
          <w:sz w:val="28"/>
          <w:szCs w:val="28"/>
        </w:rPr>
        <w:t>符合下列条件之一的，即满足应急终止条件：</w:t>
      </w:r>
    </w:p>
    <w:p w14:paraId="40D5B2B8">
      <w:pPr>
        <w:spacing w:line="360" w:lineRule="auto"/>
        <w:ind w:firstLine="560" w:firstLineChars="200"/>
        <w:jc w:val="left"/>
        <w:rPr>
          <w:rFonts w:eastAsia="仿宋"/>
          <w:sz w:val="28"/>
          <w:szCs w:val="28"/>
        </w:rPr>
      </w:pPr>
      <w:r>
        <w:rPr>
          <w:rFonts w:eastAsia="仿宋"/>
          <w:sz w:val="28"/>
          <w:szCs w:val="28"/>
        </w:rPr>
        <w:t>（1）事件现场得到控制，事件条件已经消除；</w:t>
      </w:r>
    </w:p>
    <w:p w14:paraId="73AF98C6">
      <w:pPr>
        <w:spacing w:line="360" w:lineRule="auto"/>
        <w:ind w:firstLine="560" w:firstLineChars="200"/>
        <w:jc w:val="left"/>
        <w:rPr>
          <w:rFonts w:eastAsia="仿宋"/>
          <w:sz w:val="28"/>
          <w:szCs w:val="28"/>
        </w:rPr>
      </w:pPr>
      <w:r>
        <w:rPr>
          <w:rFonts w:eastAsia="仿宋"/>
          <w:sz w:val="28"/>
          <w:szCs w:val="28"/>
        </w:rPr>
        <w:t>（2）污染源的泄漏或释放已降至规定限值以内；</w:t>
      </w:r>
    </w:p>
    <w:p w14:paraId="630EA19C">
      <w:pPr>
        <w:spacing w:line="360" w:lineRule="auto"/>
        <w:ind w:firstLine="560" w:firstLineChars="200"/>
        <w:jc w:val="left"/>
        <w:rPr>
          <w:rFonts w:eastAsia="仿宋"/>
          <w:sz w:val="28"/>
          <w:szCs w:val="28"/>
        </w:rPr>
      </w:pPr>
      <w:r>
        <w:rPr>
          <w:rFonts w:eastAsia="仿宋"/>
          <w:sz w:val="28"/>
          <w:szCs w:val="28"/>
        </w:rPr>
        <w:t>（3）事件所造成的危害已经被彻底消除，无继发可能；</w:t>
      </w:r>
    </w:p>
    <w:p w14:paraId="33795882">
      <w:pPr>
        <w:spacing w:line="360" w:lineRule="auto"/>
        <w:ind w:firstLine="560" w:firstLineChars="200"/>
        <w:jc w:val="left"/>
        <w:rPr>
          <w:rFonts w:eastAsia="仿宋"/>
          <w:sz w:val="28"/>
          <w:szCs w:val="28"/>
        </w:rPr>
      </w:pPr>
      <w:r>
        <w:rPr>
          <w:rFonts w:eastAsia="仿宋"/>
          <w:sz w:val="28"/>
          <w:szCs w:val="28"/>
        </w:rPr>
        <w:t>（4）事件现场的各种专业应急处置行动已无继续的必要；</w:t>
      </w:r>
    </w:p>
    <w:p w14:paraId="3FD1BA0D">
      <w:pPr>
        <w:spacing w:line="360" w:lineRule="auto"/>
        <w:ind w:firstLine="560" w:firstLineChars="200"/>
        <w:jc w:val="left"/>
        <w:rPr>
          <w:rFonts w:eastAsia="仿宋"/>
          <w:sz w:val="28"/>
          <w:szCs w:val="28"/>
        </w:rPr>
      </w:pPr>
      <w:r>
        <w:rPr>
          <w:rFonts w:eastAsia="仿宋"/>
          <w:sz w:val="28"/>
          <w:szCs w:val="28"/>
        </w:rPr>
        <w:t>（5）事故现场有毒、有害的残留物得到了清理、清洗和消毒，现场大气、土壤、河道等清理净化并经检测化验，达到国家环境标准或要求。</w:t>
      </w:r>
    </w:p>
    <w:p w14:paraId="5048D8E5">
      <w:pPr>
        <w:spacing w:line="360" w:lineRule="auto"/>
        <w:ind w:firstLine="560" w:firstLineChars="200"/>
        <w:jc w:val="left"/>
        <w:rPr>
          <w:rFonts w:eastAsia="仿宋"/>
        </w:rPr>
      </w:pPr>
      <w:r>
        <w:rPr>
          <w:rFonts w:eastAsia="仿宋"/>
          <w:sz w:val="28"/>
          <w:szCs w:val="28"/>
        </w:rPr>
        <w:t>（6）采取了必要的防护措施以保护公众免受再次危害，并使事件可能引起的中长期影响趋于合理且尽量低的水平。</w:t>
      </w:r>
    </w:p>
    <w:p w14:paraId="024E4A01">
      <w:pPr>
        <w:pStyle w:val="5"/>
        <w:jc w:val="left"/>
        <w:rPr>
          <w:rFonts w:eastAsia="仿宋"/>
        </w:rPr>
      </w:pPr>
      <w:bookmarkStart w:id="263" w:name="_Toc29192"/>
      <w:r>
        <w:rPr>
          <w:rFonts w:eastAsia="仿宋"/>
        </w:rPr>
        <w:t>5.7.2 应急终止的程序</w:t>
      </w:r>
      <w:bookmarkEnd w:id="263"/>
    </w:p>
    <w:p w14:paraId="43A42060">
      <w:pPr>
        <w:spacing w:line="360" w:lineRule="auto"/>
        <w:ind w:firstLine="560" w:firstLineChars="200"/>
        <w:jc w:val="left"/>
        <w:rPr>
          <w:rFonts w:eastAsia="仿宋"/>
          <w:sz w:val="28"/>
          <w:szCs w:val="28"/>
        </w:rPr>
      </w:pPr>
      <w:r>
        <w:rPr>
          <w:rFonts w:eastAsia="仿宋"/>
          <w:sz w:val="28"/>
          <w:szCs w:val="28"/>
        </w:rPr>
        <w:t>（1）现场救援指挥部确认终止时机，或事件责任单位提出，经现场救援指挥部批准；</w:t>
      </w:r>
    </w:p>
    <w:p w14:paraId="37299DBB">
      <w:pPr>
        <w:spacing w:line="360" w:lineRule="auto"/>
        <w:ind w:firstLine="560" w:firstLineChars="200"/>
        <w:jc w:val="left"/>
        <w:rPr>
          <w:rFonts w:eastAsia="仿宋"/>
          <w:sz w:val="28"/>
          <w:szCs w:val="28"/>
        </w:rPr>
      </w:pPr>
      <w:r>
        <w:rPr>
          <w:rFonts w:eastAsia="仿宋"/>
          <w:sz w:val="28"/>
          <w:szCs w:val="28"/>
        </w:rPr>
        <w:t>（2）现场救援指挥部向所属各专业应急救援队伍下达应急终止命令；</w:t>
      </w:r>
    </w:p>
    <w:p w14:paraId="4AC05DA0">
      <w:pPr>
        <w:spacing w:line="360" w:lineRule="auto"/>
        <w:ind w:firstLine="560" w:firstLineChars="200"/>
        <w:jc w:val="left"/>
        <w:rPr>
          <w:rFonts w:eastAsia="仿宋"/>
          <w:sz w:val="28"/>
          <w:szCs w:val="28"/>
        </w:rPr>
      </w:pPr>
      <w:r>
        <w:rPr>
          <w:rFonts w:eastAsia="仿宋"/>
          <w:sz w:val="28"/>
          <w:szCs w:val="28"/>
        </w:rPr>
        <w:t>（3）应急状态终止后，应根据有关指示和实际情况，继续进行环境监测和评价工作。</w:t>
      </w:r>
    </w:p>
    <w:p w14:paraId="65C6DE45">
      <w:pPr>
        <w:pStyle w:val="5"/>
        <w:jc w:val="left"/>
        <w:rPr>
          <w:rFonts w:eastAsia="仿宋"/>
        </w:rPr>
      </w:pPr>
      <w:bookmarkStart w:id="264" w:name="_Toc11941"/>
      <w:r>
        <w:rPr>
          <w:rFonts w:eastAsia="仿宋"/>
        </w:rPr>
        <w:t>5.7.3 应急终止后的行动</w:t>
      </w:r>
      <w:bookmarkEnd w:id="264"/>
    </w:p>
    <w:p w14:paraId="3C0FDF6C">
      <w:pPr>
        <w:spacing w:line="360" w:lineRule="auto"/>
        <w:ind w:firstLine="560" w:firstLineChars="200"/>
        <w:jc w:val="left"/>
        <w:rPr>
          <w:rFonts w:eastAsia="仿宋"/>
          <w:sz w:val="28"/>
          <w:szCs w:val="28"/>
        </w:rPr>
      </w:pPr>
      <w:r>
        <w:rPr>
          <w:rFonts w:eastAsia="仿宋"/>
          <w:sz w:val="28"/>
          <w:szCs w:val="28"/>
        </w:rPr>
        <w:t>（1）突发性环境污染事故应急处理工作结束后，应组织相关部门认真总结、分析、吸取事故教训，及时进行整改；</w:t>
      </w:r>
    </w:p>
    <w:p w14:paraId="37ACDBF4">
      <w:pPr>
        <w:spacing w:line="360" w:lineRule="auto"/>
        <w:ind w:firstLine="560" w:firstLineChars="200"/>
        <w:jc w:val="left"/>
        <w:rPr>
          <w:rFonts w:eastAsia="仿宋"/>
          <w:sz w:val="28"/>
          <w:szCs w:val="28"/>
        </w:rPr>
      </w:pPr>
      <w:r>
        <w:rPr>
          <w:rFonts w:eastAsia="仿宋"/>
          <w:sz w:val="28"/>
          <w:szCs w:val="28"/>
        </w:rPr>
        <w:t>（2）组织各专业组对应急计划和实施程序的有效性、应急装备的可行性、应急人员的素质和反应速度等作出评价，并提出对应急预案的修改意见。</w:t>
      </w:r>
    </w:p>
    <w:p w14:paraId="514A06A2">
      <w:pPr>
        <w:spacing w:line="360" w:lineRule="auto"/>
        <w:ind w:firstLine="560" w:firstLineChars="200"/>
        <w:jc w:val="left"/>
        <w:rPr>
          <w:rFonts w:eastAsia="仿宋"/>
          <w:sz w:val="28"/>
          <w:szCs w:val="28"/>
        </w:rPr>
      </w:pPr>
      <w:r>
        <w:rPr>
          <w:rFonts w:eastAsia="仿宋"/>
          <w:sz w:val="28"/>
          <w:szCs w:val="28"/>
        </w:rPr>
        <w:t>（3）参加应急行动的部门负责组织、指导环境应急队伍维护、保养应急仪器设备，使之始终保持良好的技术状态。</w:t>
      </w:r>
    </w:p>
    <w:p w14:paraId="3A4E5ECE">
      <w:pPr>
        <w:ind w:firstLine="720" w:firstLineChars="200"/>
        <w:rPr>
          <w:rFonts w:eastAsia="仿宋"/>
          <w:sz w:val="36"/>
          <w:szCs w:val="36"/>
        </w:rPr>
        <w:sectPr>
          <w:pgSz w:w="11920" w:h="16840"/>
          <w:pgMar w:top="1440" w:right="1145" w:bottom="1440" w:left="1701" w:header="771" w:footer="981" w:gutter="0"/>
          <w:pgNumType w:fmt="numberInDash" w:chapStyle="2"/>
          <w:cols w:space="720" w:num="1"/>
        </w:sectPr>
      </w:pPr>
    </w:p>
    <w:p w14:paraId="5C19E440">
      <w:pPr>
        <w:pStyle w:val="3"/>
        <w:spacing w:beforeLines="100" w:afterLines="25" w:line="360" w:lineRule="auto"/>
        <w:jc w:val="left"/>
      </w:pPr>
      <w:bookmarkStart w:id="265" w:name="_Toc9544"/>
      <w:bookmarkStart w:id="266" w:name="_Toc25826"/>
      <w:bookmarkStart w:id="267" w:name="_Toc25181"/>
      <w:bookmarkStart w:id="268" w:name="_Toc3561"/>
      <w:bookmarkStart w:id="269" w:name="_Toc5399"/>
      <w:r>
        <w:t>6</w:t>
      </w:r>
      <w:r>
        <w:rPr>
          <w:rFonts w:eastAsia="仿宋"/>
          <w:kern w:val="2"/>
          <w:sz w:val="30"/>
          <w:szCs w:val="32"/>
        </w:rPr>
        <w:t>后期处理</w:t>
      </w:r>
      <w:bookmarkEnd w:id="265"/>
      <w:bookmarkEnd w:id="266"/>
      <w:bookmarkEnd w:id="267"/>
      <w:bookmarkEnd w:id="268"/>
      <w:bookmarkEnd w:id="269"/>
    </w:p>
    <w:p w14:paraId="51F13E8F">
      <w:pPr>
        <w:pStyle w:val="4"/>
        <w:spacing w:beforeLines="50" w:afterLines="25" w:line="360" w:lineRule="auto"/>
        <w:jc w:val="left"/>
        <w:rPr>
          <w:rFonts w:eastAsia="仿宋"/>
        </w:rPr>
      </w:pPr>
      <w:bookmarkStart w:id="270" w:name="_Toc26654"/>
      <w:bookmarkStart w:id="271" w:name="_Toc6223"/>
      <w:bookmarkStart w:id="272" w:name="_Toc8693"/>
      <w:bookmarkStart w:id="273" w:name="_Toc719"/>
      <w:bookmarkStart w:id="274" w:name="_Toc352"/>
      <w:r>
        <w:rPr>
          <w:rFonts w:eastAsia="仿宋"/>
        </w:rPr>
        <w:t>6.1 善后处置</w:t>
      </w:r>
      <w:bookmarkEnd w:id="270"/>
      <w:bookmarkEnd w:id="271"/>
      <w:bookmarkEnd w:id="272"/>
      <w:bookmarkEnd w:id="273"/>
      <w:bookmarkEnd w:id="274"/>
    </w:p>
    <w:p w14:paraId="5935A72B">
      <w:pPr>
        <w:spacing w:line="360" w:lineRule="auto"/>
        <w:ind w:firstLine="560" w:firstLineChars="200"/>
        <w:jc w:val="left"/>
        <w:rPr>
          <w:rFonts w:eastAsia="仿宋"/>
          <w:sz w:val="28"/>
          <w:szCs w:val="28"/>
        </w:rPr>
      </w:pPr>
      <w:r>
        <w:rPr>
          <w:rFonts w:eastAsia="仿宋"/>
          <w:sz w:val="28"/>
          <w:szCs w:val="28"/>
        </w:rPr>
        <w:t>应急结束后，环境事故善后处理由公司成立专门机构，聘请专家和政府主管部门进行处理，对事故损失、人员补偿及救援物资供应与补充、恢复生产等工作进行统一处理，并安抚周边居民，保证企业和社会稳定，尽早恢复生产。</w:t>
      </w:r>
    </w:p>
    <w:p w14:paraId="5DC48E94">
      <w:pPr>
        <w:pStyle w:val="4"/>
        <w:spacing w:beforeLines="50" w:afterLines="25" w:line="360" w:lineRule="auto"/>
        <w:jc w:val="left"/>
        <w:rPr>
          <w:rFonts w:eastAsia="仿宋"/>
        </w:rPr>
      </w:pPr>
      <w:bookmarkStart w:id="275" w:name="_Toc8824"/>
      <w:bookmarkStart w:id="276" w:name="_Toc28163"/>
      <w:bookmarkStart w:id="277" w:name="_Toc28109"/>
      <w:bookmarkStart w:id="278" w:name="_Toc9154"/>
      <w:bookmarkStart w:id="279" w:name="_Toc430"/>
      <w:r>
        <w:rPr>
          <w:rFonts w:eastAsia="仿宋"/>
        </w:rPr>
        <w:t>6.2 警戒与治安</w:t>
      </w:r>
      <w:bookmarkEnd w:id="275"/>
      <w:bookmarkEnd w:id="276"/>
      <w:bookmarkEnd w:id="277"/>
      <w:bookmarkEnd w:id="278"/>
      <w:bookmarkEnd w:id="279"/>
    </w:p>
    <w:p w14:paraId="59C6DBC7">
      <w:pPr>
        <w:spacing w:line="360" w:lineRule="auto"/>
        <w:ind w:firstLine="560" w:firstLineChars="200"/>
        <w:rPr>
          <w:rFonts w:eastAsia="仿宋"/>
          <w:sz w:val="28"/>
          <w:szCs w:val="28"/>
        </w:rPr>
      </w:pPr>
      <w:r>
        <w:rPr>
          <w:rFonts w:eastAsia="仿宋"/>
          <w:sz w:val="28"/>
          <w:szCs w:val="28"/>
        </w:rPr>
        <w:t>在环境事故发生时，就须注意并加强现场的警戒和保卫，封锁现场，严禁闲杂人员进入，避免造成人员混乱、失控或可能的人为破坏。在事故得到控制后，注意保护事故现场，以便于后续的事故调查工作。</w:t>
      </w:r>
    </w:p>
    <w:p w14:paraId="7C2E1C7D">
      <w:pPr>
        <w:pStyle w:val="4"/>
        <w:spacing w:beforeLines="50" w:afterLines="25" w:line="360" w:lineRule="auto"/>
        <w:jc w:val="left"/>
        <w:rPr>
          <w:rFonts w:eastAsia="仿宋"/>
        </w:rPr>
      </w:pPr>
      <w:bookmarkStart w:id="280" w:name="_Toc32752"/>
      <w:bookmarkStart w:id="281" w:name="_Toc21448"/>
      <w:bookmarkStart w:id="282" w:name="_Toc27547"/>
      <w:bookmarkStart w:id="283" w:name="_Toc8462"/>
      <w:bookmarkStart w:id="284" w:name="_Toc26932"/>
      <w:r>
        <w:rPr>
          <w:rFonts w:eastAsia="仿宋"/>
        </w:rPr>
        <w:t>6.3 次生灾害防范</w:t>
      </w:r>
      <w:bookmarkEnd w:id="280"/>
      <w:bookmarkEnd w:id="281"/>
      <w:bookmarkEnd w:id="282"/>
      <w:bookmarkEnd w:id="283"/>
      <w:bookmarkEnd w:id="284"/>
    </w:p>
    <w:p w14:paraId="49E8B72E">
      <w:pPr>
        <w:spacing w:line="360" w:lineRule="auto"/>
        <w:ind w:firstLine="560" w:firstLineChars="200"/>
        <w:rPr>
          <w:rFonts w:eastAsia="仿宋"/>
          <w:sz w:val="28"/>
          <w:szCs w:val="28"/>
        </w:rPr>
      </w:pPr>
      <w:r>
        <w:rPr>
          <w:rFonts w:eastAsia="仿宋"/>
          <w:sz w:val="28"/>
          <w:szCs w:val="28"/>
        </w:rPr>
        <w:t>对于可能造成次生灾害的隐患、事故冲洗水，及时处理净化。在环保专家指导下，制定二次污染的防治方案，由专业机构负责，对残留污染物进行收集、净化及处理，确定现场处置后符合环保技术规范。</w:t>
      </w:r>
    </w:p>
    <w:p w14:paraId="6C841A47">
      <w:pPr>
        <w:pStyle w:val="4"/>
        <w:spacing w:beforeLines="50" w:afterLines="25" w:line="360" w:lineRule="auto"/>
        <w:jc w:val="left"/>
        <w:rPr>
          <w:rFonts w:eastAsia="仿宋"/>
        </w:rPr>
      </w:pPr>
      <w:bookmarkStart w:id="285" w:name="_Toc25632"/>
      <w:bookmarkStart w:id="286" w:name="_Toc8836"/>
      <w:bookmarkStart w:id="287" w:name="_Toc31495"/>
      <w:bookmarkStart w:id="288" w:name="_Toc24052"/>
      <w:bookmarkStart w:id="289" w:name="_Toc13282"/>
      <w:r>
        <w:rPr>
          <w:rFonts w:eastAsia="仿宋"/>
        </w:rPr>
        <w:t>6.4 调查与评估</w:t>
      </w:r>
      <w:bookmarkEnd w:id="285"/>
      <w:bookmarkEnd w:id="286"/>
      <w:bookmarkEnd w:id="287"/>
      <w:bookmarkEnd w:id="288"/>
      <w:bookmarkEnd w:id="289"/>
    </w:p>
    <w:p w14:paraId="6801D814">
      <w:pPr>
        <w:spacing w:line="360" w:lineRule="auto"/>
        <w:ind w:firstLine="560" w:firstLineChars="200"/>
        <w:jc w:val="left"/>
        <w:rPr>
          <w:rFonts w:eastAsia="仿宋"/>
          <w:sz w:val="28"/>
          <w:szCs w:val="28"/>
        </w:rPr>
      </w:pPr>
      <w:r>
        <w:rPr>
          <w:rFonts w:eastAsia="仿宋"/>
          <w:sz w:val="28"/>
          <w:szCs w:val="28"/>
        </w:rPr>
        <w:t>应急状态解除后，由公司组织专门机构会同专家，对本次环境突发事故进行调查，并评价本次预案执行和应急期间采用的主要行动和措施进行总结和评价，提出相关建议，形成书面报告。书面报告包括以下内容：</w:t>
      </w:r>
    </w:p>
    <w:p w14:paraId="2A7633AA">
      <w:pPr>
        <w:spacing w:line="360" w:lineRule="auto"/>
        <w:ind w:firstLine="560" w:firstLineChars="200"/>
        <w:jc w:val="left"/>
        <w:rPr>
          <w:rFonts w:eastAsia="仿宋"/>
          <w:sz w:val="28"/>
          <w:szCs w:val="28"/>
        </w:rPr>
      </w:pPr>
      <w:r>
        <w:rPr>
          <w:rFonts w:eastAsia="仿宋"/>
          <w:sz w:val="28"/>
          <w:szCs w:val="28"/>
        </w:rPr>
        <w:t>（1）环境事故事件发生的原因、过程、经济损失情况；</w:t>
      </w:r>
    </w:p>
    <w:p w14:paraId="0847069A">
      <w:pPr>
        <w:spacing w:line="360" w:lineRule="auto"/>
        <w:ind w:firstLine="560" w:firstLineChars="200"/>
        <w:jc w:val="left"/>
        <w:rPr>
          <w:rFonts w:eastAsia="仿宋"/>
          <w:sz w:val="28"/>
          <w:szCs w:val="28"/>
        </w:rPr>
      </w:pPr>
      <w:r>
        <w:rPr>
          <w:rFonts w:eastAsia="仿宋"/>
          <w:sz w:val="28"/>
          <w:szCs w:val="28"/>
        </w:rPr>
        <w:t>（2）提出环境事故事件责任者和直接原因；</w:t>
      </w:r>
    </w:p>
    <w:p w14:paraId="482C2B5C">
      <w:pPr>
        <w:spacing w:line="360" w:lineRule="auto"/>
        <w:ind w:firstLine="560" w:firstLineChars="200"/>
        <w:jc w:val="left"/>
        <w:rPr>
          <w:rFonts w:eastAsia="仿宋"/>
          <w:sz w:val="28"/>
          <w:szCs w:val="28"/>
        </w:rPr>
      </w:pPr>
      <w:r>
        <w:rPr>
          <w:rFonts w:eastAsia="仿宋"/>
          <w:sz w:val="28"/>
          <w:szCs w:val="28"/>
        </w:rPr>
        <w:t>（3）提出环境事故事件处理意见和防范措施建议；</w:t>
      </w:r>
    </w:p>
    <w:p w14:paraId="40CB1231">
      <w:pPr>
        <w:spacing w:line="360" w:lineRule="auto"/>
        <w:ind w:firstLine="560" w:firstLineChars="200"/>
        <w:jc w:val="left"/>
        <w:rPr>
          <w:rFonts w:eastAsia="仿宋"/>
          <w:sz w:val="28"/>
          <w:szCs w:val="28"/>
        </w:rPr>
      </w:pPr>
      <w:r>
        <w:rPr>
          <w:rFonts w:eastAsia="仿宋"/>
          <w:sz w:val="28"/>
          <w:szCs w:val="28"/>
        </w:rPr>
        <w:t>（4）事故发生部门在规定的时间内加以落实并将完成情况书面上报安全环保部门。</w:t>
      </w:r>
    </w:p>
    <w:p w14:paraId="7CBE7266">
      <w:pPr>
        <w:pStyle w:val="4"/>
        <w:spacing w:beforeLines="50" w:afterLines="25" w:line="360" w:lineRule="auto"/>
        <w:jc w:val="left"/>
        <w:rPr>
          <w:rFonts w:eastAsia="仿宋"/>
        </w:rPr>
      </w:pPr>
      <w:bookmarkStart w:id="290" w:name="_Toc26087"/>
      <w:bookmarkStart w:id="291" w:name="_Toc13103"/>
      <w:bookmarkStart w:id="292" w:name="_Toc28097"/>
      <w:bookmarkStart w:id="293" w:name="_Toc20374"/>
      <w:bookmarkStart w:id="294" w:name="_Toc12912"/>
      <w:r>
        <w:rPr>
          <w:rFonts w:eastAsia="仿宋"/>
        </w:rPr>
        <w:t>6.5 生产恢复</w:t>
      </w:r>
      <w:bookmarkEnd w:id="290"/>
      <w:bookmarkEnd w:id="291"/>
      <w:bookmarkEnd w:id="292"/>
      <w:bookmarkEnd w:id="293"/>
      <w:bookmarkEnd w:id="294"/>
    </w:p>
    <w:p w14:paraId="78E6D3F3">
      <w:pPr>
        <w:spacing w:line="360" w:lineRule="auto"/>
        <w:ind w:firstLine="560" w:firstLineChars="200"/>
        <w:jc w:val="left"/>
        <w:rPr>
          <w:rFonts w:eastAsia="仿宋"/>
          <w:sz w:val="28"/>
          <w:szCs w:val="28"/>
        </w:rPr>
      </w:pPr>
      <w:r>
        <w:rPr>
          <w:rFonts w:eastAsia="仿宋"/>
          <w:sz w:val="28"/>
          <w:szCs w:val="28"/>
        </w:rPr>
        <w:t>应急解除后，在条件许可并能保证不再发生此类环境事故的前提下，落实预防和改正措施，尽快恢复生产。</w:t>
      </w:r>
    </w:p>
    <w:p w14:paraId="66D7E1E6">
      <w:pPr>
        <w:ind w:firstLine="720" w:firstLineChars="200"/>
        <w:rPr>
          <w:rFonts w:eastAsia="仿宋"/>
          <w:sz w:val="36"/>
          <w:szCs w:val="36"/>
        </w:rPr>
        <w:sectPr>
          <w:pgSz w:w="11920" w:h="16840"/>
          <w:pgMar w:top="1440" w:right="1145" w:bottom="1440" w:left="1701" w:header="771" w:footer="981" w:gutter="0"/>
          <w:pgNumType w:fmt="numberInDash" w:chapStyle="2"/>
          <w:cols w:space="720" w:num="1"/>
        </w:sectPr>
      </w:pPr>
    </w:p>
    <w:p w14:paraId="5AAC71B0">
      <w:pPr>
        <w:pStyle w:val="3"/>
        <w:spacing w:beforeLines="100" w:afterLines="25" w:line="360" w:lineRule="auto"/>
        <w:jc w:val="left"/>
        <w:rPr>
          <w:rFonts w:eastAsia="仿宋"/>
          <w:sz w:val="36"/>
          <w:szCs w:val="36"/>
        </w:rPr>
      </w:pPr>
      <w:bookmarkStart w:id="295" w:name="_Toc18998"/>
      <w:bookmarkStart w:id="296" w:name="_Toc4071"/>
      <w:bookmarkStart w:id="297" w:name="_Toc10784"/>
      <w:bookmarkStart w:id="298" w:name="_Toc12506"/>
      <w:bookmarkStart w:id="299" w:name="_Toc10567"/>
      <w:r>
        <w:rPr>
          <w:rFonts w:eastAsia="仿宋"/>
          <w:sz w:val="36"/>
          <w:szCs w:val="36"/>
        </w:rPr>
        <w:t>7</w:t>
      </w:r>
      <w:r>
        <w:rPr>
          <w:rFonts w:eastAsia="仿宋"/>
          <w:szCs w:val="32"/>
        </w:rPr>
        <w:t>应急保障措施</w:t>
      </w:r>
      <w:bookmarkEnd w:id="295"/>
      <w:bookmarkEnd w:id="296"/>
      <w:bookmarkEnd w:id="297"/>
      <w:bookmarkEnd w:id="298"/>
      <w:bookmarkEnd w:id="299"/>
    </w:p>
    <w:p w14:paraId="34288448">
      <w:pPr>
        <w:pStyle w:val="4"/>
        <w:spacing w:beforeLines="50" w:afterLines="25" w:line="360" w:lineRule="auto"/>
        <w:jc w:val="left"/>
        <w:rPr>
          <w:rFonts w:eastAsia="仿宋"/>
        </w:rPr>
      </w:pPr>
      <w:bookmarkStart w:id="300" w:name="_Toc31042"/>
      <w:bookmarkStart w:id="301" w:name="_Toc11234"/>
      <w:bookmarkStart w:id="302" w:name="_Toc26668"/>
      <w:bookmarkStart w:id="303" w:name="_Toc13301"/>
      <w:bookmarkStart w:id="304" w:name="_Toc12044"/>
      <w:r>
        <w:rPr>
          <w:rFonts w:eastAsia="仿宋"/>
        </w:rPr>
        <w:t>7.1 人力资源及技术保障</w:t>
      </w:r>
      <w:bookmarkEnd w:id="300"/>
      <w:bookmarkEnd w:id="301"/>
      <w:bookmarkEnd w:id="302"/>
      <w:bookmarkEnd w:id="303"/>
      <w:bookmarkEnd w:id="304"/>
    </w:p>
    <w:p w14:paraId="17B1F695">
      <w:pPr>
        <w:spacing w:line="360" w:lineRule="auto"/>
        <w:ind w:firstLine="560" w:firstLineChars="200"/>
        <w:jc w:val="left"/>
        <w:rPr>
          <w:rFonts w:eastAsia="仿宋"/>
          <w:sz w:val="28"/>
          <w:szCs w:val="28"/>
        </w:rPr>
      </w:pPr>
      <w:r>
        <w:rPr>
          <w:rFonts w:eastAsia="仿宋"/>
          <w:sz w:val="28"/>
          <w:szCs w:val="28"/>
        </w:rPr>
        <w:t>公司成立安全环境管理部门，负责日常安全环境的管理和检查工作，成立兼职应急救援专业组织，制定 24 小时应急值班制度，保证24小时有领导在岗值班，确保突发事故发生时的应急处置和指挥。</w:t>
      </w:r>
    </w:p>
    <w:p w14:paraId="766D7D89">
      <w:pPr>
        <w:spacing w:line="360" w:lineRule="auto"/>
        <w:ind w:firstLine="560" w:firstLineChars="200"/>
        <w:jc w:val="left"/>
        <w:rPr>
          <w:rFonts w:eastAsia="仿宋"/>
          <w:sz w:val="28"/>
          <w:szCs w:val="28"/>
        </w:rPr>
      </w:pPr>
      <w:r>
        <w:rPr>
          <w:rFonts w:eastAsia="仿宋"/>
          <w:sz w:val="28"/>
          <w:szCs w:val="28"/>
        </w:rPr>
        <w:t>每年订购安全环保书刊，掌握最新环保技术及预防、应急方法。</w:t>
      </w:r>
    </w:p>
    <w:p w14:paraId="6FEE7D21">
      <w:pPr>
        <w:spacing w:line="360" w:lineRule="auto"/>
        <w:ind w:firstLine="560" w:firstLineChars="200"/>
        <w:jc w:val="left"/>
        <w:rPr>
          <w:rFonts w:eastAsia="仿宋"/>
          <w:sz w:val="28"/>
          <w:szCs w:val="28"/>
        </w:rPr>
      </w:pPr>
      <w:r>
        <w:rPr>
          <w:rFonts w:eastAsia="仿宋"/>
          <w:sz w:val="28"/>
          <w:szCs w:val="28"/>
        </w:rPr>
        <w:t>推行 ISO14000 体系并通过认证，保证环境管理的有效运行。</w:t>
      </w:r>
    </w:p>
    <w:p w14:paraId="494DD86C">
      <w:pPr>
        <w:pStyle w:val="4"/>
        <w:spacing w:beforeLines="50" w:afterLines="25" w:line="360" w:lineRule="auto"/>
        <w:jc w:val="left"/>
        <w:rPr>
          <w:rFonts w:eastAsia="仿宋"/>
        </w:rPr>
      </w:pPr>
      <w:bookmarkStart w:id="305" w:name="_Toc4206"/>
      <w:bookmarkStart w:id="306" w:name="_Toc8937"/>
      <w:bookmarkStart w:id="307" w:name="_Toc5631"/>
      <w:bookmarkStart w:id="308" w:name="_Toc4638"/>
      <w:bookmarkStart w:id="309" w:name="_Toc19982"/>
      <w:r>
        <w:rPr>
          <w:rFonts w:eastAsia="仿宋"/>
        </w:rPr>
        <w:t>7.2 资金保障</w:t>
      </w:r>
      <w:bookmarkEnd w:id="305"/>
      <w:bookmarkEnd w:id="306"/>
      <w:bookmarkEnd w:id="307"/>
      <w:bookmarkEnd w:id="308"/>
      <w:bookmarkEnd w:id="309"/>
    </w:p>
    <w:p w14:paraId="50557C21">
      <w:pPr>
        <w:spacing w:line="360" w:lineRule="auto"/>
        <w:ind w:firstLine="560" w:firstLineChars="200"/>
        <w:rPr>
          <w:rFonts w:eastAsia="仿宋"/>
          <w:sz w:val="28"/>
          <w:szCs w:val="28"/>
        </w:rPr>
      </w:pPr>
      <w:r>
        <w:rPr>
          <w:rFonts w:eastAsia="仿宋"/>
          <w:kern w:val="0"/>
          <w:sz w:val="28"/>
          <w:szCs w:val="28"/>
        </w:rPr>
        <w:t>本公司用于突发环境事件应急</w:t>
      </w:r>
      <w:r>
        <w:rPr>
          <w:rFonts w:eastAsia="仿宋"/>
          <w:color w:val="000000"/>
          <w:kern w:val="0"/>
          <w:sz w:val="28"/>
          <w:szCs w:val="28"/>
        </w:rPr>
        <w:t>资金约</w:t>
      </w:r>
      <w:r>
        <w:rPr>
          <w:rFonts w:hint="eastAsia" w:eastAsia="仿宋"/>
          <w:color w:val="000000"/>
          <w:kern w:val="0"/>
          <w:sz w:val="28"/>
          <w:szCs w:val="28"/>
        </w:rPr>
        <w:t>2</w:t>
      </w:r>
      <w:r>
        <w:rPr>
          <w:rFonts w:eastAsia="仿宋"/>
          <w:color w:val="000000"/>
          <w:kern w:val="0"/>
          <w:sz w:val="28"/>
          <w:szCs w:val="28"/>
        </w:rPr>
        <w:t>万元</w:t>
      </w:r>
      <w:r>
        <w:rPr>
          <w:rFonts w:eastAsia="仿宋"/>
          <w:sz w:val="28"/>
          <w:szCs w:val="28"/>
        </w:rPr>
        <w:t>，由公司财务部具体负责，每年初单列计划，专款专用，保证安全环保设施、装备及应急器材的有效、及时更换。</w:t>
      </w:r>
    </w:p>
    <w:p w14:paraId="4AA5E2F1">
      <w:pPr>
        <w:pStyle w:val="4"/>
        <w:spacing w:beforeLines="50" w:afterLines="25" w:line="360" w:lineRule="auto"/>
        <w:jc w:val="left"/>
        <w:rPr>
          <w:rFonts w:eastAsia="仿宋"/>
        </w:rPr>
      </w:pPr>
      <w:bookmarkStart w:id="310" w:name="_Toc15272"/>
      <w:bookmarkStart w:id="311" w:name="_Toc28505"/>
      <w:bookmarkStart w:id="312" w:name="_Toc8086"/>
      <w:bookmarkStart w:id="313" w:name="_Toc30626"/>
      <w:bookmarkStart w:id="314" w:name="_Toc15172"/>
      <w:r>
        <w:rPr>
          <w:rFonts w:eastAsia="仿宋"/>
        </w:rPr>
        <w:t>7.3 物资及应急设施保障</w:t>
      </w:r>
      <w:bookmarkEnd w:id="310"/>
      <w:bookmarkEnd w:id="311"/>
      <w:bookmarkEnd w:id="312"/>
      <w:bookmarkEnd w:id="313"/>
      <w:bookmarkEnd w:id="314"/>
    </w:p>
    <w:p w14:paraId="0C25AC42">
      <w:pPr>
        <w:spacing w:line="360" w:lineRule="auto"/>
        <w:ind w:firstLine="560" w:firstLineChars="200"/>
        <w:rPr>
          <w:rFonts w:eastAsia="仿宋"/>
          <w:sz w:val="28"/>
          <w:szCs w:val="28"/>
        </w:rPr>
      </w:pPr>
      <w:r>
        <w:rPr>
          <w:rFonts w:eastAsia="仿宋"/>
          <w:sz w:val="28"/>
          <w:szCs w:val="28"/>
        </w:rPr>
        <w:t>各有关部门依据各自的职责，根据突发性环境污染事故处置的实际需要，积极做好相应的信息畅通保障工作。</w:t>
      </w:r>
    </w:p>
    <w:p w14:paraId="5D8E6FFA">
      <w:pPr>
        <w:spacing w:line="360" w:lineRule="auto"/>
        <w:ind w:firstLine="560" w:firstLineChars="200"/>
        <w:rPr>
          <w:rFonts w:eastAsia="仿宋"/>
          <w:sz w:val="28"/>
          <w:szCs w:val="28"/>
        </w:rPr>
      </w:pPr>
      <w:r>
        <w:rPr>
          <w:rFonts w:eastAsia="仿宋"/>
          <w:sz w:val="28"/>
          <w:szCs w:val="28"/>
        </w:rPr>
        <w:t>保障防控突发性环境污染事故所需经费、物资、设备等。</w:t>
      </w:r>
    </w:p>
    <w:p w14:paraId="78E99B53">
      <w:pPr>
        <w:spacing w:line="360" w:lineRule="auto"/>
        <w:ind w:firstLine="560" w:firstLineChars="200"/>
        <w:rPr>
          <w:rFonts w:eastAsia="仿宋"/>
          <w:sz w:val="28"/>
          <w:szCs w:val="28"/>
        </w:rPr>
      </w:pPr>
      <w:r>
        <w:rPr>
          <w:rFonts w:eastAsia="仿宋"/>
          <w:sz w:val="28"/>
          <w:szCs w:val="28"/>
        </w:rPr>
        <w:t>按照任务分工作好物资器材准备工作，准备必要的报警及现场联络工具；消防、抢修、冲洗器材和交通工具。各类器材应设专人保管，并定期检查保养，以备急用。</w:t>
      </w:r>
    </w:p>
    <w:p w14:paraId="654AB0C9">
      <w:pPr>
        <w:pStyle w:val="4"/>
        <w:spacing w:beforeLines="50" w:afterLines="25" w:line="360" w:lineRule="auto"/>
        <w:jc w:val="left"/>
        <w:rPr>
          <w:rFonts w:eastAsia="仿宋"/>
          <w:highlight w:val="cyan"/>
        </w:rPr>
      </w:pPr>
      <w:bookmarkStart w:id="315" w:name="_Toc10896"/>
      <w:bookmarkStart w:id="316" w:name="_Toc24653"/>
      <w:bookmarkStart w:id="317" w:name="_Toc6306"/>
      <w:bookmarkStart w:id="318" w:name="_Toc25145"/>
      <w:bookmarkStart w:id="319" w:name="_Toc22297"/>
      <w:r>
        <w:rPr>
          <w:rFonts w:eastAsia="仿宋"/>
        </w:rPr>
        <w:t>7.4 医疗卫生保障</w:t>
      </w:r>
      <w:bookmarkEnd w:id="315"/>
      <w:bookmarkEnd w:id="316"/>
      <w:bookmarkEnd w:id="317"/>
      <w:bookmarkEnd w:id="318"/>
      <w:bookmarkEnd w:id="319"/>
    </w:p>
    <w:p w14:paraId="7AC48F96">
      <w:pPr>
        <w:spacing w:line="360" w:lineRule="auto"/>
        <w:ind w:firstLine="560" w:firstLineChars="200"/>
        <w:rPr>
          <w:rFonts w:ascii="仿宋" w:hAnsi="仿宋" w:eastAsia="仿宋" w:cs="仿宋"/>
          <w:sz w:val="28"/>
          <w:szCs w:val="28"/>
          <w:lang w:val="zh-CN"/>
        </w:rPr>
      </w:pPr>
      <w:bookmarkStart w:id="320" w:name="_Toc10539"/>
      <w:r>
        <w:rPr>
          <w:rFonts w:hint="eastAsia" w:ascii="仿宋" w:hAnsi="仿宋" w:eastAsia="仿宋" w:cs="仿宋"/>
          <w:sz w:val="28"/>
          <w:szCs w:val="28"/>
          <w:lang w:val="zh-CN"/>
        </w:rPr>
        <w:t>公司根据应急需要，储备必要的应急医疗用品，组织实施应急医疗救治工作和各项预防控制措施，同时通过协议与附近医院确定社会应急医疗救护，支援现场应急救治工作。</w:t>
      </w:r>
    </w:p>
    <w:p w14:paraId="6FFA660F">
      <w:pPr>
        <w:pStyle w:val="3"/>
        <w:spacing w:beforeLines="100" w:afterLines="25" w:line="360" w:lineRule="auto"/>
        <w:jc w:val="left"/>
        <w:rPr>
          <w:rFonts w:eastAsia="仿宋"/>
          <w:sz w:val="36"/>
          <w:szCs w:val="36"/>
        </w:rPr>
      </w:pPr>
      <w:bookmarkStart w:id="321" w:name="_Toc19669"/>
      <w:bookmarkStart w:id="322" w:name="_Toc26019"/>
      <w:bookmarkStart w:id="323" w:name="_Toc20535"/>
      <w:bookmarkStart w:id="324" w:name="_Toc13145"/>
      <w:r>
        <w:rPr>
          <w:rFonts w:eastAsia="仿宋"/>
          <w:sz w:val="36"/>
          <w:szCs w:val="36"/>
        </w:rPr>
        <w:t>8</w:t>
      </w:r>
      <w:r>
        <w:rPr>
          <w:rFonts w:eastAsia="仿宋"/>
          <w:szCs w:val="32"/>
        </w:rPr>
        <w:t>监督与管理</w:t>
      </w:r>
      <w:bookmarkEnd w:id="320"/>
      <w:bookmarkEnd w:id="321"/>
      <w:bookmarkEnd w:id="322"/>
      <w:bookmarkEnd w:id="323"/>
      <w:bookmarkEnd w:id="324"/>
    </w:p>
    <w:p w14:paraId="02F30AA0">
      <w:pPr>
        <w:pStyle w:val="4"/>
        <w:spacing w:beforeLines="50" w:afterLines="25" w:line="360" w:lineRule="auto"/>
        <w:jc w:val="left"/>
        <w:rPr>
          <w:rFonts w:eastAsia="仿宋"/>
        </w:rPr>
      </w:pPr>
      <w:bookmarkStart w:id="325" w:name="_Toc25012"/>
      <w:bookmarkStart w:id="326" w:name="_Toc12717"/>
      <w:bookmarkStart w:id="327" w:name="_Toc23040"/>
      <w:bookmarkStart w:id="328" w:name="_Toc22915"/>
      <w:bookmarkStart w:id="329" w:name="_Toc22922"/>
      <w:r>
        <w:rPr>
          <w:rFonts w:eastAsia="仿宋"/>
        </w:rPr>
        <w:t>8.1 应急预案演练</w:t>
      </w:r>
      <w:bookmarkEnd w:id="325"/>
      <w:bookmarkEnd w:id="326"/>
      <w:bookmarkEnd w:id="327"/>
      <w:bookmarkEnd w:id="328"/>
      <w:bookmarkEnd w:id="329"/>
    </w:p>
    <w:p w14:paraId="152C4D22">
      <w:pPr>
        <w:spacing w:line="360" w:lineRule="auto"/>
        <w:ind w:firstLine="560" w:firstLineChars="200"/>
        <w:jc w:val="left"/>
        <w:rPr>
          <w:rFonts w:eastAsia="仿宋"/>
          <w:sz w:val="28"/>
          <w:szCs w:val="28"/>
        </w:rPr>
      </w:pPr>
      <w:r>
        <w:rPr>
          <w:rFonts w:eastAsia="仿宋"/>
          <w:sz w:val="28"/>
          <w:szCs w:val="28"/>
        </w:rPr>
        <w:t>环境应急救援预案按照年度工作安排，制定演练计划，确定每次演练重点和方法，定期组织救援训练和演习。演练采用实际演练和桌面演练相结合的方法，使参演人员及全体员工能及时处置突发事件，熟练使用应急器材。演练计划每年1-2次，不得少于1次。</w:t>
      </w:r>
    </w:p>
    <w:p w14:paraId="5C32FD1D">
      <w:pPr>
        <w:spacing w:line="360" w:lineRule="auto"/>
        <w:ind w:firstLine="560" w:firstLineChars="200"/>
        <w:jc w:val="left"/>
        <w:rPr>
          <w:rFonts w:eastAsia="仿宋"/>
          <w:sz w:val="28"/>
          <w:szCs w:val="28"/>
        </w:rPr>
      </w:pPr>
      <w:r>
        <w:rPr>
          <w:rFonts w:eastAsia="仿宋"/>
          <w:sz w:val="28"/>
          <w:szCs w:val="28"/>
        </w:rPr>
        <w:t>每次演练须成立专门小组负责实施，进行前期准备和培训，确定方案和范围。必要时要求当地主管部门的相关单位观摩。</w:t>
      </w:r>
    </w:p>
    <w:p w14:paraId="188B66E8">
      <w:pPr>
        <w:spacing w:line="360" w:lineRule="auto"/>
        <w:ind w:firstLine="560" w:firstLineChars="200"/>
        <w:jc w:val="left"/>
        <w:rPr>
          <w:rFonts w:eastAsia="仿宋"/>
        </w:rPr>
      </w:pPr>
      <w:r>
        <w:rPr>
          <w:rFonts w:eastAsia="仿宋"/>
          <w:sz w:val="28"/>
          <w:szCs w:val="28"/>
        </w:rPr>
        <w:t>应急演练结束后，由专门小组对应急演练效果进行的评价、总结与追踪。</w:t>
      </w:r>
    </w:p>
    <w:p w14:paraId="705594AC">
      <w:pPr>
        <w:pStyle w:val="4"/>
        <w:spacing w:beforeLines="50" w:afterLines="25" w:line="360" w:lineRule="auto"/>
        <w:jc w:val="left"/>
        <w:rPr>
          <w:rFonts w:eastAsia="仿宋"/>
        </w:rPr>
      </w:pPr>
      <w:bookmarkStart w:id="330" w:name="_Toc19734"/>
      <w:bookmarkStart w:id="331" w:name="_Toc5867"/>
      <w:bookmarkStart w:id="332" w:name="_Toc21693"/>
      <w:bookmarkStart w:id="333" w:name="_Toc27731"/>
      <w:bookmarkStart w:id="334" w:name="_Toc8768"/>
      <w:r>
        <w:rPr>
          <w:rFonts w:eastAsia="仿宋"/>
        </w:rPr>
        <w:t>8.2 应急培训教育</w:t>
      </w:r>
      <w:bookmarkEnd w:id="330"/>
      <w:bookmarkEnd w:id="331"/>
      <w:bookmarkEnd w:id="332"/>
      <w:bookmarkEnd w:id="333"/>
      <w:bookmarkEnd w:id="334"/>
    </w:p>
    <w:p w14:paraId="7D56B0F4">
      <w:pPr>
        <w:spacing w:line="360" w:lineRule="auto"/>
        <w:ind w:firstLine="560" w:firstLineChars="200"/>
        <w:rPr>
          <w:rFonts w:eastAsia="仿宋"/>
          <w:sz w:val="28"/>
          <w:szCs w:val="28"/>
        </w:rPr>
      </w:pPr>
      <w:r>
        <w:rPr>
          <w:rFonts w:eastAsia="仿宋"/>
          <w:sz w:val="28"/>
          <w:szCs w:val="28"/>
        </w:rPr>
        <w:t>建立定期培训制度，按照年度培训计划进行环保知识及预防和处置突发性环境污染事故的基本知识、化学事故救护常识培训，使全体员工熟练使用各种防毒护具和消防器材。定期组织专业技术人员、应急处置人员的岗位培训，进行灾害发生时抢救方法的培训和训练，一但发生人身灾害，除及时联系医疗机构救治，并向院方提供中毒的原因、毒物名称等。</w:t>
      </w:r>
    </w:p>
    <w:p w14:paraId="0809B974">
      <w:pPr>
        <w:pStyle w:val="4"/>
        <w:spacing w:beforeLines="50" w:afterLines="25" w:line="360" w:lineRule="auto"/>
        <w:jc w:val="left"/>
        <w:rPr>
          <w:rFonts w:eastAsia="仿宋"/>
        </w:rPr>
      </w:pPr>
      <w:bookmarkStart w:id="335" w:name="_Toc17431"/>
      <w:bookmarkStart w:id="336" w:name="_Toc19605"/>
      <w:bookmarkStart w:id="337" w:name="_Toc9527"/>
      <w:bookmarkStart w:id="338" w:name="_Toc25666"/>
      <w:bookmarkStart w:id="339" w:name="_Toc28074"/>
      <w:r>
        <w:rPr>
          <w:rFonts w:eastAsia="仿宋"/>
        </w:rPr>
        <w:t>8.3 责任与奖惩</w:t>
      </w:r>
      <w:bookmarkEnd w:id="335"/>
      <w:bookmarkEnd w:id="336"/>
      <w:bookmarkEnd w:id="337"/>
      <w:bookmarkEnd w:id="338"/>
      <w:bookmarkEnd w:id="339"/>
    </w:p>
    <w:p w14:paraId="268F6205">
      <w:pPr>
        <w:spacing w:line="360" w:lineRule="auto"/>
        <w:ind w:firstLine="560" w:firstLineChars="200"/>
        <w:rPr>
          <w:rFonts w:eastAsia="仿宋"/>
          <w:sz w:val="28"/>
          <w:szCs w:val="28"/>
        </w:rPr>
      </w:pPr>
      <w:r>
        <w:rPr>
          <w:rFonts w:eastAsia="仿宋"/>
          <w:sz w:val="28"/>
          <w:szCs w:val="28"/>
        </w:rPr>
        <w:t>建立各级环境安全责任制，明确总经理为环境保护第一责任人及各级、各部门的环境职责机制，使环境管理工作“横向到边，竖向到底”，将环境管理工作纳入年度目标考核和月度绩效考核，及时兑现。</w:t>
      </w:r>
    </w:p>
    <w:p w14:paraId="39F98A0F">
      <w:pPr>
        <w:pStyle w:val="3"/>
        <w:spacing w:beforeLines="100" w:afterLines="25" w:line="360" w:lineRule="auto"/>
        <w:jc w:val="left"/>
        <w:rPr>
          <w:rFonts w:eastAsia="仿宋"/>
          <w:sz w:val="36"/>
          <w:szCs w:val="36"/>
        </w:rPr>
        <w:sectPr>
          <w:pgSz w:w="11920" w:h="16840"/>
          <w:pgMar w:top="1440" w:right="1145" w:bottom="1440" w:left="1701" w:header="771" w:footer="981" w:gutter="0"/>
          <w:pgNumType w:fmt="numberInDash" w:chapStyle="2"/>
          <w:cols w:space="720" w:num="1"/>
        </w:sectPr>
      </w:pPr>
    </w:p>
    <w:p w14:paraId="02E9E31D">
      <w:pPr>
        <w:pStyle w:val="3"/>
        <w:spacing w:beforeLines="100" w:afterLines="25" w:line="360" w:lineRule="auto"/>
        <w:jc w:val="left"/>
        <w:rPr>
          <w:rFonts w:eastAsia="仿宋"/>
          <w:sz w:val="36"/>
          <w:szCs w:val="36"/>
        </w:rPr>
      </w:pPr>
      <w:bookmarkStart w:id="340" w:name="_Toc5213"/>
      <w:bookmarkStart w:id="341" w:name="_Toc27904"/>
      <w:bookmarkStart w:id="342" w:name="_Toc19037"/>
      <w:bookmarkStart w:id="343" w:name="_Toc30502"/>
      <w:bookmarkStart w:id="344" w:name="_Toc17715"/>
      <w:r>
        <w:rPr>
          <w:rFonts w:eastAsia="仿宋"/>
          <w:sz w:val="36"/>
          <w:szCs w:val="36"/>
        </w:rPr>
        <w:t>9</w:t>
      </w:r>
      <w:r>
        <w:rPr>
          <w:rFonts w:eastAsia="仿宋"/>
          <w:szCs w:val="32"/>
        </w:rPr>
        <w:t>附则</w:t>
      </w:r>
      <w:bookmarkEnd w:id="340"/>
      <w:bookmarkEnd w:id="341"/>
      <w:bookmarkEnd w:id="342"/>
      <w:bookmarkEnd w:id="343"/>
      <w:bookmarkEnd w:id="344"/>
    </w:p>
    <w:p w14:paraId="708C6043">
      <w:pPr>
        <w:pStyle w:val="4"/>
        <w:spacing w:beforeLines="50" w:afterLines="25" w:line="360" w:lineRule="auto"/>
        <w:jc w:val="left"/>
        <w:rPr>
          <w:rFonts w:eastAsia="仿宋"/>
        </w:rPr>
      </w:pPr>
      <w:bookmarkStart w:id="345" w:name="_Toc22687"/>
      <w:bookmarkStart w:id="346" w:name="_Toc5019"/>
      <w:bookmarkStart w:id="347" w:name="_Toc4286"/>
      <w:bookmarkStart w:id="348" w:name="_Toc26966"/>
      <w:bookmarkStart w:id="349" w:name="_Toc30770"/>
      <w:r>
        <w:rPr>
          <w:rFonts w:eastAsia="仿宋"/>
        </w:rPr>
        <w:t>9.1 预案评审</w:t>
      </w:r>
      <w:bookmarkEnd w:id="345"/>
      <w:bookmarkEnd w:id="346"/>
      <w:bookmarkEnd w:id="347"/>
      <w:bookmarkEnd w:id="348"/>
      <w:bookmarkEnd w:id="349"/>
    </w:p>
    <w:p w14:paraId="2D54A524">
      <w:pPr>
        <w:spacing w:line="360" w:lineRule="auto"/>
        <w:ind w:firstLine="560" w:firstLineChars="200"/>
        <w:rPr>
          <w:rFonts w:eastAsia="仿宋"/>
          <w:sz w:val="28"/>
          <w:szCs w:val="28"/>
        </w:rPr>
      </w:pPr>
      <w:r>
        <w:rPr>
          <w:rFonts w:eastAsia="仿宋"/>
          <w:sz w:val="28"/>
          <w:szCs w:val="28"/>
        </w:rPr>
        <w:t>应急预案评审由公司环境安全领导小组根据演练结果及其他信息，每年组织一次评审，以确保预案的持续适宜性，评审时间和评审方式视具体情况而定。</w:t>
      </w:r>
    </w:p>
    <w:p w14:paraId="79046534">
      <w:pPr>
        <w:spacing w:line="360" w:lineRule="auto"/>
        <w:ind w:firstLine="560" w:firstLineChars="200"/>
        <w:rPr>
          <w:rFonts w:eastAsia="仿宋"/>
          <w:sz w:val="28"/>
          <w:szCs w:val="28"/>
        </w:rPr>
      </w:pPr>
      <w:r>
        <w:rPr>
          <w:rFonts w:eastAsia="仿宋"/>
          <w:sz w:val="28"/>
          <w:szCs w:val="28"/>
        </w:rPr>
        <w:t>首次编制的预案须经当地政府环境保护管理部门组织专家评审。</w:t>
      </w:r>
    </w:p>
    <w:p w14:paraId="2B1EC953">
      <w:pPr>
        <w:pStyle w:val="4"/>
        <w:spacing w:beforeLines="50" w:afterLines="25" w:line="360" w:lineRule="auto"/>
        <w:jc w:val="left"/>
        <w:rPr>
          <w:rFonts w:eastAsia="仿宋"/>
        </w:rPr>
      </w:pPr>
      <w:bookmarkStart w:id="350" w:name="_Toc15218"/>
      <w:bookmarkStart w:id="351" w:name="_Toc2198"/>
      <w:bookmarkStart w:id="352" w:name="_Toc23863"/>
      <w:bookmarkStart w:id="353" w:name="_Toc26085"/>
      <w:bookmarkStart w:id="354" w:name="_Toc14614"/>
      <w:r>
        <w:rPr>
          <w:rFonts w:eastAsia="仿宋"/>
        </w:rPr>
        <w:t>9.2 预案备案</w:t>
      </w:r>
      <w:bookmarkEnd w:id="350"/>
      <w:bookmarkEnd w:id="351"/>
      <w:bookmarkEnd w:id="352"/>
      <w:bookmarkEnd w:id="353"/>
      <w:bookmarkEnd w:id="354"/>
    </w:p>
    <w:p w14:paraId="68E84A1A">
      <w:pPr>
        <w:spacing w:line="360" w:lineRule="auto"/>
        <w:ind w:firstLine="560" w:firstLineChars="200"/>
        <w:rPr>
          <w:rFonts w:eastAsia="仿宋"/>
          <w:sz w:val="28"/>
          <w:szCs w:val="28"/>
        </w:rPr>
      </w:pPr>
      <w:r>
        <w:rPr>
          <w:rFonts w:eastAsia="仿宋"/>
          <w:sz w:val="28"/>
          <w:szCs w:val="28"/>
        </w:rPr>
        <w:t>公司应将最新版本应急预案报</w:t>
      </w:r>
      <w:r>
        <w:rPr>
          <w:rFonts w:hint="eastAsia" w:eastAsia="仿宋"/>
          <w:sz w:val="28"/>
          <w:szCs w:val="28"/>
        </w:rPr>
        <w:t>西咸新区</w:t>
      </w:r>
      <w:r>
        <w:rPr>
          <w:rFonts w:eastAsia="仿宋"/>
          <w:sz w:val="28"/>
          <w:szCs w:val="28"/>
        </w:rPr>
        <w:t>环境保护局应急管理部门和</w:t>
      </w:r>
      <w:r>
        <w:rPr>
          <w:rFonts w:hint="eastAsia" w:eastAsia="仿宋"/>
          <w:sz w:val="28"/>
          <w:szCs w:val="28"/>
        </w:rPr>
        <w:t>西咸新</w:t>
      </w:r>
      <w:r>
        <w:rPr>
          <w:rFonts w:eastAsia="仿宋"/>
          <w:sz w:val="28"/>
          <w:szCs w:val="28"/>
        </w:rPr>
        <w:t>区</w:t>
      </w:r>
      <w:r>
        <w:rPr>
          <w:rFonts w:hint="eastAsia" w:eastAsia="仿宋"/>
          <w:sz w:val="28"/>
          <w:szCs w:val="28"/>
        </w:rPr>
        <w:t>秦汉新城</w:t>
      </w:r>
      <w:r>
        <w:rPr>
          <w:rFonts w:eastAsia="仿宋"/>
          <w:sz w:val="28"/>
          <w:szCs w:val="28"/>
        </w:rPr>
        <w:t>环保局分别备案。</w:t>
      </w:r>
    </w:p>
    <w:p w14:paraId="743B6B94">
      <w:pPr>
        <w:pStyle w:val="4"/>
        <w:spacing w:beforeLines="50" w:afterLines="25" w:line="360" w:lineRule="auto"/>
        <w:jc w:val="left"/>
        <w:rPr>
          <w:rFonts w:eastAsia="仿宋"/>
        </w:rPr>
      </w:pPr>
      <w:bookmarkStart w:id="355" w:name="_Toc11977"/>
      <w:bookmarkStart w:id="356" w:name="_Toc6852"/>
      <w:bookmarkStart w:id="357" w:name="_Toc31752"/>
      <w:bookmarkStart w:id="358" w:name="_Toc25985"/>
      <w:bookmarkStart w:id="359" w:name="_Toc16615"/>
      <w:r>
        <w:rPr>
          <w:rFonts w:eastAsia="仿宋"/>
        </w:rPr>
        <w:t>9.3 预案发布与发放</w:t>
      </w:r>
      <w:bookmarkEnd w:id="355"/>
      <w:bookmarkEnd w:id="356"/>
      <w:bookmarkEnd w:id="357"/>
      <w:bookmarkEnd w:id="358"/>
      <w:bookmarkEnd w:id="359"/>
    </w:p>
    <w:p w14:paraId="3724871D">
      <w:pPr>
        <w:spacing w:line="360" w:lineRule="auto"/>
        <w:ind w:firstLine="560" w:firstLineChars="200"/>
        <w:rPr>
          <w:rFonts w:eastAsia="仿宋"/>
          <w:sz w:val="28"/>
          <w:szCs w:val="28"/>
        </w:rPr>
      </w:pPr>
      <w:r>
        <w:rPr>
          <w:rFonts w:eastAsia="仿宋"/>
          <w:sz w:val="28"/>
          <w:szCs w:val="28"/>
        </w:rPr>
        <w:t>公司应急预案经公司环境安全领导小组/环境事故应急领导小组初审后，应急专家审核，并经备案后生效，由总经理签署发布。</w:t>
      </w:r>
    </w:p>
    <w:p w14:paraId="03928593">
      <w:pPr>
        <w:spacing w:line="360" w:lineRule="auto"/>
        <w:ind w:firstLine="560" w:firstLineChars="200"/>
        <w:rPr>
          <w:rFonts w:eastAsia="仿宋"/>
          <w:sz w:val="28"/>
          <w:szCs w:val="28"/>
        </w:rPr>
      </w:pPr>
      <w:r>
        <w:rPr>
          <w:rFonts w:eastAsia="仿宋"/>
          <w:sz w:val="28"/>
          <w:szCs w:val="28"/>
        </w:rPr>
        <w:t>行政管理中心部负责对应急预案的统一管理；</w:t>
      </w:r>
    </w:p>
    <w:p w14:paraId="112CACC3">
      <w:pPr>
        <w:spacing w:line="360" w:lineRule="auto"/>
        <w:ind w:firstLine="560" w:firstLineChars="200"/>
        <w:rPr>
          <w:rFonts w:eastAsia="仿宋"/>
          <w:sz w:val="28"/>
          <w:szCs w:val="28"/>
        </w:rPr>
      </w:pPr>
      <w:r>
        <w:rPr>
          <w:rFonts w:eastAsia="仿宋"/>
          <w:sz w:val="28"/>
          <w:szCs w:val="28"/>
        </w:rPr>
        <w:t>行政部负责预案的管理发放。预案发放应建立发放记录，并及时对已发放的预案进行更新，确保各部门获得最新版本的应急预案；</w:t>
      </w:r>
    </w:p>
    <w:p w14:paraId="5DE7517C">
      <w:pPr>
        <w:spacing w:line="360" w:lineRule="auto"/>
        <w:ind w:firstLine="560" w:firstLineChars="200"/>
        <w:rPr>
          <w:rFonts w:eastAsia="仿宋"/>
          <w:sz w:val="28"/>
          <w:szCs w:val="28"/>
        </w:rPr>
      </w:pPr>
      <w:r>
        <w:rPr>
          <w:rFonts w:eastAsia="仿宋"/>
          <w:sz w:val="28"/>
          <w:szCs w:val="28"/>
        </w:rPr>
        <w:t>预案应发至应急指挥小组成员和各部门主要负责人及相关岗位。</w:t>
      </w:r>
    </w:p>
    <w:p w14:paraId="48808545">
      <w:pPr>
        <w:pStyle w:val="4"/>
        <w:spacing w:beforeLines="50" w:afterLines="25" w:line="360" w:lineRule="auto"/>
        <w:jc w:val="left"/>
        <w:rPr>
          <w:rFonts w:eastAsia="仿宋"/>
        </w:rPr>
      </w:pPr>
      <w:bookmarkStart w:id="360" w:name="_Toc24663"/>
      <w:bookmarkStart w:id="361" w:name="_Toc3510"/>
      <w:bookmarkStart w:id="362" w:name="_Toc3008"/>
      <w:bookmarkStart w:id="363" w:name="_Toc10380"/>
      <w:bookmarkStart w:id="364" w:name="_Toc5043"/>
      <w:r>
        <w:rPr>
          <w:rFonts w:eastAsia="仿宋"/>
        </w:rPr>
        <w:t>9.4 应急预案的修订</w:t>
      </w:r>
      <w:bookmarkEnd w:id="360"/>
      <w:bookmarkEnd w:id="361"/>
      <w:bookmarkEnd w:id="362"/>
      <w:bookmarkEnd w:id="363"/>
      <w:bookmarkEnd w:id="364"/>
    </w:p>
    <w:p w14:paraId="7B2083ED">
      <w:pPr>
        <w:spacing w:line="360" w:lineRule="auto"/>
        <w:ind w:firstLine="560" w:firstLineChars="200"/>
        <w:rPr>
          <w:rFonts w:eastAsia="仿宋"/>
          <w:sz w:val="28"/>
          <w:szCs w:val="28"/>
        </w:rPr>
      </w:pPr>
      <w:r>
        <w:rPr>
          <w:rFonts w:eastAsia="仿宋"/>
          <w:sz w:val="28"/>
          <w:szCs w:val="28"/>
        </w:rPr>
        <w:t>应急预案评审由公司环境安全领导小组/环境事故应急领导小组根据演练结果及其他信息，每年组织一次评审，以确保预案的持续适宜性，评审时间和评审方式视具体情况而定。</w:t>
      </w:r>
    </w:p>
    <w:p w14:paraId="5386C49B">
      <w:pPr>
        <w:pStyle w:val="5"/>
        <w:jc w:val="left"/>
        <w:rPr>
          <w:rFonts w:eastAsia="仿宋"/>
        </w:rPr>
      </w:pPr>
      <w:bookmarkStart w:id="365" w:name="_Toc12546"/>
      <w:r>
        <w:rPr>
          <w:rFonts w:eastAsia="仿宋"/>
        </w:rPr>
        <w:t>9.4.1 应急预案修订条件</w:t>
      </w:r>
      <w:bookmarkEnd w:id="365"/>
    </w:p>
    <w:p w14:paraId="56D15C56">
      <w:pPr>
        <w:spacing w:line="360" w:lineRule="auto"/>
        <w:ind w:firstLine="560" w:firstLineChars="200"/>
        <w:rPr>
          <w:rFonts w:eastAsia="仿宋"/>
          <w:sz w:val="28"/>
          <w:szCs w:val="28"/>
        </w:rPr>
      </w:pPr>
      <w:r>
        <w:rPr>
          <w:rFonts w:eastAsia="仿宋"/>
          <w:sz w:val="28"/>
          <w:szCs w:val="28"/>
        </w:rPr>
        <w:t>（1）危险源发生变化（包括危险源的种类、数量、位置）；</w:t>
      </w:r>
    </w:p>
    <w:p w14:paraId="60562003">
      <w:pPr>
        <w:spacing w:line="360" w:lineRule="auto"/>
        <w:ind w:firstLine="560" w:firstLineChars="200"/>
        <w:rPr>
          <w:rFonts w:eastAsia="仿宋"/>
          <w:sz w:val="28"/>
          <w:szCs w:val="28"/>
        </w:rPr>
      </w:pPr>
      <w:r>
        <w:rPr>
          <w:rFonts w:eastAsia="仿宋"/>
          <w:sz w:val="28"/>
          <w:szCs w:val="28"/>
        </w:rPr>
        <w:t>（2）应急机构或人员发生变化；</w:t>
      </w:r>
    </w:p>
    <w:p w14:paraId="78AE910B">
      <w:pPr>
        <w:spacing w:line="360" w:lineRule="auto"/>
        <w:ind w:firstLine="560" w:firstLineChars="200"/>
        <w:rPr>
          <w:rFonts w:eastAsia="仿宋"/>
          <w:sz w:val="28"/>
          <w:szCs w:val="28"/>
        </w:rPr>
      </w:pPr>
      <w:r>
        <w:rPr>
          <w:rFonts w:eastAsia="仿宋"/>
          <w:sz w:val="28"/>
          <w:szCs w:val="28"/>
        </w:rPr>
        <w:t>（3）应急装备、设施发生变化；</w:t>
      </w:r>
    </w:p>
    <w:p w14:paraId="6804A10F">
      <w:pPr>
        <w:spacing w:line="360" w:lineRule="auto"/>
        <w:ind w:firstLine="560" w:firstLineChars="200"/>
        <w:rPr>
          <w:rFonts w:eastAsia="仿宋"/>
          <w:sz w:val="28"/>
          <w:szCs w:val="28"/>
        </w:rPr>
      </w:pPr>
      <w:r>
        <w:rPr>
          <w:rFonts w:eastAsia="仿宋"/>
          <w:sz w:val="28"/>
          <w:szCs w:val="28"/>
        </w:rPr>
        <w:t>（4）应急演练评价中发生存在不符合项；</w:t>
      </w:r>
    </w:p>
    <w:p w14:paraId="6AB490A3">
      <w:pPr>
        <w:spacing w:line="360" w:lineRule="auto"/>
        <w:ind w:firstLine="560" w:firstLineChars="200"/>
        <w:rPr>
          <w:rFonts w:eastAsia="仿宋"/>
        </w:rPr>
      </w:pPr>
      <w:r>
        <w:rPr>
          <w:rFonts w:eastAsia="仿宋"/>
          <w:sz w:val="28"/>
          <w:szCs w:val="28"/>
        </w:rPr>
        <w:t>（5）法律、法规发生变化。</w:t>
      </w:r>
    </w:p>
    <w:p w14:paraId="028A2148">
      <w:pPr>
        <w:pStyle w:val="5"/>
        <w:jc w:val="left"/>
        <w:rPr>
          <w:rFonts w:eastAsia="仿宋"/>
        </w:rPr>
      </w:pPr>
      <w:bookmarkStart w:id="366" w:name="_Toc10787"/>
      <w:r>
        <w:rPr>
          <w:rFonts w:eastAsia="仿宋"/>
        </w:rPr>
        <w:t>9.4.2 应急预案更改、修订程序</w:t>
      </w:r>
      <w:bookmarkEnd w:id="366"/>
    </w:p>
    <w:p w14:paraId="5411E387">
      <w:pPr>
        <w:spacing w:line="360" w:lineRule="auto"/>
        <w:ind w:firstLine="560" w:firstLineChars="200"/>
        <w:rPr>
          <w:rFonts w:eastAsia="仿宋"/>
          <w:sz w:val="28"/>
          <w:szCs w:val="28"/>
        </w:rPr>
      </w:pPr>
      <w:r>
        <w:rPr>
          <w:rFonts w:eastAsia="仿宋"/>
          <w:sz w:val="28"/>
          <w:szCs w:val="28"/>
        </w:rPr>
        <w:t>应急预案的修订由环境安全领导小组/环境事故应急领导小组根据上述情况的变化和原因，向公司领导提出申请，说明修改原因，经授权后组织修订，并将修改后的文件传递给相关部门。</w:t>
      </w:r>
    </w:p>
    <w:p w14:paraId="460081B6">
      <w:pPr>
        <w:pStyle w:val="5"/>
        <w:jc w:val="left"/>
        <w:rPr>
          <w:rFonts w:eastAsia="仿宋"/>
        </w:rPr>
      </w:pPr>
      <w:bookmarkStart w:id="367" w:name="_Toc27656"/>
      <w:r>
        <w:rPr>
          <w:rFonts w:eastAsia="仿宋"/>
        </w:rPr>
        <w:t>9.4.3 预案修订应建立修改记录</w:t>
      </w:r>
      <w:bookmarkEnd w:id="367"/>
    </w:p>
    <w:p w14:paraId="27D9B89D">
      <w:pPr>
        <w:keepNext/>
        <w:keepLines/>
        <w:spacing w:line="360" w:lineRule="auto"/>
        <w:ind w:firstLine="560" w:firstLineChars="200"/>
        <w:jc w:val="left"/>
        <w:rPr>
          <w:rFonts w:eastAsia="仿宋"/>
          <w:sz w:val="28"/>
          <w:szCs w:val="28"/>
        </w:rPr>
      </w:pPr>
      <w:r>
        <w:rPr>
          <w:rFonts w:eastAsia="仿宋"/>
          <w:sz w:val="28"/>
          <w:szCs w:val="28"/>
        </w:rPr>
        <w:t>包括修改日期、页码、内容、修改人。</w:t>
      </w:r>
    </w:p>
    <w:p w14:paraId="0A0CC3FA">
      <w:pPr>
        <w:pStyle w:val="4"/>
        <w:spacing w:beforeLines="50" w:afterLines="25" w:line="360" w:lineRule="auto"/>
        <w:jc w:val="left"/>
        <w:rPr>
          <w:rFonts w:eastAsia="仿宋"/>
        </w:rPr>
      </w:pPr>
      <w:bookmarkStart w:id="368" w:name="_Toc21368"/>
      <w:bookmarkStart w:id="369" w:name="_Toc752"/>
      <w:bookmarkStart w:id="370" w:name="_Toc2232"/>
      <w:bookmarkStart w:id="371" w:name="_Toc32049"/>
      <w:bookmarkStart w:id="372" w:name="_Toc24358"/>
      <w:r>
        <w:rPr>
          <w:rFonts w:eastAsia="仿宋"/>
        </w:rPr>
        <w:t>9.5 应急预案实施</w:t>
      </w:r>
      <w:bookmarkEnd w:id="368"/>
      <w:bookmarkEnd w:id="369"/>
      <w:bookmarkEnd w:id="370"/>
      <w:bookmarkEnd w:id="371"/>
      <w:bookmarkEnd w:id="372"/>
    </w:p>
    <w:p w14:paraId="067597E2">
      <w:pPr>
        <w:spacing w:line="360" w:lineRule="auto"/>
        <w:ind w:firstLine="560" w:firstLineChars="200"/>
        <w:rPr>
          <w:rFonts w:eastAsia="仿宋"/>
          <w:sz w:val="28"/>
          <w:szCs w:val="28"/>
        </w:rPr>
      </w:pPr>
      <w:r>
        <w:rPr>
          <w:rFonts w:eastAsia="仿宋"/>
          <w:sz w:val="28"/>
          <w:szCs w:val="28"/>
        </w:rPr>
        <w:t>本预案自发布之日起施行。</w:t>
      </w:r>
    </w:p>
    <w:p w14:paraId="1F99D270">
      <w:pPr>
        <w:spacing w:line="360" w:lineRule="auto"/>
        <w:ind w:firstLine="560" w:firstLineChars="200"/>
        <w:rPr>
          <w:rFonts w:eastAsia="仿宋"/>
          <w:sz w:val="28"/>
          <w:szCs w:val="28"/>
        </w:rPr>
      </w:pPr>
    </w:p>
    <w:p w14:paraId="0A12A78E">
      <w:pPr>
        <w:spacing w:line="360" w:lineRule="auto"/>
        <w:ind w:firstLine="560" w:firstLineChars="200"/>
        <w:rPr>
          <w:rFonts w:eastAsia="仿宋"/>
          <w:sz w:val="28"/>
          <w:szCs w:val="28"/>
        </w:rPr>
      </w:pPr>
    </w:p>
    <w:p w14:paraId="22E25A3D">
      <w:pPr>
        <w:spacing w:line="360" w:lineRule="auto"/>
        <w:ind w:firstLine="560" w:firstLineChars="200"/>
        <w:rPr>
          <w:rFonts w:eastAsia="仿宋"/>
          <w:sz w:val="28"/>
          <w:szCs w:val="28"/>
        </w:rPr>
      </w:pPr>
    </w:p>
    <w:p w14:paraId="09E7C9B5">
      <w:pPr>
        <w:spacing w:line="360" w:lineRule="auto"/>
        <w:ind w:firstLine="560" w:firstLineChars="200"/>
        <w:rPr>
          <w:rFonts w:eastAsia="仿宋"/>
          <w:sz w:val="28"/>
          <w:szCs w:val="28"/>
        </w:rPr>
      </w:pPr>
    </w:p>
    <w:p w14:paraId="1BAC70B9">
      <w:pPr>
        <w:spacing w:line="360" w:lineRule="auto"/>
        <w:ind w:firstLine="560" w:firstLineChars="200"/>
        <w:rPr>
          <w:rFonts w:eastAsia="仿宋"/>
          <w:sz w:val="28"/>
          <w:szCs w:val="28"/>
        </w:rPr>
      </w:pPr>
    </w:p>
    <w:p w14:paraId="5BD0654E">
      <w:pPr>
        <w:spacing w:line="360" w:lineRule="auto"/>
        <w:ind w:firstLine="560" w:firstLineChars="200"/>
        <w:rPr>
          <w:rFonts w:eastAsia="仿宋"/>
          <w:sz w:val="28"/>
          <w:szCs w:val="28"/>
        </w:rPr>
      </w:pPr>
    </w:p>
    <w:p w14:paraId="2FC8F09C">
      <w:pPr>
        <w:spacing w:line="360" w:lineRule="auto"/>
        <w:ind w:firstLine="560" w:firstLineChars="200"/>
        <w:rPr>
          <w:rFonts w:eastAsia="仿宋"/>
          <w:sz w:val="28"/>
          <w:szCs w:val="28"/>
        </w:rPr>
      </w:pPr>
    </w:p>
    <w:p w14:paraId="6DD4C45A">
      <w:pPr>
        <w:spacing w:line="360" w:lineRule="auto"/>
        <w:rPr>
          <w:rFonts w:eastAsia="仿宋"/>
          <w:sz w:val="28"/>
          <w:szCs w:val="28"/>
        </w:rPr>
      </w:pPr>
    </w:p>
    <w:p w14:paraId="7312704D">
      <w:pPr>
        <w:pStyle w:val="3"/>
        <w:spacing w:beforeLines="100" w:afterLines="25" w:line="360" w:lineRule="auto"/>
        <w:jc w:val="left"/>
        <w:rPr>
          <w:rFonts w:eastAsia="仿宋"/>
          <w:sz w:val="36"/>
          <w:szCs w:val="36"/>
        </w:rPr>
        <w:sectPr>
          <w:pgSz w:w="11920" w:h="16840"/>
          <w:pgMar w:top="1440" w:right="1145" w:bottom="1440" w:left="1701" w:header="771" w:footer="981" w:gutter="0"/>
          <w:pgNumType w:fmt="numberInDash" w:chapStyle="2"/>
          <w:cols w:space="720" w:num="1"/>
        </w:sectPr>
      </w:pPr>
    </w:p>
    <w:p w14:paraId="70F2BCBC">
      <w:pPr>
        <w:pStyle w:val="3"/>
        <w:spacing w:beforeLines="100" w:afterLines="25" w:line="360" w:lineRule="auto"/>
        <w:jc w:val="left"/>
        <w:rPr>
          <w:rFonts w:eastAsia="仿宋"/>
          <w:sz w:val="36"/>
          <w:szCs w:val="36"/>
        </w:rPr>
      </w:pPr>
      <w:bookmarkStart w:id="373" w:name="_Toc6667"/>
      <w:bookmarkStart w:id="374" w:name="_Toc7160"/>
      <w:bookmarkStart w:id="375" w:name="_Toc27796"/>
      <w:bookmarkStart w:id="376" w:name="_Toc26909"/>
      <w:bookmarkStart w:id="377" w:name="_Toc29274"/>
      <w:r>
        <w:rPr>
          <w:rFonts w:eastAsia="仿宋"/>
          <w:sz w:val="36"/>
          <w:szCs w:val="36"/>
        </w:rPr>
        <w:t>10</w:t>
      </w:r>
      <w:r>
        <w:rPr>
          <w:rFonts w:eastAsia="仿宋"/>
          <w:szCs w:val="32"/>
        </w:rPr>
        <w:t>附录</w:t>
      </w:r>
      <w:bookmarkEnd w:id="373"/>
      <w:bookmarkEnd w:id="374"/>
      <w:bookmarkEnd w:id="375"/>
      <w:bookmarkEnd w:id="376"/>
      <w:bookmarkEnd w:id="377"/>
    </w:p>
    <w:p w14:paraId="52E6FFD2">
      <w:pPr>
        <w:pStyle w:val="4"/>
        <w:spacing w:beforeLines="50" w:afterLines="25" w:line="360" w:lineRule="auto"/>
        <w:jc w:val="left"/>
        <w:rPr>
          <w:rFonts w:eastAsia="仿宋"/>
        </w:rPr>
      </w:pPr>
      <w:bookmarkStart w:id="378" w:name="_Toc21830"/>
      <w:bookmarkStart w:id="379" w:name="_Toc6996"/>
      <w:bookmarkStart w:id="380" w:name="_Toc28517"/>
      <w:bookmarkStart w:id="381" w:name="_Toc5634"/>
      <w:bookmarkStart w:id="382" w:name="_Toc4452"/>
      <w:r>
        <w:rPr>
          <w:rFonts w:eastAsia="仿宋"/>
        </w:rPr>
        <w:t>10.1 配套管理制度</w:t>
      </w:r>
      <w:bookmarkEnd w:id="378"/>
      <w:bookmarkEnd w:id="379"/>
      <w:bookmarkEnd w:id="380"/>
      <w:bookmarkEnd w:id="381"/>
      <w:bookmarkEnd w:id="382"/>
    </w:p>
    <w:p w14:paraId="5548781A">
      <w:pPr>
        <w:pStyle w:val="5"/>
        <w:jc w:val="left"/>
        <w:rPr>
          <w:rFonts w:eastAsia="仿宋"/>
        </w:rPr>
      </w:pPr>
      <w:bookmarkStart w:id="383" w:name="_Toc26160"/>
      <w:r>
        <w:rPr>
          <w:rFonts w:eastAsia="仿宋"/>
        </w:rPr>
        <w:t>10.1.1 环境风险防范管理制度</w:t>
      </w:r>
      <w:bookmarkEnd w:id="383"/>
    </w:p>
    <w:p w14:paraId="43BCAA5D">
      <w:pPr>
        <w:spacing w:beforeLines="100" w:afterLines="100" w:line="360" w:lineRule="auto"/>
        <w:jc w:val="center"/>
        <w:rPr>
          <w:rFonts w:eastAsia="仿宋"/>
          <w:b/>
          <w:sz w:val="30"/>
          <w:szCs w:val="30"/>
        </w:rPr>
      </w:pPr>
      <w:r>
        <w:rPr>
          <w:rFonts w:eastAsia="仿宋"/>
          <w:b/>
          <w:sz w:val="30"/>
          <w:szCs w:val="30"/>
        </w:rPr>
        <w:t>环境风险防范管理制度</w:t>
      </w:r>
    </w:p>
    <w:p w14:paraId="37BBDFF3">
      <w:pPr>
        <w:spacing w:line="360" w:lineRule="auto"/>
        <w:ind w:firstLine="560" w:firstLineChars="200"/>
        <w:rPr>
          <w:rFonts w:eastAsia="仿宋"/>
          <w:sz w:val="28"/>
          <w:szCs w:val="28"/>
        </w:rPr>
      </w:pPr>
      <w:r>
        <w:rPr>
          <w:rFonts w:eastAsia="仿宋"/>
          <w:sz w:val="28"/>
          <w:szCs w:val="28"/>
        </w:rPr>
        <w:t>为建立健全公司环境风险事故应急机制，快速、科学地进行环境风险事故应急处置，依据《中华人民共和国环境保护法》、《国家突发环境事件应急预案》及相关法律法规和规章，结合公司实际情况，特制定本环境风险防范管理制度。</w:t>
      </w:r>
    </w:p>
    <w:p w14:paraId="19358862">
      <w:pPr>
        <w:spacing w:beforeLines="50" w:afterLines="50" w:line="360" w:lineRule="auto"/>
        <w:jc w:val="left"/>
        <w:rPr>
          <w:rFonts w:eastAsia="仿宋"/>
          <w:b/>
          <w:sz w:val="28"/>
          <w:szCs w:val="28"/>
        </w:rPr>
      </w:pPr>
      <w:r>
        <w:rPr>
          <w:rFonts w:eastAsia="仿宋"/>
          <w:b/>
          <w:sz w:val="28"/>
          <w:szCs w:val="28"/>
        </w:rPr>
        <w:t>一、编制目的</w:t>
      </w:r>
    </w:p>
    <w:p w14:paraId="45C2D97A">
      <w:pPr>
        <w:spacing w:line="360" w:lineRule="auto"/>
        <w:ind w:firstLine="560" w:firstLineChars="200"/>
        <w:rPr>
          <w:rFonts w:eastAsia="仿宋"/>
          <w:sz w:val="28"/>
          <w:szCs w:val="28"/>
        </w:rPr>
      </w:pPr>
      <w:r>
        <w:rPr>
          <w:rFonts w:eastAsia="仿宋"/>
          <w:sz w:val="28"/>
          <w:szCs w:val="28"/>
        </w:rPr>
        <w:t>为有效防范环境风险事故发生，迅速、有效的处置可能发生的突发性环境风险事故，全面控制和消除污染，保障员工身心健康，确保厂区及周边环境安全，特制定本制度。</w:t>
      </w:r>
    </w:p>
    <w:p w14:paraId="4BD30BB3">
      <w:pPr>
        <w:spacing w:beforeLines="50" w:afterLines="50" w:line="360" w:lineRule="auto"/>
        <w:jc w:val="left"/>
        <w:rPr>
          <w:rFonts w:eastAsia="仿宋"/>
          <w:b/>
          <w:sz w:val="28"/>
          <w:szCs w:val="28"/>
        </w:rPr>
      </w:pPr>
      <w:r>
        <w:rPr>
          <w:rFonts w:eastAsia="仿宋"/>
          <w:b/>
          <w:sz w:val="28"/>
          <w:szCs w:val="28"/>
        </w:rPr>
        <w:t>二、工作原则</w:t>
      </w:r>
    </w:p>
    <w:p w14:paraId="2D669139">
      <w:pPr>
        <w:spacing w:line="360" w:lineRule="auto"/>
        <w:ind w:firstLine="560" w:firstLineChars="200"/>
        <w:rPr>
          <w:rFonts w:eastAsia="仿宋"/>
          <w:sz w:val="28"/>
          <w:szCs w:val="28"/>
        </w:rPr>
      </w:pPr>
      <w:r>
        <w:rPr>
          <w:rFonts w:eastAsia="仿宋"/>
          <w:sz w:val="28"/>
          <w:szCs w:val="28"/>
        </w:rPr>
        <w:t>1、预防为主。通过宣传教育，增强公司员工防范突发环境风险事故的意识；坚持不懈地做好应急准备工作，落实各项预防措施、对厂区各类污染源可能发生的环境风险事故及其危险因素进行监测、分析、预测、预警，做到早发现、早报告、早处理。</w:t>
      </w:r>
    </w:p>
    <w:p w14:paraId="6896DD90">
      <w:pPr>
        <w:spacing w:line="360" w:lineRule="auto"/>
        <w:ind w:firstLine="560" w:firstLineChars="200"/>
        <w:rPr>
          <w:rFonts w:eastAsia="仿宋"/>
          <w:sz w:val="28"/>
          <w:szCs w:val="28"/>
        </w:rPr>
      </w:pPr>
      <w:r>
        <w:rPr>
          <w:rFonts w:eastAsia="仿宋"/>
          <w:sz w:val="28"/>
          <w:szCs w:val="28"/>
        </w:rPr>
        <w:t>2、全面覆盖。对厂区大气、水体、固废、噪声等各环境要素全面覆盖，全面监控，以保证环境信息的完整性、连续性。</w:t>
      </w:r>
    </w:p>
    <w:p w14:paraId="00C7DCD6">
      <w:pPr>
        <w:spacing w:line="360" w:lineRule="auto"/>
        <w:ind w:firstLine="560" w:firstLineChars="200"/>
        <w:rPr>
          <w:rFonts w:eastAsia="仿宋"/>
          <w:sz w:val="28"/>
          <w:szCs w:val="28"/>
        </w:rPr>
      </w:pPr>
      <w:r>
        <w:rPr>
          <w:rFonts w:eastAsia="仿宋"/>
          <w:sz w:val="28"/>
          <w:szCs w:val="28"/>
        </w:rPr>
        <w:t>3、突出重点。厂区重点部位污染源实施重点监控。</w:t>
      </w:r>
    </w:p>
    <w:p w14:paraId="0008AF92">
      <w:pPr>
        <w:spacing w:beforeLines="50" w:afterLines="50" w:line="360" w:lineRule="auto"/>
        <w:jc w:val="left"/>
        <w:rPr>
          <w:rFonts w:eastAsia="仿宋"/>
          <w:b/>
          <w:sz w:val="28"/>
          <w:szCs w:val="28"/>
        </w:rPr>
      </w:pPr>
      <w:r>
        <w:rPr>
          <w:rFonts w:eastAsia="仿宋"/>
          <w:b/>
          <w:sz w:val="28"/>
          <w:szCs w:val="28"/>
        </w:rPr>
        <w:t>三、编制依据</w:t>
      </w:r>
    </w:p>
    <w:p w14:paraId="785408EF">
      <w:pPr>
        <w:spacing w:line="360" w:lineRule="auto"/>
        <w:ind w:firstLine="560" w:firstLineChars="200"/>
        <w:rPr>
          <w:rFonts w:eastAsia="仿宋"/>
          <w:sz w:val="28"/>
          <w:szCs w:val="28"/>
        </w:rPr>
      </w:pPr>
      <w:r>
        <w:rPr>
          <w:rFonts w:eastAsia="仿宋"/>
          <w:sz w:val="28"/>
          <w:szCs w:val="28"/>
        </w:rPr>
        <w:t>《中华人民共和国环境保护法》、《中华人民共和国大气污染防治法》、《中华人民共和国水污染防治法》、</w:t>
      </w:r>
      <w:r>
        <w:rPr>
          <w:rFonts w:hint="eastAsia" w:eastAsia="仿宋"/>
          <w:sz w:val="28"/>
          <w:szCs w:val="28"/>
        </w:rPr>
        <w:t>《中华人民共和国固体废物污染环境防治法》</w:t>
      </w:r>
      <w:r>
        <w:rPr>
          <w:rFonts w:eastAsia="仿宋"/>
          <w:sz w:val="28"/>
          <w:szCs w:val="28"/>
        </w:rPr>
        <w:t>、《中华人民共和国水污染防治法实施细则》。</w:t>
      </w:r>
    </w:p>
    <w:p w14:paraId="78E483C4">
      <w:pPr>
        <w:spacing w:beforeLines="50" w:afterLines="50" w:line="360" w:lineRule="auto"/>
        <w:jc w:val="left"/>
        <w:rPr>
          <w:rFonts w:eastAsia="仿宋"/>
          <w:b/>
          <w:sz w:val="28"/>
          <w:szCs w:val="28"/>
        </w:rPr>
      </w:pPr>
      <w:r>
        <w:rPr>
          <w:rFonts w:eastAsia="仿宋"/>
          <w:b/>
          <w:sz w:val="28"/>
          <w:szCs w:val="28"/>
        </w:rPr>
        <w:t>四、适用范围</w:t>
      </w:r>
    </w:p>
    <w:p w14:paraId="702BB99D">
      <w:pPr>
        <w:spacing w:line="360" w:lineRule="auto"/>
        <w:ind w:firstLine="560" w:firstLineChars="200"/>
        <w:rPr>
          <w:rFonts w:eastAsia="仿宋"/>
          <w:sz w:val="28"/>
          <w:szCs w:val="28"/>
        </w:rPr>
      </w:pPr>
      <w:r>
        <w:rPr>
          <w:rFonts w:eastAsia="仿宋"/>
          <w:sz w:val="28"/>
          <w:szCs w:val="28"/>
        </w:rPr>
        <w:t>公司突发性环境风险事故的控制和处置行为，均适用本制度的规定。</w:t>
      </w:r>
    </w:p>
    <w:p w14:paraId="043DE884">
      <w:pPr>
        <w:spacing w:line="360" w:lineRule="auto"/>
        <w:ind w:firstLine="560" w:firstLineChars="200"/>
        <w:rPr>
          <w:rFonts w:eastAsia="仿宋"/>
          <w:sz w:val="28"/>
          <w:szCs w:val="28"/>
        </w:rPr>
      </w:pPr>
      <w:r>
        <w:rPr>
          <w:rFonts w:eastAsia="仿宋"/>
          <w:sz w:val="28"/>
          <w:szCs w:val="28"/>
        </w:rPr>
        <w:t>1、因自然灾害影响而造成的危及人体健康的环境风险事故。</w:t>
      </w:r>
    </w:p>
    <w:p w14:paraId="1E2C4A63">
      <w:pPr>
        <w:spacing w:line="360" w:lineRule="auto"/>
        <w:ind w:firstLine="560" w:firstLineChars="200"/>
        <w:rPr>
          <w:rFonts w:eastAsia="仿宋"/>
          <w:sz w:val="28"/>
          <w:szCs w:val="28"/>
        </w:rPr>
      </w:pPr>
      <w:r>
        <w:rPr>
          <w:rFonts w:eastAsia="仿宋"/>
          <w:sz w:val="28"/>
          <w:szCs w:val="28"/>
        </w:rPr>
        <w:t>2、危险化学品及其它有害物品使用和处置过程中发生的爆炸、燃烧、大面积泄漏等环境风险事故。</w:t>
      </w:r>
    </w:p>
    <w:p w14:paraId="692C8FAC">
      <w:pPr>
        <w:spacing w:line="360" w:lineRule="auto"/>
        <w:ind w:firstLine="560" w:firstLineChars="200"/>
        <w:rPr>
          <w:rFonts w:eastAsia="仿宋"/>
          <w:sz w:val="28"/>
          <w:szCs w:val="28"/>
        </w:rPr>
      </w:pPr>
      <w:r>
        <w:rPr>
          <w:rFonts w:eastAsia="仿宋"/>
          <w:sz w:val="28"/>
          <w:szCs w:val="28"/>
        </w:rPr>
        <w:t>3、影响饮用水源地水质的其它严重污染事故。</w:t>
      </w:r>
    </w:p>
    <w:p w14:paraId="39FDD575">
      <w:pPr>
        <w:spacing w:line="360" w:lineRule="auto"/>
        <w:ind w:firstLine="560" w:firstLineChars="200"/>
        <w:rPr>
          <w:rFonts w:eastAsia="仿宋"/>
          <w:sz w:val="28"/>
          <w:szCs w:val="28"/>
        </w:rPr>
      </w:pPr>
      <w:r>
        <w:rPr>
          <w:rFonts w:eastAsia="仿宋"/>
          <w:sz w:val="28"/>
          <w:szCs w:val="28"/>
        </w:rPr>
        <w:t>4、生产过程中因意外事故造成的其它突发性环境风险事故。</w:t>
      </w:r>
    </w:p>
    <w:p w14:paraId="7636CADE">
      <w:pPr>
        <w:spacing w:line="360" w:lineRule="auto"/>
        <w:ind w:firstLine="560" w:firstLineChars="200"/>
        <w:rPr>
          <w:rFonts w:eastAsia="仿宋"/>
          <w:sz w:val="28"/>
          <w:szCs w:val="28"/>
        </w:rPr>
      </w:pPr>
      <w:r>
        <w:rPr>
          <w:rFonts w:eastAsia="仿宋"/>
          <w:sz w:val="28"/>
          <w:szCs w:val="28"/>
        </w:rPr>
        <w:t>5、其它突发性环境风险事故。</w:t>
      </w:r>
    </w:p>
    <w:p w14:paraId="2BCA890D">
      <w:pPr>
        <w:spacing w:beforeLines="50" w:afterLines="50" w:line="360" w:lineRule="auto"/>
        <w:jc w:val="left"/>
        <w:rPr>
          <w:rFonts w:eastAsia="仿宋"/>
          <w:b/>
          <w:sz w:val="28"/>
          <w:szCs w:val="28"/>
        </w:rPr>
      </w:pPr>
      <w:r>
        <w:rPr>
          <w:rFonts w:eastAsia="仿宋"/>
          <w:b/>
          <w:sz w:val="28"/>
          <w:szCs w:val="28"/>
        </w:rPr>
        <w:t>五、应急组织机构与职责</w:t>
      </w:r>
    </w:p>
    <w:p w14:paraId="2FCC2124">
      <w:pPr>
        <w:spacing w:line="360" w:lineRule="auto"/>
        <w:ind w:firstLine="560" w:firstLineChars="200"/>
        <w:rPr>
          <w:rFonts w:eastAsia="仿宋"/>
          <w:sz w:val="28"/>
          <w:szCs w:val="28"/>
        </w:rPr>
      </w:pPr>
      <w:r>
        <w:rPr>
          <w:rFonts w:eastAsia="仿宋"/>
          <w:sz w:val="28"/>
          <w:szCs w:val="28"/>
        </w:rPr>
        <w:t>1、应急队伍</w:t>
      </w:r>
    </w:p>
    <w:p w14:paraId="546ED29E">
      <w:pPr>
        <w:spacing w:line="360" w:lineRule="auto"/>
        <w:ind w:firstLine="560" w:firstLineChars="200"/>
        <w:rPr>
          <w:rFonts w:eastAsia="仿宋"/>
          <w:sz w:val="28"/>
          <w:szCs w:val="28"/>
        </w:rPr>
      </w:pPr>
      <w:r>
        <w:rPr>
          <w:rFonts w:eastAsia="仿宋"/>
          <w:sz w:val="28"/>
          <w:szCs w:val="28"/>
        </w:rPr>
        <w:t>由公司突发环境事件应急指挥</w:t>
      </w:r>
      <w:bookmarkStart w:id="386" w:name="_GoBack"/>
      <w:bookmarkEnd w:id="386"/>
      <w:r>
        <w:rPr>
          <w:rFonts w:eastAsia="仿宋"/>
          <w:sz w:val="28"/>
          <w:szCs w:val="28"/>
        </w:rPr>
        <w:t>部负责突发环境风险事故应急处置。应急指挥部下设办公室，办公室在生产部。其主要责任是：组织开展突发环境事故的预测、预警、监测工作；制定和完善突发环境风险事故应急预案，组织预案演练；组织突发环境事故应急处置人员进行有关应急知识和处理技术的培训；收集突发环境事故发生、发展及处置的有关信息，掌握动态，适时分析，组织实施各项预防控制措施。</w:t>
      </w:r>
    </w:p>
    <w:p w14:paraId="7B68B930">
      <w:pPr>
        <w:spacing w:line="360" w:lineRule="auto"/>
        <w:ind w:firstLine="560" w:firstLineChars="200"/>
        <w:rPr>
          <w:rFonts w:eastAsia="仿宋"/>
          <w:sz w:val="28"/>
          <w:szCs w:val="28"/>
        </w:rPr>
      </w:pPr>
      <w:r>
        <w:rPr>
          <w:rFonts w:eastAsia="仿宋"/>
          <w:sz w:val="28"/>
          <w:szCs w:val="28"/>
        </w:rPr>
        <w:t>2、应急物资</w:t>
      </w:r>
    </w:p>
    <w:p w14:paraId="429E0437">
      <w:pPr>
        <w:spacing w:line="360" w:lineRule="auto"/>
        <w:ind w:firstLine="560" w:firstLineChars="200"/>
        <w:rPr>
          <w:rFonts w:eastAsia="仿宋"/>
          <w:sz w:val="28"/>
          <w:szCs w:val="28"/>
        </w:rPr>
      </w:pPr>
      <w:r>
        <w:rPr>
          <w:rFonts w:eastAsia="仿宋"/>
          <w:sz w:val="28"/>
          <w:szCs w:val="28"/>
        </w:rPr>
        <w:t>在生产部设置环境应急物资储备库；财务部设立专项资金账户，用于突发环境事件应急处置。</w:t>
      </w:r>
    </w:p>
    <w:p w14:paraId="31751E22">
      <w:pPr>
        <w:spacing w:beforeLines="50" w:afterLines="50" w:line="360" w:lineRule="auto"/>
        <w:jc w:val="left"/>
        <w:rPr>
          <w:rFonts w:eastAsia="仿宋"/>
          <w:b/>
          <w:sz w:val="28"/>
          <w:szCs w:val="28"/>
        </w:rPr>
      </w:pPr>
      <w:r>
        <w:rPr>
          <w:rFonts w:eastAsia="仿宋"/>
          <w:b/>
          <w:sz w:val="28"/>
          <w:szCs w:val="28"/>
        </w:rPr>
        <w:t>六、报告方式与类型</w:t>
      </w:r>
    </w:p>
    <w:p w14:paraId="66EA8ABB">
      <w:pPr>
        <w:spacing w:line="360" w:lineRule="auto"/>
        <w:ind w:firstLine="560" w:firstLineChars="200"/>
        <w:rPr>
          <w:rFonts w:eastAsia="仿宋"/>
          <w:sz w:val="28"/>
          <w:szCs w:val="28"/>
        </w:rPr>
      </w:pPr>
      <w:r>
        <w:rPr>
          <w:rFonts w:eastAsia="仿宋"/>
          <w:sz w:val="28"/>
          <w:szCs w:val="28"/>
        </w:rPr>
        <w:t>在得知突发环境风险事故发生后，生产部对突发环境事故的性质和类别作出初步认定，并把初步认定的情况及时上报应急指挥部，不得瞒报、慌报或者故意拖延不报。</w:t>
      </w:r>
    </w:p>
    <w:p w14:paraId="7C0C2719">
      <w:pPr>
        <w:spacing w:line="360" w:lineRule="auto"/>
        <w:ind w:firstLine="560" w:firstLineChars="200"/>
        <w:rPr>
          <w:rFonts w:eastAsia="仿宋"/>
          <w:sz w:val="28"/>
          <w:szCs w:val="28"/>
        </w:rPr>
      </w:pPr>
      <w:r>
        <w:rPr>
          <w:rFonts w:eastAsia="仿宋"/>
          <w:sz w:val="28"/>
          <w:szCs w:val="28"/>
        </w:rPr>
        <w:t>1、报告形式有口头、电话、书面报告等（按照公司应急事件上报要求上报）。</w:t>
      </w:r>
    </w:p>
    <w:p w14:paraId="4906D264">
      <w:pPr>
        <w:spacing w:line="360" w:lineRule="auto"/>
        <w:ind w:firstLine="560" w:firstLineChars="200"/>
        <w:rPr>
          <w:rFonts w:eastAsia="仿宋"/>
          <w:sz w:val="28"/>
          <w:szCs w:val="28"/>
        </w:rPr>
      </w:pPr>
      <w:r>
        <w:rPr>
          <w:rFonts w:eastAsia="仿宋"/>
          <w:sz w:val="28"/>
          <w:szCs w:val="28"/>
        </w:rPr>
        <w:t>2、突发环境风险事故的报告分为初报、续报和处理结果报告三类。初报从发现事件后起1小时内上报；续报在查清有关基本情况后随时上报；处理结果报告在事件处理完毕后立即上报。</w:t>
      </w:r>
    </w:p>
    <w:p w14:paraId="55ECE004">
      <w:pPr>
        <w:spacing w:line="360" w:lineRule="auto"/>
        <w:ind w:firstLine="560" w:firstLineChars="200"/>
        <w:rPr>
          <w:rFonts w:eastAsia="仿宋"/>
          <w:sz w:val="28"/>
          <w:szCs w:val="28"/>
        </w:rPr>
      </w:pPr>
      <w:r>
        <w:rPr>
          <w:rFonts w:eastAsia="仿宋"/>
          <w:sz w:val="28"/>
          <w:szCs w:val="28"/>
        </w:rPr>
        <w:t>初报在发现和得知突发环境风险事故后上报，通常采用电话直接报告，主要内容包括：突发环境风险事故的类型、发生时间、发生地点、初步原因、主要污染物和数量、人员受害情况、事件潜在危害程度等初步情况。</w:t>
      </w:r>
    </w:p>
    <w:p w14:paraId="1176D528">
      <w:pPr>
        <w:spacing w:line="360" w:lineRule="auto"/>
        <w:ind w:firstLine="560" w:firstLineChars="200"/>
        <w:rPr>
          <w:rFonts w:eastAsia="仿宋"/>
          <w:sz w:val="28"/>
          <w:szCs w:val="28"/>
        </w:rPr>
      </w:pPr>
      <w:r>
        <w:rPr>
          <w:rFonts w:eastAsia="仿宋"/>
          <w:sz w:val="28"/>
          <w:szCs w:val="28"/>
        </w:rPr>
        <w:t>续报在查清有关基本情况后随时上报、通常通过书面报告，视突发环境风险事故进展情况可一次或多次报告、在初报的基础上报告突发环境风险事故有关确切数据、发生的原因、过程、进展情况、危害程度及采取的应急措施、措施效果等基本情况。</w:t>
      </w:r>
    </w:p>
    <w:p w14:paraId="72E9A9B6">
      <w:pPr>
        <w:spacing w:line="360" w:lineRule="auto"/>
        <w:ind w:firstLine="560" w:firstLineChars="200"/>
        <w:rPr>
          <w:rFonts w:eastAsia="仿宋"/>
          <w:sz w:val="28"/>
          <w:szCs w:val="28"/>
        </w:rPr>
      </w:pPr>
      <w:r>
        <w:rPr>
          <w:rFonts w:eastAsia="仿宋"/>
          <w:sz w:val="28"/>
          <w:szCs w:val="28"/>
        </w:rPr>
        <w:t>处理结果报告在突发环境事故处理完毕后上报。通常采用书面报告，处理结果报告在初报和续报的基础上，报告处理突发环境风险事故的措施、过程和结果，突发环境风险事故潜在或间接的危害及损失、社会影响、处理后的遗留问题、责任追究等详细情况。</w:t>
      </w:r>
    </w:p>
    <w:p w14:paraId="0FE639BA">
      <w:pPr>
        <w:spacing w:beforeLines="50" w:afterLines="50" w:line="360" w:lineRule="auto"/>
        <w:jc w:val="left"/>
        <w:rPr>
          <w:rFonts w:eastAsia="仿宋"/>
          <w:b/>
          <w:sz w:val="28"/>
          <w:szCs w:val="28"/>
        </w:rPr>
      </w:pPr>
      <w:r>
        <w:rPr>
          <w:rFonts w:eastAsia="仿宋"/>
          <w:b/>
          <w:sz w:val="28"/>
          <w:szCs w:val="28"/>
        </w:rPr>
        <w:t>七、响应程序与协调内容</w:t>
      </w:r>
    </w:p>
    <w:p w14:paraId="0BD1B64A">
      <w:pPr>
        <w:spacing w:line="360" w:lineRule="auto"/>
        <w:ind w:firstLine="560" w:firstLineChars="200"/>
        <w:rPr>
          <w:rFonts w:eastAsia="仿宋"/>
          <w:sz w:val="28"/>
          <w:szCs w:val="28"/>
        </w:rPr>
      </w:pPr>
      <w:r>
        <w:rPr>
          <w:rFonts w:eastAsia="仿宋"/>
          <w:sz w:val="28"/>
          <w:szCs w:val="28"/>
        </w:rPr>
        <w:t>发生或即将发生突发环境风险事故的信息得到核实后，公司领导及应急人员应当立即赶赴现场调查了解情况，组织、指挥有关人员进行先期处置，采取措施努力控制污染和生态破坏事故继续扩大。</w:t>
      </w:r>
    </w:p>
    <w:p w14:paraId="183A11A0">
      <w:pPr>
        <w:spacing w:line="360" w:lineRule="auto"/>
        <w:ind w:firstLine="560" w:firstLineChars="200"/>
        <w:rPr>
          <w:rFonts w:eastAsia="仿宋"/>
          <w:sz w:val="28"/>
          <w:szCs w:val="28"/>
        </w:rPr>
      </w:pPr>
      <w:r>
        <w:rPr>
          <w:rFonts w:eastAsia="仿宋"/>
          <w:sz w:val="28"/>
          <w:szCs w:val="28"/>
        </w:rPr>
        <w:t>先期处置可根据实际情况，有针对性地采取如下应对措施：（1）实施紧急疏散和救援行动；（2）紧急调配应急处置资源用于应急处置；（3）划定警戒区域；（4）实施动态监测，进一步调查核实；（5）将事故及时通报可能受到影响的单位和公众；（6）向环境行政主管部门和有关部门报告并配合调查处理。</w:t>
      </w:r>
    </w:p>
    <w:p w14:paraId="3DFA9A56">
      <w:pPr>
        <w:spacing w:beforeLines="50" w:afterLines="50" w:line="360" w:lineRule="auto"/>
        <w:jc w:val="left"/>
        <w:rPr>
          <w:rFonts w:eastAsia="仿宋"/>
          <w:b/>
          <w:sz w:val="28"/>
          <w:szCs w:val="28"/>
        </w:rPr>
      </w:pPr>
      <w:r>
        <w:rPr>
          <w:rFonts w:eastAsia="仿宋"/>
          <w:b/>
          <w:sz w:val="28"/>
          <w:szCs w:val="28"/>
        </w:rPr>
        <w:t>八、责任追究</w:t>
      </w:r>
    </w:p>
    <w:p w14:paraId="2895C677">
      <w:pPr>
        <w:spacing w:line="360" w:lineRule="auto"/>
        <w:ind w:firstLine="560" w:firstLineChars="200"/>
        <w:rPr>
          <w:rFonts w:eastAsia="仿宋"/>
          <w:sz w:val="28"/>
          <w:szCs w:val="28"/>
        </w:rPr>
      </w:pPr>
      <w:r>
        <w:rPr>
          <w:rFonts w:eastAsia="仿宋"/>
          <w:sz w:val="28"/>
          <w:szCs w:val="28"/>
        </w:rPr>
        <w:t>在突发环境风险事故应急工作中，有下列行为之一的，按照有关法律和规定，对有关责任人员视情节和危害后果，做出相应处罚。</w:t>
      </w:r>
    </w:p>
    <w:p w14:paraId="25FD3326">
      <w:pPr>
        <w:spacing w:line="360" w:lineRule="auto"/>
        <w:ind w:firstLine="560" w:firstLineChars="200"/>
        <w:rPr>
          <w:rFonts w:eastAsia="仿宋"/>
          <w:sz w:val="28"/>
          <w:szCs w:val="28"/>
        </w:rPr>
      </w:pPr>
      <w:r>
        <w:rPr>
          <w:rFonts w:eastAsia="仿宋"/>
          <w:sz w:val="28"/>
          <w:szCs w:val="28"/>
        </w:rPr>
        <w:t>1、不认真履行环保法律、法规，而引发环境事件的；</w:t>
      </w:r>
    </w:p>
    <w:p w14:paraId="78C78DDA">
      <w:pPr>
        <w:spacing w:line="360" w:lineRule="auto"/>
        <w:ind w:firstLine="560" w:firstLineChars="200"/>
        <w:rPr>
          <w:rFonts w:eastAsia="仿宋"/>
          <w:sz w:val="28"/>
          <w:szCs w:val="28"/>
        </w:rPr>
      </w:pPr>
      <w:r>
        <w:rPr>
          <w:rFonts w:eastAsia="仿宋"/>
          <w:sz w:val="28"/>
          <w:szCs w:val="28"/>
        </w:rPr>
        <w:t>2、不按照规定制定突发环境风险事故应急预案，拒绝承担突发环境风险事故应急准备义务的；</w:t>
      </w:r>
    </w:p>
    <w:p w14:paraId="0774FDC5">
      <w:pPr>
        <w:spacing w:line="360" w:lineRule="auto"/>
        <w:ind w:firstLine="560" w:firstLineChars="200"/>
        <w:rPr>
          <w:rFonts w:eastAsia="仿宋"/>
          <w:sz w:val="28"/>
          <w:szCs w:val="28"/>
        </w:rPr>
      </w:pPr>
      <w:r>
        <w:rPr>
          <w:rFonts w:eastAsia="仿宋"/>
          <w:sz w:val="28"/>
          <w:szCs w:val="28"/>
        </w:rPr>
        <w:t>3、不按规定报告、通报突发环境风险事故真实情况的；</w:t>
      </w:r>
    </w:p>
    <w:p w14:paraId="6F9100B6">
      <w:pPr>
        <w:spacing w:line="360" w:lineRule="auto"/>
        <w:ind w:firstLine="560" w:firstLineChars="200"/>
        <w:rPr>
          <w:rFonts w:eastAsia="仿宋"/>
          <w:sz w:val="28"/>
          <w:szCs w:val="28"/>
        </w:rPr>
      </w:pPr>
      <w:r>
        <w:rPr>
          <w:rFonts w:eastAsia="仿宋"/>
          <w:sz w:val="28"/>
          <w:szCs w:val="28"/>
        </w:rPr>
        <w:t>4、拒不执行突发环境风险事故应急预案，不服从命令和指挥，或者在事件应急响应时临阵脱逃的；</w:t>
      </w:r>
    </w:p>
    <w:p w14:paraId="05946815">
      <w:pPr>
        <w:spacing w:line="360" w:lineRule="auto"/>
        <w:ind w:firstLine="560" w:firstLineChars="200"/>
        <w:rPr>
          <w:rFonts w:eastAsia="仿宋"/>
          <w:sz w:val="28"/>
          <w:szCs w:val="28"/>
        </w:rPr>
      </w:pPr>
      <w:r>
        <w:rPr>
          <w:rFonts w:eastAsia="仿宋"/>
          <w:sz w:val="28"/>
          <w:szCs w:val="28"/>
        </w:rPr>
        <w:t>5、盗窃、贪污、挪用环境风险事故应急工作资金、装备和物资的；</w:t>
      </w:r>
    </w:p>
    <w:p w14:paraId="3CB9F626">
      <w:pPr>
        <w:spacing w:line="360" w:lineRule="auto"/>
        <w:ind w:firstLine="560" w:firstLineChars="200"/>
        <w:rPr>
          <w:rFonts w:eastAsia="仿宋"/>
          <w:sz w:val="28"/>
          <w:szCs w:val="28"/>
        </w:rPr>
      </w:pPr>
      <w:r>
        <w:rPr>
          <w:rFonts w:eastAsia="仿宋"/>
          <w:sz w:val="28"/>
          <w:szCs w:val="28"/>
        </w:rPr>
        <w:t>6、阻碍环境风险事故应急工作人员依法执行职务或者进行破坏活动的；</w:t>
      </w:r>
    </w:p>
    <w:p w14:paraId="79AD273D">
      <w:pPr>
        <w:spacing w:line="360" w:lineRule="auto"/>
        <w:ind w:firstLine="560" w:firstLineChars="200"/>
        <w:rPr>
          <w:rFonts w:eastAsia="仿宋"/>
          <w:sz w:val="28"/>
          <w:szCs w:val="28"/>
        </w:rPr>
      </w:pPr>
      <w:r>
        <w:rPr>
          <w:rFonts w:eastAsia="仿宋"/>
          <w:sz w:val="28"/>
          <w:szCs w:val="28"/>
        </w:rPr>
        <w:t>7、散布谣言，扰乱社会秩序的；</w:t>
      </w:r>
    </w:p>
    <w:p w14:paraId="521D26C5">
      <w:pPr>
        <w:spacing w:line="360" w:lineRule="auto"/>
        <w:ind w:firstLine="560" w:firstLineChars="200"/>
        <w:rPr>
          <w:rFonts w:eastAsia="仿宋"/>
          <w:sz w:val="28"/>
          <w:szCs w:val="28"/>
        </w:rPr>
      </w:pPr>
      <w:r>
        <w:rPr>
          <w:rFonts w:eastAsia="仿宋"/>
          <w:sz w:val="28"/>
          <w:szCs w:val="28"/>
        </w:rPr>
        <w:t>8、有其他对环境风险事故应急工作造成危害行为的</w:t>
      </w:r>
    </w:p>
    <w:p w14:paraId="71C1E618">
      <w:pPr>
        <w:pStyle w:val="5"/>
        <w:jc w:val="left"/>
        <w:rPr>
          <w:rFonts w:eastAsia="仿宋"/>
        </w:rPr>
      </w:pPr>
      <w:bookmarkStart w:id="384" w:name="_Toc22215"/>
      <w:r>
        <w:rPr>
          <w:rFonts w:eastAsia="仿宋"/>
        </w:rPr>
        <w:t>10.1.2 应急救援管理制度</w:t>
      </w:r>
      <w:bookmarkEnd w:id="384"/>
    </w:p>
    <w:p w14:paraId="5612CD0E">
      <w:pPr>
        <w:spacing w:beforeLines="100" w:afterLines="100" w:line="360" w:lineRule="auto"/>
        <w:jc w:val="center"/>
        <w:rPr>
          <w:rFonts w:eastAsia="仿宋"/>
          <w:b/>
          <w:sz w:val="28"/>
          <w:szCs w:val="28"/>
        </w:rPr>
      </w:pPr>
      <w:r>
        <w:rPr>
          <w:rFonts w:eastAsia="仿宋"/>
          <w:b/>
          <w:sz w:val="28"/>
          <w:szCs w:val="28"/>
        </w:rPr>
        <w:t>应急救援管理制度</w:t>
      </w:r>
    </w:p>
    <w:p w14:paraId="6D19140F">
      <w:pPr>
        <w:spacing w:beforeLines="50" w:afterLines="50" w:line="360" w:lineRule="auto"/>
        <w:rPr>
          <w:rFonts w:eastAsia="仿宋"/>
          <w:b/>
          <w:sz w:val="28"/>
          <w:szCs w:val="28"/>
        </w:rPr>
      </w:pPr>
      <w:r>
        <w:rPr>
          <w:rFonts w:eastAsia="仿宋"/>
          <w:b/>
          <w:sz w:val="28"/>
          <w:szCs w:val="28"/>
        </w:rPr>
        <w:t>一、目的</w:t>
      </w:r>
    </w:p>
    <w:p w14:paraId="134408C5">
      <w:pPr>
        <w:spacing w:line="360" w:lineRule="auto"/>
        <w:ind w:firstLine="560" w:firstLineChars="200"/>
        <w:rPr>
          <w:rFonts w:eastAsia="仿宋"/>
          <w:sz w:val="28"/>
          <w:szCs w:val="28"/>
        </w:rPr>
      </w:pPr>
      <w:r>
        <w:rPr>
          <w:rFonts w:eastAsia="仿宋"/>
          <w:sz w:val="28"/>
          <w:szCs w:val="28"/>
        </w:rPr>
        <w:t>为增强职业病应急救援管理，及时处置重大职业病危害，最大限度保障职工权益，根据《中华人民共和国环境保护法》</w:t>
      </w:r>
      <w:r>
        <w:rPr>
          <w:rFonts w:hint="eastAsia" w:eastAsia="仿宋"/>
          <w:sz w:val="28"/>
          <w:szCs w:val="28"/>
        </w:rPr>
        <w:t>、</w:t>
      </w:r>
      <w:r>
        <w:rPr>
          <w:rFonts w:eastAsia="仿宋"/>
          <w:sz w:val="28"/>
          <w:szCs w:val="28"/>
        </w:rPr>
        <w:t>《国家突发环境事件应急预案》和《中华人民共和国安全生产法》、《生产安全事故应急预案管理办法》等相关管理规定,特编制此制度。</w:t>
      </w:r>
    </w:p>
    <w:p w14:paraId="1D6A1712">
      <w:pPr>
        <w:spacing w:beforeLines="50" w:afterLines="50" w:line="360" w:lineRule="auto"/>
        <w:rPr>
          <w:rFonts w:eastAsia="仿宋"/>
          <w:b/>
          <w:sz w:val="28"/>
          <w:szCs w:val="28"/>
        </w:rPr>
      </w:pPr>
      <w:r>
        <w:rPr>
          <w:rFonts w:eastAsia="仿宋"/>
          <w:b/>
          <w:sz w:val="28"/>
          <w:szCs w:val="28"/>
        </w:rPr>
        <w:t>二、范围</w:t>
      </w:r>
    </w:p>
    <w:p w14:paraId="5AEE312D">
      <w:pPr>
        <w:spacing w:line="360" w:lineRule="auto"/>
        <w:ind w:firstLine="560" w:firstLineChars="200"/>
        <w:rPr>
          <w:rFonts w:eastAsia="仿宋"/>
          <w:sz w:val="28"/>
          <w:szCs w:val="28"/>
        </w:rPr>
      </w:pPr>
      <w:r>
        <w:rPr>
          <w:rFonts w:eastAsia="仿宋"/>
          <w:sz w:val="28"/>
          <w:szCs w:val="28"/>
        </w:rPr>
        <w:t>本制度适用于公司生产经营活动中的各类事故、事件及自然灾害等应急预警、应急处置和日常管理工作。</w:t>
      </w:r>
    </w:p>
    <w:p w14:paraId="26F087C0">
      <w:pPr>
        <w:spacing w:beforeLines="50" w:afterLines="50" w:line="360" w:lineRule="auto"/>
        <w:rPr>
          <w:rFonts w:eastAsia="仿宋"/>
          <w:b/>
          <w:sz w:val="28"/>
          <w:szCs w:val="28"/>
        </w:rPr>
      </w:pPr>
      <w:r>
        <w:rPr>
          <w:rFonts w:eastAsia="仿宋"/>
          <w:b/>
          <w:sz w:val="28"/>
          <w:szCs w:val="28"/>
        </w:rPr>
        <w:t>三、原则</w:t>
      </w:r>
    </w:p>
    <w:p w14:paraId="3C5F46C4">
      <w:pPr>
        <w:spacing w:line="360" w:lineRule="auto"/>
        <w:ind w:firstLine="560" w:firstLineChars="200"/>
        <w:rPr>
          <w:rFonts w:eastAsia="仿宋"/>
          <w:sz w:val="28"/>
          <w:szCs w:val="28"/>
        </w:rPr>
      </w:pPr>
      <w:r>
        <w:rPr>
          <w:rFonts w:eastAsia="仿宋"/>
          <w:sz w:val="28"/>
          <w:szCs w:val="28"/>
        </w:rPr>
        <w:t>1、实行主要负责人负责制和责任追究制</w:t>
      </w:r>
    </w:p>
    <w:p w14:paraId="4BABD0E3">
      <w:pPr>
        <w:spacing w:line="360" w:lineRule="auto"/>
        <w:ind w:firstLine="560" w:firstLineChars="200"/>
        <w:rPr>
          <w:rFonts w:eastAsia="仿宋"/>
          <w:sz w:val="28"/>
          <w:szCs w:val="28"/>
        </w:rPr>
      </w:pPr>
      <w:r>
        <w:rPr>
          <w:rFonts w:eastAsia="仿宋"/>
          <w:sz w:val="28"/>
          <w:szCs w:val="28"/>
        </w:rPr>
        <w:t>应急和应急管理工作实行统一领导，分级负责。在公司的统一领导下，建立健全“分级管理，分线负责”为主的应急管理体制；各级领导各司其职、各负其责，充分发挥应急响应的指挥作用。</w:t>
      </w:r>
    </w:p>
    <w:p w14:paraId="22E89BED">
      <w:pPr>
        <w:spacing w:line="360" w:lineRule="auto"/>
        <w:ind w:firstLine="560" w:firstLineChars="200"/>
        <w:rPr>
          <w:rFonts w:eastAsia="仿宋"/>
          <w:sz w:val="28"/>
          <w:szCs w:val="28"/>
        </w:rPr>
      </w:pPr>
      <w:r>
        <w:rPr>
          <w:rFonts w:eastAsia="仿宋"/>
          <w:sz w:val="28"/>
          <w:szCs w:val="28"/>
        </w:rPr>
        <w:t>2、以人为本，安全第一</w:t>
      </w:r>
    </w:p>
    <w:p w14:paraId="3901571C">
      <w:pPr>
        <w:spacing w:line="360" w:lineRule="auto"/>
        <w:ind w:firstLine="560" w:firstLineChars="200"/>
        <w:rPr>
          <w:rFonts w:eastAsia="仿宋"/>
          <w:sz w:val="28"/>
          <w:szCs w:val="28"/>
        </w:rPr>
      </w:pPr>
      <w:r>
        <w:rPr>
          <w:rFonts w:eastAsia="仿宋"/>
          <w:sz w:val="28"/>
          <w:szCs w:val="28"/>
        </w:rPr>
        <w:t>把保障员工的生命安全和身体健康、保护环境，最大程度地预防和减少事故造成的人员伤亡和财产损失作为首要任务。切实加强应急救援人员的安全防护。</w:t>
      </w:r>
    </w:p>
    <w:p w14:paraId="59BF6535">
      <w:pPr>
        <w:spacing w:line="360" w:lineRule="auto"/>
        <w:ind w:firstLine="560" w:firstLineChars="200"/>
        <w:rPr>
          <w:rFonts w:eastAsia="仿宋"/>
          <w:sz w:val="28"/>
          <w:szCs w:val="28"/>
        </w:rPr>
      </w:pPr>
      <w:r>
        <w:rPr>
          <w:rFonts w:eastAsia="仿宋"/>
          <w:sz w:val="28"/>
          <w:szCs w:val="28"/>
        </w:rPr>
        <w:t>3、预防为主，强化基础，快速反应</w:t>
      </w:r>
    </w:p>
    <w:p w14:paraId="568B7AED">
      <w:pPr>
        <w:spacing w:line="360" w:lineRule="auto"/>
        <w:ind w:firstLine="560" w:firstLineChars="200"/>
        <w:rPr>
          <w:rFonts w:eastAsia="仿宋"/>
          <w:sz w:val="28"/>
          <w:szCs w:val="28"/>
        </w:rPr>
      </w:pPr>
      <w:r>
        <w:rPr>
          <w:rFonts w:eastAsia="仿宋"/>
          <w:sz w:val="28"/>
          <w:szCs w:val="28"/>
        </w:rPr>
        <w:t>坚持预防与应急相结合、常态与非常态相结合，常抓不懈，在不断提高安全环境风险辨识、防范水平的同时，加强现场应急基础工作，做好常态下的风险评估、物资储备、队伍建设、完善装备、预案演练等工作。强化一线人员的紧急处置和逃生的能力，“早发现、早报告、迅捷处置”。居安思危，预防为主。</w:t>
      </w:r>
    </w:p>
    <w:p w14:paraId="2D999BF0">
      <w:pPr>
        <w:spacing w:line="360" w:lineRule="auto"/>
        <w:ind w:firstLine="560" w:firstLineChars="200"/>
        <w:rPr>
          <w:rFonts w:eastAsia="仿宋"/>
          <w:sz w:val="28"/>
          <w:szCs w:val="28"/>
        </w:rPr>
      </w:pPr>
      <w:r>
        <w:rPr>
          <w:rFonts w:eastAsia="仿宋"/>
          <w:sz w:val="28"/>
          <w:szCs w:val="28"/>
        </w:rPr>
        <w:t>4、科学实用</w:t>
      </w:r>
    </w:p>
    <w:p w14:paraId="19268D2B">
      <w:pPr>
        <w:spacing w:line="360" w:lineRule="auto"/>
        <w:ind w:firstLine="560" w:firstLineChars="200"/>
        <w:rPr>
          <w:rFonts w:eastAsia="仿宋"/>
          <w:sz w:val="28"/>
          <w:szCs w:val="28"/>
        </w:rPr>
      </w:pPr>
      <w:r>
        <w:rPr>
          <w:rFonts w:eastAsia="仿宋"/>
          <w:sz w:val="28"/>
          <w:szCs w:val="28"/>
        </w:rPr>
        <w:t>应急预案应具有针对性、实用性和可操作性。通过危险源辨识、风险评估进行编制；应急对策简练实用，通过演练不断完善改进。依法规范，加强管理。</w:t>
      </w:r>
    </w:p>
    <w:p w14:paraId="371AE110">
      <w:pPr>
        <w:spacing w:line="360" w:lineRule="auto"/>
        <w:ind w:firstLine="560" w:firstLineChars="200"/>
        <w:rPr>
          <w:rFonts w:eastAsia="仿宋"/>
          <w:sz w:val="28"/>
          <w:szCs w:val="28"/>
        </w:rPr>
      </w:pPr>
      <w:r>
        <w:rPr>
          <w:rFonts w:eastAsia="仿宋"/>
          <w:sz w:val="28"/>
          <w:szCs w:val="28"/>
        </w:rPr>
        <w:t>5、分级响应：</w:t>
      </w:r>
    </w:p>
    <w:p w14:paraId="69F6024E">
      <w:pPr>
        <w:spacing w:line="360" w:lineRule="auto"/>
        <w:ind w:firstLine="560" w:firstLineChars="200"/>
        <w:rPr>
          <w:rFonts w:eastAsia="仿宋"/>
        </w:rPr>
      </w:pPr>
      <w:r>
        <w:rPr>
          <w:rFonts w:eastAsia="仿宋"/>
          <w:sz w:val="28"/>
          <w:szCs w:val="28"/>
        </w:rPr>
        <w:t>应急工作按照事故的危害程度、波及和影响范围，实施分级应急响应。</w:t>
      </w:r>
    </w:p>
    <w:p w14:paraId="2FF6C4DE">
      <w:pPr>
        <w:spacing w:beforeLines="50" w:afterLines="50" w:line="360" w:lineRule="auto"/>
        <w:rPr>
          <w:rFonts w:eastAsia="仿宋"/>
          <w:b/>
          <w:sz w:val="28"/>
          <w:szCs w:val="28"/>
        </w:rPr>
      </w:pPr>
      <w:r>
        <w:rPr>
          <w:rFonts w:eastAsia="仿宋"/>
          <w:b/>
          <w:sz w:val="28"/>
          <w:szCs w:val="28"/>
        </w:rPr>
        <w:t>四、管理机构</w:t>
      </w:r>
    </w:p>
    <w:p w14:paraId="224C41F7">
      <w:pPr>
        <w:spacing w:line="360" w:lineRule="auto"/>
        <w:ind w:firstLine="560" w:firstLineChars="200"/>
        <w:rPr>
          <w:rFonts w:eastAsia="仿宋"/>
          <w:sz w:val="28"/>
          <w:szCs w:val="28"/>
        </w:rPr>
      </w:pPr>
      <w:r>
        <w:rPr>
          <w:rFonts w:eastAsia="仿宋"/>
          <w:sz w:val="28"/>
          <w:szCs w:val="28"/>
        </w:rPr>
        <w:t>1、领导机构</w:t>
      </w:r>
    </w:p>
    <w:p w14:paraId="149339AA">
      <w:pPr>
        <w:spacing w:line="360" w:lineRule="auto"/>
        <w:ind w:firstLine="560" w:firstLineChars="200"/>
        <w:rPr>
          <w:rFonts w:eastAsia="仿宋"/>
          <w:sz w:val="28"/>
          <w:szCs w:val="28"/>
        </w:rPr>
      </w:pPr>
      <w:r>
        <w:rPr>
          <w:rFonts w:eastAsia="仿宋"/>
          <w:sz w:val="28"/>
          <w:szCs w:val="28"/>
        </w:rPr>
        <w:t>公司事故应急领导小组是突发事故应急工作的决策机构，在突发事件发生时，有应急指挥部具体设施指挥。在总经理（总指挥）领导下，生产部（应急办公室）及格专业应急队伍负责突发事件的应急管理工作。</w:t>
      </w:r>
    </w:p>
    <w:p w14:paraId="3278D275">
      <w:pPr>
        <w:spacing w:line="360" w:lineRule="auto"/>
        <w:ind w:firstLine="560" w:firstLineChars="200"/>
        <w:rPr>
          <w:rFonts w:eastAsia="仿宋"/>
          <w:sz w:val="28"/>
          <w:szCs w:val="28"/>
        </w:rPr>
      </w:pPr>
      <w:r>
        <w:rPr>
          <w:rFonts w:eastAsia="仿宋"/>
          <w:sz w:val="28"/>
          <w:szCs w:val="28"/>
        </w:rPr>
        <w:t>2、办事机构</w:t>
      </w:r>
    </w:p>
    <w:p w14:paraId="788FF70C">
      <w:pPr>
        <w:spacing w:line="360" w:lineRule="auto"/>
        <w:ind w:firstLine="560" w:firstLineChars="200"/>
        <w:rPr>
          <w:rFonts w:eastAsia="仿宋"/>
          <w:sz w:val="28"/>
          <w:szCs w:val="28"/>
        </w:rPr>
      </w:pPr>
      <w:r>
        <w:rPr>
          <w:rFonts w:eastAsia="仿宋"/>
          <w:sz w:val="28"/>
          <w:szCs w:val="28"/>
        </w:rPr>
        <w:t>公司事故应急领导小组办公室设在生产部，负责履行值守应急、信息汇总和综合协调职责，发挥运转枢纽作用。</w:t>
      </w:r>
    </w:p>
    <w:p w14:paraId="3739FD73">
      <w:pPr>
        <w:spacing w:line="360" w:lineRule="auto"/>
        <w:ind w:firstLine="560" w:firstLineChars="200"/>
        <w:rPr>
          <w:rFonts w:eastAsia="仿宋"/>
          <w:sz w:val="28"/>
          <w:szCs w:val="28"/>
        </w:rPr>
      </w:pPr>
      <w:r>
        <w:rPr>
          <w:rFonts w:eastAsia="仿宋"/>
          <w:sz w:val="28"/>
          <w:szCs w:val="28"/>
        </w:rPr>
        <w:t>3、工作机构</w:t>
      </w:r>
    </w:p>
    <w:p w14:paraId="77770F64">
      <w:pPr>
        <w:spacing w:line="360" w:lineRule="auto"/>
        <w:ind w:firstLine="560" w:firstLineChars="200"/>
        <w:rPr>
          <w:rFonts w:eastAsia="仿宋"/>
          <w:sz w:val="28"/>
          <w:szCs w:val="28"/>
        </w:rPr>
      </w:pPr>
      <w:r>
        <w:rPr>
          <w:rFonts w:eastAsia="仿宋"/>
          <w:sz w:val="28"/>
          <w:szCs w:val="28"/>
        </w:rPr>
        <w:t>公司相关部门依据相关程序文件、管理制度和各自的职责权限，负责相关类别突发事故的应急管理工作。具体负责相关类别的突发事故专项和部门应急预案的起草与实施，贯彻落实公司有关决定事项。</w:t>
      </w:r>
    </w:p>
    <w:p w14:paraId="02097218">
      <w:pPr>
        <w:spacing w:beforeLines="50" w:afterLines="50" w:line="360" w:lineRule="auto"/>
        <w:rPr>
          <w:rFonts w:eastAsia="仿宋"/>
          <w:b/>
          <w:sz w:val="28"/>
          <w:szCs w:val="28"/>
        </w:rPr>
      </w:pPr>
      <w:r>
        <w:rPr>
          <w:rFonts w:eastAsia="仿宋"/>
          <w:b/>
          <w:sz w:val="28"/>
          <w:szCs w:val="28"/>
        </w:rPr>
        <w:t>五、运行机制</w:t>
      </w:r>
    </w:p>
    <w:p w14:paraId="29A6B486">
      <w:pPr>
        <w:spacing w:line="360" w:lineRule="auto"/>
        <w:ind w:firstLine="560" w:firstLineChars="200"/>
        <w:rPr>
          <w:rFonts w:eastAsia="仿宋"/>
          <w:sz w:val="28"/>
          <w:szCs w:val="28"/>
        </w:rPr>
      </w:pPr>
      <w:r>
        <w:rPr>
          <w:rFonts w:eastAsia="仿宋"/>
          <w:sz w:val="28"/>
          <w:szCs w:val="28"/>
        </w:rPr>
        <w:t>1、预测与预警</w:t>
      </w:r>
    </w:p>
    <w:p w14:paraId="3F1ACFED">
      <w:pPr>
        <w:spacing w:line="360" w:lineRule="auto"/>
        <w:ind w:firstLine="560" w:firstLineChars="200"/>
        <w:rPr>
          <w:rFonts w:eastAsia="仿宋"/>
          <w:sz w:val="28"/>
          <w:szCs w:val="28"/>
        </w:rPr>
      </w:pPr>
      <w:r>
        <w:rPr>
          <w:rFonts w:eastAsia="仿宋"/>
          <w:sz w:val="28"/>
          <w:szCs w:val="28"/>
        </w:rPr>
        <w:t>各部门要针对各种可能发生的突发事故，完善预测预警机制，建立预测预警系统，开展危险源辨识、环境因素识别和风险评价工作，做到及时发现、及时报告、妥善处置。每个应急人员必须在岗位能熟练使用两个以上预警电话或其他报警方式。</w:t>
      </w:r>
    </w:p>
    <w:p w14:paraId="347B3997">
      <w:pPr>
        <w:spacing w:line="360" w:lineRule="auto"/>
        <w:ind w:firstLine="560" w:firstLineChars="200"/>
        <w:rPr>
          <w:rFonts w:eastAsia="仿宋"/>
          <w:sz w:val="28"/>
          <w:szCs w:val="28"/>
        </w:rPr>
      </w:pPr>
      <w:r>
        <w:rPr>
          <w:rFonts w:eastAsia="仿宋"/>
          <w:sz w:val="28"/>
          <w:szCs w:val="28"/>
        </w:rPr>
        <w:t>根据危险源辨识、环境因素识别和风险评价预测分析结果，对可能发生和可以预警的潜在突发事故进行预警。预警级别依据突发事故可能造成的危害程度、紧急程度和发展势态，一般划分为三级：公司级（可能产生特别严重后果）、部门级（可能产生严重后果）和班组级（可能产生较重后果）。</w:t>
      </w:r>
    </w:p>
    <w:p w14:paraId="3E193CFB">
      <w:pPr>
        <w:spacing w:line="360" w:lineRule="auto"/>
        <w:ind w:firstLine="560" w:firstLineChars="200"/>
        <w:rPr>
          <w:rFonts w:eastAsia="仿宋"/>
          <w:sz w:val="28"/>
          <w:szCs w:val="28"/>
        </w:rPr>
      </w:pPr>
      <w:r>
        <w:rPr>
          <w:rFonts w:eastAsia="仿宋"/>
          <w:sz w:val="28"/>
          <w:szCs w:val="28"/>
        </w:rPr>
        <w:t>预警信息包括突发事故的类别、地点、起始时间、可能影响范围、预警级别、警示事项、应采取的措施和发布级别等。</w:t>
      </w:r>
    </w:p>
    <w:p w14:paraId="41D11C74">
      <w:pPr>
        <w:spacing w:line="360" w:lineRule="auto"/>
        <w:ind w:firstLine="560" w:firstLineChars="200"/>
        <w:rPr>
          <w:rFonts w:eastAsia="仿宋"/>
          <w:sz w:val="28"/>
          <w:szCs w:val="28"/>
        </w:rPr>
      </w:pPr>
      <w:r>
        <w:rPr>
          <w:rFonts w:eastAsia="仿宋"/>
          <w:sz w:val="28"/>
          <w:szCs w:val="28"/>
        </w:rPr>
        <w:t>预警信息的发布、调整和解除经有关领导批准可通过电话、信息网络、警报器；特殊情况下目击者可大声呼叫、敲击能发出较强声音的器物或打电话的方式进行。</w:t>
      </w:r>
    </w:p>
    <w:p w14:paraId="76E313C2">
      <w:pPr>
        <w:spacing w:line="360" w:lineRule="auto"/>
        <w:ind w:firstLine="560" w:firstLineChars="200"/>
        <w:rPr>
          <w:rFonts w:eastAsia="仿宋"/>
          <w:sz w:val="28"/>
          <w:szCs w:val="28"/>
        </w:rPr>
      </w:pPr>
      <w:r>
        <w:rPr>
          <w:rFonts w:eastAsia="仿宋"/>
          <w:sz w:val="28"/>
          <w:szCs w:val="28"/>
        </w:rPr>
        <w:t>2、应急处置</w:t>
      </w:r>
    </w:p>
    <w:p w14:paraId="0AF230C6">
      <w:pPr>
        <w:spacing w:line="360" w:lineRule="auto"/>
        <w:ind w:firstLine="560" w:firstLineChars="200"/>
        <w:rPr>
          <w:rFonts w:eastAsia="仿宋"/>
          <w:sz w:val="28"/>
          <w:szCs w:val="28"/>
        </w:rPr>
      </w:pPr>
      <w:r>
        <w:rPr>
          <w:rFonts w:eastAsia="仿宋"/>
          <w:sz w:val="28"/>
          <w:szCs w:val="28"/>
        </w:rPr>
        <w:t>（1）信息报告</w:t>
      </w:r>
    </w:p>
    <w:p w14:paraId="0CC59FCA">
      <w:pPr>
        <w:spacing w:line="360" w:lineRule="auto"/>
        <w:ind w:firstLine="560" w:firstLineChars="200"/>
        <w:rPr>
          <w:rFonts w:eastAsia="仿宋"/>
          <w:sz w:val="28"/>
          <w:szCs w:val="28"/>
        </w:rPr>
      </w:pPr>
      <w:r>
        <w:rPr>
          <w:rFonts w:eastAsia="仿宋"/>
          <w:sz w:val="28"/>
          <w:szCs w:val="28"/>
        </w:rPr>
        <w:t>重大突发事故发生后，事发源的第一目击者必须立即报告有关部门领导，最迟不得超过10分钟，同时报告专职人员和专业部门。应急处置过程中，要及时续报有关情况。</w:t>
      </w:r>
    </w:p>
    <w:p w14:paraId="61758053">
      <w:pPr>
        <w:spacing w:line="360" w:lineRule="auto"/>
        <w:ind w:firstLine="560" w:firstLineChars="200"/>
        <w:rPr>
          <w:rFonts w:eastAsia="仿宋"/>
          <w:sz w:val="28"/>
          <w:szCs w:val="28"/>
        </w:rPr>
      </w:pPr>
      <w:r>
        <w:rPr>
          <w:rFonts w:eastAsia="仿宋"/>
          <w:sz w:val="28"/>
          <w:szCs w:val="28"/>
        </w:rPr>
        <w:t>（2）先期处置</w:t>
      </w:r>
    </w:p>
    <w:p w14:paraId="2398349F">
      <w:pPr>
        <w:spacing w:line="360" w:lineRule="auto"/>
        <w:ind w:firstLine="560" w:firstLineChars="200"/>
        <w:rPr>
          <w:rFonts w:eastAsia="仿宋"/>
          <w:sz w:val="28"/>
          <w:szCs w:val="28"/>
        </w:rPr>
      </w:pPr>
      <w:r>
        <w:rPr>
          <w:rFonts w:eastAsia="仿宋"/>
          <w:sz w:val="28"/>
          <w:szCs w:val="28"/>
        </w:rPr>
        <w:t>突发事故发生后，事发源的现场人员与增援的应急人员在报告重大突发事故信息的同时，要根据职责和规定的权限启动相关应急预案，及时、有效地进行先期处置，控制事态的蔓延。</w:t>
      </w:r>
    </w:p>
    <w:p w14:paraId="4C0CCD9A">
      <w:pPr>
        <w:spacing w:line="360" w:lineRule="auto"/>
        <w:ind w:firstLine="560" w:firstLineChars="200"/>
        <w:rPr>
          <w:rFonts w:eastAsia="仿宋"/>
          <w:sz w:val="28"/>
          <w:szCs w:val="28"/>
        </w:rPr>
      </w:pPr>
      <w:r>
        <w:rPr>
          <w:rFonts w:eastAsia="仿宋"/>
          <w:sz w:val="28"/>
          <w:szCs w:val="28"/>
        </w:rPr>
        <w:t>（3）应急响应</w:t>
      </w:r>
    </w:p>
    <w:p w14:paraId="33A6B1E3">
      <w:pPr>
        <w:spacing w:line="360" w:lineRule="auto"/>
        <w:ind w:firstLine="560" w:firstLineChars="200"/>
        <w:rPr>
          <w:rFonts w:eastAsia="仿宋"/>
          <w:sz w:val="28"/>
          <w:szCs w:val="28"/>
        </w:rPr>
      </w:pPr>
      <w:r>
        <w:rPr>
          <w:rFonts w:eastAsia="仿宋"/>
          <w:sz w:val="28"/>
          <w:szCs w:val="28"/>
        </w:rPr>
        <w:t>对于先期处置未能有效控制事态的重大突发事故，要及时启动相关预案，由相关应急指挥机构或工作组统一指挥或指导有关部门开展应急处置工作。</w:t>
      </w:r>
    </w:p>
    <w:p w14:paraId="322EF7E6">
      <w:pPr>
        <w:spacing w:line="360" w:lineRule="auto"/>
        <w:ind w:firstLine="560" w:firstLineChars="200"/>
        <w:rPr>
          <w:rFonts w:eastAsia="仿宋"/>
          <w:sz w:val="28"/>
          <w:szCs w:val="28"/>
        </w:rPr>
      </w:pPr>
      <w:r>
        <w:rPr>
          <w:rFonts w:eastAsia="仿宋"/>
          <w:sz w:val="28"/>
          <w:szCs w:val="28"/>
        </w:rPr>
        <w:t>现场应急指挥机构负责现场的应急处置工作，并根据需要具体协调、调集相应的安全防护装备。现场应急救援人员应携带相应的专业防护装备，采取安全防护措施，严格执行应急救援人员进入和离开事故现场的相关规定。</w:t>
      </w:r>
    </w:p>
    <w:p w14:paraId="5F9F3AB3">
      <w:pPr>
        <w:spacing w:line="360" w:lineRule="auto"/>
        <w:ind w:firstLine="560" w:firstLineChars="200"/>
        <w:rPr>
          <w:rFonts w:eastAsia="仿宋"/>
          <w:sz w:val="28"/>
          <w:szCs w:val="28"/>
        </w:rPr>
      </w:pPr>
      <w:r>
        <w:rPr>
          <w:rFonts w:eastAsia="仿宋"/>
          <w:sz w:val="28"/>
          <w:szCs w:val="28"/>
        </w:rPr>
        <w:t>需要多个相关部门共同参与处置的突发事故，由该类突发事故的业务主管部门牵头统一指挥，其他部门予以协助。应急救援队伍主要包括特种设备应急救援队、机械伤害应急救援队、消防队等。</w:t>
      </w:r>
    </w:p>
    <w:p w14:paraId="4A7C3056">
      <w:pPr>
        <w:spacing w:line="360" w:lineRule="auto"/>
        <w:ind w:firstLine="560" w:firstLineChars="200"/>
        <w:rPr>
          <w:rFonts w:eastAsia="仿宋"/>
          <w:sz w:val="28"/>
          <w:szCs w:val="28"/>
        </w:rPr>
      </w:pPr>
      <w:r>
        <w:rPr>
          <w:rFonts w:eastAsia="仿宋"/>
          <w:sz w:val="28"/>
          <w:szCs w:val="28"/>
        </w:rPr>
        <w:t>（4）应急结束</w:t>
      </w:r>
    </w:p>
    <w:p w14:paraId="2FDD50FB">
      <w:pPr>
        <w:spacing w:line="360" w:lineRule="auto"/>
        <w:ind w:firstLine="560" w:firstLineChars="200"/>
        <w:rPr>
          <w:rFonts w:eastAsia="仿宋"/>
          <w:sz w:val="28"/>
          <w:szCs w:val="28"/>
        </w:rPr>
      </w:pPr>
      <w:r>
        <w:rPr>
          <w:rFonts w:eastAsia="仿宋"/>
          <w:sz w:val="28"/>
          <w:szCs w:val="28"/>
        </w:rPr>
        <w:t>重大突发事故应急处置工作结束，或者相关危险因素消除后，现场应急指挥机构予以撤销，宣布恢复正常工作。</w:t>
      </w:r>
    </w:p>
    <w:p w14:paraId="6E92D649">
      <w:pPr>
        <w:spacing w:line="360" w:lineRule="auto"/>
        <w:ind w:firstLine="560" w:firstLineChars="200"/>
        <w:rPr>
          <w:rFonts w:eastAsia="仿宋"/>
          <w:sz w:val="28"/>
          <w:szCs w:val="28"/>
        </w:rPr>
      </w:pPr>
      <w:r>
        <w:rPr>
          <w:rFonts w:eastAsia="仿宋"/>
          <w:sz w:val="28"/>
          <w:szCs w:val="28"/>
        </w:rPr>
        <w:t>3、恢复与重建</w:t>
      </w:r>
    </w:p>
    <w:p w14:paraId="29F215D3">
      <w:pPr>
        <w:spacing w:line="360" w:lineRule="auto"/>
        <w:ind w:firstLine="560" w:firstLineChars="200"/>
        <w:rPr>
          <w:rFonts w:eastAsia="仿宋"/>
          <w:sz w:val="28"/>
          <w:szCs w:val="28"/>
        </w:rPr>
      </w:pPr>
      <w:r>
        <w:rPr>
          <w:rFonts w:eastAsia="仿宋"/>
          <w:sz w:val="28"/>
          <w:szCs w:val="28"/>
        </w:rPr>
        <w:t>（1）善后处置</w:t>
      </w:r>
    </w:p>
    <w:p w14:paraId="3C06F395">
      <w:pPr>
        <w:spacing w:line="360" w:lineRule="auto"/>
        <w:ind w:firstLine="560" w:firstLineChars="200"/>
        <w:rPr>
          <w:rFonts w:eastAsia="仿宋"/>
          <w:sz w:val="28"/>
          <w:szCs w:val="28"/>
        </w:rPr>
      </w:pPr>
      <w:r>
        <w:rPr>
          <w:rFonts w:eastAsia="仿宋"/>
          <w:sz w:val="28"/>
          <w:szCs w:val="28"/>
        </w:rPr>
        <w:t>要积极稳妥、深入细致地做好善后处置工作。对突发事故中的伤亡人员、</w:t>
      </w:r>
    </w:p>
    <w:p w14:paraId="70FD9B68">
      <w:pPr>
        <w:spacing w:line="360" w:lineRule="auto"/>
        <w:ind w:firstLine="560" w:firstLineChars="200"/>
        <w:rPr>
          <w:rFonts w:eastAsia="仿宋"/>
          <w:sz w:val="28"/>
          <w:szCs w:val="28"/>
        </w:rPr>
      </w:pPr>
      <w:r>
        <w:rPr>
          <w:rFonts w:eastAsia="仿宋"/>
          <w:sz w:val="28"/>
          <w:szCs w:val="28"/>
        </w:rPr>
        <w:t>应急处置工作人员，以及紧急调集、有关单位及个人的物资，要按照规定给予补充。有关部门还要做好疫病防治和环境污染消除工作。</w:t>
      </w:r>
    </w:p>
    <w:p w14:paraId="6FB0E9D0">
      <w:pPr>
        <w:spacing w:line="360" w:lineRule="auto"/>
        <w:ind w:firstLine="560" w:firstLineChars="200"/>
        <w:rPr>
          <w:rFonts w:eastAsia="仿宋"/>
          <w:sz w:val="28"/>
          <w:szCs w:val="28"/>
        </w:rPr>
      </w:pPr>
      <w:r>
        <w:rPr>
          <w:rFonts w:eastAsia="仿宋"/>
          <w:sz w:val="28"/>
          <w:szCs w:val="28"/>
        </w:rPr>
        <w:t>（2）调查与评估</w:t>
      </w:r>
    </w:p>
    <w:p w14:paraId="3F7F894A">
      <w:pPr>
        <w:spacing w:line="360" w:lineRule="auto"/>
        <w:ind w:firstLine="560" w:firstLineChars="200"/>
        <w:rPr>
          <w:rFonts w:eastAsia="仿宋"/>
          <w:sz w:val="28"/>
          <w:szCs w:val="28"/>
        </w:rPr>
      </w:pPr>
      <w:r>
        <w:rPr>
          <w:rFonts w:eastAsia="仿宋"/>
          <w:sz w:val="28"/>
          <w:szCs w:val="28"/>
        </w:rPr>
        <w:t>对重大突发事故的起因、影响、责任、经验教训和恢复重建等问题按照“四不放过”原则进行调查评估和处理。</w:t>
      </w:r>
    </w:p>
    <w:p w14:paraId="297169B7">
      <w:pPr>
        <w:spacing w:line="360" w:lineRule="auto"/>
        <w:ind w:firstLine="560" w:firstLineChars="200"/>
        <w:rPr>
          <w:rFonts w:eastAsia="仿宋"/>
          <w:sz w:val="28"/>
          <w:szCs w:val="28"/>
        </w:rPr>
      </w:pPr>
      <w:r>
        <w:rPr>
          <w:rFonts w:eastAsia="仿宋"/>
          <w:sz w:val="28"/>
          <w:szCs w:val="28"/>
        </w:rPr>
        <w:t>（3）恢复重建</w:t>
      </w:r>
    </w:p>
    <w:p w14:paraId="0C18456C">
      <w:pPr>
        <w:spacing w:line="360" w:lineRule="auto"/>
        <w:ind w:firstLine="560" w:firstLineChars="200"/>
        <w:rPr>
          <w:rFonts w:eastAsia="仿宋"/>
          <w:sz w:val="28"/>
          <w:szCs w:val="28"/>
        </w:rPr>
      </w:pPr>
      <w:r>
        <w:rPr>
          <w:rFonts w:eastAsia="仿宋"/>
          <w:sz w:val="28"/>
          <w:szCs w:val="28"/>
        </w:rPr>
        <w:t>根据事故恢复重建计划，组织实施恢复重建工作。</w:t>
      </w:r>
    </w:p>
    <w:p w14:paraId="142F70C9">
      <w:pPr>
        <w:spacing w:line="360" w:lineRule="auto"/>
        <w:ind w:firstLine="560" w:firstLineChars="200"/>
        <w:rPr>
          <w:rFonts w:eastAsia="仿宋"/>
          <w:sz w:val="28"/>
          <w:szCs w:val="28"/>
        </w:rPr>
      </w:pPr>
      <w:r>
        <w:rPr>
          <w:rFonts w:eastAsia="仿宋"/>
          <w:sz w:val="28"/>
          <w:szCs w:val="28"/>
        </w:rPr>
        <w:t>4、信息的报告与发布</w:t>
      </w:r>
    </w:p>
    <w:p w14:paraId="4042BFBC">
      <w:pPr>
        <w:spacing w:line="360" w:lineRule="auto"/>
        <w:ind w:firstLine="560" w:firstLineChars="200"/>
        <w:rPr>
          <w:rFonts w:eastAsia="仿宋"/>
          <w:sz w:val="28"/>
          <w:szCs w:val="28"/>
        </w:rPr>
      </w:pPr>
      <w:r>
        <w:rPr>
          <w:rFonts w:eastAsia="仿宋"/>
          <w:sz w:val="28"/>
          <w:szCs w:val="28"/>
        </w:rPr>
        <w:t>突发事故的信息发布应当及时、准确、客观、全面。重大事故发生后应及时向主管上级和当地政府报告，并根据事件处置情况做好后续报告工作。也应当向员工发布简要信息和应对防范措施等。</w:t>
      </w:r>
    </w:p>
    <w:p w14:paraId="5267A241">
      <w:pPr>
        <w:spacing w:line="360" w:lineRule="auto"/>
        <w:ind w:firstLine="560" w:firstLineChars="200"/>
        <w:rPr>
          <w:rFonts w:eastAsia="仿宋"/>
          <w:sz w:val="28"/>
          <w:szCs w:val="28"/>
        </w:rPr>
      </w:pPr>
      <w:r>
        <w:rPr>
          <w:rFonts w:eastAsia="仿宋"/>
          <w:sz w:val="28"/>
          <w:szCs w:val="28"/>
        </w:rPr>
        <w:t>对外发布信息由政府管理部门实施，发布形式包括授权报告或发布、组织报道、接受采访等。</w:t>
      </w:r>
    </w:p>
    <w:p w14:paraId="06A89DAA">
      <w:pPr>
        <w:spacing w:beforeLines="50" w:afterLines="50" w:line="360" w:lineRule="auto"/>
        <w:rPr>
          <w:rFonts w:eastAsia="仿宋"/>
          <w:b/>
          <w:sz w:val="28"/>
          <w:szCs w:val="28"/>
        </w:rPr>
      </w:pPr>
      <w:r>
        <w:rPr>
          <w:rFonts w:eastAsia="仿宋"/>
          <w:b/>
          <w:sz w:val="28"/>
          <w:szCs w:val="28"/>
        </w:rPr>
        <w:t>六、应急保障</w:t>
      </w:r>
    </w:p>
    <w:p w14:paraId="66CE827A">
      <w:pPr>
        <w:spacing w:line="360" w:lineRule="auto"/>
        <w:ind w:firstLine="560" w:firstLineChars="200"/>
        <w:rPr>
          <w:rFonts w:eastAsia="仿宋"/>
          <w:sz w:val="28"/>
          <w:szCs w:val="28"/>
        </w:rPr>
      </w:pPr>
      <w:r>
        <w:rPr>
          <w:rFonts w:eastAsia="仿宋"/>
          <w:sz w:val="28"/>
          <w:szCs w:val="28"/>
        </w:rPr>
        <w:t>各有关部门要按照职责分工和相关预案做好突发事故的应对工作，同时根据总体预案切实做好应对突发事故的人力、物力、财力、运输、医疗卫生及通信保障等工作，保证应急救援工作的需要，以及恢复工作的顺利进行。</w:t>
      </w:r>
    </w:p>
    <w:p w14:paraId="23A3F4E0">
      <w:pPr>
        <w:spacing w:line="360" w:lineRule="auto"/>
        <w:ind w:firstLine="560" w:firstLineChars="200"/>
        <w:rPr>
          <w:rFonts w:eastAsia="仿宋"/>
          <w:sz w:val="28"/>
          <w:szCs w:val="28"/>
        </w:rPr>
      </w:pPr>
      <w:r>
        <w:rPr>
          <w:rFonts w:eastAsia="仿宋"/>
          <w:sz w:val="28"/>
          <w:szCs w:val="28"/>
        </w:rPr>
        <w:t>1、人力资源</w:t>
      </w:r>
    </w:p>
    <w:p w14:paraId="7BAF9ACD">
      <w:pPr>
        <w:spacing w:line="360" w:lineRule="auto"/>
        <w:ind w:firstLine="560" w:firstLineChars="200"/>
        <w:rPr>
          <w:rFonts w:eastAsia="仿宋"/>
          <w:sz w:val="28"/>
          <w:szCs w:val="28"/>
        </w:rPr>
      </w:pPr>
      <w:r>
        <w:rPr>
          <w:rFonts w:eastAsia="仿宋"/>
          <w:sz w:val="28"/>
          <w:szCs w:val="28"/>
        </w:rPr>
        <w:t>公司行政部、技术部、生产部及感情管理机构是应急救援的专（兼）职队伍和骨干力量。要加强应急救援队伍的业务培训和应急演练，建立联动协调机制，提高装备水平；动员全员有组织的参与应急救援工作。</w:t>
      </w:r>
    </w:p>
    <w:p w14:paraId="406E4DFE">
      <w:pPr>
        <w:spacing w:line="360" w:lineRule="auto"/>
        <w:ind w:firstLine="560" w:firstLineChars="200"/>
        <w:rPr>
          <w:rFonts w:eastAsia="仿宋"/>
          <w:sz w:val="28"/>
          <w:szCs w:val="28"/>
        </w:rPr>
      </w:pPr>
      <w:r>
        <w:rPr>
          <w:rFonts w:eastAsia="仿宋"/>
          <w:sz w:val="28"/>
          <w:szCs w:val="28"/>
        </w:rPr>
        <w:t>2、资金保障</w:t>
      </w:r>
    </w:p>
    <w:p w14:paraId="1206413E">
      <w:pPr>
        <w:spacing w:line="360" w:lineRule="auto"/>
        <w:ind w:firstLine="560" w:firstLineChars="200"/>
        <w:rPr>
          <w:rFonts w:eastAsia="仿宋"/>
          <w:sz w:val="28"/>
          <w:szCs w:val="28"/>
        </w:rPr>
      </w:pPr>
      <w:r>
        <w:rPr>
          <w:rFonts w:eastAsia="仿宋"/>
          <w:sz w:val="28"/>
          <w:szCs w:val="28"/>
        </w:rPr>
        <w:t>要保证所需突发事故应急准备和救援工作资金。对受突发事故影响较大的单位和个人要及时研究提出相应的补偿或救助政策。</w:t>
      </w:r>
    </w:p>
    <w:p w14:paraId="1B84986C">
      <w:pPr>
        <w:spacing w:line="360" w:lineRule="auto"/>
        <w:ind w:firstLine="560" w:firstLineChars="200"/>
        <w:rPr>
          <w:rFonts w:eastAsia="仿宋"/>
          <w:sz w:val="28"/>
          <w:szCs w:val="28"/>
        </w:rPr>
      </w:pPr>
      <w:r>
        <w:rPr>
          <w:rFonts w:eastAsia="仿宋"/>
          <w:sz w:val="28"/>
          <w:szCs w:val="28"/>
        </w:rPr>
        <w:t>3、物资保障</w:t>
      </w:r>
    </w:p>
    <w:p w14:paraId="2FE151AA">
      <w:pPr>
        <w:spacing w:line="360" w:lineRule="auto"/>
        <w:ind w:firstLine="560" w:firstLineChars="200"/>
        <w:rPr>
          <w:rFonts w:eastAsia="仿宋"/>
          <w:sz w:val="28"/>
          <w:szCs w:val="28"/>
        </w:rPr>
      </w:pPr>
      <w:r>
        <w:rPr>
          <w:rFonts w:eastAsia="仿宋"/>
          <w:sz w:val="28"/>
          <w:szCs w:val="28"/>
        </w:rPr>
        <w:t>要建立健全应急物资监测网络、预警体系和应急物资生产、储备、调拨及紧急配送体系，完善应急工作程序，确保应急所需物资和生活用品的及时供应，并加强对物资储备的监督管理，及时予以补充和更新。</w:t>
      </w:r>
    </w:p>
    <w:p w14:paraId="41C1D98C">
      <w:pPr>
        <w:spacing w:line="360" w:lineRule="auto"/>
        <w:ind w:firstLine="560" w:firstLineChars="200"/>
        <w:rPr>
          <w:rFonts w:eastAsia="仿宋"/>
          <w:sz w:val="28"/>
          <w:szCs w:val="28"/>
        </w:rPr>
      </w:pPr>
      <w:r>
        <w:rPr>
          <w:rFonts w:eastAsia="仿宋"/>
          <w:sz w:val="28"/>
          <w:szCs w:val="28"/>
        </w:rPr>
        <w:t>4、交通运输保障</w:t>
      </w:r>
    </w:p>
    <w:p w14:paraId="63115C7F">
      <w:pPr>
        <w:spacing w:line="360" w:lineRule="auto"/>
        <w:ind w:firstLine="560" w:firstLineChars="200"/>
        <w:rPr>
          <w:rFonts w:eastAsia="仿宋"/>
          <w:sz w:val="28"/>
          <w:szCs w:val="28"/>
        </w:rPr>
      </w:pPr>
      <w:r>
        <w:rPr>
          <w:rFonts w:eastAsia="仿宋"/>
          <w:sz w:val="28"/>
          <w:szCs w:val="28"/>
        </w:rPr>
        <w:t>要保证紧急情况下应急交通工具的优先安排、优先调度，确保运输安全畅通；要建立紧急情况交通运输工具的调用程序，确保抢险救灾物资和人员能够及时、安全送达。</w:t>
      </w:r>
    </w:p>
    <w:p w14:paraId="0F9492B9">
      <w:pPr>
        <w:spacing w:line="360" w:lineRule="auto"/>
        <w:ind w:firstLine="560" w:firstLineChars="200"/>
        <w:rPr>
          <w:rFonts w:eastAsia="仿宋"/>
          <w:sz w:val="28"/>
          <w:szCs w:val="28"/>
        </w:rPr>
      </w:pPr>
      <w:r>
        <w:rPr>
          <w:rFonts w:eastAsia="仿宋"/>
          <w:sz w:val="28"/>
          <w:szCs w:val="28"/>
        </w:rPr>
        <w:t>5、人员防护</w:t>
      </w:r>
    </w:p>
    <w:p w14:paraId="37F2870D">
      <w:pPr>
        <w:spacing w:line="360" w:lineRule="auto"/>
        <w:ind w:firstLine="560" w:firstLineChars="200"/>
        <w:rPr>
          <w:rFonts w:eastAsia="仿宋"/>
          <w:sz w:val="28"/>
          <w:szCs w:val="28"/>
        </w:rPr>
      </w:pPr>
      <w:r>
        <w:rPr>
          <w:rFonts w:eastAsia="仿宋"/>
          <w:sz w:val="28"/>
          <w:szCs w:val="28"/>
        </w:rPr>
        <w:t>要指定或建立与人员相适应的应急避险场所，完善紧急疏散管理办法，明确各级责任人，确保在紧急情况下员工安全、有序的疏散。要采取必要的防护措施，严格按照程序开展应急救援工作，确保作业人员和应急救援人员的安全。</w:t>
      </w:r>
    </w:p>
    <w:p w14:paraId="43A33430">
      <w:pPr>
        <w:spacing w:line="360" w:lineRule="auto"/>
        <w:ind w:firstLine="560" w:firstLineChars="200"/>
        <w:rPr>
          <w:rFonts w:eastAsia="仿宋"/>
          <w:sz w:val="28"/>
          <w:szCs w:val="28"/>
        </w:rPr>
      </w:pPr>
      <w:r>
        <w:rPr>
          <w:rFonts w:eastAsia="仿宋"/>
          <w:sz w:val="28"/>
          <w:szCs w:val="28"/>
        </w:rPr>
        <w:t>6、医疗保障</w:t>
      </w:r>
    </w:p>
    <w:p w14:paraId="592BB5E6">
      <w:pPr>
        <w:spacing w:line="360" w:lineRule="auto"/>
        <w:ind w:firstLine="560" w:firstLineChars="200"/>
        <w:rPr>
          <w:rFonts w:eastAsia="仿宋"/>
          <w:sz w:val="28"/>
          <w:szCs w:val="28"/>
        </w:rPr>
      </w:pPr>
      <w:r>
        <w:rPr>
          <w:rFonts w:eastAsia="仿宋"/>
          <w:sz w:val="28"/>
          <w:szCs w:val="28"/>
        </w:rPr>
        <w:t>会同120急救中心，积极组织现场救援，及时把伤员送到医院抢救。</w:t>
      </w:r>
    </w:p>
    <w:p w14:paraId="153F7928">
      <w:pPr>
        <w:spacing w:beforeLines="50" w:afterLines="50" w:line="360" w:lineRule="auto"/>
        <w:rPr>
          <w:rFonts w:eastAsia="仿宋"/>
          <w:b/>
          <w:sz w:val="28"/>
          <w:szCs w:val="28"/>
        </w:rPr>
      </w:pPr>
      <w:r>
        <w:rPr>
          <w:rFonts w:eastAsia="仿宋"/>
          <w:b/>
          <w:sz w:val="28"/>
          <w:szCs w:val="28"/>
        </w:rPr>
        <w:t>七、监督管理</w:t>
      </w:r>
    </w:p>
    <w:p w14:paraId="06B2DDD4">
      <w:pPr>
        <w:spacing w:line="360" w:lineRule="auto"/>
        <w:ind w:firstLine="560" w:firstLineChars="200"/>
        <w:rPr>
          <w:rFonts w:eastAsia="仿宋"/>
          <w:sz w:val="28"/>
          <w:szCs w:val="28"/>
        </w:rPr>
      </w:pPr>
      <w:r>
        <w:rPr>
          <w:rFonts w:eastAsia="仿宋"/>
          <w:sz w:val="28"/>
          <w:szCs w:val="28"/>
        </w:rPr>
        <w:t>1、预案演练</w:t>
      </w:r>
    </w:p>
    <w:p w14:paraId="6AC272E7">
      <w:pPr>
        <w:spacing w:line="360" w:lineRule="auto"/>
        <w:ind w:firstLine="560" w:firstLineChars="200"/>
        <w:rPr>
          <w:rFonts w:eastAsia="仿宋"/>
          <w:sz w:val="28"/>
          <w:szCs w:val="28"/>
        </w:rPr>
      </w:pPr>
      <w:r>
        <w:rPr>
          <w:rFonts w:eastAsia="仿宋"/>
          <w:sz w:val="28"/>
          <w:szCs w:val="28"/>
        </w:rPr>
        <w:t>各部门要结合实际，有计划、有重点地组织对相关预案的演练。每年至少进行一次，并作好演练过程的原始记录。</w:t>
      </w:r>
    </w:p>
    <w:p w14:paraId="30FD1E59">
      <w:pPr>
        <w:spacing w:line="360" w:lineRule="auto"/>
        <w:ind w:firstLine="560" w:firstLineChars="200"/>
        <w:rPr>
          <w:rFonts w:eastAsia="仿宋"/>
          <w:sz w:val="28"/>
          <w:szCs w:val="28"/>
        </w:rPr>
      </w:pPr>
      <w:r>
        <w:rPr>
          <w:rFonts w:eastAsia="仿宋"/>
          <w:sz w:val="28"/>
          <w:szCs w:val="28"/>
        </w:rPr>
        <w:t>2、培训教育</w:t>
      </w:r>
    </w:p>
    <w:p w14:paraId="7A2E6A0A">
      <w:pPr>
        <w:spacing w:line="360" w:lineRule="auto"/>
        <w:ind w:firstLine="560" w:firstLineChars="200"/>
        <w:rPr>
          <w:rFonts w:eastAsia="仿宋"/>
          <w:sz w:val="28"/>
          <w:szCs w:val="28"/>
        </w:rPr>
      </w:pPr>
      <w:r>
        <w:rPr>
          <w:rFonts w:eastAsia="仿宋"/>
          <w:sz w:val="28"/>
          <w:szCs w:val="28"/>
        </w:rPr>
        <w:t>由公司应急领导小组办公室牵头，行政部门负责协助组织有关部门，进行应急法律法规和预防、避险、自救、互救、减灾等常识的培训，增强员工的忧患意识、社会责任意识和自救、互救能力。对应急救援管理人员进行专业培训，提高其应急专业技能。保持培训记录。</w:t>
      </w:r>
    </w:p>
    <w:p w14:paraId="5DAEA582">
      <w:pPr>
        <w:spacing w:line="360" w:lineRule="auto"/>
        <w:ind w:firstLine="560" w:firstLineChars="200"/>
        <w:rPr>
          <w:rFonts w:eastAsia="仿宋"/>
          <w:sz w:val="28"/>
          <w:szCs w:val="28"/>
        </w:rPr>
      </w:pPr>
      <w:r>
        <w:rPr>
          <w:rFonts w:eastAsia="仿宋"/>
          <w:sz w:val="28"/>
          <w:szCs w:val="28"/>
        </w:rPr>
        <w:t>3、责任与奖惩</w:t>
      </w:r>
    </w:p>
    <w:p w14:paraId="5921CD10">
      <w:pPr>
        <w:spacing w:line="360" w:lineRule="auto"/>
        <w:ind w:firstLine="560" w:firstLineChars="200"/>
        <w:rPr>
          <w:rFonts w:eastAsia="仿宋"/>
          <w:sz w:val="28"/>
          <w:szCs w:val="28"/>
        </w:rPr>
      </w:pPr>
      <w:r>
        <w:rPr>
          <w:rFonts w:eastAsia="仿宋"/>
          <w:sz w:val="28"/>
          <w:szCs w:val="28"/>
        </w:rPr>
        <w:t>突发事故应急处置工作实行责任追究制。对突发事故应急管理工作中做出突出贡献的先进集体和个人要给予表彰和奖励。</w:t>
      </w:r>
    </w:p>
    <w:p w14:paraId="4BE18CE7">
      <w:pPr>
        <w:spacing w:line="360" w:lineRule="auto"/>
        <w:ind w:firstLine="560" w:firstLineChars="200"/>
        <w:rPr>
          <w:rFonts w:eastAsia="仿宋"/>
          <w:sz w:val="28"/>
          <w:szCs w:val="28"/>
        </w:rPr>
      </w:pPr>
      <w:r>
        <w:rPr>
          <w:rFonts w:eastAsia="仿宋"/>
          <w:sz w:val="28"/>
          <w:szCs w:val="28"/>
        </w:rPr>
        <w:t>对迟报、谎报和瞒报突发事故重要情况或者应急管理工作中有其他失职、渎职行为而丧失应急的最佳机会造成人员伤亡或重大经济损失的，对有关责任人给予处罚或行政处分；构成犯罪的，送司法机关处理。</w:t>
      </w:r>
    </w:p>
    <w:p w14:paraId="721A54F8">
      <w:pPr>
        <w:spacing w:line="360" w:lineRule="auto"/>
        <w:ind w:firstLine="560" w:firstLineChars="200"/>
        <w:rPr>
          <w:rFonts w:eastAsia="仿宋"/>
          <w:sz w:val="28"/>
          <w:szCs w:val="28"/>
        </w:rPr>
      </w:pPr>
      <w:r>
        <w:rPr>
          <w:rFonts w:eastAsia="仿宋"/>
          <w:sz w:val="28"/>
          <w:szCs w:val="28"/>
        </w:rPr>
        <w:t>4、公司各类突发事故应急预案由应急领导小组办公室进行监督管理。</w:t>
      </w:r>
    </w:p>
    <w:p w14:paraId="388E52B0">
      <w:pPr>
        <w:pStyle w:val="5"/>
        <w:jc w:val="left"/>
        <w:rPr>
          <w:rFonts w:eastAsia="仿宋"/>
        </w:rPr>
      </w:pPr>
      <w:bookmarkStart w:id="385" w:name="_Toc28785"/>
      <w:r>
        <w:rPr>
          <w:rFonts w:eastAsia="仿宋"/>
        </w:rPr>
        <w:t>10.1.3应急投入保障制度</w:t>
      </w:r>
      <w:bookmarkEnd w:id="385"/>
    </w:p>
    <w:p w14:paraId="5BF4C7AE">
      <w:pPr>
        <w:spacing w:beforeLines="50" w:afterLines="50" w:line="360" w:lineRule="auto"/>
        <w:jc w:val="center"/>
        <w:rPr>
          <w:rFonts w:eastAsia="仿宋"/>
          <w:b/>
          <w:sz w:val="28"/>
          <w:szCs w:val="28"/>
        </w:rPr>
      </w:pPr>
      <w:r>
        <w:rPr>
          <w:rFonts w:eastAsia="仿宋"/>
          <w:b/>
          <w:sz w:val="28"/>
          <w:szCs w:val="28"/>
        </w:rPr>
        <w:t>应急投入保障制度</w:t>
      </w:r>
    </w:p>
    <w:p w14:paraId="0AF4D884">
      <w:pPr>
        <w:spacing w:line="360" w:lineRule="auto"/>
        <w:ind w:firstLine="560" w:firstLineChars="200"/>
        <w:rPr>
          <w:rFonts w:eastAsia="仿宋"/>
          <w:sz w:val="28"/>
          <w:szCs w:val="28"/>
        </w:rPr>
      </w:pPr>
      <w:r>
        <w:rPr>
          <w:rFonts w:eastAsia="仿宋"/>
          <w:sz w:val="28"/>
          <w:szCs w:val="28"/>
        </w:rPr>
        <w:t>一、基本原则</w:t>
      </w:r>
    </w:p>
    <w:p w14:paraId="0D2A1CF5">
      <w:pPr>
        <w:spacing w:line="360" w:lineRule="auto"/>
        <w:ind w:firstLine="560" w:firstLineChars="200"/>
        <w:rPr>
          <w:rFonts w:eastAsia="仿宋"/>
          <w:sz w:val="28"/>
          <w:szCs w:val="28"/>
        </w:rPr>
      </w:pPr>
      <w:r>
        <w:rPr>
          <w:rFonts w:eastAsia="仿宋"/>
          <w:sz w:val="28"/>
          <w:szCs w:val="28"/>
        </w:rPr>
        <w:t>根据产品的生产和设备特点，按照国家有关规定建立稳定的安全环保投入和资金渠道，保证新增、改善和更新安全环保系统、设备、设施，消除事故隐患，抢险救灾等均有可靠的资金来源，改善安全生产条件，应急投入应能充分保证抢险救灾需要，账户资金要专款专用。</w:t>
      </w:r>
    </w:p>
    <w:p w14:paraId="50FD850B">
      <w:pPr>
        <w:spacing w:line="360" w:lineRule="auto"/>
        <w:ind w:firstLine="560" w:firstLineChars="200"/>
        <w:rPr>
          <w:rFonts w:eastAsia="仿宋"/>
          <w:sz w:val="28"/>
          <w:szCs w:val="28"/>
        </w:rPr>
      </w:pPr>
      <w:r>
        <w:rPr>
          <w:rFonts w:eastAsia="仿宋"/>
          <w:sz w:val="28"/>
          <w:szCs w:val="28"/>
        </w:rPr>
        <w:t>二、应急救援投入项目</w:t>
      </w:r>
    </w:p>
    <w:p w14:paraId="59688610">
      <w:pPr>
        <w:spacing w:line="360" w:lineRule="auto"/>
        <w:ind w:firstLine="560" w:firstLineChars="200"/>
        <w:rPr>
          <w:rFonts w:eastAsia="仿宋"/>
          <w:sz w:val="28"/>
          <w:szCs w:val="28"/>
        </w:rPr>
      </w:pPr>
      <w:r>
        <w:rPr>
          <w:rFonts w:eastAsia="仿宋"/>
          <w:sz w:val="28"/>
          <w:szCs w:val="28"/>
        </w:rPr>
        <w:t>投入项目是指有效控制突发事故而预先计划的应急救援系统的费用。</w:t>
      </w:r>
    </w:p>
    <w:p w14:paraId="0D24074F">
      <w:pPr>
        <w:spacing w:line="360" w:lineRule="auto"/>
        <w:ind w:firstLine="560" w:firstLineChars="200"/>
        <w:rPr>
          <w:rFonts w:eastAsia="仿宋"/>
          <w:sz w:val="28"/>
          <w:szCs w:val="28"/>
        </w:rPr>
      </w:pPr>
      <w:r>
        <w:rPr>
          <w:rFonts w:eastAsia="仿宋"/>
          <w:sz w:val="28"/>
          <w:szCs w:val="28"/>
        </w:rPr>
        <w:t>1、应急救援设施（如防火墙、安全通道、消防用具、抢险救灾的工程设施及器具、警示标志、检测报警仪器、通讯和联络器材、抢险救灾车辆、围堤、回收装置等）、设备、防护用具或用品等费用；</w:t>
      </w:r>
    </w:p>
    <w:p w14:paraId="58BF95AF">
      <w:pPr>
        <w:spacing w:line="360" w:lineRule="auto"/>
        <w:ind w:firstLine="560" w:firstLineChars="200"/>
        <w:rPr>
          <w:rFonts w:eastAsia="仿宋"/>
          <w:sz w:val="28"/>
          <w:szCs w:val="28"/>
        </w:rPr>
      </w:pPr>
      <w:r>
        <w:rPr>
          <w:rFonts w:eastAsia="仿宋"/>
          <w:sz w:val="28"/>
          <w:szCs w:val="28"/>
        </w:rPr>
        <w:t>2、应急救援组织办公费用；</w:t>
      </w:r>
    </w:p>
    <w:p w14:paraId="6595C727">
      <w:pPr>
        <w:spacing w:line="360" w:lineRule="auto"/>
        <w:ind w:firstLine="560" w:firstLineChars="200"/>
        <w:rPr>
          <w:rFonts w:eastAsia="仿宋"/>
          <w:sz w:val="28"/>
          <w:szCs w:val="28"/>
        </w:rPr>
      </w:pPr>
      <w:r>
        <w:rPr>
          <w:rFonts w:eastAsia="仿宋"/>
          <w:sz w:val="28"/>
          <w:szCs w:val="28"/>
        </w:rPr>
        <w:t>3、应急救援培训及演练费用；</w:t>
      </w:r>
    </w:p>
    <w:p w14:paraId="3DFACE05">
      <w:pPr>
        <w:spacing w:line="360" w:lineRule="auto"/>
        <w:ind w:firstLine="560" w:firstLineChars="200"/>
        <w:rPr>
          <w:rFonts w:eastAsia="仿宋"/>
          <w:sz w:val="28"/>
          <w:szCs w:val="28"/>
        </w:rPr>
      </w:pPr>
      <w:r>
        <w:rPr>
          <w:rFonts w:eastAsia="仿宋"/>
          <w:sz w:val="28"/>
          <w:szCs w:val="28"/>
        </w:rPr>
        <w:t>4、参与应急救援及演练的人数支出。</w:t>
      </w:r>
    </w:p>
    <w:p w14:paraId="0B87D6ED">
      <w:pPr>
        <w:spacing w:line="360" w:lineRule="auto"/>
        <w:ind w:firstLine="560" w:firstLineChars="200"/>
        <w:rPr>
          <w:rFonts w:eastAsia="仿宋"/>
          <w:sz w:val="28"/>
          <w:szCs w:val="28"/>
        </w:rPr>
      </w:pPr>
      <w:r>
        <w:rPr>
          <w:rFonts w:eastAsia="仿宋"/>
          <w:sz w:val="28"/>
          <w:szCs w:val="28"/>
        </w:rPr>
        <w:t>三、制定计划时应切实考虑公司级重大危险源因素及重大环境因素预防控制所采取的必要措施。</w:t>
      </w:r>
    </w:p>
    <w:p w14:paraId="235B3427">
      <w:pPr>
        <w:spacing w:line="360" w:lineRule="auto"/>
        <w:ind w:firstLine="560" w:firstLineChars="200"/>
        <w:rPr>
          <w:rFonts w:eastAsia="仿宋"/>
          <w:sz w:val="28"/>
          <w:szCs w:val="28"/>
        </w:rPr>
      </w:pPr>
      <w:r>
        <w:rPr>
          <w:rFonts w:eastAsia="仿宋"/>
          <w:sz w:val="28"/>
          <w:szCs w:val="28"/>
        </w:rPr>
        <w:t>四、计划应送主管的副总经理审批，同时抄报公司总经理。</w:t>
      </w:r>
    </w:p>
    <w:p w14:paraId="2D9811D2">
      <w:pPr>
        <w:spacing w:line="360" w:lineRule="auto"/>
        <w:ind w:firstLine="560" w:firstLineChars="200"/>
        <w:rPr>
          <w:rFonts w:eastAsia="仿宋"/>
          <w:sz w:val="28"/>
          <w:szCs w:val="28"/>
        </w:rPr>
      </w:pPr>
      <w:r>
        <w:rPr>
          <w:rFonts w:eastAsia="仿宋"/>
          <w:sz w:val="28"/>
          <w:szCs w:val="28"/>
        </w:rPr>
        <w:t>五、公司财务部应按国家有关规定及公司计划提取应急救援投入资金，纳入年度财务预决算。</w:t>
      </w:r>
    </w:p>
    <w:p w14:paraId="2E9181C6">
      <w:pPr>
        <w:spacing w:line="360" w:lineRule="auto"/>
        <w:ind w:firstLine="560" w:firstLineChars="200"/>
        <w:rPr>
          <w:rFonts w:eastAsia="仿宋"/>
          <w:sz w:val="28"/>
          <w:szCs w:val="28"/>
        </w:rPr>
      </w:pPr>
      <w:r>
        <w:rPr>
          <w:rFonts w:eastAsia="仿宋"/>
          <w:sz w:val="28"/>
          <w:szCs w:val="28"/>
        </w:rPr>
        <w:t>六、公司工会应监督安全环保资金投入的有效实施，督促相关部门、基层单位按制度贯彻执行。</w:t>
      </w:r>
    </w:p>
    <w:p w14:paraId="6F607B05">
      <w:pPr>
        <w:spacing w:line="360" w:lineRule="auto"/>
        <w:ind w:firstLine="560" w:firstLineChars="200"/>
        <w:rPr>
          <w:rFonts w:eastAsia="仿宋"/>
          <w:sz w:val="28"/>
          <w:szCs w:val="28"/>
        </w:rPr>
      </w:pPr>
      <w:r>
        <w:rPr>
          <w:rFonts w:eastAsia="仿宋"/>
          <w:sz w:val="28"/>
          <w:szCs w:val="28"/>
        </w:rPr>
        <w:t>七、使用应急救援投入资金时，应编制计划，及时报公司负责人进行审批，审批权限及资金限额按有关财务制度执行。</w:t>
      </w:r>
    </w:p>
    <w:p w14:paraId="76C11F49">
      <w:pPr>
        <w:spacing w:line="360" w:lineRule="auto"/>
        <w:ind w:firstLine="560" w:firstLineChars="200"/>
        <w:rPr>
          <w:rFonts w:eastAsia="仿宋"/>
          <w:sz w:val="28"/>
          <w:szCs w:val="28"/>
        </w:rPr>
      </w:pPr>
      <w:r>
        <w:rPr>
          <w:rFonts w:eastAsia="仿宋"/>
          <w:sz w:val="28"/>
          <w:szCs w:val="28"/>
        </w:rPr>
        <w:t>八、财务部应对应急救援投入资金使用进行统计、汇总，工会应了解资金是否有效实施，安全环保</w:t>
      </w:r>
      <w:r>
        <w:fldChar w:fldCharType="begin"/>
      </w:r>
      <w:r>
        <w:instrText xml:space="preserve"> HYPERLINK "http://www.gongwen123.com/Article/zongjie/nianzhong/index.htm" </w:instrText>
      </w:r>
      <w:r>
        <w:fldChar w:fldCharType="separate"/>
      </w:r>
      <w:r>
        <w:rPr>
          <w:rFonts w:eastAsia="仿宋"/>
          <w:sz w:val="28"/>
          <w:szCs w:val="28"/>
        </w:rPr>
        <w:t>管理</w:t>
      </w:r>
      <w:r>
        <w:rPr>
          <w:rFonts w:eastAsia="仿宋"/>
          <w:sz w:val="28"/>
          <w:szCs w:val="28"/>
        </w:rPr>
        <w:fldChar w:fldCharType="end"/>
      </w:r>
      <w:r>
        <w:rPr>
          <w:rFonts w:eastAsia="仿宋"/>
          <w:sz w:val="28"/>
          <w:szCs w:val="28"/>
        </w:rPr>
        <w:t>部门应督促相关部门、项目经理部按计划实施，物资机械部门应掌握采购的安全设施、设备、物资是否合格有效。</w:t>
      </w:r>
    </w:p>
    <w:p w14:paraId="2F0A4EAE">
      <w:pPr>
        <w:spacing w:line="360" w:lineRule="auto"/>
        <w:ind w:firstLine="560" w:firstLineChars="200"/>
        <w:rPr>
          <w:rFonts w:eastAsia="仿宋"/>
          <w:sz w:val="28"/>
          <w:szCs w:val="28"/>
        </w:rPr>
      </w:pPr>
      <w:r>
        <w:rPr>
          <w:rFonts w:eastAsia="仿宋"/>
          <w:sz w:val="28"/>
          <w:szCs w:val="28"/>
        </w:rPr>
        <w:t>九、在应急救援投入资金使用上应做到“三到位”，即：责任到位、措施到位、资金到位。在具体实施项目上应做到“四定”，即：定项目、定措施、定责任人、定期限。</w:t>
      </w:r>
    </w:p>
    <w:p w14:paraId="3F072743">
      <w:pPr>
        <w:spacing w:line="360" w:lineRule="auto"/>
        <w:ind w:firstLine="560" w:firstLineChars="200"/>
      </w:pPr>
      <w:r>
        <w:rPr>
          <w:rFonts w:eastAsia="仿宋"/>
          <w:sz w:val="28"/>
          <w:szCs w:val="28"/>
        </w:rPr>
        <w:t>十、对数目较大应急救援投入资金的制定，应进行可行性评价、论证、会审，确保资金的有效使用，充分发挥其科学、合理、有效的原则。</w:t>
      </w:r>
    </w:p>
    <w:sectPr>
      <w:headerReference r:id="rId8" w:type="default"/>
      <w:footerReference r:id="rId9" w:type="default"/>
      <w:pgSz w:w="11920" w:h="16840"/>
      <w:pgMar w:top="1440" w:right="1145" w:bottom="1440" w:left="1701" w:header="771" w:footer="981"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10" w:usb3="00000000" w:csb0="0004009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华文行楷">
    <w:altName w:val="微软雅黑"/>
    <w:panose1 w:val="0201080004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53BB8">
    <w:pPr>
      <w:pStyle w:val="16"/>
      <w:jc w:val="center"/>
      <w:rPr>
        <w:sz w:val="28"/>
        <w:szCs w:val="28"/>
      </w:rPr>
    </w:pPr>
  </w:p>
  <w:p w14:paraId="08C4167B">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3E790">
    <w:pPr>
      <w:pStyle w:val="16"/>
      <w:jc w:val="center"/>
      <w:rPr>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385445" cy="204470"/>
              <wp:effectExtent l="0" t="0" r="0" b="0"/>
              <wp:wrapNone/>
              <wp:docPr id="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85445" cy="204470"/>
                      </a:xfrm>
                      <a:prstGeom prst="rect">
                        <a:avLst/>
                      </a:prstGeom>
                      <a:noFill/>
                      <a:ln>
                        <a:noFill/>
                      </a:ln>
                      <a:effectLst/>
                    </wps:spPr>
                    <wps:txbx>
                      <w:txbxContent>
                        <w:p w14:paraId="4C0C8594">
                          <w:pPr>
                            <w:pStyle w:val="16"/>
                            <w:jc w:val="cente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46 -</w:t>
                          </w:r>
                          <w:r>
                            <w:rPr>
                              <w:sz w:val="28"/>
                              <w:szCs w:val="28"/>
                            </w:rPr>
                            <w:fldChar w:fldCharType="end"/>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6.1pt;width:30.35pt;mso-position-horizontal:center;mso-position-horizontal-relative:margin;mso-wrap-style:none;z-index:251660288;mso-width-relative:page;mso-height-relative:page;" filled="f" stroked="f" coordsize="21600,21600" o:gfxdata="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5IXBh0QAAAAMBAAAPAAAAAAAAAAEAIAAAACIA&#10;AABkcnMvZG93bnJldi54bWxQSwECFAAUAAAACACHTuJAqIOu2BACAAARBAAADgAAAAAAAAABACAA&#10;AAAgAQAAZHJzL2Uyb0RvYy54bWxQSwUGAAAAAAYABgBZAQAAogUAAAAA&#10;">
              <v:fill on="f" focussize="0,0"/>
              <v:stroke on="f"/>
              <v:imagedata o:title=""/>
              <o:lock v:ext="edit" aspectratio="f"/>
              <v:textbox inset="0mm,0mm,0mm,0mm" style="mso-fit-shape-to-text:t;">
                <w:txbxContent>
                  <w:p w14:paraId="4C0C8594">
                    <w:pPr>
                      <w:pStyle w:val="16"/>
                      <w:jc w:val="cente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46 -</w:t>
                    </w:r>
                    <w:r>
                      <w:rPr>
                        <w:sz w:val="28"/>
                        <w:szCs w:val="28"/>
                      </w:rPr>
                      <w:fldChar w:fldCharType="end"/>
                    </w:r>
                  </w:p>
                </w:txbxContent>
              </v:textbox>
            </v:shape>
          </w:pict>
        </mc:Fallback>
      </mc:AlternateContent>
    </w:r>
  </w:p>
  <w:p w14:paraId="3BAE182F">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A9414">
    <w:pPr>
      <w:pStyle w:val="16"/>
      <w:jc w:val="center"/>
      <w:rPr>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474345" cy="204470"/>
              <wp:effectExtent l="0" t="0" r="0" b="0"/>
              <wp:wrapNone/>
              <wp:docPr id="18" name="文本框 7"/>
              <wp:cNvGraphicFramePr/>
              <a:graphic xmlns:a="http://schemas.openxmlformats.org/drawingml/2006/main">
                <a:graphicData uri="http://schemas.microsoft.com/office/word/2010/wordprocessingShape">
                  <wps:wsp>
                    <wps:cNvSpPr txBox="1">
                      <a:spLocks noChangeArrowheads="1"/>
                    </wps:cNvSpPr>
                    <wps:spPr bwMode="auto">
                      <a:xfrm>
                        <a:off x="0" y="0"/>
                        <a:ext cx="474345" cy="204470"/>
                      </a:xfrm>
                      <a:prstGeom prst="rect">
                        <a:avLst/>
                      </a:prstGeom>
                      <a:noFill/>
                      <a:ln>
                        <a:noFill/>
                      </a:ln>
                      <a:effectLst/>
                    </wps:spPr>
                    <wps:txbx>
                      <w:txbxContent>
                        <w:p w14:paraId="1B6F0715">
                          <w:pPr>
                            <w:pStyle w:val="16"/>
                            <w:jc w:val="cente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79 -</w:t>
                          </w:r>
                          <w:r>
                            <w:rPr>
                              <w:sz w:val="28"/>
                              <w:szCs w:val="28"/>
                            </w:rPr>
                            <w:fldChar w:fldCharType="end"/>
                          </w:r>
                        </w:p>
                      </w:txbxContent>
                    </wps:txbx>
                    <wps:bodyPr rot="0" vert="horz" wrap="none" lIns="0" tIns="0" rIns="0" bIns="0" anchor="t" anchorCtr="0" upright="1">
                      <a:spAutoFit/>
                    </wps:bodyPr>
                  </wps:wsp>
                </a:graphicData>
              </a:graphic>
            </wp:anchor>
          </w:drawing>
        </mc:Choice>
        <mc:Fallback>
          <w:pict>
            <v:shape id="文本框 7" o:spid="_x0000_s1026" o:spt="202" type="#_x0000_t202" style="position:absolute;left:0pt;margin-top:0pt;height:16.1pt;width:37.35pt;mso-position-horizontal:center;mso-position-horizontal-relative:margin;mso-wrap-style:none;z-index:251662336;mso-width-relative:page;mso-height-relative:page;" filled="f" stroked="f" coordsize="21600,21600" o:gfxdata="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CkMoATRAAAAAwEAAA8AAAAAAAAAAQAgAAAAIgAA&#10;AGRycy9kb3ducmV2LnhtbFBLAQIUABQAAAAIAIdO4kAY54w1DwIAABEEAAAOAAAAAAAAAAEAIAAA&#10;ACABAABkcnMvZTJvRG9jLnhtbFBLBQYAAAAABgAGAFkBAAChBQAAAAA=&#10;">
              <v:fill on="f" focussize="0,0"/>
              <v:stroke on="f"/>
              <v:imagedata o:title=""/>
              <o:lock v:ext="edit" aspectratio="f"/>
              <v:textbox inset="0mm,0mm,0mm,0mm" style="mso-fit-shape-to-text:t;">
                <w:txbxContent>
                  <w:p w14:paraId="1B6F0715">
                    <w:pPr>
                      <w:pStyle w:val="16"/>
                      <w:jc w:val="cente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79 -</w:t>
                    </w:r>
                    <w:r>
                      <w:rPr>
                        <w:sz w:val="28"/>
                        <w:szCs w:val="28"/>
                      </w:rPr>
                      <w:fldChar w:fldCharType="end"/>
                    </w:r>
                  </w:p>
                </w:txbxContent>
              </v:textbox>
            </v:shape>
          </w:pict>
        </mc:Fallback>
      </mc:AlternateContent>
    </w:r>
  </w:p>
  <w:p w14:paraId="62CE9CC9"/>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F97F9">
    <w:pPr>
      <w:pStyle w:val="17"/>
      <w:rPr>
        <w:b/>
        <w:sz w:val="15"/>
        <w:szCs w:val="15"/>
      </w:rPr>
    </w:pPr>
    <w:r>
      <w:rPr>
        <w:rFonts w:hint="eastAsia"/>
        <w:b/>
        <w:sz w:val="15"/>
        <w:szCs w:val="15"/>
      </w:rPr>
      <w:t>陕西固德石油工程有限公司突发环境事件应急预案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74B33">
    <w:pPr>
      <w:pStyle w:val="1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AF4F5">
    <w:pPr>
      <w:spacing w:beforeLines="50" w:afterLines="50"/>
      <w:ind w:firstLine="5692" w:firstLineChars="2700"/>
      <w:jc w:val="right"/>
    </w:pPr>
    <w:r>
      <w:rPr>
        <w:rFonts w:hint="eastAsia"/>
        <w:b/>
        <w:szCs w:val="21"/>
      </w:rPr>
      <w:t>陕西固德石油工程有限公司应急预案</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BA80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569CA4"/>
    <w:multiLevelType w:val="singleLevel"/>
    <w:tmpl w:val="5B569CA4"/>
    <w:lvl w:ilvl="0" w:tentative="0">
      <w:start w:val="1"/>
      <w:numFmt w:val="decimal"/>
      <w:suff w:val="nothing"/>
      <w:lvlText w:val="（%1）"/>
      <w:lvlJc w:val="left"/>
    </w:lvl>
  </w:abstractNum>
  <w:abstractNum w:abstractNumId="1">
    <w:nsid w:val="5B569D53"/>
    <w:multiLevelType w:val="singleLevel"/>
    <w:tmpl w:val="5B569D53"/>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mirrorMargins w:val="1"/>
  <w:bordersDoNotSurroundHeader w:val="1"/>
  <w:bordersDoNotSurroundFooter w:val="1"/>
  <w:trackRevisions w:val="1"/>
  <w:documentProtection w:enforcement="0"/>
  <w:defaultTabStop w:val="720"/>
  <w:drawingGridHorizontalSpacing w:val="120"/>
  <w:drawingGridVerticalSpacing w:val="120"/>
  <w:doNotUseMarginsForDrawingGridOrigin w:val="1"/>
  <w:drawingGridHorizontalOrigin w:val="1800"/>
  <w:drawingGridVerticalOrigin w:val="1440"/>
  <w:doNotShadeFormData w:val="1"/>
  <w:noPunctuationKerning w:val="1"/>
  <w:characterSpacingControl w:val="doNotCompress"/>
  <w:doNotValidateAgainstSchema/>
  <w:doNotDemarcateInvalidXml/>
  <w:hdrShapeDefaults>
    <o:shapelayout v:ext="edit">
      <o:idmap v:ext="edit" data="4"/>
    </o:shapelayout>
  </w:hdrShapeDefaults>
  <w:compat>
    <w:spaceForUL/>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859"/>
    <w:rsid w:val="000005FC"/>
    <w:rsid w:val="000135A0"/>
    <w:rsid w:val="00017595"/>
    <w:rsid w:val="000247C8"/>
    <w:rsid w:val="0004674B"/>
    <w:rsid w:val="00057C7B"/>
    <w:rsid w:val="000817E3"/>
    <w:rsid w:val="000E07A6"/>
    <w:rsid w:val="000E08C1"/>
    <w:rsid w:val="000E7C21"/>
    <w:rsid w:val="000F3BAD"/>
    <w:rsid w:val="0010305B"/>
    <w:rsid w:val="0013360E"/>
    <w:rsid w:val="00143B5D"/>
    <w:rsid w:val="001539FD"/>
    <w:rsid w:val="0015562D"/>
    <w:rsid w:val="0016261C"/>
    <w:rsid w:val="00162F83"/>
    <w:rsid w:val="00173117"/>
    <w:rsid w:val="00183DD3"/>
    <w:rsid w:val="00187091"/>
    <w:rsid w:val="001A2A59"/>
    <w:rsid w:val="001B495F"/>
    <w:rsid w:val="001B7F61"/>
    <w:rsid w:val="001C3AF1"/>
    <w:rsid w:val="001C4245"/>
    <w:rsid w:val="001C6BE2"/>
    <w:rsid w:val="001D63D8"/>
    <w:rsid w:val="001F14BF"/>
    <w:rsid w:val="001F492E"/>
    <w:rsid w:val="00205BD7"/>
    <w:rsid w:val="0020624F"/>
    <w:rsid w:val="00216E5C"/>
    <w:rsid w:val="002307E3"/>
    <w:rsid w:val="00233F37"/>
    <w:rsid w:val="00236C9A"/>
    <w:rsid w:val="002405E8"/>
    <w:rsid w:val="00246E2B"/>
    <w:rsid w:val="00252DCF"/>
    <w:rsid w:val="0025600A"/>
    <w:rsid w:val="00260117"/>
    <w:rsid w:val="00283B30"/>
    <w:rsid w:val="002B6D81"/>
    <w:rsid w:val="002C4DFE"/>
    <w:rsid w:val="002D2AFA"/>
    <w:rsid w:val="002D45B6"/>
    <w:rsid w:val="002D7325"/>
    <w:rsid w:val="002D755B"/>
    <w:rsid w:val="002D7DB5"/>
    <w:rsid w:val="002E7645"/>
    <w:rsid w:val="002E782E"/>
    <w:rsid w:val="002F7E99"/>
    <w:rsid w:val="00301EFF"/>
    <w:rsid w:val="00315DF5"/>
    <w:rsid w:val="00330F97"/>
    <w:rsid w:val="00331E29"/>
    <w:rsid w:val="003461C7"/>
    <w:rsid w:val="00350669"/>
    <w:rsid w:val="00354D6C"/>
    <w:rsid w:val="003657A7"/>
    <w:rsid w:val="003707E2"/>
    <w:rsid w:val="00380BB4"/>
    <w:rsid w:val="00380FC0"/>
    <w:rsid w:val="00382ABF"/>
    <w:rsid w:val="00383F81"/>
    <w:rsid w:val="003874D8"/>
    <w:rsid w:val="003A02A7"/>
    <w:rsid w:val="003B4241"/>
    <w:rsid w:val="003C0EC8"/>
    <w:rsid w:val="003C799C"/>
    <w:rsid w:val="003D4D66"/>
    <w:rsid w:val="003D7281"/>
    <w:rsid w:val="003E0278"/>
    <w:rsid w:val="003E1EFE"/>
    <w:rsid w:val="003F2B60"/>
    <w:rsid w:val="00402EB5"/>
    <w:rsid w:val="00417843"/>
    <w:rsid w:val="004254BC"/>
    <w:rsid w:val="00425E06"/>
    <w:rsid w:val="0043473A"/>
    <w:rsid w:val="004717A7"/>
    <w:rsid w:val="00475616"/>
    <w:rsid w:val="00476313"/>
    <w:rsid w:val="00486CC8"/>
    <w:rsid w:val="00486D1D"/>
    <w:rsid w:val="0049422E"/>
    <w:rsid w:val="0049453B"/>
    <w:rsid w:val="00496CD8"/>
    <w:rsid w:val="004B15E2"/>
    <w:rsid w:val="004B1C03"/>
    <w:rsid w:val="004B2E25"/>
    <w:rsid w:val="004B6E60"/>
    <w:rsid w:val="004D13C0"/>
    <w:rsid w:val="004D3798"/>
    <w:rsid w:val="004F1483"/>
    <w:rsid w:val="004F6EEB"/>
    <w:rsid w:val="00511088"/>
    <w:rsid w:val="00516E44"/>
    <w:rsid w:val="00522D3A"/>
    <w:rsid w:val="00527613"/>
    <w:rsid w:val="0053546C"/>
    <w:rsid w:val="00536DAF"/>
    <w:rsid w:val="00543E0D"/>
    <w:rsid w:val="00545D2F"/>
    <w:rsid w:val="005462D1"/>
    <w:rsid w:val="00546F0C"/>
    <w:rsid w:val="00553C6F"/>
    <w:rsid w:val="00562F01"/>
    <w:rsid w:val="00571EE0"/>
    <w:rsid w:val="00572E89"/>
    <w:rsid w:val="00576CCD"/>
    <w:rsid w:val="00577F98"/>
    <w:rsid w:val="00581E81"/>
    <w:rsid w:val="0058344C"/>
    <w:rsid w:val="00584DA9"/>
    <w:rsid w:val="00594B0A"/>
    <w:rsid w:val="00596A68"/>
    <w:rsid w:val="005A2DAE"/>
    <w:rsid w:val="005B74A4"/>
    <w:rsid w:val="005C1C94"/>
    <w:rsid w:val="005C5276"/>
    <w:rsid w:val="005C6556"/>
    <w:rsid w:val="005D5651"/>
    <w:rsid w:val="005E024E"/>
    <w:rsid w:val="005E4138"/>
    <w:rsid w:val="005E6E0F"/>
    <w:rsid w:val="005F154B"/>
    <w:rsid w:val="005F3A1C"/>
    <w:rsid w:val="005F4304"/>
    <w:rsid w:val="00604804"/>
    <w:rsid w:val="00604859"/>
    <w:rsid w:val="00611648"/>
    <w:rsid w:val="00617ACA"/>
    <w:rsid w:val="0062640F"/>
    <w:rsid w:val="006360C0"/>
    <w:rsid w:val="0064020E"/>
    <w:rsid w:val="006464A6"/>
    <w:rsid w:val="00663BE7"/>
    <w:rsid w:val="0067124F"/>
    <w:rsid w:val="0069128E"/>
    <w:rsid w:val="006931E3"/>
    <w:rsid w:val="00697B3C"/>
    <w:rsid w:val="006B2E12"/>
    <w:rsid w:val="006B6EEB"/>
    <w:rsid w:val="006D1B0A"/>
    <w:rsid w:val="006D2EB3"/>
    <w:rsid w:val="006D6A6F"/>
    <w:rsid w:val="006E5BF2"/>
    <w:rsid w:val="006E6D44"/>
    <w:rsid w:val="006F276C"/>
    <w:rsid w:val="006F6CAC"/>
    <w:rsid w:val="007036ED"/>
    <w:rsid w:val="00704581"/>
    <w:rsid w:val="0070476D"/>
    <w:rsid w:val="00717917"/>
    <w:rsid w:val="007209B4"/>
    <w:rsid w:val="00724CF7"/>
    <w:rsid w:val="00731CE8"/>
    <w:rsid w:val="007321B9"/>
    <w:rsid w:val="00754AC1"/>
    <w:rsid w:val="00757A0E"/>
    <w:rsid w:val="007608BF"/>
    <w:rsid w:val="007754E5"/>
    <w:rsid w:val="007841C1"/>
    <w:rsid w:val="00797E43"/>
    <w:rsid w:val="007A164D"/>
    <w:rsid w:val="007A1954"/>
    <w:rsid w:val="007A5985"/>
    <w:rsid w:val="007D2F20"/>
    <w:rsid w:val="007D6057"/>
    <w:rsid w:val="007D6838"/>
    <w:rsid w:val="00806973"/>
    <w:rsid w:val="00814202"/>
    <w:rsid w:val="00814DC6"/>
    <w:rsid w:val="00820F67"/>
    <w:rsid w:val="008411C0"/>
    <w:rsid w:val="008551A0"/>
    <w:rsid w:val="008602F7"/>
    <w:rsid w:val="00876E76"/>
    <w:rsid w:val="00885155"/>
    <w:rsid w:val="00887134"/>
    <w:rsid w:val="00892AD2"/>
    <w:rsid w:val="00894B94"/>
    <w:rsid w:val="008A056B"/>
    <w:rsid w:val="008A0D8E"/>
    <w:rsid w:val="008B140C"/>
    <w:rsid w:val="008B50FB"/>
    <w:rsid w:val="008C5A47"/>
    <w:rsid w:val="008C5C07"/>
    <w:rsid w:val="008C6FA8"/>
    <w:rsid w:val="008C7556"/>
    <w:rsid w:val="008D3A6F"/>
    <w:rsid w:val="008D60DE"/>
    <w:rsid w:val="008E20BC"/>
    <w:rsid w:val="008E3AD4"/>
    <w:rsid w:val="008F66F7"/>
    <w:rsid w:val="00905EC1"/>
    <w:rsid w:val="00907F2B"/>
    <w:rsid w:val="00923C54"/>
    <w:rsid w:val="00924316"/>
    <w:rsid w:val="00942383"/>
    <w:rsid w:val="0095206C"/>
    <w:rsid w:val="009636EC"/>
    <w:rsid w:val="00994479"/>
    <w:rsid w:val="009A6D18"/>
    <w:rsid w:val="009A779D"/>
    <w:rsid w:val="009B0D07"/>
    <w:rsid w:val="009B291E"/>
    <w:rsid w:val="009B35A8"/>
    <w:rsid w:val="009B6B91"/>
    <w:rsid w:val="009C3E52"/>
    <w:rsid w:val="009C5158"/>
    <w:rsid w:val="009D4535"/>
    <w:rsid w:val="009D4E7F"/>
    <w:rsid w:val="009D63DD"/>
    <w:rsid w:val="009D7E5D"/>
    <w:rsid w:val="009E2837"/>
    <w:rsid w:val="009E5C77"/>
    <w:rsid w:val="009F45BE"/>
    <w:rsid w:val="00A04EEA"/>
    <w:rsid w:val="00A06132"/>
    <w:rsid w:val="00A06E90"/>
    <w:rsid w:val="00A130B0"/>
    <w:rsid w:val="00A152EF"/>
    <w:rsid w:val="00A16B5C"/>
    <w:rsid w:val="00A17E6B"/>
    <w:rsid w:val="00A3046E"/>
    <w:rsid w:val="00A36EAB"/>
    <w:rsid w:val="00A42C2C"/>
    <w:rsid w:val="00A619FF"/>
    <w:rsid w:val="00A6502C"/>
    <w:rsid w:val="00A94EFE"/>
    <w:rsid w:val="00AA059D"/>
    <w:rsid w:val="00AA2EA6"/>
    <w:rsid w:val="00AA5B71"/>
    <w:rsid w:val="00AA64F2"/>
    <w:rsid w:val="00AB6955"/>
    <w:rsid w:val="00AC0C80"/>
    <w:rsid w:val="00AD27B0"/>
    <w:rsid w:val="00AD5182"/>
    <w:rsid w:val="00AE20E6"/>
    <w:rsid w:val="00AE31FB"/>
    <w:rsid w:val="00AE7522"/>
    <w:rsid w:val="00B01432"/>
    <w:rsid w:val="00B025DD"/>
    <w:rsid w:val="00B11857"/>
    <w:rsid w:val="00B12FAA"/>
    <w:rsid w:val="00B45D08"/>
    <w:rsid w:val="00B51CAB"/>
    <w:rsid w:val="00B5658E"/>
    <w:rsid w:val="00B62CBB"/>
    <w:rsid w:val="00B63682"/>
    <w:rsid w:val="00B66263"/>
    <w:rsid w:val="00B67C67"/>
    <w:rsid w:val="00B73823"/>
    <w:rsid w:val="00B75B4E"/>
    <w:rsid w:val="00B83042"/>
    <w:rsid w:val="00B87436"/>
    <w:rsid w:val="00B87DA5"/>
    <w:rsid w:val="00B97581"/>
    <w:rsid w:val="00BA31C2"/>
    <w:rsid w:val="00BA3A33"/>
    <w:rsid w:val="00BA5A72"/>
    <w:rsid w:val="00BB0111"/>
    <w:rsid w:val="00BC39F4"/>
    <w:rsid w:val="00BD1F34"/>
    <w:rsid w:val="00C127C6"/>
    <w:rsid w:val="00C213E4"/>
    <w:rsid w:val="00C2432B"/>
    <w:rsid w:val="00C559FC"/>
    <w:rsid w:val="00C64645"/>
    <w:rsid w:val="00C747C9"/>
    <w:rsid w:val="00C8371A"/>
    <w:rsid w:val="00CB1A83"/>
    <w:rsid w:val="00CB38F7"/>
    <w:rsid w:val="00CF0A93"/>
    <w:rsid w:val="00CF7169"/>
    <w:rsid w:val="00D0190E"/>
    <w:rsid w:val="00D136F6"/>
    <w:rsid w:val="00D22867"/>
    <w:rsid w:val="00D32898"/>
    <w:rsid w:val="00D471DF"/>
    <w:rsid w:val="00D513DF"/>
    <w:rsid w:val="00D539FD"/>
    <w:rsid w:val="00D64450"/>
    <w:rsid w:val="00D645BF"/>
    <w:rsid w:val="00D724A3"/>
    <w:rsid w:val="00D74F45"/>
    <w:rsid w:val="00D864B1"/>
    <w:rsid w:val="00DA1DFB"/>
    <w:rsid w:val="00DB4B60"/>
    <w:rsid w:val="00DB4BD0"/>
    <w:rsid w:val="00DE4B37"/>
    <w:rsid w:val="00DE4F7C"/>
    <w:rsid w:val="00DF6E76"/>
    <w:rsid w:val="00E02E00"/>
    <w:rsid w:val="00E063D1"/>
    <w:rsid w:val="00E076EF"/>
    <w:rsid w:val="00E12CB1"/>
    <w:rsid w:val="00E1517F"/>
    <w:rsid w:val="00E17532"/>
    <w:rsid w:val="00E217DF"/>
    <w:rsid w:val="00E243BC"/>
    <w:rsid w:val="00E36373"/>
    <w:rsid w:val="00E5508D"/>
    <w:rsid w:val="00E556E6"/>
    <w:rsid w:val="00E81FAF"/>
    <w:rsid w:val="00E93685"/>
    <w:rsid w:val="00EA321C"/>
    <w:rsid w:val="00EA462E"/>
    <w:rsid w:val="00EA7630"/>
    <w:rsid w:val="00EB02D7"/>
    <w:rsid w:val="00EC182F"/>
    <w:rsid w:val="00ED7F0C"/>
    <w:rsid w:val="00EE1E04"/>
    <w:rsid w:val="00EE28BC"/>
    <w:rsid w:val="00EE30ED"/>
    <w:rsid w:val="00EE47D1"/>
    <w:rsid w:val="00EF740C"/>
    <w:rsid w:val="00F01CF8"/>
    <w:rsid w:val="00F121DE"/>
    <w:rsid w:val="00F17026"/>
    <w:rsid w:val="00F266CC"/>
    <w:rsid w:val="00F31F19"/>
    <w:rsid w:val="00F43B94"/>
    <w:rsid w:val="00F4406D"/>
    <w:rsid w:val="00F537AD"/>
    <w:rsid w:val="00F57CCB"/>
    <w:rsid w:val="00F76E36"/>
    <w:rsid w:val="00F7730D"/>
    <w:rsid w:val="00FA0969"/>
    <w:rsid w:val="00FA3353"/>
    <w:rsid w:val="00FA5130"/>
    <w:rsid w:val="00FA70F2"/>
    <w:rsid w:val="00FB4BB5"/>
    <w:rsid w:val="00FB5CB9"/>
    <w:rsid w:val="00FD16A6"/>
    <w:rsid w:val="00FD62D9"/>
    <w:rsid w:val="00FE540A"/>
    <w:rsid w:val="00FF29F0"/>
    <w:rsid w:val="00FF34FD"/>
    <w:rsid w:val="00FF49E6"/>
    <w:rsid w:val="017676E4"/>
    <w:rsid w:val="037A1FD6"/>
    <w:rsid w:val="05091175"/>
    <w:rsid w:val="09E52DCB"/>
    <w:rsid w:val="09EC1102"/>
    <w:rsid w:val="0A2A114A"/>
    <w:rsid w:val="0AF34BB0"/>
    <w:rsid w:val="0BB34779"/>
    <w:rsid w:val="0F7C64B3"/>
    <w:rsid w:val="106E4901"/>
    <w:rsid w:val="113C4A66"/>
    <w:rsid w:val="1176191D"/>
    <w:rsid w:val="129C545E"/>
    <w:rsid w:val="16B94D3A"/>
    <w:rsid w:val="17760FE7"/>
    <w:rsid w:val="17DE3DD1"/>
    <w:rsid w:val="1CCE41D1"/>
    <w:rsid w:val="1DB216FF"/>
    <w:rsid w:val="1FAA744F"/>
    <w:rsid w:val="1FF27E76"/>
    <w:rsid w:val="22BA5CFF"/>
    <w:rsid w:val="22CC5B60"/>
    <w:rsid w:val="25BF15D6"/>
    <w:rsid w:val="268C736B"/>
    <w:rsid w:val="273A7C5D"/>
    <w:rsid w:val="27DA6566"/>
    <w:rsid w:val="29FF3DA9"/>
    <w:rsid w:val="33C13A29"/>
    <w:rsid w:val="35EB3100"/>
    <w:rsid w:val="37456EDE"/>
    <w:rsid w:val="39E9372C"/>
    <w:rsid w:val="3AF06F43"/>
    <w:rsid w:val="3C1E622C"/>
    <w:rsid w:val="3CA60980"/>
    <w:rsid w:val="3DC46AE1"/>
    <w:rsid w:val="3DD4682A"/>
    <w:rsid w:val="3E1A5B88"/>
    <w:rsid w:val="42493AE1"/>
    <w:rsid w:val="43E31297"/>
    <w:rsid w:val="44E617AC"/>
    <w:rsid w:val="45293547"/>
    <w:rsid w:val="454D166D"/>
    <w:rsid w:val="49F1216F"/>
    <w:rsid w:val="4A7D595A"/>
    <w:rsid w:val="4AED6DDD"/>
    <w:rsid w:val="4CA0624C"/>
    <w:rsid w:val="4CC462F7"/>
    <w:rsid w:val="4D956678"/>
    <w:rsid w:val="51413122"/>
    <w:rsid w:val="54B8063C"/>
    <w:rsid w:val="57781DD8"/>
    <w:rsid w:val="57F549C2"/>
    <w:rsid w:val="5B536AD9"/>
    <w:rsid w:val="61516F10"/>
    <w:rsid w:val="615D33EF"/>
    <w:rsid w:val="62EF765B"/>
    <w:rsid w:val="66E73E93"/>
    <w:rsid w:val="69004C59"/>
    <w:rsid w:val="6A5E338D"/>
    <w:rsid w:val="6E414869"/>
    <w:rsid w:val="7131324A"/>
    <w:rsid w:val="71683020"/>
    <w:rsid w:val="72176C14"/>
    <w:rsid w:val="72BC405A"/>
    <w:rsid w:val="75F9677B"/>
    <w:rsid w:val="76E14C46"/>
    <w:rsid w:val="77B75244"/>
    <w:rsid w:val="7B350ED5"/>
    <w:rsid w:val="7E8764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qFormat="1"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nhideWhenUsed="0" w:uiPriority="0" w:semiHidden="0" w:name="HTML Preformatted"/>
    <w:lsdException w:qFormat="1" w:uiPriority="99" w:semiHidden="0" w:name="HTML Sample"/>
    <w:lsdException w:uiPriority="99" w:name="HTML Typewriter"/>
    <w:lsdException w:qFormat="1"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47"/>
    <w:qFormat/>
    <w:uiPriority w:val="9"/>
    <w:pPr>
      <w:keepNext/>
      <w:keepLines/>
      <w:spacing w:before="260" w:after="260"/>
      <w:outlineLvl w:val="0"/>
    </w:pPr>
    <w:rPr>
      <w:rFonts w:eastAsia="华文仿宋"/>
      <w:b/>
      <w:bCs/>
      <w:kern w:val="44"/>
      <w:sz w:val="32"/>
      <w:szCs w:val="44"/>
    </w:rPr>
  </w:style>
  <w:style w:type="paragraph" w:styleId="4">
    <w:name w:val="heading 2"/>
    <w:basedOn w:val="1"/>
    <w:next w:val="1"/>
    <w:link w:val="52"/>
    <w:qFormat/>
    <w:uiPriority w:val="9"/>
    <w:pPr>
      <w:keepNext/>
      <w:keepLines/>
      <w:spacing w:before="260" w:after="260"/>
      <w:outlineLvl w:val="1"/>
    </w:pPr>
    <w:rPr>
      <w:rFonts w:eastAsia="华文仿宋"/>
      <w:b/>
      <w:bCs/>
      <w:sz w:val="30"/>
      <w:szCs w:val="32"/>
    </w:rPr>
  </w:style>
  <w:style w:type="paragraph" w:styleId="5">
    <w:name w:val="heading 3"/>
    <w:basedOn w:val="1"/>
    <w:next w:val="1"/>
    <w:link w:val="42"/>
    <w:qFormat/>
    <w:uiPriority w:val="9"/>
    <w:pPr>
      <w:keepNext/>
      <w:keepLines/>
      <w:spacing w:line="360" w:lineRule="auto"/>
      <w:outlineLvl w:val="2"/>
    </w:pPr>
    <w:rPr>
      <w:rFonts w:eastAsia="华文仿宋"/>
      <w:b/>
      <w:bCs/>
      <w:sz w:val="28"/>
      <w:szCs w:val="32"/>
    </w:rPr>
  </w:style>
  <w:style w:type="paragraph" w:styleId="6">
    <w:name w:val="heading 4"/>
    <w:basedOn w:val="1"/>
    <w:next w:val="1"/>
    <w:link w:val="51"/>
    <w:qFormat/>
    <w:uiPriority w:val="9"/>
    <w:pPr>
      <w:keepNext/>
      <w:keepLines/>
      <w:spacing w:before="280" w:after="290" w:line="376" w:lineRule="auto"/>
      <w:outlineLvl w:val="3"/>
    </w:pPr>
    <w:rPr>
      <w:rFonts w:ascii="Cambria" w:hAnsi="Cambria"/>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7">
    <w:name w:val="toc 7"/>
    <w:basedOn w:val="1"/>
    <w:next w:val="1"/>
    <w:unhideWhenUsed/>
    <w:qFormat/>
    <w:uiPriority w:val="39"/>
    <w:pPr>
      <w:ind w:left="2520" w:leftChars="1200"/>
    </w:pPr>
    <w:rPr>
      <w:rFonts w:ascii="Calibri" w:hAnsi="Calibri"/>
    </w:rPr>
  </w:style>
  <w:style w:type="paragraph" w:styleId="8">
    <w:name w:val="annotation text"/>
    <w:basedOn w:val="1"/>
    <w:qFormat/>
    <w:uiPriority w:val="0"/>
    <w:pPr>
      <w:jc w:val="left"/>
    </w:pPr>
    <w:rPr>
      <w:szCs w:val="20"/>
    </w:rPr>
  </w:style>
  <w:style w:type="paragraph" w:styleId="9">
    <w:name w:val="Body Text"/>
    <w:basedOn w:val="1"/>
    <w:qFormat/>
    <w:uiPriority w:val="99"/>
    <w:pPr>
      <w:spacing w:after="120"/>
    </w:pPr>
    <w:rPr>
      <w:sz w:val="24"/>
      <w:szCs w:val="24"/>
    </w:rPr>
  </w:style>
  <w:style w:type="paragraph" w:styleId="10">
    <w:name w:val="Body Text Indent"/>
    <w:basedOn w:val="1"/>
    <w:link w:val="45"/>
    <w:qFormat/>
    <w:uiPriority w:val="99"/>
    <w:pPr>
      <w:spacing w:line="360" w:lineRule="auto"/>
      <w:ind w:firstLine="480" w:firstLineChars="200"/>
    </w:pPr>
    <w:rPr>
      <w:rFonts w:ascii="仿宋_GB2312" w:hAnsi="宋体" w:eastAsia="仿宋_GB2312"/>
      <w:color w:val="3366FF"/>
      <w:sz w:val="24"/>
      <w:szCs w:val="24"/>
    </w:rPr>
  </w:style>
  <w:style w:type="paragraph" w:styleId="11">
    <w:name w:val="Block Text"/>
    <w:basedOn w:val="1"/>
    <w:unhideWhenUsed/>
    <w:qFormat/>
    <w:uiPriority w:val="99"/>
    <w:pPr>
      <w:spacing w:line="500" w:lineRule="exact"/>
      <w:ind w:firstLine="960"/>
      <w:jc w:val="left"/>
    </w:pPr>
  </w:style>
  <w:style w:type="paragraph" w:styleId="12">
    <w:name w:val="toc 5"/>
    <w:basedOn w:val="1"/>
    <w:next w:val="1"/>
    <w:unhideWhenUsed/>
    <w:qFormat/>
    <w:uiPriority w:val="39"/>
    <w:pPr>
      <w:ind w:left="1680" w:leftChars="800"/>
    </w:pPr>
    <w:rPr>
      <w:rFonts w:ascii="Calibri" w:hAnsi="Calibri"/>
    </w:rPr>
  </w:style>
  <w:style w:type="paragraph" w:styleId="13">
    <w:name w:val="toc 3"/>
    <w:basedOn w:val="1"/>
    <w:next w:val="1"/>
    <w:unhideWhenUsed/>
    <w:qFormat/>
    <w:uiPriority w:val="39"/>
    <w:pPr>
      <w:widowControl/>
      <w:tabs>
        <w:tab w:val="right" w:leader="dot" w:pos="9062"/>
      </w:tabs>
      <w:spacing w:line="360" w:lineRule="auto"/>
      <w:ind w:left="442"/>
      <w:jc w:val="left"/>
    </w:pPr>
    <w:rPr>
      <w:kern w:val="0"/>
      <w:sz w:val="22"/>
    </w:rPr>
  </w:style>
  <w:style w:type="paragraph" w:styleId="14">
    <w:name w:val="toc 8"/>
    <w:basedOn w:val="1"/>
    <w:next w:val="1"/>
    <w:unhideWhenUsed/>
    <w:qFormat/>
    <w:uiPriority w:val="39"/>
    <w:pPr>
      <w:ind w:left="2940" w:leftChars="1400"/>
    </w:pPr>
    <w:rPr>
      <w:rFonts w:ascii="Calibri" w:hAnsi="Calibri"/>
    </w:rPr>
  </w:style>
  <w:style w:type="paragraph" w:styleId="15">
    <w:name w:val="Balloon Text"/>
    <w:basedOn w:val="1"/>
    <w:link w:val="48"/>
    <w:unhideWhenUsed/>
    <w:qFormat/>
    <w:uiPriority w:val="99"/>
    <w:rPr>
      <w:sz w:val="18"/>
      <w:szCs w:val="18"/>
    </w:rPr>
  </w:style>
  <w:style w:type="paragraph" w:styleId="16">
    <w:name w:val="footer"/>
    <w:basedOn w:val="1"/>
    <w:link w:val="46"/>
    <w:unhideWhenUsed/>
    <w:qFormat/>
    <w:uiPriority w:val="99"/>
    <w:pPr>
      <w:tabs>
        <w:tab w:val="center" w:pos="4153"/>
        <w:tab w:val="right" w:pos="8306"/>
      </w:tabs>
      <w:snapToGrid w:val="0"/>
      <w:jc w:val="left"/>
    </w:pPr>
    <w:rPr>
      <w:sz w:val="18"/>
      <w:szCs w:val="18"/>
    </w:rPr>
  </w:style>
  <w:style w:type="paragraph" w:styleId="17">
    <w:name w:val="header"/>
    <w:basedOn w:val="1"/>
    <w:link w:val="49"/>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kern w:val="0"/>
      <w:sz w:val="22"/>
    </w:rPr>
  </w:style>
  <w:style w:type="paragraph" w:styleId="19">
    <w:name w:val="toc 4"/>
    <w:basedOn w:val="1"/>
    <w:next w:val="1"/>
    <w:unhideWhenUsed/>
    <w:qFormat/>
    <w:uiPriority w:val="39"/>
    <w:pPr>
      <w:ind w:left="1260" w:leftChars="600"/>
    </w:pPr>
    <w:rPr>
      <w:rFonts w:ascii="Calibri" w:hAnsi="Calibri"/>
    </w:rPr>
  </w:style>
  <w:style w:type="paragraph" w:styleId="20">
    <w:name w:val="toc 6"/>
    <w:basedOn w:val="1"/>
    <w:next w:val="1"/>
    <w:unhideWhenUsed/>
    <w:qFormat/>
    <w:uiPriority w:val="39"/>
    <w:pPr>
      <w:ind w:left="2100" w:leftChars="1000"/>
    </w:pPr>
    <w:rPr>
      <w:rFonts w:ascii="Calibri" w:hAnsi="Calibri"/>
    </w:rPr>
  </w:style>
  <w:style w:type="paragraph" w:styleId="21">
    <w:name w:val="toc 2"/>
    <w:basedOn w:val="1"/>
    <w:next w:val="1"/>
    <w:unhideWhenUsed/>
    <w:qFormat/>
    <w:uiPriority w:val="39"/>
    <w:pPr>
      <w:widowControl/>
      <w:tabs>
        <w:tab w:val="right" w:leader="dot" w:pos="9062"/>
      </w:tabs>
      <w:spacing w:line="360" w:lineRule="auto"/>
      <w:ind w:left="221"/>
      <w:jc w:val="left"/>
    </w:pPr>
    <w:rPr>
      <w:kern w:val="0"/>
      <w:sz w:val="22"/>
    </w:rPr>
  </w:style>
  <w:style w:type="paragraph" w:styleId="22">
    <w:name w:val="toc 9"/>
    <w:basedOn w:val="1"/>
    <w:next w:val="1"/>
    <w:unhideWhenUsed/>
    <w:qFormat/>
    <w:uiPriority w:val="39"/>
    <w:pPr>
      <w:ind w:left="3360" w:leftChars="1600"/>
    </w:pPr>
    <w:rPr>
      <w:rFonts w:ascii="Calibri" w:hAnsi="Calibri"/>
    </w:rPr>
  </w:style>
  <w:style w:type="paragraph" w:styleId="2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cs="Arial Unicode MS"/>
      <w:kern w:val="0"/>
      <w:sz w:val="20"/>
      <w:szCs w:val="20"/>
    </w:rPr>
  </w:style>
  <w:style w:type="paragraph" w:styleId="24">
    <w:name w:val="Normal (Web)"/>
    <w:basedOn w:val="1"/>
    <w:semiHidden/>
    <w:unhideWhenUsed/>
    <w:qFormat/>
    <w:uiPriority w:val="99"/>
    <w:pPr>
      <w:jc w:val="left"/>
    </w:pPr>
    <w:rPr>
      <w:rFonts w:hint="eastAsia" w:ascii="微软雅黑" w:hAnsi="微软雅黑" w:eastAsia="微软雅黑"/>
      <w:color w:val="2B2B2B"/>
      <w:kern w:val="0"/>
      <w:sz w:val="24"/>
    </w:rPr>
  </w:style>
  <w:style w:type="paragraph" w:styleId="25">
    <w:name w:val="Body Text First Indent 2"/>
    <w:basedOn w:val="10"/>
    <w:next w:val="1"/>
    <w:qFormat/>
    <w:uiPriority w:val="99"/>
    <w:pPr>
      <w:spacing w:after="120"/>
      <w:ind w:left="420" w:leftChars="200" w:firstLine="420"/>
    </w:pPr>
    <w:rPr>
      <w:rFonts w:ascii="Times New Roman" w:hAnsi="Times New Roman"/>
      <w:sz w:val="21"/>
      <w:szCs w:val="21"/>
    </w:rPr>
  </w:style>
  <w:style w:type="table" w:styleId="27">
    <w:name w:val="Table Grid"/>
    <w:basedOn w:val="2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22"/>
    <w:rPr>
      <w:b/>
      <w:vanish/>
    </w:rPr>
  </w:style>
  <w:style w:type="character" w:styleId="30">
    <w:name w:val="page number"/>
    <w:basedOn w:val="28"/>
    <w:qFormat/>
    <w:uiPriority w:val="0"/>
  </w:style>
  <w:style w:type="character" w:styleId="31">
    <w:name w:val="FollowedHyperlink"/>
    <w:basedOn w:val="28"/>
    <w:unhideWhenUsed/>
    <w:qFormat/>
    <w:uiPriority w:val="99"/>
    <w:rPr>
      <w:color w:val="338DE6"/>
      <w:u w:val="none"/>
    </w:rPr>
  </w:style>
  <w:style w:type="character" w:styleId="32">
    <w:name w:val="Emphasis"/>
    <w:basedOn w:val="28"/>
    <w:qFormat/>
    <w:uiPriority w:val="20"/>
  </w:style>
  <w:style w:type="character" w:styleId="33">
    <w:name w:val="line number"/>
    <w:basedOn w:val="28"/>
    <w:unhideWhenUsed/>
    <w:qFormat/>
    <w:uiPriority w:val="99"/>
  </w:style>
  <w:style w:type="character" w:styleId="34">
    <w:name w:val="HTML Definition"/>
    <w:basedOn w:val="28"/>
    <w:unhideWhenUsed/>
    <w:qFormat/>
    <w:uiPriority w:val="99"/>
  </w:style>
  <w:style w:type="character" w:styleId="35">
    <w:name w:val="HTML Acronym"/>
    <w:basedOn w:val="28"/>
    <w:semiHidden/>
    <w:unhideWhenUsed/>
    <w:qFormat/>
    <w:uiPriority w:val="99"/>
  </w:style>
  <w:style w:type="character" w:styleId="36">
    <w:name w:val="HTML Variable"/>
    <w:basedOn w:val="28"/>
    <w:unhideWhenUsed/>
    <w:qFormat/>
    <w:uiPriority w:val="99"/>
  </w:style>
  <w:style w:type="character" w:styleId="37">
    <w:name w:val="Hyperlink"/>
    <w:unhideWhenUsed/>
    <w:qFormat/>
    <w:uiPriority w:val="99"/>
    <w:rPr>
      <w:rFonts w:cs="Times New Roman"/>
      <w:color w:val="0000FF"/>
      <w:u w:val="single"/>
    </w:rPr>
  </w:style>
  <w:style w:type="character" w:styleId="38">
    <w:name w:val="HTML Code"/>
    <w:basedOn w:val="28"/>
    <w:unhideWhenUsed/>
    <w:qFormat/>
    <w:uiPriority w:val="99"/>
    <w:rPr>
      <w:rFonts w:ascii="monospace" w:hAnsi="monospace" w:eastAsia="monospace" w:cs="monospace"/>
      <w:sz w:val="21"/>
      <w:szCs w:val="21"/>
    </w:rPr>
  </w:style>
  <w:style w:type="character" w:styleId="39">
    <w:name w:val="HTML Cite"/>
    <w:basedOn w:val="28"/>
    <w:unhideWhenUsed/>
    <w:qFormat/>
    <w:uiPriority w:val="99"/>
  </w:style>
  <w:style w:type="character" w:styleId="40">
    <w:name w:val="HTML Keyboard"/>
    <w:basedOn w:val="28"/>
    <w:unhideWhenUsed/>
    <w:qFormat/>
    <w:uiPriority w:val="99"/>
    <w:rPr>
      <w:rFonts w:hint="default" w:ascii="monospace" w:hAnsi="monospace" w:eastAsia="monospace" w:cs="monospace"/>
      <w:sz w:val="21"/>
      <w:szCs w:val="21"/>
    </w:rPr>
  </w:style>
  <w:style w:type="character" w:styleId="41">
    <w:name w:val="HTML Sample"/>
    <w:basedOn w:val="28"/>
    <w:unhideWhenUsed/>
    <w:qFormat/>
    <w:uiPriority w:val="99"/>
    <w:rPr>
      <w:rFonts w:hint="default" w:ascii="monospace" w:hAnsi="monospace" w:eastAsia="monospace" w:cs="monospace"/>
      <w:sz w:val="21"/>
      <w:szCs w:val="21"/>
    </w:rPr>
  </w:style>
  <w:style w:type="character" w:customStyle="1" w:styleId="42">
    <w:name w:val="标题 3 Char"/>
    <w:link w:val="5"/>
    <w:qFormat/>
    <w:locked/>
    <w:uiPriority w:val="0"/>
    <w:rPr>
      <w:rFonts w:ascii="Times New Roman" w:hAnsi="Times New Roman" w:eastAsia="华文仿宋"/>
      <w:b/>
      <w:sz w:val="28"/>
    </w:rPr>
  </w:style>
  <w:style w:type="character" w:customStyle="1" w:styleId="43">
    <w:name w:val="正文文字 Char"/>
    <w:qFormat/>
    <w:uiPriority w:val="0"/>
    <w:rPr>
      <w:rFonts w:eastAsia="宋体"/>
      <w:kern w:val="2"/>
      <w:sz w:val="24"/>
      <w:lang w:val="en-US" w:eastAsia="zh-CN"/>
    </w:rPr>
  </w:style>
  <w:style w:type="character" w:customStyle="1" w:styleId="44">
    <w:name w:val="fontstrikethrough"/>
    <w:basedOn w:val="28"/>
    <w:qFormat/>
    <w:uiPriority w:val="0"/>
    <w:rPr>
      <w:strike/>
    </w:rPr>
  </w:style>
  <w:style w:type="character" w:customStyle="1" w:styleId="45">
    <w:name w:val="正文文本缩进 Char"/>
    <w:link w:val="10"/>
    <w:qFormat/>
    <w:locked/>
    <w:uiPriority w:val="0"/>
    <w:rPr>
      <w:rFonts w:ascii="仿宋_GB2312" w:hAnsi="宋体" w:eastAsia="仿宋_GB2312" w:cs="Times New Roman"/>
      <w:color w:val="3366FF"/>
      <w:sz w:val="24"/>
      <w:szCs w:val="24"/>
    </w:rPr>
  </w:style>
  <w:style w:type="character" w:customStyle="1" w:styleId="46">
    <w:name w:val="页脚 Char"/>
    <w:link w:val="16"/>
    <w:qFormat/>
    <w:locked/>
    <w:uiPriority w:val="99"/>
    <w:rPr>
      <w:rFonts w:cs="Times New Roman"/>
      <w:sz w:val="18"/>
      <w:szCs w:val="18"/>
    </w:rPr>
  </w:style>
  <w:style w:type="character" w:customStyle="1" w:styleId="47">
    <w:name w:val="标题 1 Char"/>
    <w:link w:val="3"/>
    <w:qFormat/>
    <w:locked/>
    <w:uiPriority w:val="9"/>
    <w:rPr>
      <w:rFonts w:ascii="Times New Roman" w:hAnsi="Times New Roman" w:eastAsia="华文仿宋" w:cs="Times New Roman"/>
      <w:b/>
      <w:bCs/>
      <w:kern w:val="44"/>
      <w:sz w:val="32"/>
      <w:szCs w:val="44"/>
    </w:rPr>
  </w:style>
  <w:style w:type="character" w:customStyle="1" w:styleId="48">
    <w:name w:val="批注框文本 Char"/>
    <w:link w:val="15"/>
    <w:semiHidden/>
    <w:qFormat/>
    <w:locked/>
    <w:uiPriority w:val="99"/>
    <w:rPr>
      <w:rFonts w:cs="Times New Roman"/>
      <w:sz w:val="18"/>
      <w:szCs w:val="18"/>
    </w:rPr>
  </w:style>
  <w:style w:type="character" w:customStyle="1" w:styleId="49">
    <w:name w:val="页眉 Char"/>
    <w:link w:val="17"/>
    <w:qFormat/>
    <w:locked/>
    <w:uiPriority w:val="99"/>
    <w:rPr>
      <w:rFonts w:cs="Times New Roman"/>
      <w:sz w:val="18"/>
      <w:szCs w:val="18"/>
    </w:rPr>
  </w:style>
  <w:style w:type="character" w:customStyle="1" w:styleId="50">
    <w:name w:val="fontborder"/>
    <w:basedOn w:val="28"/>
    <w:qFormat/>
    <w:uiPriority w:val="0"/>
    <w:rPr>
      <w:bdr w:val="single" w:color="000000" w:sz="6" w:space="0"/>
    </w:rPr>
  </w:style>
  <w:style w:type="character" w:customStyle="1" w:styleId="51">
    <w:name w:val="标题 4 Char"/>
    <w:link w:val="6"/>
    <w:semiHidden/>
    <w:qFormat/>
    <w:locked/>
    <w:uiPriority w:val="9"/>
    <w:rPr>
      <w:rFonts w:ascii="Cambria" w:hAnsi="Cambria" w:eastAsia="宋体" w:cs="Times New Roman"/>
      <w:b/>
      <w:bCs/>
      <w:sz w:val="28"/>
      <w:szCs w:val="28"/>
    </w:rPr>
  </w:style>
  <w:style w:type="character" w:customStyle="1" w:styleId="52">
    <w:name w:val="标题 2 Char"/>
    <w:link w:val="4"/>
    <w:qFormat/>
    <w:locked/>
    <w:uiPriority w:val="9"/>
    <w:rPr>
      <w:rFonts w:ascii="Times New Roman" w:hAnsi="Times New Roman" w:eastAsia="华文仿宋"/>
      <w:b/>
      <w:bCs/>
      <w:kern w:val="2"/>
      <w:sz w:val="30"/>
      <w:szCs w:val="32"/>
    </w:rPr>
  </w:style>
  <w:style w:type="paragraph" w:customStyle="1" w:styleId="53">
    <w:name w:val="msolistparagraph"/>
    <w:basedOn w:val="1"/>
    <w:qFormat/>
    <w:uiPriority w:val="0"/>
    <w:pPr>
      <w:ind w:firstLine="420" w:firstLineChars="200"/>
    </w:pPr>
    <w:rPr>
      <w:szCs w:val="24"/>
    </w:rPr>
  </w:style>
  <w:style w:type="paragraph" w:customStyle="1" w:styleId="54">
    <w:name w:val="xl24"/>
    <w:basedOn w:val="1"/>
    <w:qFormat/>
    <w:uiPriority w:val="0"/>
    <w:pPr>
      <w:widowControl/>
      <w:spacing w:before="100" w:beforeAutospacing="1" w:after="100" w:afterAutospacing="1"/>
      <w:jc w:val="center"/>
    </w:pPr>
    <w:rPr>
      <w:rFonts w:ascii="Arial Unicode MS" w:hAnsi="Arial Unicode MS" w:cs="Arial Unicode MS"/>
      <w:color w:val="000000"/>
      <w:kern w:val="0"/>
      <w:sz w:val="24"/>
    </w:rPr>
  </w:style>
  <w:style w:type="paragraph" w:customStyle="1" w:styleId="55">
    <w:name w:val="p0"/>
    <w:basedOn w:val="1"/>
    <w:qFormat/>
    <w:uiPriority w:val="0"/>
    <w:pPr>
      <w:widowControl/>
    </w:pPr>
    <w:rPr>
      <w:kern w:val="0"/>
      <w:szCs w:val="21"/>
    </w:rPr>
  </w:style>
  <w:style w:type="paragraph" w:customStyle="1" w:styleId="56">
    <w:name w:val="中文报告书样式"/>
    <w:basedOn w:val="1"/>
    <w:qFormat/>
    <w:uiPriority w:val="0"/>
    <w:pPr>
      <w:adjustRightInd w:val="0"/>
      <w:spacing w:line="480" w:lineRule="atLeast"/>
      <w:ind w:firstLine="482"/>
    </w:pPr>
    <w:rPr>
      <w:kern w:val="24"/>
      <w:sz w:val="24"/>
    </w:rPr>
  </w:style>
  <w:style w:type="paragraph" w:customStyle="1" w:styleId="57">
    <w:name w:val="正文（海诚）"/>
    <w:basedOn w:val="1"/>
    <w:qFormat/>
    <w:uiPriority w:val="0"/>
    <w:pPr>
      <w:spacing w:line="520" w:lineRule="exact"/>
      <w:ind w:firstLine="560" w:firstLineChars="200"/>
    </w:pPr>
    <w:rPr>
      <w:rFonts w:eastAsia="仿宋_GB2312"/>
      <w:sz w:val="28"/>
    </w:rPr>
  </w:style>
  <w:style w:type="paragraph" w:customStyle="1" w:styleId="58">
    <w:name w:val="TOC 标题1"/>
    <w:basedOn w:val="3"/>
    <w:next w:val="1"/>
    <w:qFormat/>
    <w:uiPriority w:val="39"/>
    <w:pPr>
      <w:widowControl/>
      <w:spacing w:before="480" w:after="0" w:line="276" w:lineRule="auto"/>
      <w:jc w:val="left"/>
      <w:outlineLvl w:val="9"/>
    </w:pPr>
    <w:rPr>
      <w:rFonts w:ascii="Cambria" w:hAnsi="Cambria" w:eastAsia="宋体"/>
      <w:color w:val="365F91"/>
      <w:kern w:val="0"/>
      <w:sz w:val="28"/>
      <w:szCs w:val="28"/>
    </w:rPr>
  </w:style>
  <w:style w:type="character" w:customStyle="1" w:styleId="59">
    <w:name w:val="font11"/>
    <w:basedOn w:val="28"/>
    <w:qFormat/>
    <w:uiPriority w:val="0"/>
    <w:rPr>
      <w:rFonts w:hint="eastAsia" w:ascii="宋体" w:hAnsi="宋体" w:eastAsia="宋体" w:cs="宋体"/>
      <w:color w:val="000000"/>
      <w:sz w:val="24"/>
      <w:szCs w:val="24"/>
      <w:u w:val="none"/>
    </w:rPr>
  </w:style>
  <w:style w:type="character" w:customStyle="1" w:styleId="60">
    <w:name w:val="font01"/>
    <w:basedOn w:val="28"/>
    <w:qFormat/>
    <w:uiPriority w:val="0"/>
    <w:rPr>
      <w:rFonts w:hint="eastAsia" w:ascii="宋体" w:hAnsi="宋体" w:eastAsia="宋体" w:cs="宋体"/>
      <w:color w:val="000000"/>
      <w:sz w:val="22"/>
      <w:szCs w:val="22"/>
      <w:u w:val="none"/>
    </w:rPr>
  </w:style>
  <w:style w:type="character" w:customStyle="1" w:styleId="61">
    <w:name w:val="hover"/>
    <w:basedOn w:val="28"/>
    <w:qFormat/>
    <w:uiPriority w:val="0"/>
    <w:rPr>
      <w:shd w:val="clear" w:color="auto" w:fill="EAEAEA"/>
    </w:rPr>
  </w:style>
  <w:style w:type="character" w:customStyle="1" w:styleId="62">
    <w:name w:val="font"/>
    <w:basedOn w:val="28"/>
    <w:qFormat/>
    <w:uiPriority w:val="0"/>
  </w:style>
  <w:style w:type="character" w:customStyle="1" w:styleId="63">
    <w:name w:val="font1"/>
    <w:basedOn w:val="28"/>
    <w:qFormat/>
    <w:uiPriority w:val="0"/>
  </w:style>
  <w:style w:type="character" w:customStyle="1" w:styleId="64">
    <w:name w:val="hover11"/>
    <w:basedOn w:val="28"/>
    <w:qFormat/>
    <w:uiPriority w:val="0"/>
    <w:rPr>
      <w:color w:val="FFFFFF"/>
    </w:rPr>
  </w:style>
  <w:style w:type="character" w:customStyle="1" w:styleId="65">
    <w:name w:val="hover10"/>
    <w:basedOn w:val="28"/>
    <w:qFormat/>
    <w:uiPriority w:val="0"/>
    <w:rPr>
      <w:shd w:val="clear" w:color="auto" w:fill="EAEAEA"/>
    </w:rPr>
  </w:style>
  <w:style w:type="character" w:customStyle="1" w:styleId="66">
    <w:name w:val="nm-cor"/>
    <w:basedOn w:val="28"/>
    <w:qFormat/>
    <w:uiPriority w:val="0"/>
    <w:rPr>
      <w:b/>
      <w:color w:val="9B0000"/>
      <w:sz w:val="24"/>
      <w:szCs w:val="24"/>
    </w:rPr>
  </w:style>
  <w:style w:type="character" w:customStyle="1" w:styleId="67">
    <w:name w:val="nm-cor2"/>
    <w:basedOn w:val="28"/>
    <w:qFormat/>
    <w:uiPriority w:val="0"/>
  </w:style>
  <w:style w:type="paragraph" w:customStyle="1" w:styleId="68">
    <w:name w:val="Table Paragraph"/>
    <w:basedOn w:val="1"/>
    <w:qFormat/>
    <w:uiPriority w:val="99"/>
    <w:pPr>
      <w:jc w:val="left"/>
    </w:pPr>
    <w:rPr>
      <w:rFonts w:ascii="Calibri" w:hAnsi="Calibri"/>
      <w:kern w:val="0"/>
      <w:sz w:val="22"/>
      <w:lang w:eastAsia="en-US"/>
    </w:rPr>
  </w:style>
  <w:style w:type="paragraph" w:customStyle="1" w:styleId="69">
    <w:name w:val="C2"/>
    <w:basedOn w:val="1"/>
    <w:qFormat/>
    <w:uiPriority w:val="0"/>
    <w:rPr>
      <w:kern w:val="0"/>
      <w:sz w:val="28"/>
      <w:szCs w:val="20"/>
    </w:rPr>
  </w:style>
  <w:style w:type="paragraph" w:styleId="7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7.jpeg"/><Relationship Id="rId2" Type="http://schemas.openxmlformats.org/officeDocument/2006/relationships/settings" Target="settings.xml"/><Relationship Id="rId19" Type="http://schemas.openxmlformats.org/officeDocument/2006/relationships/image" Target="media/image6.png"/><Relationship Id="rId18" Type="http://schemas.openxmlformats.org/officeDocument/2006/relationships/image" Target="media/image5.jpeg"/><Relationship Id="rId17" Type="http://schemas.openxmlformats.org/officeDocument/2006/relationships/image" Target="media/image4.jpeg"/><Relationship Id="rId16" Type="http://schemas.openxmlformats.org/officeDocument/2006/relationships/image" Target="media/image3.wmf"/><Relationship Id="rId15" Type="http://schemas.openxmlformats.org/officeDocument/2006/relationships/oleObject" Target="embeddings/oleObject3.bin"/><Relationship Id="rId14" Type="http://schemas.openxmlformats.org/officeDocument/2006/relationships/image" Target="media/image2.wmf"/><Relationship Id="rId13" Type="http://schemas.openxmlformats.org/officeDocument/2006/relationships/oleObject" Target="embeddings/oleObject2.bin"/><Relationship Id="rId12" Type="http://schemas.openxmlformats.org/officeDocument/2006/relationships/image" Target="media/image1.emf"/><Relationship Id="rId11" Type="http://schemas.openxmlformats.org/officeDocument/2006/relationships/oleObject" Target="embeddings/oleObject1.bin"/><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F8EFC1-6EC0-4A20-BED1-41DB43A9089A}">
  <ds:schemaRefs/>
</ds:datastoreItem>
</file>

<file path=docProps/app.xml><?xml version="1.0" encoding="utf-8"?>
<Properties xmlns="http://schemas.openxmlformats.org/officeDocument/2006/extended-properties" xmlns:vt="http://schemas.openxmlformats.org/officeDocument/2006/docPropsVTypes">
  <Template>Normal</Template>
  <Pages>82</Pages>
  <Words>414</Words>
  <Characters>509</Characters>
  <Lines>352</Lines>
  <Paragraphs>99</Paragraphs>
  <TotalTime>40</TotalTime>
  <ScaleCrop>false</ScaleCrop>
  <LinksUpToDate>false</LinksUpToDate>
  <CharactersWithSpaces>603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2018-07-29T12:06:00Z</dcterms:created>
  <dc:creator>User</dc:creator>
  <cp:lastModifiedBy>Hello.び</cp:lastModifiedBy>
  <cp:lastPrinted>2014-02-20T07:07:00Z</cp:lastPrinted>
  <dcterms:modified xsi:type="dcterms:W3CDTF">2025-02-25T10:34:34Z</dcterms:modified>
  <dc:title>序号</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eyJoZGlkIjoiM2JjYTE2NWNjYzFmNDQ4NzA3YjlkMmRjMDhjNzYyYzgiLCJ1c2VySWQiOiIxMDU4MTg3NDkyIn0=</vt:lpwstr>
  </property>
  <property fmtid="{D5CDD505-2E9C-101B-9397-08002B2CF9AE}" pid="4" name="ICV">
    <vt:lpwstr>8F165B7A3C474A96B4C46F12B3FBF3BC_13</vt:lpwstr>
  </property>
</Properties>
</file>