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C4160">
      <w:pPr>
        <w:pStyle w:val="24"/>
        <w:rPr>
          <w:rFonts w:hint="default" w:ascii="Times New Roman" w:hAnsi="Times New Roman" w:cs="Times New Roman"/>
          <w:b/>
          <w:sz w:val="48"/>
          <w:szCs w:val="44"/>
          <w:highlight w:val="yellow"/>
        </w:rPr>
      </w:pPr>
    </w:p>
    <w:p w14:paraId="4F9CBA8E">
      <w:pPr>
        <w:pStyle w:val="24"/>
        <w:rPr>
          <w:rFonts w:hint="default" w:ascii="Times New Roman" w:hAnsi="Times New Roman" w:cs="Times New Roman"/>
          <w:b/>
          <w:sz w:val="48"/>
          <w:szCs w:val="44"/>
          <w:highlight w:val="yellow"/>
        </w:rPr>
      </w:pPr>
    </w:p>
    <w:p w14:paraId="7774F68C">
      <w:pPr>
        <w:pStyle w:val="24"/>
        <w:rPr>
          <w:rFonts w:hint="default" w:ascii="Times New Roman" w:hAnsi="Times New Roman" w:cs="Times New Roman"/>
          <w:b/>
          <w:sz w:val="48"/>
          <w:szCs w:val="44"/>
          <w:highlight w:val="yellow"/>
        </w:rPr>
      </w:pPr>
    </w:p>
    <w:p w14:paraId="153C3BF9">
      <w:pPr>
        <w:pStyle w:val="24"/>
        <w:rPr>
          <w:rFonts w:hint="default" w:ascii="Times New Roman" w:hAnsi="Times New Roman" w:cs="Times New Roman"/>
          <w:b/>
          <w:sz w:val="48"/>
          <w:szCs w:val="44"/>
          <w:highlight w:val="yellow"/>
        </w:rPr>
      </w:pPr>
    </w:p>
    <w:p w14:paraId="4353C2F2">
      <w:pPr>
        <w:spacing w:line="60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陕西能源绿色建筑产业园项目</w:t>
      </w:r>
    </w:p>
    <w:p w14:paraId="6BE80243">
      <w:pPr>
        <w:spacing w:line="60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固体废物</w:t>
      </w:r>
      <w:r>
        <w:rPr>
          <w:rFonts w:hint="default" w:ascii="Times New Roman" w:hAnsi="Times New Roman" w:eastAsia="仿宋" w:cs="Times New Roman"/>
          <w:b/>
          <w:sz w:val="36"/>
          <w:szCs w:val="36"/>
          <w:highlight w:val="none"/>
        </w:rPr>
        <w:t>污染防治设施专项验收</w:t>
      </w:r>
    </w:p>
    <w:p w14:paraId="2DC0AD8F">
      <w:pPr>
        <w:spacing w:line="60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en-US" w:eastAsia="zh-CN"/>
        </w:rPr>
        <w:t>调查报告</w:t>
      </w:r>
      <w:r>
        <w:rPr>
          <w:rFonts w:hint="eastAsia" w:ascii="仿宋" w:hAnsi="仿宋" w:eastAsia="仿宋" w:cs="仿宋"/>
          <w:b/>
          <w:sz w:val="36"/>
          <w:szCs w:val="36"/>
          <w:highlight w:val="none"/>
          <w:lang w:eastAsia="zh-CN"/>
        </w:rPr>
        <w:t>表</w:t>
      </w:r>
    </w:p>
    <w:p w14:paraId="57875001">
      <w:pPr>
        <w:spacing w:line="360" w:lineRule="auto"/>
        <w:ind w:left="2080"/>
        <w:rPr>
          <w:rFonts w:hint="default" w:ascii="Times New Roman" w:hAnsi="Times New Roman" w:cs="Times New Roman"/>
          <w:sz w:val="32"/>
          <w:highlight w:val="none"/>
        </w:rPr>
      </w:pPr>
      <w:r>
        <w:rPr>
          <w:rFonts w:hint="default" w:ascii="Times New Roman" w:hAnsi="Times New Roman" w:cs="Times New Roman"/>
          <w:sz w:val="32"/>
          <w:highlight w:val="none"/>
        </w:rPr>
        <w:t xml:space="preserve">   </w:t>
      </w:r>
    </w:p>
    <w:p w14:paraId="155A148D">
      <w:pPr>
        <w:pStyle w:val="2"/>
        <w:rPr>
          <w:rFonts w:hint="eastAsia" w:ascii="Times New Roman" w:hAnsi="Times New Roman" w:eastAsia="黑体" w:cs="Times New Roman"/>
          <w:sz w:val="32"/>
          <w:highlight w:val="yellow"/>
          <w:lang w:eastAsia="zh-CN"/>
        </w:rPr>
      </w:pPr>
    </w:p>
    <w:p w14:paraId="6BAF372D">
      <w:pPr>
        <w:rPr>
          <w:rFonts w:hint="default" w:ascii="Times New Roman" w:hAnsi="Times New Roman" w:cs="Times New Roman"/>
          <w:sz w:val="32"/>
          <w:highlight w:val="yellow"/>
        </w:rPr>
      </w:pPr>
    </w:p>
    <w:p w14:paraId="1F51CF9A">
      <w:pPr>
        <w:pStyle w:val="2"/>
        <w:rPr>
          <w:rFonts w:hint="default" w:ascii="Times New Roman" w:hAnsi="Times New Roman" w:cs="Times New Roman"/>
          <w:sz w:val="32"/>
          <w:highlight w:val="yellow"/>
        </w:rPr>
      </w:pPr>
    </w:p>
    <w:p w14:paraId="2682B47B">
      <w:pPr>
        <w:spacing w:line="360" w:lineRule="auto"/>
        <w:ind w:firstLine="1812" w:firstLineChars="600"/>
        <w:jc w:val="both"/>
        <w:rPr>
          <w:rFonts w:hint="eastAsia" w:ascii="仿宋" w:hAnsi="仿宋" w:eastAsia="仿宋" w:cs="仿宋"/>
          <w:b/>
          <w:sz w:val="30"/>
          <w:szCs w:val="30"/>
          <w:highlight w:val="none"/>
          <w:lang w:val="en-US" w:eastAsia="zh-CN"/>
        </w:rPr>
      </w:pPr>
      <w:r>
        <w:rPr>
          <w:rFonts w:hint="eastAsia" w:ascii="仿宋" w:hAnsi="仿宋" w:eastAsia="仿宋" w:cs="仿宋"/>
          <w:b/>
          <w:sz w:val="30"/>
          <w:szCs w:val="30"/>
          <w:highlight w:val="none"/>
          <w:lang w:eastAsia="zh-CN"/>
        </w:rPr>
        <w:t>建设</w:t>
      </w:r>
      <w:r>
        <w:rPr>
          <w:rFonts w:hint="eastAsia" w:ascii="仿宋" w:hAnsi="仿宋" w:eastAsia="仿宋" w:cs="仿宋"/>
          <w:b/>
          <w:sz w:val="30"/>
          <w:szCs w:val="30"/>
          <w:highlight w:val="none"/>
          <w:lang w:val="en-US" w:eastAsia="zh-CN"/>
        </w:rPr>
        <w:t>单位</w:t>
      </w:r>
      <w:r>
        <w:rPr>
          <w:rFonts w:hint="eastAsia" w:ascii="仿宋" w:hAnsi="仿宋" w:eastAsia="仿宋" w:cs="仿宋"/>
          <w:b/>
          <w:sz w:val="30"/>
          <w:szCs w:val="30"/>
          <w:highlight w:val="none"/>
        </w:rPr>
        <w:t>：</w:t>
      </w:r>
      <w:r>
        <w:rPr>
          <w:rFonts w:hint="eastAsia" w:ascii="仿宋" w:hAnsi="仿宋" w:eastAsia="仿宋" w:cs="仿宋"/>
          <w:b/>
          <w:sz w:val="30"/>
          <w:szCs w:val="30"/>
          <w:highlight w:val="none"/>
          <w:lang w:val="en-US" w:eastAsia="zh-CN"/>
        </w:rPr>
        <w:t>陕西投资远大建筑工业有限公司</w:t>
      </w:r>
    </w:p>
    <w:p w14:paraId="544AE105">
      <w:pPr>
        <w:spacing w:line="360" w:lineRule="auto"/>
        <w:ind w:firstLine="1812" w:firstLineChars="600"/>
        <w:jc w:val="both"/>
        <w:rPr>
          <w:rFonts w:hint="eastAsia" w:ascii="仿宋" w:hAnsi="仿宋" w:eastAsia="仿宋" w:cs="仿宋"/>
          <w:b/>
          <w:sz w:val="30"/>
          <w:szCs w:val="30"/>
          <w:highlight w:val="none"/>
          <w:lang w:val="en-US" w:eastAsia="zh-CN"/>
        </w:rPr>
      </w:pPr>
      <w:r>
        <w:rPr>
          <w:rFonts w:hint="eastAsia" w:ascii="仿宋" w:hAnsi="仿宋" w:eastAsia="仿宋" w:cs="仿宋"/>
          <w:b/>
          <w:sz w:val="30"/>
          <w:szCs w:val="30"/>
          <w:highlight w:val="none"/>
          <w:lang w:eastAsia="zh-CN"/>
        </w:rPr>
        <w:t>编制</w:t>
      </w:r>
      <w:r>
        <w:rPr>
          <w:rFonts w:hint="eastAsia" w:ascii="仿宋" w:hAnsi="仿宋" w:eastAsia="仿宋" w:cs="仿宋"/>
          <w:b/>
          <w:sz w:val="30"/>
          <w:szCs w:val="30"/>
          <w:highlight w:val="none"/>
        </w:rPr>
        <w:t>单位：</w:t>
      </w:r>
      <w:r>
        <w:rPr>
          <w:rFonts w:hint="eastAsia" w:ascii="仿宋" w:hAnsi="仿宋" w:eastAsia="仿宋" w:cs="仿宋"/>
          <w:b/>
          <w:sz w:val="30"/>
          <w:szCs w:val="30"/>
          <w:highlight w:val="none"/>
          <w:lang w:val="en-US" w:eastAsia="zh-CN"/>
        </w:rPr>
        <w:t>陕西晟达检测技术有限公司</w:t>
      </w:r>
    </w:p>
    <w:p w14:paraId="05D631E5">
      <w:pPr>
        <w:pStyle w:val="2"/>
        <w:ind w:firstLine="31680"/>
        <w:rPr>
          <w:rFonts w:hint="eastAsia" w:ascii="仿宋" w:hAnsi="仿宋" w:eastAsia="仿宋" w:cs="仿宋"/>
          <w:sz w:val="30"/>
          <w:szCs w:val="30"/>
          <w:highlight w:val="yellow"/>
        </w:rPr>
      </w:pPr>
    </w:p>
    <w:p w14:paraId="04E83371">
      <w:pPr>
        <w:rPr>
          <w:rFonts w:hint="eastAsia" w:ascii="仿宋" w:hAnsi="仿宋" w:eastAsia="仿宋" w:cs="仿宋"/>
          <w:sz w:val="30"/>
          <w:szCs w:val="30"/>
          <w:highlight w:val="yellow"/>
        </w:rPr>
      </w:pPr>
    </w:p>
    <w:p w14:paraId="3356DC6F">
      <w:pPr>
        <w:rPr>
          <w:rFonts w:hint="eastAsia" w:ascii="仿宋" w:hAnsi="仿宋" w:eastAsia="仿宋" w:cs="仿宋"/>
          <w:sz w:val="30"/>
          <w:szCs w:val="30"/>
          <w:highlight w:val="yellow"/>
        </w:rPr>
      </w:pPr>
    </w:p>
    <w:p w14:paraId="1595E327">
      <w:pPr>
        <w:pStyle w:val="2"/>
        <w:rPr>
          <w:rFonts w:hint="eastAsia" w:ascii="仿宋" w:hAnsi="仿宋" w:eastAsia="仿宋" w:cs="仿宋"/>
          <w:sz w:val="30"/>
          <w:szCs w:val="30"/>
          <w:highlight w:val="none"/>
        </w:rPr>
      </w:pPr>
    </w:p>
    <w:p w14:paraId="09F07023">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二〇一</w:t>
      </w:r>
      <w:r>
        <w:rPr>
          <w:rFonts w:hint="eastAsia" w:ascii="仿宋" w:hAnsi="仿宋" w:eastAsia="仿宋" w:cs="仿宋"/>
          <w:b/>
          <w:bCs/>
          <w:color w:val="auto"/>
          <w:sz w:val="30"/>
          <w:szCs w:val="30"/>
          <w:highlight w:val="none"/>
          <w:lang w:val="en-US" w:eastAsia="zh-CN"/>
        </w:rPr>
        <w:t>九</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十二</w:t>
      </w:r>
      <w:r>
        <w:rPr>
          <w:rFonts w:hint="eastAsia" w:ascii="仿宋" w:hAnsi="仿宋" w:eastAsia="仿宋" w:cs="仿宋"/>
          <w:b/>
          <w:bCs/>
          <w:color w:val="auto"/>
          <w:sz w:val="30"/>
          <w:szCs w:val="30"/>
          <w:highlight w:val="none"/>
        </w:rPr>
        <w:t>月</w:t>
      </w:r>
    </w:p>
    <w:p w14:paraId="55AD90FD">
      <w:pPr>
        <w:rPr>
          <w:rFonts w:hint="default" w:ascii="Times New Roman" w:hAnsi="Times New Roman" w:cs="Times New Roman"/>
          <w:highlight w:val="yellow"/>
        </w:rPr>
      </w:pPr>
    </w:p>
    <w:p w14:paraId="0D9570F8">
      <w:pPr>
        <w:spacing w:line="360" w:lineRule="auto"/>
        <w:rPr>
          <w:rFonts w:hint="eastAsia" w:ascii="仿宋" w:hAnsi="仿宋" w:eastAsia="仿宋" w:cs="仿宋"/>
          <w:spacing w:val="34"/>
          <w:sz w:val="28"/>
          <w:szCs w:val="28"/>
          <w:highlight w:val="none"/>
          <w:lang w:val="en-US" w:eastAsia="zh-CN"/>
        </w:rPr>
      </w:pPr>
    </w:p>
    <w:p w14:paraId="04AD4B57">
      <w:pPr>
        <w:spacing w:line="360" w:lineRule="auto"/>
        <w:rPr>
          <w:rFonts w:hint="default" w:ascii="仿宋" w:hAnsi="仿宋" w:eastAsia="仿宋" w:cs="仿宋"/>
          <w:spacing w:val="34"/>
          <w:sz w:val="28"/>
          <w:szCs w:val="28"/>
          <w:highlight w:val="none"/>
          <w:lang w:val="en-US" w:eastAsia="zh-CN"/>
        </w:rPr>
      </w:pPr>
      <w:r>
        <w:rPr>
          <w:rFonts w:hint="eastAsia" w:ascii="仿宋" w:hAnsi="仿宋" w:eastAsia="仿宋" w:cs="仿宋"/>
          <w:spacing w:val="34"/>
          <w:sz w:val="28"/>
          <w:szCs w:val="28"/>
          <w:highlight w:val="none"/>
          <w:lang w:val="en-US" w:eastAsia="zh-CN"/>
        </w:rPr>
        <w:t>建设单位法人代表：马亚鹏</w:t>
      </w:r>
    </w:p>
    <w:p w14:paraId="3ADFAEF2">
      <w:pPr>
        <w:spacing w:line="360" w:lineRule="auto"/>
        <w:rPr>
          <w:rFonts w:hint="default" w:ascii="仿宋" w:hAnsi="仿宋" w:eastAsia="仿宋" w:cs="仿宋"/>
          <w:sz w:val="28"/>
          <w:szCs w:val="28"/>
          <w:highlight w:val="none"/>
          <w:lang w:val="en-US" w:eastAsia="zh-CN"/>
        </w:rPr>
      </w:pPr>
      <w:r>
        <w:rPr>
          <w:rFonts w:hint="eastAsia" w:ascii="仿宋" w:hAnsi="仿宋" w:eastAsia="仿宋" w:cs="仿宋"/>
          <w:spacing w:val="34"/>
          <w:sz w:val="28"/>
          <w:szCs w:val="28"/>
          <w:highlight w:val="none"/>
          <w:lang w:val="en-US" w:eastAsia="zh-CN"/>
        </w:rPr>
        <w:t>编制单位法人代表：高  刚</w:t>
      </w:r>
    </w:p>
    <w:p w14:paraId="461569D4">
      <w:pPr>
        <w:spacing w:line="360" w:lineRule="auto"/>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负</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责</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pacing w:val="0"/>
          <w:sz w:val="28"/>
          <w:szCs w:val="28"/>
          <w:highlight w:val="none"/>
          <w:lang w:val="en-US" w:eastAsia="zh-CN"/>
        </w:rPr>
        <w:t xml:space="preserve"> 李   平</w:t>
      </w:r>
    </w:p>
    <w:p w14:paraId="08B67770">
      <w:pPr>
        <w:spacing w:line="360" w:lineRule="auto"/>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填</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 李   平</w:t>
      </w:r>
    </w:p>
    <w:p w14:paraId="785E5427">
      <w:pPr>
        <w:pStyle w:val="2"/>
        <w:spacing w:line="360" w:lineRule="auto"/>
        <w:ind w:firstLine="0" w:firstLineChars="0"/>
        <w:rPr>
          <w:rFonts w:hint="eastAsia" w:ascii="仿宋" w:hAnsi="仿宋" w:eastAsia="仿宋" w:cs="仿宋"/>
          <w:sz w:val="18"/>
          <w:szCs w:val="18"/>
          <w:highlight w:val="none"/>
        </w:rPr>
      </w:pPr>
    </w:p>
    <w:p w14:paraId="103B707E">
      <w:pPr>
        <w:spacing w:line="360" w:lineRule="auto"/>
        <w:rPr>
          <w:rFonts w:hint="eastAsia" w:ascii="仿宋" w:hAnsi="仿宋" w:eastAsia="仿宋" w:cs="仿宋"/>
          <w:sz w:val="18"/>
          <w:szCs w:val="18"/>
          <w:highlight w:val="none"/>
        </w:rPr>
      </w:pPr>
    </w:p>
    <w:p w14:paraId="6C121749">
      <w:pPr>
        <w:spacing w:line="360" w:lineRule="auto"/>
        <w:rPr>
          <w:rFonts w:hint="eastAsia" w:ascii="仿宋" w:hAnsi="仿宋" w:eastAsia="仿宋" w:cs="仿宋"/>
          <w:highlight w:val="none"/>
        </w:rPr>
      </w:pPr>
    </w:p>
    <w:p w14:paraId="50C50EF9">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BB86019">
      <w:pPr>
        <w:spacing w:line="360" w:lineRule="auto"/>
        <w:rPr>
          <w:rFonts w:hint="eastAsia" w:ascii="仿宋" w:hAnsi="仿宋" w:eastAsia="仿宋" w:cs="仿宋"/>
          <w:sz w:val="32"/>
          <w:szCs w:val="32"/>
          <w:highlight w:val="none"/>
        </w:rPr>
      </w:pPr>
    </w:p>
    <w:p w14:paraId="13F6B20A">
      <w:pPr>
        <w:spacing w:line="360" w:lineRule="auto"/>
        <w:rPr>
          <w:rFonts w:hint="eastAsia" w:ascii="仿宋" w:hAnsi="仿宋" w:eastAsia="仿宋" w:cs="仿宋"/>
          <w:sz w:val="32"/>
          <w:szCs w:val="32"/>
          <w:highlight w:val="none"/>
        </w:rPr>
      </w:pPr>
    </w:p>
    <w:p w14:paraId="0B8353B6">
      <w:pPr>
        <w:spacing w:line="360" w:lineRule="auto"/>
        <w:rPr>
          <w:rFonts w:hint="eastAsia" w:ascii="仿宋" w:hAnsi="仿宋" w:eastAsia="仿宋" w:cs="仿宋"/>
          <w:sz w:val="32"/>
          <w:szCs w:val="32"/>
          <w:highlight w:val="none"/>
        </w:rPr>
      </w:pPr>
    </w:p>
    <w:p w14:paraId="641CEF53">
      <w:pPr>
        <w:spacing w:line="360" w:lineRule="auto"/>
        <w:rPr>
          <w:rFonts w:hint="eastAsia" w:ascii="仿宋" w:hAnsi="仿宋" w:eastAsia="仿宋" w:cs="仿宋"/>
          <w:b/>
          <w:bCs w:val="0"/>
          <w:kern w:val="44"/>
          <w:sz w:val="28"/>
          <w:szCs w:val="28"/>
          <w:highlight w:val="none"/>
          <w:lang w:val="en-US" w:eastAsia="zh-CN" w:bidi="ar-SA"/>
        </w:rPr>
        <w:sectPr>
          <w:headerReference r:id="rId3" w:type="default"/>
          <w:footerReference r:id="rId4" w:type="default"/>
          <w:pgSz w:w="11906" w:h="16838"/>
          <w:pgMar w:top="1276" w:right="1559" w:bottom="1276"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575"/>
        </w:sectPr>
      </w:pPr>
      <w:r>
        <w:rPr>
          <w:rFonts w:hint="eastAsia" w:ascii="仿宋" w:hAnsi="仿宋" w:eastAsia="仿宋" w:cs="仿宋"/>
          <w:sz w:val="18"/>
          <w:highlight w:val="yellow"/>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34290</wp:posOffset>
                </wp:positionV>
                <wp:extent cx="3071495" cy="2997835"/>
                <wp:effectExtent l="0" t="0" r="0" b="0"/>
                <wp:wrapNone/>
                <wp:docPr id="1" name="文本框 444"/>
                <wp:cNvGraphicFramePr/>
                <a:graphic xmlns:a="http://schemas.openxmlformats.org/drawingml/2006/main">
                  <a:graphicData uri="http://schemas.microsoft.com/office/word/2010/wordprocessingShape">
                    <wps:wsp>
                      <wps:cNvSpPr txBox="1"/>
                      <wps:spPr>
                        <a:xfrm>
                          <a:off x="0" y="0"/>
                          <a:ext cx="3071495" cy="2997835"/>
                        </a:xfrm>
                        <a:prstGeom prst="rect">
                          <a:avLst/>
                        </a:prstGeom>
                        <a:noFill/>
                        <a:ln>
                          <a:noFill/>
                        </a:ln>
                      </wps:spPr>
                      <wps:txbx>
                        <w:txbxContent>
                          <w:p w14:paraId="38F1431E">
                            <w:pPr>
                              <w:ind w:left="3840" w:hanging="3840" w:hangingChars="1600"/>
                              <w:rPr>
                                <w:rFonts w:hint="default" w:ascii="Times New Roman" w:hAnsi="Times New Roman" w:eastAsia="仿宋" w:cs="Times New Roman"/>
                                <w:b w:val="0"/>
                                <w:bCs w:val="0"/>
                                <w:sz w:val="24"/>
                                <w:szCs w:val="24"/>
                                <w:u w:val="single"/>
                                <w:lang w:val="en-US" w:eastAsia="zh-CN"/>
                              </w:rPr>
                            </w:pPr>
                            <w:r>
                              <w:rPr>
                                <w:rFonts w:hint="default" w:ascii="Times New Roman" w:hAnsi="Times New Roman" w:eastAsia="仿宋" w:cs="Times New Roman"/>
                                <w:b w:val="0"/>
                                <w:bCs w:val="0"/>
                                <w:sz w:val="24"/>
                                <w:szCs w:val="24"/>
                                <w:lang w:eastAsia="zh-CN"/>
                              </w:rPr>
                              <w:t>建设单位：</w:t>
                            </w:r>
                            <w:r>
                              <w:rPr>
                                <w:rFonts w:hint="eastAsia" w:ascii="Times New Roman" w:hAnsi="Times New Roman" w:eastAsia="仿宋" w:cs="Times New Roman"/>
                                <w:b w:val="0"/>
                                <w:bCs w:val="0"/>
                                <w:sz w:val="24"/>
                                <w:szCs w:val="24"/>
                                <w:u w:val="single"/>
                                <w:lang w:val="en-US" w:eastAsia="zh-CN"/>
                              </w:rPr>
                              <w:t>陕西投资远大建筑工业有限公司</w:t>
                            </w:r>
                          </w:p>
                          <w:p w14:paraId="4C6D324C">
                            <w:pPr>
                              <w:ind w:left="2880" w:hanging="2880" w:hangingChars="12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 xml:space="preserve">                             </w:t>
                            </w:r>
                          </w:p>
                          <w:p w14:paraId="34A9F0A6">
                            <w:pPr>
                              <w:ind w:firstLine="3360" w:firstLineChars="14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（盖章）</w:t>
                            </w:r>
                          </w:p>
                          <w:p w14:paraId="29B06F8B">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电话：</w:t>
                            </w:r>
                            <w:r>
                              <w:rPr>
                                <w:rFonts w:hint="eastAsia" w:ascii="Times New Roman" w:hAnsi="Times New Roman" w:eastAsia="仿宋" w:cs="Times New Roman"/>
                                <w:b w:val="0"/>
                                <w:bCs w:val="0"/>
                                <w:sz w:val="24"/>
                                <w:szCs w:val="24"/>
                                <w:u w:val="none"/>
                                <w:lang w:val="en-US" w:eastAsia="zh-CN"/>
                              </w:rPr>
                              <w:t>029-87568858</w:t>
                            </w:r>
                          </w:p>
                          <w:p w14:paraId="36AC7EB0">
                            <w:pPr>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传真：/</w:t>
                            </w:r>
                          </w:p>
                          <w:p w14:paraId="2B79C05E">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邮编：</w:t>
                            </w:r>
                            <w:r>
                              <w:rPr>
                                <w:rFonts w:hint="eastAsia" w:ascii="Times New Roman" w:hAnsi="Times New Roman" w:eastAsia="仿宋" w:cs="Times New Roman"/>
                                <w:b w:val="0"/>
                                <w:bCs w:val="0"/>
                                <w:sz w:val="24"/>
                                <w:szCs w:val="24"/>
                                <w:u w:val="none"/>
                                <w:lang w:val="en-US" w:eastAsia="zh-CN"/>
                              </w:rPr>
                              <w:t>710065</w:t>
                            </w:r>
                          </w:p>
                          <w:p w14:paraId="5485CC59">
                            <w:pPr>
                              <w:rPr>
                                <w:rFonts w:hint="default"/>
                                <w:lang w:val="en-US" w:eastAsia="zh-CN"/>
                              </w:rPr>
                            </w:pPr>
                            <w:r>
                              <w:rPr>
                                <w:rFonts w:hint="default" w:ascii="Times New Roman" w:hAnsi="Times New Roman" w:eastAsia="仿宋" w:cs="Times New Roman"/>
                                <w:b w:val="0"/>
                                <w:bCs w:val="0"/>
                                <w:sz w:val="24"/>
                                <w:szCs w:val="24"/>
                                <w:u w:val="none"/>
                                <w:lang w:val="en-US" w:eastAsia="zh-CN"/>
                              </w:rPr>
                              <w:t>地址：</w:t>
                            </w:r>
                            <w:r>
                              <w:rPr>
                                <w:rFonts w:hint="eastAsia" w:ascii="Times New Roman" w:hAnsi="Times New Roman" w:eastAsia="仿宋" w:cs="Times New Roman"/>
                                <w:b w:val="0"/>
                                <w:bCs w:val="0"/>
                                <w:sz w:val="24"/>
                                <w:szCs w:val="24"/>
                                <w:u w:val="none"/>
                                <w:lang w:val="en-US" w:eastAsia="zh-CN"/>
                              </w:rPr>
                              <w:t>秦汉新城渭北综合服务区内</w:t>
                            </w:r>
                          </w:p>
                        </w:txbxContent>
                      </wps:txbx>
                      <wps:bodyPr vert="horz" wrap="square" anchor="t" upright="1"/>
                    </wps:wsp>
                  </a:graphicData>
                </a:graphic>
              </wp:anchor>
            </w:drawing>
          </mc:Choice>
          <mc:Fallback>
            <w:pict>
              <v:shape id="文本框 444" o:spid="_x0000_s1026" o:spt="202" type="#_x0000_t202" style="position:absolute;left:0pt;margin-left:-19.5pt;margin-top:2.7pt;height:236.05pt;width:241.85pt;z-index:251659264;mso-width-relative:page;mso-height-relative:page;" filled="f" stroked="f" coordsize="21600,21600" o:gfxdata="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UnPU7XAAAACQEAAA8AAAAAAAAAAQAgAAAAIgAAAGRycy9k&#10;b3ducmV2LnhtbFBLAQIUABQAAAAIAIdO4kBQJmj5ygEAAHYDAAAOAAAAAAAAAAEAIAAAACYBAABk&#10;cnMvZTJvRG9jLnhtbFBLBQYAAAAABgAGAFkBAABiBQAAAAA=&#10;">
                <v:fill on="f" focussize="0,0"/>
                <v:stroke on="f"/>
                <v:imagedata o:title=""/>
                <o:lock v:ext="edit" aspectratio="f"/>
                <v:textbox>
                  <w:txbxContent>
                    <w:p w14:paraId="38F1431E">
                      <w:pPr>
                        <w:ind w:left="3840" w:hanging="3840" w:hangingChars="1600"/>
                        <w:rPr>
                          <w:rFonts w:hint="default" w:ascii="Times New Roman" w:hAnsi="Times New Roman" w:eastAsia="仿宋" w:cs="Times New Roman"/>
                          <w:b w:val="0"/>
                          <w:bCs w:val="0"/>
                          <w:sz w:val="24"/>
                          <w:szCs w:val="24"/>
                          <w:u w:val="single"/>
                          <w:lang w:val="en-US" w:eastAsia="zh-CN"/>
                        </w:rPr>
                      </w:pPr>
                      <w:r>
                        <w:rPr>
                          <w:rFonts w:hint="default" w:ascii="Times New Roman" w:hAnsi="Times New Roman" w:eastAsia="仿宋" w:cs="Times New Roman"/>
                          <w:b w:val="0"/>
                          <w:bCs w:val="0"/>
                          <w:sz w:val="24"/>
                          <w:szCs w:val="24"/>
                          <w:lang w:eastAsia="zh-CN"/>
                        </w:rPr>
                        <w:t>建设单位：</w:t>
                      </w:r>
                      <w:r>
                        <w:rPr>
                          <w:rFonts w:hint="eastAsia" w:ascii="Times New Roman" w:hAnsi="Times New Roman" w:eastAsia="仿宋" w:cs="Times New Roman"/>
                          <w:b w:val="0"/>
                          <w:bCs w:val="0"/>
                          <w:sz w:val="24"/>
                          <w:szCs w:val="24"/>
                          <w:u w:val="single"/>
                          <w:lang w:val="en-US" w:eastAsia="zh-CN"/>
                        </w:rPr>
                        <w:t>陕西投资远大建筑工业有限公司</w:t>
                      </w:r>
                    </w:p>
                    <w:p w14:paraId="4C6D324C">
                      <w:pPr>
                        <w:ind w:left="2880" w:hanging="2880" w:hangingChars="12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 xml:space="preserve">                             </w:t>
                      </w:r>
                    </w:p>
                    <w:p w14:paraId="34A9F0A6">
                      <w:pPr>
                        <w:ind w:firstLine="3360" w:firstLineChars="14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（盖章）</w:t>
                      </w:r>
                    </w:p>
                    <w:p w14:paraId="29B06F8B">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电话：</w:t>
                      </w:r>
                      <w:r>
                        <w:rPr>
                          <w:rFonts w:hint="eastAsia" w:ascii="Times New Roman" w:hAnsi="Times New Roman" w:eastAsia="仿宋" w:cs="Times New Roman"/>
                          <w:b w:val="0"/>
                          <w:bCs w:val="0"/>
                          <w:sz w:val="24"/>
                          <w:szCs w:val="24"/>
                          <w:u w:val="none"/>
                          <w:lang w:val="en-US" w:eastAsia="zh-CN"/>
                        </w:rPr>
                        <w:t>029-87568858</w:t>
                      </w:r>
                    </w:p>
                    <w:p w14:paraId="36AC7EB0">
                      <w:pPr>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传真：/</w:t>
                      </w:r>
                    </w:p>
                    <w:p w14:paraId="2B79C05E">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邮编：</w:t>
                      </w:r>
                      <w:r>
                        <w:rPr>
                          <w:rFonts w:hint="eastAsia" w:ascii="Times New Roman" w:hAnsi="Times New Roman" w:eastAsia="仿宋" w:cs="Times New Roman"/>
                          <w:b w:val="0"/>
                          <w:bCs w:val="0"/>
                          <w:sz w:val="24"/>
                          <w:szCs w:val="24"/>
                          <w:u w:val="none"/>
                          <w:lang w:val="en-US" w:eastAsia="zh-CN"/>
                        </w:rPr>
                        <w:t>710065</w:t>
                      </w:r>
                    </w:p>
                    <w:p w14:paraId="5485CC59">
                      <w:pPr>
                        <w:rPr>
                          <w:rFonts w:hint="default"/>
                          <w:lang w:val="en-US" w:eastAsia="zh-CN"/>
                        </w:rPr>
                      </w:pPr>
                      <w:r>
                        <w:rPr>
                          <w:rFonts w:hint="default" w:ascii="Times New Roman" w:hAnsi="Times New Roman" w:eastAsia="仿宋" w:cs="Times New Roman"/>
                          <w:b w:val="0"/>
                          <w:bCs w:val="0"/>
                          <w:sz w:val="24"/>
                          <w:szCs w:val="24"/>
                          <w:u w:val="none"/>
                          <w:lang w:val="en-US" w:eastAsia="zh-CN"/>
                        </w:rPr>
                        <w:t>地址：</w:t>
                      </w:r>
                      <w:r>
                        <w:rPr>
                          <w:rFonts w:hint="eastAsia" w:ascii="Times New Roman" w:hAnsi="Times New Roman" w:eastAsia="仿宋" w:cs="Times New Roman"/>
                          <w:b w:val="0"/>
                          <w:bCs w:val="0"/>
                          <w:sz w:val="24"/>
                          <w:szCs w:val="24"/>
                          <w:u w:val="none"/>
                          <w:lang w:val="en-US" w:eastAsia="zh-CN"/>
                        </w:rPr>
                        <w:t>秦汉新城渭北综合服务区内</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2939415</wp:posOffset>
                </wp:positionH>
                <wp:positionV relativeFrom="paragraph">
                  <wp:posOffset>36830</wp:posOffset>
                </wp:positionV>
                <wp:extent cx="2951480" cy="2635250"/>
                <wp:effectExtent l="0" t="0" r="0" b="0"/>
                <wp:wrapNone/>
                <wp:docPr id="23" name="文本框 864"/>
                <wp:cNvGraphicFramePr/>
                <a:graphic xmlns:a="http://schemas.openxmlformats.org/drawingml/2006/main">
                  <a:graphicData uri="http://schemas.microsoft.com/office/word/2010/wordprocessingShape">
                    <wps:wsp>
                      <wps:cNvSpPr txBox="1"/>
                      <wps:spPr>
                        <a:xfrm>
                          <a:off x="0" y="0"/>
                          <a:ext cx="2951480" cy="2635250"/>
                        </a:xfrm>
                        <a:prstGeom prst="rect">
                          <a:avLst/>
                        </a:prstGeom>
                        <a:noFill/>
                        <a:ln>
                          <a:noFill/>
                        </a:ln>
                      </wps:spPr>
                      <wps:txbx>
                        <w:txbxContent>
                          <w:p w14:paraId="5680107E">
                            <w:pPr>
                              <w:rPr>
                                <w:rFonts w:hint="default" w:ascii="Times New Roman" w:hAnsi="Times New Roman" w:eastAsia="仿宋" w:cs="Times New Roman"/>
                                <w:b w:val="0"/>
                                <w:bCs w:val="0"/>
                                <w:sz w:val="24"/>
                                <w:szCs w:val="24"/>
                                <w:u w:val="single"/>
                                <w:lang w:val="en-US" w:eastAsia="zh-CN"/>
                              </w:rPr>
                            </w:pPr>
                            <w:r>
                              <w:rPr>
                                <w:rFonts w:hint="default" w:ascii="Times New Roman" w:hAnsi="Times New Roman" w:eastAsia="仿宋" w:cs="Times New Roman"/>
                                <w:b w:val="0"/>
                                <w:bCs w:val="0"/>
                                <w:sz w:val="24"/>
                                <w:szCs w:val="24"/>
                                <w:lang w:eastAsia="zh-CN"/>
                              </w:rPr>
                              <w:t>编制单位：</w:t>
                            </w:r>
                            <w:r>
                              <w:rPr>
                                <w:rFonts w:hint="default" w:ascii="Times New Roman" w:hAnsi="Times New Roman" w:eastAsia="仿宋" w:cs="Times New Roman"/>
                                <w:b w:val="0"/>
                                <w:bCs w:val="0"/>
                                <w:sz w:val="24"/>
                                <w:szCs w:val="24"/>
                                <w:lang w:val="en-US" w:eastAsia="zh-CN"/>
                              </w:rPr>
                              <w:t xml:space="preserve"> </w:t>
                            </w:r>
                            <w:r>
                              <w:rPr>
                                <w:rFonts w:hint="eastAsia" w:ascii="Times New Roman" w:hAnsi="Times New Roman" w:eastAsia="仿宋" w:cs="Times New Roman"/>
                                <w:b w:val="0"/>
                                <w:bCs w:val="0"/>
                                <w:sz w:val="24"/>
                                <w:szCs w:val="24"/>
                                <w:u w:val="single"/>
                                <w:lang w:val="en-US" w:eastAsia="zh-CN"/>
                              </w:rPr>
                              <w:t>陕西晟达检测技术有限公司</w:t>
                            </w:r>
                            <w:r>
                              <w:rPr>
                                <w:rFonts w:hint="default" w:ascii="Times New Roman" w:hAnsi="Times New Roman" w:eastAsia="仿宋" w:cs="Times New Roman"/>
                                <w:b w:val="0"/>
                                <w:bCs w:val="0"/>
                                <w:sz w:val="24"/>
                                <w:szCs w:val="24"/>
                                <w:u w:val="single"/>
                                <w:lang w:val="en-US" w:eastAsia="zh-CN"/>
                              </w:rPr>
                              <w:t xml:space="preserve">                    </w:t>
                            </w:r>
                          </w:p>
                          <w:p w14:paraId="0727DF4F">
                            <w:pPr>
                              <w:ind w:left="2880" w:hanging="2880" w:hangingChars="12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 xml:space="preserve">                            </w:t>
                            </w:r>
                          </w:p>
                          <w:p w14:paraId="2AD7B263">
                            <w:pPr>
                              <w:ind w:left="2873" w:leftChars="1368" w:firstLine="480" w:firstLineChars="2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（盖章）</w:t>
                            </w:r>
                          </w:p>
                          <w:p w14:paraId="7F882050">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电话：（029）88895215</w:t>
                            </w:r>
                          </w:p>
                          <w:p w14:paraId="6E95BC42">
                            <w:pPr>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传真：（029）88895215</w:t>
                            </w:r>
                          </w:p>
                          <w:p w14:paraId="708AAFAB">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邮编：710061</w:t>
                            </w:r>
                          </w:p>
                          <w:p w14:paraId="697BD4AC">
                            <w:pPr>
                              <w:ind w:left="720" w:hanging="720" w:hangingChars="300"/>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u w:val="none"/>
                                <w:lang w:val="en-US" w:eastAsia="zh-CN"/>
                              </w:rPr>
                              <w:t>地址：西安市电子三路西京国际电气中心1602室</w:t>
                            </w:r>
                          </w:p>
                          <w:p w14:paraId="6AD638AC"/>
                        </w:txbxContent>
                      </wps:txbx>
                      <wps:bodyPr vert="horz" wrap="square" anchor="t" upright="1"/>
                    </wps:wsp>
                  </a:graphicData>
                </a:graphic>
              </wp:anchor>
            </w:drawing>
          </mc:Choice>
          <mc:Fallback>
            <w:pict>
              <v:shape id="文本框 864" o:spid="_x0000_s1026" o:spt="202" type="#_x0000_t202" style="position:absolute;left:0pt;margin-left:231.45pt;margin-top:2.9pt;height:207.5pt;width:232.4pt;z-index:251664384;mso-width-relative:page;mso-height-relative:page;" filled="f" stroked="f" coordsize="21600,21600" o:gfxdata="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ZVUpNYAAAAJAQAADwAAAAAAAAABACAAAAAiAAAAZHJzL2Rv&#10;d25yZXYueG1sUEsBAhQAFAAAAAgAh07iQAVHrl/KAQAAdwMAAA4AAAAAAAAAAQAgAAAAJQEAAGRy&#10;cy9lMm9Eb2MueG1sUEsFBgAAAAAGAAYAWQEAAGEFAAAAAA==&#10;">
                <v:fill on="f" focussize="0,0"/>
                <v:stroke on="f"/>
                <v:imagedata o:title=""/>
                <o:lock v:ext="edit" aspectratio="f"/>
                <v:textbox>
                  <w:txbxContent>
                    <w:p w14:paraId="5680107E">
                      <w:pPr>
                        <w:rPr>
                          <w:rFonts w:hint="default" w:ascii="Times New Roman" w:hAnsi="Times New Roman" w:eastAsia="仿宋" w:cs="Times New Roman"/>
                          <w:b w:val="0"/>
                          <w:bCs w:val="0"/>
                          <w:sz w:val="24"/>
                          <w:szCs w:val="24"/>
                          <w:u w:val="single"/>
                          <w:lang w:val="en-US" w:eastAsia="zh-CN"/>
                        </w:rPr>
                      </w:pPr>
                      <w:r>
                        <w:rPr>
                          <w:rFonts w:hint="default" w:ascii="Times New Roman" w:hAnsi="Times New Roman" w:eastAsia="仿宋" w:cs="Times New Roman"/>
                          <w:b w:val="0"/>
                          <w:bCs w:val="0"/>
                          <w:sz w:val="24"/>
                          <w:szCs w:val="24"/>
                          <w:lang w:eastAsia="zh-CN"/>
                        </w:rPr>
                        <w:t>编制单位：</w:t>
                      </w:r>
                      <w:r>
                        <w:rPr>
                          <w:rFonts w:hint="default" w:ascii="Times New Roman" w:hAnsi="Times New Roman" w:eastAsia="仿宋" w:cs="Times New Roman"/>
                          <w:b w:val="0"/>
                          <w:bCs w:val="0"/>
                          <w:sz w:val="24"/>
                          <w:szCs w:val="24"/>
                          <w:lang w:val="en-US" w:eastAsia="zh-CN"/>
                        </w:rPr>
                        <w:t xml:space="preserve"> </w:t>
                      </w:r>
                      <w:r>
                        <w:rPr>
                          <w:rFonts w:hint="eastAsia" w:ascii="Times New Roman" w:hAnsi="Times New Roman" w:eastAsia="仿宋" w:cs="Times New Roman"/>
                          <w:b w:val="0"/>
                          <w:bCs w:val="0"/>
                          <w:sz w:val="24"/>
                          <w:szCs w:val="24"/>
                          <w:u w:val="single"/>
                          <w:lang w:val="en-US" w:eastAsia="zh-CN"/>
                        </w:rPr>
                        <w:t>陕西晟达检测技术有限公司</w:t>
                      </w:r>
                      <w:r>
                        <w:rPr>
                          <w:rFonts w:hint="default" w:ascii="Times New Roman" w:hAnsi="Times New Roman" w:eastAsia="仿宋" w:cs="Times New Roman"/>
                          <w:b w:val="0"/>
                          <w:bCs w:val="0"/>
                          <w:sz w:val="24"/>
                          <w:szCs w:val="24"/>
                          <w:u w:val="single"/>
                          <w:lang w:val="en-US" w:eastAsia="zh-CN"/>
                        </w:rPr>
                        <w:t xml:space="preserve">                    </w:t>
                      </w:r>
                    </w:p>
                    <w:p w14:paraId="0727DF4F">
                      <w:pPr>
                        <w:ind w:left="2880" w:hanging="2880" w:hangingChars="12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 xml:space="preserve">                            </w:t>
                      </w:r>
                    </w:p>
                    <w:p w14:paraId="2AD7B263">
                      <w:pPr>
                        <w:ind w:left="2873" w:leftChars="1368" w:firstLine="480" w:firstLineChars="200"/>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（盖章）</w:t>
                      </w:r>
                    </w:p>
                    <w:p w14:paraId="7F882050">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电话：（029）88895215</w:t>
                      </w:r>
                    </w:p>
                    <w:p w14:paraId="6E95BC42">
                      <w:pPr>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传真：（029）88895215</w:t>
                      </w:r>
                    </w:p>
                    <w:p w14:paraId="708AAFAB">
                      <w:pPr>
                        <w:pStyle w:val="2"/>
                        <w:rPr>
                          <w:rFonts w:hint="default" w:ascii="Times New Roman" w:hAnsi="Times New Roman" w:eastAsia="仿宋" w:cs="Times New Roman"/>
                          <w:b w:val="0"/>
                          <w:bCs w:val="0"/>
                          <w:sz w:val="24"/>
                          <w:szCs w:val="24"/>
                          <w:u w:val="none"/>
                          <w:lang w:val="en-US" w:eastAsia="zh-CN"/>
                        </w:rPr>
                      </w:pPr>
                      <w:r>
                        <w:rPr>
                          <w:rFonts w:hint="default" w:ascii="Times New Roman" w:hAnsi="Times New Roman" w:eastAsia="仿宋" w:cs="Times New Roman"/>
                          <w:b w:val="0"/>
                          <w:bCs w:val="0"/>
                          <w:sz w:val="24"/>
                          <w:szCs w:val="24"/>
                          <w:u w:val="none"/>
                          <w:lang w:val="en-US" w:eastAsia="zh-CN"/>
                        </w:rPr>
                        <w:t>邮编：710061</w:t>
                      </w:r>
                    </w:p>
                    <w:p w14:paraId="697BD4AC">
                      <w:pPr>
                        <w:ind w:left="720" w:hanging="720" w:hangingChars="300"/>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u w:val="none"/>
                          <w:lang w:val="en-US" w:eastAsia="zh-CN"/>
                        </w:rPr>
                        <w:t>地址：西安市电子三路西京国际电气中心1602室</w:t>
                      </w:r>
                    </w:p>
                    <w:p w14:paraId="6AD638AC"/>
                  </w:txbxContent>
                </v:textbox>
              </v:shape>
            </w:pict>
          </mc:Fallback>
        </mc:AlternateContent>
      </w:r>
      <w:bookmarkStart w:id="0" w:name="_Toc5575"/>
      <w:bookmarkStart w:id="1" w:name="_Toc16408"/>
      <w:bookmarkStart w:id="2" w:name="_Toc31362"/>
      <w:bookmarkStart w:id="3" w:name="_Toc14288"/>
      <w:bookmarkStart w:id="4" w:name="_Toc18479"/>
    </w:p>
    <w:p w14:paraId="189637F1">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1"/>
        <w:rPr>
          <w:rFonts w:hint="eastAsia" w:ascii="仿宋" w:hAnsi="仿宋" w:eastAsia="仿宋" w:cs="仿宋"/>
          <w:b/>
          <w:bCs w:val="0"/>
          <w:kern w:val="44"/>
          <w:sz w:val="28"/>
          <w:szCs w:val="28"/>
          <w:highlight w:val="yellow"/>
          <w:lang w:val="en-US" w:eastAsia="zh-CN" w:bidi="ar-SA"/>
        </w:rPr>
      </w:pPr>
      <w:r>
        <w:rPr>
          <w:rFonts w:hint="eastAsia" w:ascii="仿宋" w:hAnsi="仿宋" w:eastAsia="仿宋" w:cs="仿宋"/>
          <w:b/>
          <w:bCs w:val="0"/>
          <w:kern w:val="44"/>
          <w:sz w:val="28"/>
          <w:szCs w:val="28"/>
          <w:highlight w:val="none"/>
          <w:lang w:val="en-US" w:eastAsia="zh-CN" w:bidi="ar-SA"/>
        </w:rPr>
        <w:t xml:space="preserve">项   </w:t>
      </w:r>
      <w:bookmarkEnd w:id="0"/>
      <w:bookmarkEnd w:id="1"/>
      <w:r>
        <w:rPr>
          <w:rFonts w:hint="eastAsia" w:ascii="仿宋" w:hAnsi="仿宋" w:eastAsia="仿宋" w:cs="仿宋"/>
          <w:b/>
          <w:bCs w:val="0"/>
          <w:kern w:val="44"/>
          <w:sz w:val="28"/>
          <w:szCs w:val="28"/>
          <w:highlight w:val="none"/>
          <w:lang w:val="en-US" w:eastAsia="zh-CN" w:bidi="ar-SA"/>
        </w:rPr>
        <w:t>目   由   来</w:t>
      </w:r>
    </w:p>
    <w:p w14:paraId="1D17AF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4" w:firstLineChars="20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陕西能源绿色建筑产业园项目位于秦汉新城渭北综合服务区内，陕西渭河发电厂以北、杨家湾村以南、机场中线以东，</w:t>
      </w:r>
      <w:r>
        <w:rPr>
          <w:rFonts w:hint="default" w:ascii="Times New Roman" w:hAnsi="Times New Roman" w:eastAsia="仿宋" w:cs="Times New Roman"/>
          <w:b w:val="0"/>
          <w:bCs w:val="0"/>
          <w:sz w:val="28"/>
          <w:szCs w:val="28"/>
          <w:highlight w:val="none"/>
          <w:lang w:val="en-US" w:eastAsia="zh-CN"/>
        </w:rPr>
        <w:t>加工产品主要为</w:t>
      </w:r>
      <w:r>
        <w:rPr>
          <w:rFonts w:hint="eastAsia" w:ascii="Times New Roman" w:hAnsi="Times New Roman" w:eastAsia="仿宋" w:cs="Times New Roman"/>
          <w:b w:val="0"/>
          <w:bCs w:val="0"/>
          <w:sz w:val="28"/>
          <w:szCs w:val="28"/>
          <w:highlight w:val="none"/>
          <w:lang w:val="en-US" w:eastAsia="zh-CN"/>
        </w:rPr>
        <w:t>装配式混凝土预制件（PC）</w:t>
      </w:r>
      <w:r>
        <w:rPr>
          <w:rFonts w:hint="default" w:ascii="Times New Roman" w:hAnsi="Times New Roman" w:eastAsia="仿宋" w:cs="Times New Roman"/>
          <w:b w:val="0"/>
          <w:bCs w:val="0"/>
          <w:sz w:val="28"/>
          <w:szCs w:val="28"/>
          <w:highlight w:val="none"/>
          <w:lang w:val="en-US" w:eastAsia="zh-CN"/>
        </w:rPr>
        <w:t>，</w:t>
      </w:r>
      <w:r>
        <w:rPr>
          <w:rFonts w:hint="eastAsia" w:ascii="Times New Roman" w:hAnsi="Times New Roman" w:eastAsia="仿宋" w:cs="Times New Roman"/>
          <w:b w:val="0"/>
          <w:bCs w:val="0"/>
          <w:sz w:val="28"/>
          <w:szCs w:val="28"/>
          <w:highlight w:val="none"/>
          <w:lang w:val="en-US" w:eastAsia="zh-CN"/>
        </w:rPr>
        <w:t>年产装配式混凝土预制件16万m</w:t>
      </w:r>
      <w:r>
        <w:rPr>
          <w:rFonts w:hint="eastAsia" w:ascii="Times New Roman" w:hAnsi="Times New Roman" w:eastAsia="仿宋" w:cs="Times New Roman"/>
          <w:b w:val="0"/>
          <w:bCs w:val="0"/>
          <w:sz w:val="28"/>
          <w:szCs w:val="28"/>
          <w:highlight w:val="none"/>
          <w:vertAlign w:val="superscript"/>
          <w:lang w:val="en-US" w:eastAsia="zh-CN"/>
        </w:rPr>
        <w:t>3</w:t>
      </w:r>
      <w:r>
        <w:rPr>
          <w:rFonts w:hint="eastAsia" w:ascii="Times New Roman" w:hAnsi="Times New Roman" w:eastAsia="仿宋" w:cs="Times New Roman"/>
          <w:b w:val="0"/>
          <w:bCs w:val="0"/>
          <w:sz w:val="28"/>
          <w:szCs w:val="28"/>
          <w:highlight w:val="none"/>
          <w:lang w:val="en-US" w:eastAsia="zh-CN"/>
        </w:rPr>
        <w:t>，分为外墙挂板、内墙、隔墙（75600m</w:t>
      </w:r>
      <w:r>
        <w:rPr>
          <w:rFonts w:hint="eastAsia" w:ascii="Times New Roman" w:hAnsi="Times New Roman" w:eastAsia="仿宋" w:cs="Times New Roman"/>
          <w:b w:val="0"/>
          <w:bCs w:val="0"/>
          <w:sz w:val="28"/>
          <w:szCs w:val="28"/>
          <w:highlight w:val="none"/>
          <w:vertAlign w:val="superscript"/>
          <w:lang w:val="en-US" w:eastAsia="zh-CN"/>
        </w:rPr>
        <w:t>3</w:t>
      </w:r>
      <w:r>
        <w:rPr>
          <w:rFonts w:hint="eastAsia" w:ascii="Times New Roman" w:hAnsi="Times New Roman" w:eastAsia="仿宋" w:cs="Times New Roman"/>
          <w:b w:val="0"/>
          <w:bCs w:val="0"/>
          <w:sz w:val="28"/>
          <w:szCs w:val="28"/>
          <w:highlight w:val="none"/>
          <w:lang w:val="en-US" w:eastAsia="zh-CN"/>
        </w:rPr>
        <w:t>）和叠合楼板、阳台板（84400m</w:t>
      </w:r>
      <w:r>
        <w:rPr>
          <w:rFonts w:hint="eastAsia" w:ascii="Times New Roman" w:hAnsi="Times New Roman" w:eastAsia="仿宋" w:cs="Times New Roman"/>
          <w:b w:val="0"/>
          <w:bCs w:val="0"/>
          <w:sz w:val="28"/>
          <w:szCs w:val="28"/>
          <w:highlight w:val="none"/>
          <w:vertAlign w:val="superscript"/>
          <w:lang w:val="en-US" w:eastAsia="zh-CN"/>
        </w:rPr>
        <w:t>3</w:t>
      </w:r>
      <w:r>
        <w:rPr>
          <w:rFonts w:hint="eastAsia" w:ascii="Times New Roman" w:hAnsi="Times New Roman" w:eastAsia="仿宋" w:cs="Times New Roman"/>
          <w:b w:val="0"/>
          <w:bCs w:val="0"/>
          <w:sz w:val="28"/>
          <w:szCs w:val="28"/>
          <w:highlight w:val="none"/>
          <w:lang w:val="en-US" w:eastAsia="zh-CN"/>
        </w:rPr>
        <w:t>）。</w:t>
      </w:r>
      <w:r>
        <w:rPr>
          <w:rFonts w:hint="default" w:ascii="Times New Roman" w:hAnsi="Times New Roman" w:eastAsia="仿宋" w:cs="Times New Roman"/>
          <w:b w:val="0"/>
          <w:bCs w:val="0"/>
          <w:sz w:val="28"/>
          <w:szCs w:val="28"/>
          <w:highlight w:val="none"/>
          <w:vertAlign w:val="baseline"/>
          <w:lang w:val="en-US" w:eastAsia="zh-CN"/>
        </w:rPr>
        <w:t>实际总投资</w:t>
      </w:r>
      <w:r>
        <w:rPr>
          <w:rFonts w:hint="eastAsia" w:ascii="Times New Roman" w:hAnsi="Times New Roman" w:eastAsia="仿宋" w:cs="Times New Roman"/>
          <w:sz w:val="28"/>
          <w:szCs w:val="28"/>
          <w:highlight w:val="none"/>
          <w:lang w:val="en-US" w:eastAsia="zh-CN"/>
        </w:rPr>
        <w:t>30000</w:t>
      </w:r>
      <w:r>
        <w:rPr>
          <w:rFonts w:hint="default" w:ascii="Times New Roman" w:hAnsi="Times New Roman" w:eastAsia="仿宋" w:cs="Times New Roman"/>
          <w:sz w:val="28"/>
          <w:szCs w:val="28"/>
          <w:highlight w:val="none"/>
          <w:lang w:val="en-US" w:eastAsia="zh-CN"/>
        </w:rPr>
        <w:t>万元，其中环保投资</w:t>
      </w:r>
      <w:r>
        <w:rPr>
          <w:rFonts w:hint="eastAsia" w:ascii="Times New Roman" w:hAnsi="Times New Roman" w:eastAsia="仿宋" w:cs="Times New Roman"/>
          <w:sz w:val="28"/>
          <w:szCs w:val="28"/>
          <w:highlight w:val="none"/>
          <w:lang w:val="en-US" w:eastAsia="zh-CN"/>
        </w:rPr>
        <w:t>108.6</w:t>
      </w:r>
      <w:r>
        <w:rPr>
          <w:rFonts w:hint="default" w:ascii="Times New Roman" w:hAnsi="Times New Roman" w:eastAsia="仿宋" w:cs="Times New Roman"/>
          <w:sz w:val="28"/>
          <w:szCs w:val="28"/>
          <w:highlight w:val="none"/>
          <w:lang w:val="en-US" w:eastAsia="zh-CN"/>
        </w:rPr>
        <w:t>万元，占总比例的</w:t>
      </w:r>
      <w:r>
        <w:rPr>
          <w:rFonts w:hint="eastAsia" w:ascii="Times New Roman" w:hAnsi="Times New Roman" w:eastAsia="仿宋" w:cs="Times New Roman"/>
          <w:sz w:val="28"/>
          <w:szCs w:val="28"/>
          <w:highlight w:val="none"/>
          <w:lang w:val="en-US" w:eastAsia="zh-CN"/>
        </w:rPr>
        <w:t>0.36</w:t>
      </w:r>
      <w:r>
        <w:rPr>
          <w:rFonts w:hint="default" w:ascii="Times New Roman" w:hAnsi="Times New Roman" w:eastAsia="仿宋" w:cs="Times New Roman"/>
          <w:sz w:val="28"/>
          <w:szCs w:val="28"/>
          <w:highlight w:val="none"/>
          <w:lang w:val="en-US" w:eastAsia="zh-CN"/>
        </w:rPr>
        <w:t>%。</w:t>
      </w:r>
    </w:p>
    <w:p w14:paraId="663077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4" w:firstLineChars="200"/>
        <w:jc w:val="both"/>
        <w:textAlignment w:val="auto"/>
        <w:outlineLvl w:val="9"/>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陕西金泰恒业房地产</w:t>
      </w:r>
      <w:r>
        <w:rPr>
          <w:rFonts w:hint="default" w:ascii="Times New Roman" w:hAnsi="Times New Roman" w:eastAsia="仿宋" w:cs="Times New Roman"/>
          <w:sz w:val="28"/>
          <w:szCs w:val="28"/>
          <w:highlight w:val="none"/>
          <w:lang w:val="en-US" w:eastAsia="zh-CN"/>
        </w:rPr>
        <w:t>有限公司201</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06</w:t>
      </w:r>
      <w:r>
        <w:rPr>
          <w:rFonts w:hint="default" w:ascii="Times New Roman" w:hAnsi="Times New Roman" w:eastAsia="仿宋" w:cs="Times New Roman"/>
          <w:sz w:val="28"/>
          <w:szCs w:val="28"/>
          <w:highlight w:val="none"/>
          <w:lang w:val="en-US" w:eastAsia="zh-CN"/>
        </w:rPr>
        <w:t>月</w:t>
      </w:r>
      <w:r>
        <w:rPr>
          <w:rFonts w:hint="eastAsia" w:ascii="Times New Roman" w:hAnsi="Times New Roman" w:eastAsia="仿宋" w:cs="Times New Roman"/>
          <w:sz w:val="28"/>
          <w:szCs w:val="28"/>
          <w:highlight w:val="none"/>
          <w:lang w:val="en-US" w:eastAsia="zh-CN"/>
        </w:rPr>
        <w:t>委托太原核清环境工程设计</w:t>
      </w:r>
      <w:r>
        <w:rPr>
          <w:rFonts w:hint="default" w:ascii="Times New Roman" w:hAnsi="Times New Roman" w:eastAsia="仿宋" w:cs="Times New Roman"/>
          <w:sz w:val="28"/>
          <w:szCs w:val="28"/>
          <w:highlight w:val="none"/>
          <w:lang w:val="en-US" w:eastAsia="zh-CN"/>
        </w:rPr>
        <w:t>有限公司编制《</w:t>
      </w:r>
      <w:r>
        <w:rPr>
          <w:rFonts w:hint="eastAsia" w:ascii="Times New Roman" w:hAnsi="Times New Roman" w:eastAsia="仿宋" w:cs="Times New Roman"/>
          <w:b w:val="0"/>
          <w:bCs w:val="0"/>
          <w:sz w:val="28"/>
          <w:szCs w:val="28"/>
          <w:highlight w:val="none"/>
          <w:lang w:val="en-US" w:eastAsia="zh-CN"/>
        </w:rPr>
        <w:t>陕西能源绿色建筑产业园项目</w:t>
      </w:r>
      <w:r>
        <w:rPr>
          <w:rFonts w:hint="default" w:ascii="Times New Roman" w:hAnsi="Times New Roman" w:eastAsia="仿宋" w:cs="Times New Roman"/>
          <w:b w:val="0"/>
          <w:bCs w:val="0"/>
          <w:sz w:val="28"/>
          <w:szCs w:val="28"/>
          <w:highlight w:val="none"/>
          <w:lang w:val="en-US" w:eastAsia="zh-CN"/>
        </w:rPr>
        <w:t>环境影响报告表</w:t>
      </w:r>
      <w:r>
        <w:rPr>
          <w:rFonts w:hint="default" w:ascii="Times New Roman" w:hAnsi="Times New Roman" w:eastAsia="仿宋" w:cs="Times New Roman"/>
          <w:sz w:val="28"/>
          <w:szCs w:val="28"/>
          <w:highlight w:val="none"/>
          <w:lang w:val="en-US" w:eastAsia="zh-CN"/>
        </w:rPr>
        <w:t>》，201</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09</w:t>
      </w:r>
      <w:r>
        <w:rPr>
          <w:rFonts w:hint="default" w:ascii="Times New Roman" w:hAnsi="Times New Roman" w:eastAsia="仿宋" w:cs="Times New Roman"/>
          <w:sz w:val="28"/>
          <w:szCs w:val="28"/>
          <w:highlight w:val="none"/>
          <w:lang w:val="en-US" w:eastAsia="zh-CN"/>
        </w:rPr>
        <w:t>月</w:t>
      </w:r>
      <w:r>
        <w:rPr>
          <w:rFonts w:hint="eastAsia"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lang w:val="en-US" w:eastAsia="zh-CN"/>
        </w:rPr>
        <w:t>日</w:t>
      </w:r>
      <w:r>
        <w:rPr>
          <w:rFonts w:hint="eastAsia" w:ascii="Times New Roman" w:hAnsi="Times New Roman" w:eastAsia="仿宋" w:cs="Times New Roman"/>
          <w:sz w:val="28"/>
          <w:szCs w:val="28"/>
          <w:highlight w:val="none"/>
          <w:lang w:val="en-US" w:eastAsia="zh-CN"/>
        </w:rPr>
        <w:t>陕西省西咸新区秦汉新城生态环境局</w:t>
      </w:r>
      <w:r>
        <w:rPr>
          <w:rFonts w:hint="default" w:ascii="Times New Roman" w:hAnsi="Times New Roman" w:eastAsia="仿宋" w:cs="Times New Roman"/>
          <w:sz w:val="28"/>
          <w:szCs w:val="28"/>
          <w:highlight w:val="none"/>
          <w:lang w:val="en-US" w:eastAsia="zh-CN"/>
        </w:rPr>
        <w:t>对《</w:t>
      </w:r>
      <w:r>
        <w:rPr>
          <w:rFonts w:hint="eastAsia" w:ascii="Times New Roman" w:hAnsi="Times New Roman" w:eastAsia="仿宋" w:cs="Times New Roman"/>
          <w:b w:val="0"/>
          <w:bCs w:val="0"/>
          <w:sz w:val="28"/>
          <w:szCs w:val="28"/>
          <w:highlight w:val="none"/>
          <w:lang w:val="en-US" w:eastAsia="zh-CN"/>
        </w:rPr>
        <w:t>陕西能源绿色建筑产业园项目</w:t>
      </w:r>
      <w:r>
        <w:rPr>
          <w:rFonts w:hint="default" w:ascii="Times New Roman" w:hAnsi="Times New Roman" w:eastAsia="仿宋" w:cs="Times New Roman"/>
          <w:b w:val="0"/>
          <w:bCs w:val="0"/>
          <w:sz w:val="28"/>
          <w:szCs w:val="28"/>
          <w:highlight w:val="none"/>
          <w:lang w:val="en-US" w:eastAsia="zh-CN"/>
        </w:rPr>
        <w:t>环境影响报告表</w:t>
      </w:r>
      <w:r>
        <w:rPr>
          <w:rFonts w:hint="default" w:ascii="Times New Roman" w:hAnsi="Times New Roman" w:eastAsia="仿宋" w:cs="Times New Roman"/>
          <w:sz w:val="28"/>
          <w:szCs w:val="28"/>
          <w:highlight w:val="none"/>
          <w:lang w:val="en-US" w:eastAsia="zh-CN"/>
        </w:rPr>
        <w:t>》进行了环评批复</w:t>
      </w:r>
      <w:r>
        <w:rPr>
          <w:rFonts w:hint="eastAsia" w:ascii="Times New Roman" w:hAnsi="Times New Roman" w:eastAsia="仿宋" w:cs="Times New Roman"/>
          <w:sz w:val="28"/>
          <w:szCs w:val="28"/>
          <w:highlight w:val="none"/>
          <w:lang w:val="en-US" w:eastAsia="zh-CN"/>
        </w:rPr>
        <w:t xml:space="preserve">。本项目于2017年10月开工建设，2019年03月建设完成。 </w:t>
      </w:r>
    </w:p>
    <w:p w14:paraId="27EF54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4" w:firstLineChars="200"/>
        <w:jc w:val="left"/>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环评和批复都以陕西金泰恒业房地产有限公司为名，陕西金泰恒业房地产有限公司是陕西投资远大建筑工业有限公司的控股公司，陕西投资远大建筑工业有限公司为陕西金泰恒业房地产有限公司的子公司。</w:t>
      </w:r>
    </w:p>
    <w:p w14:paraId="0793C0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4" w:firstLineChars="200"/>
        <w:jc w:val="left"/>
        <w:textAlignment w:val="auto"/>
        <w:outlineLvl w:val="9"/>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我公司根据环评文件、批复文件以及实际工作情况</w:t>
      </w:r>
      <w:r>
        <w:rPr>
          <w:rFonts w:hint="default" w:ascii="Times New Roman" w:hAnsi="Times New Roman" w:eastAsia="仿宋" w:cs="Times New Roman"/>
          <w:sz w:val="28"/>
          <w:szCs w:val="28"/>
          <w:highlight w:val="none"/>
          <w:lang w:val="en-US" w:eastAsia="zh-CN"/>
        </w:rPr>
        <w:t>编制了《</w:t>
      </w:r>
      <w:r>
        <w:rPr>
          <w:rFonts w:hint="eastAsia" w:ascii="Times New Roman" w:hAnsi="Times New Roman" w:eastAsia="仿宋" w:cs="Times New Roman"/>
          <w:b w:val="0"/>
          <w:bCs w:val="0"/>
          <w:sz w:val="28"/>
          <w:szCs w:val="28"/>
          <w:highlight w:val="none"/>
          <w:lang w:val="en-US" w:eastAsia="zh-CN"/>
        </w:rPr>
        <w:t>陕西能源绿色建筑产业园项目</w:t>
      </w:r>
      <w:r>
        <w:rPr>
          <w:rFonts w:hint="default" w:ascii="Times New Roman" w:hAnsi="Times New Roman" w:eastAsia="仿宋" w:cs="Times New Roman"/>
          <w:sz w:val="28"/>
          <w:szCs w:val="28"/>
          <w:highlight w:val="none"/>
          <w:lang w:val="en-US" w:eastAsia="zh-CN"/>
        </w:rPr>
        <w:t>竣工环境保护验收</w:t>
      </w:r>
      <w:r>
        <w:rPr>
          <w:rFonts w:hint="eastAsia" w:ascii="Times New Roman" w:hAnsi="Times New Roman" w:eastAsia="仿宋" w:cs="Times New Roman"/>
          <w:sz w:val="28"/>
          <w:szCs w:val="28"/>
          <w:highlight w:val="none"/>
          <w:lang w:val="en-US" w:eastAsia="zh-CN"/>
        </w:rPr>
        <w:t>调查</w:t>
      </w:r>
      <w:r>
        <w:rPr>
          <w:rFonts w:hint="default" w:ascii="Times New Roman" w:hAnsi="Times New Roman" w:eastAsia="仿宋" w:cs="Times New Roman"/>
          <w:sz w:val="28"/>
          <w:szCs w:val="28"/>
          <w:highlight w:val="none"/>
          <w:lang w:val="en-US" w:eastAsia="zh-CN"/>
        </w:rPr>
        <w:t>报告表》。</w:t>
      </w:r>
    </w:p>
    <w:p w14:paraId="1D383083">
      <w:pPr>
        <w:adjustRightInd w:val="0"/>
        <w:spacing w:line="360" w:lineRule="auto"/>
        <w:ind w:firstLine="282" w:firstLineChars="100"/>
        <w:jc w:val="left"/>
        <w:rPr>
          <w:rFonts w:hint="eastAsia"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sz w:val="28"/>
          <w:szCs w:val="28"/>
          <w:highlight w:val="none"/>
          <w:lang w:val="en-US" w:eastAsia="zh-CN"/>
        </w:rPr>
        <w:t>本次验</w:t>
      </w:r>
      <w:r>
        <w:rPr>
          <w:rFonts w:hint="eastAsia" w:ascii="Times New Roman" w:hAnsi="Times New Roman" w:eastAsia="仿宋" w:cs="Times New Roman"/>
          <w:color w:val="000000"/>
          <w:sz w:val="28"/>
          <w:szCs w:val="28"/>
          <w:highlight w:val="none"/>
          <w:lang w:val="en-US" w:eastAsia="zh-CN"/>
        </w:rPr>
        <w:t>收范围一览表如下：</w:t>
      </w:r>
    </w:p>
    <w:tbl>
      <w:tblPr>
        <w:tblStyle w:val="19"/>
        <w:tblW w:w="4997"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467"/>
        <w:gridCol w:w="6141"/>
      </w:tblGrid>
      <w:tr w14:paraId="33E1797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3" w:type="pct"/>
            <w:gridSpan w:val="2"/>
            <w:tcBorders>
              <w:tl2br w:val="nil"/>
              <w:tr2bl w:val="nil"/>
            </w:tcBorders>
            <w:noWrap w:val="0"/>
            <w:vAlign w:val="center"/>
          </w:tcPr>
          <w:p w14:paraId="44D98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项目</w:t>
            </w:r>
          </w:p>
        </w:tc>
        <w:tc>
          <w:tcPr>
            <w:tcW w:w="3466" w:type="pct"/>
            <w:tcBorders>
              <w:tl2br w:val="nil"/>
              <w:tr2bl w:val="nil"/>
            </w:tcBorders>
            <w:noWrap w:val="0"/>
            <w:vAlign w:val="center"/>
          </w:tcPr>
          <w:p w14:paraId="32EE8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实际建设内容</w:t>
            </w:r>
          </w:p>
        </w:tc>
      </w:tr>
      <w:tr w14:paraId="3179A8C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tcBorders>
              <w:tl2br w:val="nil"/>
              <w:tr2bl w:val="nil"/>
            </w:tcBorders>
            <w:noWrap w:val="0"/>
            <w:vAlign w:val="center"/>
          </w:tcPr>
          <w:p w14:paraId="493CC8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highlight w:val="none"/>
                <w:lang w:val="en-US" w:eastAsia="zh-CN"/>
              </w:rPr>
              <w:t>主体工程</w:t>
            </w:r>
          </w:p>
        </w:tc>
        <w:tc>
          <w:tcPr>
            <w:tcW w:w="828" w:type="pct"/>
            <w:tcBorders>
              <w:tl2br w:val="nil"/>
              <w:tr2bl w:val="nil"/>
            </w:tcBorders>
            <w:noWrap w:val="0"/>
            <w:vAlign w:val="center"/>
          </w:tcPr>
          <w:p w14:paraId="54C444B0">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生产车间</w:t>
            </w:r>
          </w:p>
        </w:tc>
        <w:tc>
          <w:tcPr>
            <w:tcW w:w="3466" w:type="pct"/>
            <w:tcBorders>
              <w:tl2br w:val="nil"/>
              <w:tr2bl w:val="nil"/>
            </w:tcBorders>
            <w:noWrap w:val="0"/>
            <w:vAlign w:val="top"/>
          </w:tcPr>
          <w:p w14:paraId="1BA43F02">
            <w:pPr>
              <w:pStyle w:val="36"/>
              <w:keepNext w:val="0"/>
              <w:keepLines w:val="0"/>
              <w:suppressLineNumbers w:val="0"/>
              <w:spacing w:before="76" w:beforeAutospacing="0" w:after="0" w:afterAutospacing="0"/>
              <w:ind w:left="15" w:leftChars="0" w:right="-29" w:rightChars="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color w:val="auto"/>
                <w:kern w:val="2"/>
                <w:sz w:val="24"/>
                <w:szCs w:val="24"/>
                <w:highlight w:val="none"/>
                <w:lang w:val="en-US" w:eastAsia="zh-CN" w:bidi="ar-SA"/>
              </w:rPr>
              <w:t>1栋1F，钢结构，建筑面积36101.7m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，包含构件生产车间（建筑面积30129.54m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）、配套混凝土搅拌站（建筑面积5972.16m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）。其中构件生产车间设置钢筋加工线1条，PC生产线5条。除此之外，构建生产车间还设置养护窑5座（利用渭河发电厂余热养护）、实验室1座、循环系统1套及PC运输系统1套等。</w:t>
            </w:r>
          </w:p>
        </w:tc>
      </w:tr>
      <w:tr w14:paraId="009A36B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restart"/>
            <w:tcBorders>
              <w:tl2br w:val="nil"/>
              <w:tr2bl w:val="nil"/>
            </w:tcBorders>
            <w:noWrap w:val="0"/>
            <w:vAlign w:val="center"/>
          </w:tcPr>
          <w:p w14:paraId="4AB4E8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highlight w:val="none"/>
                <w:lang w:val="en-US" w:eastAsia="zh-CN"/>
              </w:rPr>
              <w:t>辅助工程</w:t>
            </w:r>
          </w:p>
        </w:tc>
        <w:tc>
          <w:tcPr>
            <w:tcW w:w="828" w:type="pct"/>
            <w:vMerge w:val="restart"/>
            <w:tcBorders>
              <w:tl2br w:val="nil"/>
              <w:tr2bl w:val="nil"/>
            </w:tcBorders>
            <w:noWrap w:val="0"/>
            <w:vAlign w:val="center"/>
          </w:tcPr>
          <w:p w14:paraId="2A7DA6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其他配套辅助设施</w:t>
            </w:r>
          </w:p>
        </w:tc>
        <w:tc>
          <w:tcPr>
            <w:tcW w:w="3466" w:type="pct"/>
            <w:tcBorders>
              <w:tl2br w:val="nil"/>
              <w:tr2bl w:val="nil"/>
            </w:tcBorders>
            <w:noWrap w:val="0"/>
            <w:vAlign w:val="center"/>
          </w:tcPr>
          <w:p w14:paraId="1C38A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换热站1栋1F，框架结构，建筑面积100m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p>
        </w:tc>
      </w:tr>
      <w:tr w14:paraId="7A5695D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6384D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vMerge w:val="continue"/>
            <w:tcBorders>
              <w:tl2br w:val="nil"/>
              <w:tr2bl w:val="nil"/>
            </w:tcBorders>
            <w:noWrap w:val="0"/>
            <w:vAlign w:val="center"/>
          </w:tcPr>
          <w:p w14:paraId="771F9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p>
        </w:tc>
        <w:tc>
          <w:tcPr>
            <w:tcW w:w="3466" w:type="pct"/>
            <w:tcBorders>
              <w:tl2br w:val="nil"/>
              <w:tr2bl w:val="nil"/>
            </w:tcBorders>
            <w:noWrap w:val="0"/>
            <w:vAlign w:val="center"/>
          </w:tcPr>
          <w:p w14:paraId="6932CC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热力管网，300m，无缝钢管，埋地敷设</w:t>
            </w:r>
          </w:p>
        </w:tc>
      </w:tr>
      <w:tr w14:paraId="1B5104B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330F0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vMerge w:val="continue"/>
            <w:tcBorders>
              <w:tl2br w:val="nil"/>
              <w:tr2bl w:val="nil"/>
            </w:tcBorders>
            <w:noWrap w:val="0"/>
            <w:vAlign w:val="center"/>
          </w:tcPr>
          <w:p w14:paraId="4D16C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p>
        </w:tc>
        <w:tc>
          <w:tcPr>
            <w:tcW w:w="3466" w:type="pct"/>
            <w:tcBorders>
              <w:tl2br w:val="nil"/>
              <w:tr2bl w:val="nil"/>
            </w:tcBorders>
            <w:noWrap w:val="0"/>
            <w:vAlign w:val="center"/>
          </w:tcPr>
          <w:p w14:paraId="2DB623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变配电室1栋1F，框架结构，建筑面积100m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p>
        </w:tc>
      </w:tr>
      <w:tr w14:paraId="6AC3D92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2B22C2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vMerge w:val="continue"/>
            <w:tcBorders>
              <w:tl2br w:val="nil"/>
              <w:tr2bl w:val="nil"/>
            </w:tcBorders>
            <w:noWrap w:val="0"/>
            <w:vAlign w:val="center"/>
          </w:tcPr>
          <w:p w14:paraId="25CD45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p>
        </w:tc>
        <w:tc>
          <w:tcPr>
            <w:tcW w:w="3466" w:type="pct"/>
            <w:tcBorders>
              <w:tl2br w:val="nil"/>
              <w:tr2bl w:val="nil"/>
            </w:tcBorders>
            <w:noWrap w:val="0"/>
            <w:vAlign w:val="center"/>
          </w:tcPr>
          <w:p w14:paraId="1403F5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门房1栋1F，框架结构，建筑面积19.25m</w:t>
            </w:r>
            <w:r>
              <w:rPr>
                <w:rFonts w:hint="eastAsia" w:ascii="Times New Roman" w:hAnsi="Times New Roman" w:eastAsia="仿宋" w:cs="Times New Roman"/>
                <w:color w:val="auto"/>
                <w:kern w:val="2"/>
                <w:sz w:val="24"/>
                <w:szCs w:val="24"/>
                <w:highlight w:val="none"/>
                <w:vertAlign w:val="superscript"/>
                <w:lang w:val="en-US" w:eastAsia="zh-CN" w:bidi="ar-SA"/>
              </w:rPr>
              <w:t>2</w:t>
            </w:r>
          </w:p>
        </w:tc>
      </w:tr>
      <w:tr w14:paraId="19AD484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0A691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vMerge w:val="continue"/>
            <w:tcBorders>
              <w:tl2br w:val="nil"/>
              <w:tr2bl w:val="nil"/>
            </w:tcBorders>
            <w:noWrap w:val="0"/>
            <w:vAlign w:val="center"/>
          </w:tcPr>
          <w:p w14:paraId="383E4B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p>
        </w:tc>
        <w:tc>
          <w:tcPr>
            <w:tcW w:w="3466" w:type="pct"/>
            <w:tcBorders>
              <w:tl2br w:val="nil"/>
              <w:tr2bl w:val="nil"/>
            </w:tcBorders>
            <w:noWrap w:val="0"/>
            <w:vAlign w:val="center"/>
          </w:tcPr>
          <w:p w14:paraId="057D12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道路及场地硬化面积24133.57m</w:t>
            </w:r>
            <w:r>
              <w:rPr>
                <w:rFonts w:hint="eastAsia" w:ascii="Times New Roman" w:hAnsi="Times New Roman" w:eastAsia="仿宋" w:cs="Times New Roman"/>
                <w:color w:val="auto"/>
                <w:kern w:val="2"/>
                <w:sz w:val="24"/>
                <w:szCs w:val="24"/>
                <w:highlight w:val="none"/>
                <w:vertAlign w:val="superscript"/>
                <w:lang w:val="en-US" w:eastAsia="zh-CN" w:bidi="ar-SA"/>
              </w:rPr>
              <w:t>2</w:t>
            </w:r>
          </w:p>
        </w:tc>
      </w:tr>
      <w:tr w14:paraId="5E2647F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restart"/>
            <w:tcBorders>
              <w:tl2br w:val="nil"/>
              <w:tr2bl w:val="nil"/>
            </w:tcBorders>
            <w:noWrap w:val="0"/>
            <w:vAlign w:val="center"/>
          </w:tcPr>
          <w:p w14:paraId="78B830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储运工程</w:t>
            </w:r>
          </w:p>
        </w:tc>
        <w:tc>
          <w:tcPr>
            <w:tcW w:w="828" w:type="pct"/>
            <w:tcBorders>
              <w:tl2br w:val="nil"/>
              <w:tr2bl w:val="nil"/>
            </w:tcBorders>
            <w:noWrap w:val="0"/>
            <w:vAlign w:val="center"/>
          </w:tcPr>
          <w:p w14:paraId="7A287D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沙场</w:t>
            </w:r>
          </w:p>
        </w:tc>
        <w:tc>
          <w:tcPr>
            <w:tcW w:w="3466" w:type="pct"/>
            <w:tcBorders>
              <w:tl2br w:val="nil"/>
              <w:tr2bl w:val="nil"/>
            </w:tcBorders>
            <w:noWrap w:val="0"/>
            <w:vAlign w:val="center"/>
          </w:tcPr>
          <w:p w14:paraId="18D933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1座，钢结构，三面封闭，建筑面积145.5m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，高2.5m</w:t>
            </w:r>
          </w:p>
        </w:tc>
      </w:tr>
      <w:tr w14:paraId="28AF061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4946D1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698C6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碎石仓</w:t>
            </w:r>
          </w:p>
        </w:tc>
        <w:tc>
          <w:tcPr>
            <w:tcW w:w="3466" w:type="pct"/>
            <w:tcBorders>
              <w:tl2br w:val="nil"/>
              <w:tr2bl w:val="nil"/>
            </w:tcBorders>
            <w:noWrap w:val="0"/>
            <w:vAlign w:val="center"/>
          </w:tcPr>
          <w:p w14:paraId="209B7A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1座，建筑面积145.5m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，高2.5m，容积300m</w:t>
            </w:r>
            <w:r>
              <w:rPr>
                <w:rFonts w:hint="eastAsia" w:ascii="Times New Roman" w:hAnsi="Times New Roman" w:eastAsia="仿宋" w:cs="Times New Roman"/>
                <w:color w:val="auto"/>
                <w:kern w:val="2"/>
                <w:sz w:val="24"/>
                <w:szCs w:val="24"/>
                <w:highlight w:val="none"/>
                <w:vertAlign w:val="superscript"/>
                <w:lang w:val="en-US" w:eastAsia="zh-CN" w:bidi="ar-SA"/>
              </w:rPr>
              <w:t>3</w:t>
            </w:r>
          </w:p>
        </w:tc>
      </w:tr>
      <w:tr w14:paraId="3DFF091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3F3B95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65BCE5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水泥仓筒</w:t>
            </w:r>
          </w:p>
        </w:tc>
        <w:tc>
          <w:tcPr>
            <w:tcW w:w="3466" w:type="pct"/>
            <w:tcBorders>
              <w:tl2br w:val="nil"/>
              <w:tr2bl w:val="nil"/>
            </w:tcBorders>
            <w:noWrap w:val="0"/>
            <w:vAlign w:val="center"/>
          </w:tcPr>
          <w:p w14:paraId="087FC0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水泥仓筒2座，建筑面积15m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，高度15m，容积295m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，可贮存200t水泥</w:t>
            </w:r>
          </w:p>
        </w:tc>
      </w:tr>
      <w:tr w14:paraId="636FE6D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3F1BB9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17893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粉煤灰仓筒</w:t>
            </w:r>
          </w:p>
        </w:tc>
        <w:tc>
          <w:tcPr>
            <w:tcW w:w="3466" w:type="pct"/>
            <w:tcBorders>
              <w:tl2br w:val="nil"/>
              <w:tr2bl w:val="nil"/>
            </w:tcBorders>
            <w:noWrap w:val="0"/>
            <w:vAlign w:val="center"/>
          </w:tcPr>
          <w:p w14:paraId="767DA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粉煤灰仓筒2座，建筑面积15m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，高度15m，容积295m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，可贮存200t粉煤灰</w:t>
            </w:r>
          </w:p>
        </w:tc>
      </w:tr>
      <w:tr w14:paraId="160B50C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3377E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5CBCF180">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PC成品堆场</w:t>
            </w:r>
          </w:p>
        </w:tc>
        <w:tc>
          <w:tcPr>
            <w:tcW w:w="3466" w:type="pct"/>
            <w:tcBorders>
              <w:tl2br w:val="nil"/>
              <w:tr2bl w:val="nil"/>
            </w:tcBorders>
            <w:noWrap w:val="0"/>
            <w:vAlign w:val="center"/>
          </w:tcPr>
          <w:p w14:paraId="2D0C0F61">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PC成品堆场1座，建筑面积9600m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，硬化面积9600m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，高度3m</w:t>
            </w:r>
          </w:p>
        </w:tc>
      </w:tr>
      <w:tr w14:paraId="4A89E69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restart"/>
            <w:tcBorders>
              <w:tl2br w:val="nil"/>
              <w:tr2bl w:val="nil"/>
            </w:tcBorders>
            <w:noWrap w:val="0"/>
            <w:vAlign w:val="center"/>
          </w:tcPr>
          <w:p w14:paraId="0F04F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公用工程</w:t>
            </w:r>
          </w:p>
        </w:tc>
        <w:tc>
          <w:tcPr>
            <w:tcW w:w="828" w:type="pct"/>
            <w:tcBorders>
              <w:tl2br w:val="nil"/>
              <w:tr2bl w:val="nil"/>
            </w:tcBorders>
            <w:noWrap w:val="0"/>
            <w:vAlign w:val="center"/>
          </w:tcPr>
          <w:p w14:paraId="404322A6">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给水</w:t>
            </w:r>
          </w:p>
        </w:tc>
        <w:tc>
          <w:tcPr>
            <w:tcW w:w="3466" w:type="pct"/>
            <w:tcBorders>
              <w:tl2br w:val="nil"/>
              <w:tr2bl w:val="nil"/>
            </w:tcBorders>
            <w:noWrap w:val="0"/>
            <w:vAlign w:val="center"/>
          </w:tcPr>
          <w:p w14:paraId="09836A30">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依托陕西渭河发电厂自备水井</w:t>
            </w:r>
          </w:p>
        </w:tc>
      </w:tr>
      <w:tr w14:paraId="3B6B735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059321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32C188F0">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排水</w:t>
            </w:r>
          </w:p>
        </w:tc>
        <w:tc>
          <w:tcPr>
            <w:tcW w:w="3466" w:type="pct"/>
            <w:tcBorders>
              <w:tl2br w:val="nil"/>
              <w:tr2bl w:val="nil"/>
            </w:tcBorders>
            <w:noWrap w:val="0"/>
            <w:vAlign w:val="center"/>
          </w:tcPr>
          <w:p w14:paraId="3CE12243">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雨污分流，近期生产废水通过沉淀池沉淀后回用于生产；生活污水经化粪池（4个，每个75m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）处理后，定期由咸阳万事达管道疏通工程有限公司清掏。远期厂区会敷设雨水、污水管道，通过市政管道进行排放。</w:t>
            </w:r>
          </w:p>
        </w:tc>
      </w:tr>
      <w:tr w14:paraId="0409D85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7F54E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060C6944">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供电</w:t>
            </w:r>
          </w:p>
        </w:tc>
        <w:tc>
          <w:tcPr>
            <w:tcW w:w="3466" w:type="pct"/>
            <w:tcBorders>
              <w:tl2br w:val="nil"/>
              <w:tr2bl w:val="nil"/>
            </w:tcBorders>
            <w:noWrap w:val="0"/>
            <w:vAlign w:val="center"/>
          </w:tcPr>
          <w:p w14:paraId="206CA07D">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依托陕西渭河发电厂</w:t>
            </w:r>
          </w:p>
        </w:tc>
      </w:tr>
      <w:tr w14:paraId="1C5097F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5B443A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4C20B0FD">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仿宋" w:cs="Times New Roman"/>
                <w:color w:val="auto"/>
                <w:kern w:val="2"/>
                <w:sz w:val="24"/>
                <w:szCs w:val="24"/>
                <w:highlight w:val="none"/>
                <w:lang w:val="en-US" w:eastAsia="zh-CN" w:bidi="ar-SA"/>
              </w:rPr>
              <w:t>供热</w:t>
            </w:r>
          </w:p>
        </w:tc>
        <w:tc>
          <w:tcPr>
            <w:tcW w:w="3466" w:type="pct"/>
            <w:tcBorders>
              <w:tl2br w:val="nil"/>
              <w:tr2bl w:val="nil"/>
            </w:tcBorders>
            <w:noWrap w:val="0"/>
            <w:vAlign w:val="center"/>
          </w:tcPr>
          <w:p w14:paraId="77597911">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项目冬季采暖及生产热源均依托陕西渭河发电厂发电余热。</w:t>
            </w:r>
          </w:p>
        </w:tc>
      </w:tr>
      <w:tr w14:paraId="0705516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restart"/>
            <w:tcBorders>
              <w:tl2br w:val="nil"/>
              <w:tr2bl w:val="nil"/>
            </w:tcBorders>
            <w:noWrap w:val="0"/>
            <w:vAlign w:val="center"/>
          </w:tcPr>
          <w:p w14:paraId="23E5F7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固废</w:t>
            </w:r>
          </w:p>
        </w:tc>
        <w:tc>
          <w:tcPr>
            <w:tcW w:w="828" w:type="pct"/>
            <w:tcBorders>
              <w:tl2br w:val="nil"/>
              <w:tr2bl w:val="nil"/>
            </w:tcBorders>
            <w:noWrap w:val="0"/>
            <w:vAlign w:val="center"/>
          </w:tcPr>
          <w:p w14:paraId="418F6242">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生活垃圾</w:t>
            </w:r>
          </w:p>
        </w:tc>
        <w:tc>
          <w:tcPr>
            <w:tcW w:w="3466" w:type="pct"/>
            <w:tcBorders>
              <w:tl2br w:val="nil"/>
              <w:tr2bl w:val="nil"/>
            </w:tcBorders>
            <w:noWrap w:val="0"/>
            <w:vAlign w:val="center"/>
          </w:tcPr>
          <w:p w14:paraId="68C60DDF">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集中收集，由环卫部门定期清运，送至垃圾填埋场填埋</w:t>
            </w:r>
          </w:p>
        </w:tc>
      </w:tr>
      <w:tr w14:paraId="7F55C0C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0DC75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601E8A07">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隔油池废油脂</w:t>
            </w:r>
          </w:p>
        </w:tc>
        <w:tc>
          <w:tcPr>
            <w:tcW w:w="3466" w:type="pct"/>
            <w:tcBorders>
              <w:tl2br w:val="nil"/>
              <w:tr2bl w:val="nil"/>
            </w:tcBorders>
            <w:noWrap w:val="0"/>
            <w:vAlign w:val="center"/>
          </w:tcPr>
          <w:p w14:paraId="51ACCE9A">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食堂目前正在建设，不在本次验收范围内，且生产过程中使用水性脱模剂，不使用油性脱模剂，故企业目前无隔油池。</w:t>
            </w:r>
          </w:p>
        </w:tc>
      </w:tr>
      <w:tr w14:paraId="76A1E6A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316CB4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59423A37">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一体化污水处理设施污泥</w:t>
            </w:r>
          </w:p>
        </w:tc>
        <w:tc>
          <w:tcPr>
            <w:tcW w:w="3466" w:type="pct"/>
            <w:tcBorders>
              <w:tl2br w:val="nil"/>
              <w:tr2bl w:val="nil"/>
            </w:tcBorders>
            <w:noWrap w:val="0"/>
            <w:vAlign w:val="center"/>
          </w:tcPr>
          <w:p w14:paraId="73FD0049">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企业目前无一体化污水处理设施，生活污水经化粪池处理后，定期由咸阳万事达管道疏通工程有限公司清掏。</w:t>
            </w:r>
          </w:p>
        </w:tc>
      </w:tr>
      <w:tr w14:paraId="0E1A079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restart"/>
            <w:tcBorders>
              <w:tl2br w:val="nil"/>
              <w:tr2bl w:val="nil"/>
            </w:tcBorders>
            <w:noWrap w:val="0"/>
            <w:vAlign w:val="center"/>
          </w:tcPr>
          <w:p w14:paraId="207F52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固废</w:t>
            </w:r>
          </w:p>
        </w:tc>
        <w:tc>
          <w:tcPr>
            <w:tcW w:w="828" w:type="pct"/>
            <w:tcBorders>
              <w:tl2br w:val="nil"/>
              <w:tr2bl w:val="nil"/>
            </w:tcBorders>
            <w:noWrap w:val="0"/>
            <w:vAlign w:val="center"/>
          </w:tcPr>
          <w:p w14:paraId="6EB6E959">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混凝土残渣</w:t>
            </w:r>
          </w:p>
        </w:tc>
        <w:tc>
          <w:tcPr>
            <w:tcW w:w="3466" w:type="pct"/>
            <w:vMerge w:val="restart"/>
            <w:tcBorders>
              <w:tl2br w:val="nil"/>
              <w:tr2bl w:val="nil"/>
            </w:tcBorders>
            <w:noWrap w:val="0"/>
            <w:vAlign w:val="center"/>
          </w:tcPr>
          <w:p w14:paraId="0C23905A">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作为原料回用于生产，不外排</w:t>
            </w:r>
          </w:p>
        </w:tc>
      </w:tr>
      <w:tr w14:paraId="488F326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110A2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588CAF84">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除尘器粉尘</w:t>
            </w:r>
          </w:p>
        </w:tc>
        <w:tc>
          <w:tcPr>
            <w:tcW w:w="3466" w:type="pct"/>
            <w:vMerge w:val="continue"/>
            <w:tcBorders>
              <w:tl2br w:val="nil"/>
              <w:tr2bl w:val="nil"/>
            </w:tcBorders>
            <w:noWrap w:val="0"/>
            <w:vAlign w:val="center"/>
          </w:tcPr>
          <w:p w14:paraId="0C4599E5">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p>
        </w:tc>
      </w:tr>
      <w:tr w14:paraId="0747A0C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63109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default"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1F406B8A">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废旧边角料</w:t>
            </w:r>
          </w:p>
        </w:tc>
        <w:tc>
          <w:tcPr>
            <w:tcW w:w="3466" w:type="pct"/>
            <w:tcBorders>
              <w:tl2br w:val="nil"/>
              <w:tr2bl w:val="nil"/>
            </w:tcBorders>
            <w:noWrap w:val="0"/>
            <w:vAlign w:val="center"/>
          </w:tcPr>
          <w:p w14:paraId="5B936D75">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生产厂家回收</w:t>
            </w:r>
          </w:p>
        </w:tc>
      </w:tr>
      <w:tr w14:paraId="31B26DD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3C721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1C9B1E2C">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脱模剂包装桶</w:t>
            </w:r>
          </w:p>
        </w:tc>
        <w:tc>
          <w:tcPr>
            <w:tcW w:w="3466" w:type="pct"/>
            <w:tcBorders>
              <w:tl2br w:val="nil"/>
              <w:tr2bl w:val="nil"/>
            </w:tcBorders>
            <w:noWrap w:val="0"/>
            <w:vAlign w:val="center"/>
          </w:tcPr>
          <w:p w14:paraId="4256AAD3">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由厂家回收</w:t>
            </w:r>
          </w:p>
        </w:tc>
      </w:tr>
      <w:tr w14:paraId="06165E4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Borders>
              <w:tl2br w:val="nil"/>
              <w:tr2bl w:val="nil"/>
            </w:tcBorders>
            <w:noWrap w:val="0"/>
            <w:vAlign w:val="center"/>
          </w:tcPr>
          <w:p w14:paraId="15873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outlineLvl w:val="9"/>
              <w:rPr>
                <w:rFonts w:hint="eastAsia" w:ascii="Times New Roman" w:hAnsi="Times New Roman" w:eastAsia="仿宋" w:cs="Times New Roman"/>
                <w:sz w:val="24"/>
                <w:highlight w:val="none"/>
                <w:lang w:val="en-US" w:eastAsia="zh-CN"/>
              </w:rPr>
            </w:pPr>
          </w:p>
        </w:tc>
        <w:tc>
          <w:tcPr>
            <w:tcW w:w="828" w:type="pct"/>
            <w:tcBorders>
              <w:tl2br w:val="nil"/>
              <w:tr2bl w:val="nil"/>
            </w:tcBorders>
            <w:noWrap w:val="0"/>
            <w:vAlign w:val="center"/>
          </w:tcPr>
          <w:p w14:paraId="26523D79">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废机油及其包装桶</w:t>
            </w:r>
          </w:p>
        </w:tc>
        <w:tc>
          <w:tcPr>
            <w:tcW w:w="3466" w:type="pct"/>
            <w:tcBorders>
              <w:tl2br w:val="nil"/>
              <w:tr2bl w:val="nil"/>
            </w:tcBorders>
            <w:noWrap w:val="0"/>
            <w:vAlign w:val="center"/>
          </w:tcPr>
          <w:p w14:paraId="1C1AAC50">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建立危废存储间交由厂家统一处置，厂家已与危废处置单位签订危废合同。</w:t>
            </w:r>
          </w:p>
        </w:tc>
      </w:tr>
    </w:tbl>
    <w:p w14:paraId="2E3193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4" w:firstLineChars="200"/>
        <w:jc w:val="left"/>
        <w:textAlignment w:val="auto"/>
        <w:outlineLvl w:val="9"/>
        <w:rPr>
          <w:rFonts w:hint="default" w:ascii="Times New Roman" w:hAnsi="Times New Roman" w:eastAsia="仿宋" w:cs="Times New Roman"/>
          <w:szCs w:val="32"/>
          <w:highlight w:val="yellow"/>
        </w:rPr>
      </w:pPr>
      <w:r>
        <w:rPr>
          <w:rFonts w:hint="default" w:ascii="Times New Roman" w:hAnsi="Times New Roman" w:eastAsia="仿宋" w:cs="Times New Roman"/>
          <w:color w:val="000000"/>
          <w:sz w:val="28"/>
          <w:szCs w:val="28"/>
          <w:highlight w:val="none"/>
          <w:lang w:val="en-US" w:eastAsia="zh-CN"/>
        </w:rPr>
        <w:t>对</w:t>
      </w:r>
      <w:r>
        <w:rPr>
          <w:rFonts w:hint="eastAsia" w:ascii="Times New Roman" w:hAnsi="Times New Roman" w:eastAsia="仿宋" w:cs="Times New Roman"/>
          <w:b w:val="0"/>
          <w:bCs w:val="0"/>
          <w:sz w:val="28"/>
          <w:szCs w:val="28"/>
          <w:highlight w:val="none"/>
          <w:lang w:val="en-US" w:eastAsia="zh-CN"/>
        </w:rPr>
        <w:t>以上表格</w:t>
      </w:r>
      <w:r>
        <w:rPr>
          <w:rFonts w:hint="default" w:ascii="Times New Roman" w:hAnsi="Times New Roman" w:eastAsia="仿宋" w:cs="Times New Roman"/>
          <w:b w:val="0"/>
          <w:bCs w:val="0"/>
          <w:sz w:val="28"/>
          <w:szCs w:val="28"/>
          <w:highlight w:val="none"/>
          <w:lang w:val="en-US" w:eastAsia="zh-CN"/>
        </w:rPr>
        <w:t>范围内</w:t>
      </w:r>
      <w:r>
        <w:rPr>
          <w:rFonts w:hint="eastAsia" w:ascii="Times New Roman" w:hAnsi="Times New Roman" w:eastAsia="仿宋" w:cs="Times New Roman"/>
          <w:b w:val="0"/>
          <w:bCs w:val="0"/>
          <w:sz w:val="28"/>
          <w:szCs w:val="28"/>
          <w:highlight w:val="none"/>
          <w:lang w:val="en-US" w:eastAsia="zh-CN"/>
        </w:rPr>
        <w:t>固体废物</w:t>
      </w:r>
      <w:r>
        <w:rPr>
          <w:rFonts w:hint="default" w:ascii="Times New Roman" w:hAnsi="Times New Roman" w:eastAsia="仿宋" w:cs="Times New Roman"/>
          <w:b w:val="0"/>
          <w:bCs w:val="0"/>
          <w:sz w:val="28"/>
          <w:szCs w:val="28"/>
          <w:highlight w:val="none"/>
          <w:lang w:val="en-US" w:eastAsia="zh-CN"/>
        </w:rPr>
        <w:t>的建设内容及其相应配套设施</w:t>
      </w:r>
      <w:r>
        <w:rPr>
          <w:rFonts w:hint="eastAsia" w:ascii="Times New Roman" w:hAnsi="Times New Roman" w:eastAsia="仿宋" w:cs="Times New Roman"/>
          <w:b w:val="0"/>
          <w:bCs w:val="0"/>
          <w:sz w:val="28"/>
          <w:szCs w:val="28"/>
          <w:highlight w:val="none"/>
          <w:lang w:val="en-US" w:eastAsia="zh-CN"/>
        </w:rPr>
        <w:t>（不包括办公楼、宿舍楼、食堂、地面停车位）</w:t>
      </w:r>
      <w:r>
        <w:rPr>
          <w:rFonts w:hint="default" w:ascii="Times New Roman" w:hAnsi="Times New Roman" w:eastAsia="仿宋" w:cs="Times New Roman"/>
          <w:b w:val="0"/>
          <w:bCs w:val="0"/>
          <w:sz w:val="28"/>
          <w:szCs w:val="28"/>
          <w:highlight w:val="none"/>
          <w:lang w:val="en-US" w:eastAsia="zh-CN"/>
        </w:rPr>
        <w:t>进行验收监测。验收监测期间，相关环保设备均正常运行。</w:t>
      </w:r>
    </w:p>
    <w:p w14:paraId="2374599C">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Times New Roman" w:hAnsi="Times New Roman" w:eastAsia="仿宋" w:cs="Times New Roman"/>
          <w:b/>
          <w:bCs/>
          <w:kern w:val="44"/>
          <w:sz w:val="32"/>
          <w:szCs w:val="32"/>
          <w:highlight w:val="none"/>
          <w:lang w:val="en-US" w:eastAsia="zh-CN" w:bidi="ar-SA"/>
        </w:rPr>
        <w:sectPr>
          <w:pgSz w:w="11906" w:h="16838"/>
          <w:pgMar w:top="1276" w:right="1559" w:bottom="1276"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575"/>
        </w:sectPr>
      </w:pPr>
    </w:p>
    <w:p w14:paraId="734FDC4B">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Times New Roman" w:hAnsi="Times New Roman" w:eastAsia="仿宋" w:cs="Times New Roman"/>
          <w:b/>
          <w:bCs/>
          <w:kern w:val="44"/>
          <w:sz w:val="32"/>
          <w:szCs w:val="32"/>
          <w:highlight w:val="none"/>
          <w:lang w:val="en-US" w:eastAsia="zh-CN" w:bidi="ar-SA"/>
        </w:rPr>
      </w:pPr>
      <w:r>
        <w:rPr>
          <w:rFonts w:hint="default" w:ascii="Times New Roman" w:hAnsi="Times New Roman" w:eastAsia="仿宋" w:cs="Times New Roman"/>
          <w:b/>
          <w:bCs/>
          <w:kern w:val="44"/>
          <w:sz w:val="32"/>
          <w:szCs w:val="32"/>
          <w:highlight w:val="none"/>
          <w:lang w:val="en-US" w:eastAsia="zh-CN" w:bidi="ar-SA"/>
        </w:rPr>
        <w:t>表一  建设项目基本情况</w:t>
      </w:r>
      <w:bookmarkEnd w:id="2"/>
      <w:bookmarkEnd w:id="3"/>
      <w:bookmarkEnd w:id="4"/>
    </w:p>
    <w:tbl>
      <w:tblPr>
        <w:tblStyle w:val="19"/>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2"/>
        <w:gridCol w:w="1419"/>
        <w:gridCol w:w="932"/>
        <w:gridCol w:w="2"/>
        <w:gridCol w:w="1023"/>
        <w:gridCol w:w="156"/>
        <w:gridCol w:w="1174"/>
        <w:gridCol w:w="2"/>
        <w:gridCol w:w="213"/>
        <w:gridCol w:w="917"/>
        <w:gridCol w:w="1225"/>
        <w:gridCol w:w="2"/>
      </w:tblGrid>
      <w:tr w14:paraId="5177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40CB34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建设项目名称</w:t>
            </w:r>
          </w:p>
        </w:tc>
        <w:tc>
          <w:tcPr>
            <w:tcW w:w="7065" w:type="dxa"/>
            <w:gridSpan w:val="11"/>
            <w:noWrap w:val="0"/>
            <w:vAlign w:val="center"/>
          </w:tcPr>
          <w:p w14:paraId="0BEEA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sz w:val="28"/>
                <w:szCs w:val="28"/>
                <w:highlight w:val="none"/>
                <w:lang w:val="en-US" w:eastAsia="zh-CN"/>
              </w:rPr>
              <w:t>陕西能源绿色建筑产业园</w:t>
            </w:r>
            <w:r>
              <w:rPr>
                <w:rFonts w:hint="default" w:ascii="Times New Roman" w:hAnsi="Times New Roman" w:eastAsia="仿宋" w:cs="Times New Roman"/>
                <w:b w:val="0"/>
                <w:bCs w:val="0"/>
                <w:sz w:val="28"/>
                <w:szCs w:val="28"/>
                <w:highlight w:val="none"/>
                <w:lang w:val="en-US" w:eastAsia="zh-CN"/>
              </w:rPr>
              <w:t>项目</w:t>
            </w:r>
          </w:p>
        </w:tc>
      </w:tr>
      <w:tr w14:paraId="2B7E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79E26B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建设单位名称</w:t>
            </w:r>
          </w:p>
        </w:tc>
        <w:tc>
          <w:tcPr>
            <w:tcW w:w="7065" w:type="dxa"/>
            <w:gridSpan w:val="11"/>
            <w:noWrap w:val="0"/>
            <w:vAlign w:val="center"/>
          </w:tcPr>
          <w:p w14:paraId="337A27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陕西投资远大建筑工业有限公司</w:t>
            </w:r>
          </w:p>
        </w:tc>
      </w:tr>
      <w:tr w14:paraId="2A2F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5D3525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建设项目性质</w:t>
            </w:r>
          </w:p>
        </w:tc>
        <w:tc>
          <w:tcPr>
            <w:tcW w:w="7065" w:type="dxa"/>
            <w:gridSpan w:val="11"/>
            <w:noWrap w:val="0"/>
            <w:vAlign w:val="center"/>
          </w:tcPr>
          <w:p w14:paraId="0C1446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新建  （√）</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改扩建  </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技改  </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迁建</w:t>
            </w:r>
          </w:p>
        </w:tc>
      </w:tr>
      <w:tr w14:paraId="6746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36ACD6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建设地点</w:t>
            </w:r>
          </w:p>
        </w:tc>
        <w:tc>
          <w:tcPr>
            <w:tcW w:w="7065" w:type="dxa"/>
            <w:gridSpan w:val="11"/>
            <w:noWrap w:val="0"/>
            <w:vAlign w:val="center"/>
          </w:tcPr>
          <w:p w14:paraId="178AA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秦汉新城渭北综合服务区内，陕西渭河发电厂以北、杨家湾村以南、机场中线以东</w:t>
            </w:r>
          </w:p>
        </w:tc>
      </w:tr>
      <w:tr w14:paraId="2929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3" w:type="dxa"/>
            <w:noWrap w:val="0"/>
            <w:vAlign w:val="center"/>
          </w:tcPr>
          <w:p w14:paraId="564968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主要产品名称</w:t>
            </w:r>
          </w:p>
        </w:tc>
        <w:tc>
          <w:tcPr>
            <w:tcW w:w="7067" w:type="dxa"/>
            <w:gridSpan w:val="12"/>
            <w:noWrap w:val="0"/>
            <w:vAlign w:val="center"/>
          </w:tcPr>
          <w:p w14:paraId="65CA14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外墙挂板、内墙、隔墙、叠合楼板、阳台板等</w:t>
            </w:r>
          </w:p>
        </w:tc>
      </w:tr>
      <w:tr w14:paraId="0212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3" w:type="dxa"/>
            <w:vMerge w:val="restart"/>
            <w:noWrap w:val="0"/>
            <w:vAlign w:val="center"/>
          </w:tcPr>
          <w:p w14:paraId="710821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red"/>
              </w:rPr>
            </w:pPr>
            <w:r>
              <w:rPr>
                <w:rFonts w:hint="default" w:ascii="Times New Roman" w:hAnsi="Times New Roman" w:eastAsia="仿宋" w:cs="Times New Roman"/>
                <w:sz w:val="28"/>
                <w:szCs w:val="28"/>
                <w:highlight w:val="none"/>
                <w:lang w:val="en-US" w:eastAsia="zh-CN"/>
              </w:rPr>
              <w:t>设计生产能力</w:t>
            </w:r>
          </w:p>
        </w:tc>
        <w:tc>
          <w:tcPr>
            <w:tcW w:w="3534" w:type="dxa"/>
            <w:gridSpan w:val="6"/>
            <w:noWrap w:val="0"/>
            <w:vAlign w:val="center"/>
          </w:tcPr>
          <w:p w14:paraId="3E224E89">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default" w:ascii="Times New Roman" w:hAnsi="Times New Roman" w:eastAsia="仿宋" w:cs="Times New Roman"/>
                <w:b w:val="0"/>
                <w:bCs/>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外墙挂板、内墙、隔墙</w:t>
            </w:r>
          </w:p>
        </w:tc>
        <w:tc>
          <w:tcPr>
            <w:tcW w:w="3533" w:type="dxa"/>
            <w:gridSpan w:val="6"/>
            <w:noWrap w:val="0"/>
            <w:vAlign w:val="center"/>
          </w:tcPr>
          <w:p w14:paraId="07AE493D">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叠合楼板、阳台板</w:t>
            </w:r>
          </w:p>
        </w:tc>
      </w:tr>
      <w:tr w14:paraId="68FF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3" w:type="dxa"/>
            <w:vMerge w:val="continue"/>
            <w:noWrap w:val="0"/>
            <w:vAlign w:val="center"/>
          </w:tcPr>
          <w:p w14:paraId="6BBBC0FB">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1"/>
              <w:rPr>
                <w:rFonts w:hint="default" w:cs="Times New Roman"/>
              </w:rPr>
            </w:pPr>
          </w:p>
        </w:tc>
        <w:tc>
          <w:tcPr>
            <w:tcW w:w="3534" w:type="dxa"/>
            <w:gridSpan w:val="6"/>
            <w:noWrap w:val="0"/>
            <w:vAlign w:val="center"/>
          </w:tcPr>
          <w:p w14:paraId="35A73DFF">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default" w:cs="Times New Roman"/>
              </w:rPr>
            </w:pPr>
            <w:r>
              <w:rPr>
                <w:rFonts w:hint="eastAsia" w:ascii="Times New Roman" w:hAnsi="Times New Roman" w:eastAsia="仿宋" w:cs="Times New Roman"/>
                <w:b w:val="0"/>
                <w:bCs w:val="0"/>
                <w:sz w:val="28"/>
                <w:szCs w:val="28"/>
                <w:highlight w:val="none"/>
                <w:lang w:val="en-US" w:eastAsia="zh-CN"/>
              </w:rPr>
              <w:t>75600m</w:t>
            </w:r>
            <w:r>
              <w:rPr>
                <w:rFonts w:hint="eastAsia" w:ascii="Times New Roman" w:hAnsi="Times New Roman" w:eastAsia="仿宋" w:cs="Times New Roman"/>
                <w:b w:val="0"/>
                <w:bCs w:val="0"/>
                <w:sz w:val="28"/>
                <w:szCs w:val="28"/>
                <w:highlight w:val="none"/>
                <w:vertAlign w:val="superscript"/>
                <w:lang w:val="en-US" w:eastAsia="zh-CN"/>
              </w:rPr>
              <w:t>3</w:t>
            </w:r>
          </w:p>
        </w:tc>
        <w:tc>
          <w:tcPr>
            <w:tcW w:w="3533" w:type="dxa"/>
            <w:gridSpan w:val="6"/>
            <w:noWrap w:val="0"/>
            <w:vAlign w:val="center"/>
          </w:tcPr>
          <w:p w14:paraId="2564D591">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84400m</w:t>
            </w:r>
            <w:r>
              <w:rPr>
                <w:rFonts w:hint="eastAsia" w:ascii="Times New Roman" w:hAnsi="Times New Roman" w:eastAsia="仿宋" w:cs="Times New Roman"/>
                <w:b w:val="0"/>
                <w:bCs w:val="0"/>
                <w:sz w:val="28"/>
                <w:szCs w:val="28"/>
                <w:highlight w:val="none"/>
                <w:vertAlign w:val="superscript"/>
                <w:lang w:val="en-US" w:eastAsia="zh-CN"/>
              </w:rPr>
              <w:t>3</w:t>
            </w:r>
          </w:p>
        </w:tc>
      </w:tr>
      <w:tr w14:paraId="1056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3" w:type="dxa"/>
            <w:vMerge w:val="restart"/>
            <w:noWrap w:val="0"/>
            <w:vAlign w:val="center"/>
          </w:tcPr>
          <w:p w14:paraId="0C535DA9">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default" w:ascii="Times New Roman" w:hAnsi="Times New Roman" w:eastAsia="仿宋" w:cs="Times New Roman"/>
                <w:b w:val="0"/>
                <w:kern w:val="2"/>
                <w:sz w:val="28"/>
                <w:szCs w:val="28"/>
                <w:highlight w:val="none"/>
                <w:lang w:val="en-US" w:eastAsia="zh-CN" w:bidi="ar-SA"/>
              </w:rPr>
            </w:pPr>
            <w:r>
              <w:rPr>
                <w:rFonts w:hint="default" w:ascii="Times New Roman" w:hAnsi="Times New Roman" w:eastAsia="仿宋" w:cs="Times New Roman"/>
                <w:b w:val="0"/>
                <w:kern w:val="2"/>
                <w:sz w:val="28"/>
                <w:szCs w:val="28"/>
                <w:highlight w:val="none"/>
                <w:lang w:val="en-US" w:eastAsia="zh-CN" w:bidi="ar-SA"/>
              </w:rPr>
              <w:t>实际生产能力</w:t>
            </w:r>
          </w:p>
        </w:tc>
        <w:tc>
          <w:tcPr>
            <w:tcW w:w="3534" w:type="dxa"/>
            <w:gridSpan w:val="6"/>
            <w:noWrap w:val="0"/>
            <w:vAlign w:val="center"/>
          </w:tcPr>
          <w:p w14:paraId="47A0B508">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eastAsia" w:ascii="Times New Roman" w:hAnsi="Times New Roman" w:eastAsia="仿宋" w:cs="Times New Roman"/>
                <w:b w:val="0"/>
                <w:kern w:val="2"/>
                <w:sz w:val="28"/>
                <w:szCs w:val="28"/>
                <w:highlight w:val="none"/>
                <w:lang w:val="en-US" w:eastAsia="zh-CN" w:bidi="ar-SA"/>
              </w:rPr>
            </w:pPr>
            <w:r>
              <w:rPr>
                <w:rFonts w:hint="eastAsia" w:ascii="Times New Roman" w:hAnsi="Times New Roman" w:eastAsia="仿宋" w:cs="Times New Roman"/>
                <w:b w:val="0"/>
                <w:bCs w:val="0"/>
                <w:sz w:val="28"/>
                <w:szCs w:val="28"/>
                <w:highlight w:val="none"/>
                <w:lang w:val="en-US" w:eastAsia="zh-CN"/>
              </w:rPr>
              <w:t>外墙挂板、内墙、隔墙</w:t>
            </w:r>
          </w:p>
        </w:tc>
        <w:tc>
          <w:tcPr>
            <w:tcW w:w="3533" w:type="dxa"/>
            <w:gridSpan w:val="6"/>
            <w:noWrap w:val="0"/>
            <w:vAlign w:val="center"/>
          </w:tcPr>
          <w:p w14:paraId="1D35B10D">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叠合楼板、阳台板</w:t>
            </w:r>
          </w:p>
        </w:tc>
      </w:tr>
      <w:tr w14:paraId="078D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3" w:type="dxa"/>
            <w:vMerge w:val="continue"/>
            <w:noWrap w:val="0"/>
            <w:vAlign w:val="center"/>
          </w:tcPr>
          <w:p w14:paraId="1701C75D">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1"/>
              <w:rPr>
                <w:rFonts w:hint="default" w:cs="Times New Roman"/>
              </w:rPr>
            </w:pPr>
          </w:p>
        </w:tc>
        <w:tc>
          <w:tcPr>
            <w:tcW w:w="3534" w:type="dxa"/>
            <w:gridSpan w:val="6"/>
            <w:noWrap w:val="0"/>
            <w:vAlign w:val="center"/>
          </w:tcPr>
          <w:p w14:paraId="745A0417">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default" w:cs="Times New Roman"/>
              </w:rPr>
            </w:pPr>
            <w:r>
              <w:rPr>
                <w:rFonts w:hint="eastAsia" w:ascii="Times New Roman" w:hAnsi="Times New Roman" w:eastAsia="仿宋" w:cs="Times New Roman"/>
                <w:b w:val="0"/>
                <w:bCs w:val="0"/>
                <w:sz w:val="28"/>
                <w:szCs w:val="28"/>
                <w:highlight w:val="none"/>
                <w:lang w:val="en-US" w:eastAsia="zh-CN"/>
              </w:rPr>
              <w:t>75600m</w:t>
            </w:r>
            <w:r>
              <w:rPr>
                <w:rFonts w:hint="eastAsia" w:ascii="Times New Roman" w:hAnsi="Times New Roman" w:eastAsia="仿宋" w:cs="Times New Roman"/>
                <w:b w:val="0"/>
                <w:bCs w:val="0"/>
                <w:sz w:val="28"/>
                <w:szCs w:val="28"/>
                <w:highlight w:val="none"/>
                <w:vertAlign w:val="superscript"/>
                <w:lang w:val="en-US" w:eastAsia="zh-CN"/>
              </w:rPr>
              <w:t>3</w:t>
            </w:r>
          </w:p>
        </w:tc>
        <w:tc>
          <w:tcPr>
            <w:tcW w:w="3533" w:type="dxa"/>
            <w:gridSpan w:val="6"/>
            <w:noWrap w:val="0"/>
            <w:vAlign w:val="center"/>
          </w:tcPr>
          <w:p w14:paraId="582AC7EC">
            <w:pPr>
              <w:pStyle w:val="2"/>
              <w:keepNext/>
              <w:keepLines/>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84400m</w:t>
            </w:r>
            <w:r>
              <w:rPr>
                <w:rFonts w:hint="eastAsia" w:ascii="Times New Roman" w:hAnsi="Times New Roman" w:eastAsia="仿宋" w:cs="Times New Roman"/>
                <w:b w:val="0"/>
                <w:bCs w:val="0"/>
                <w:sz w:val="28"/>
                <w:szCs w:val="28"/>
                <w:highlight w:val="none"/>
                <w:vertAlign w:val="superscript"/>
                <w:lang w:val="en-US" w:eastAsia="zh-CN"/>
              </w:rPr>
              <w:t>3</w:t>
            </w:r>
          </w:p>
        </w:tc>
      </w:tr>
      <w:tr w14:paraId="33F1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617FCA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eastAsia="zh-CN"/>
              </w:rPr>
            </w:pPr>
            <w:r>
              <w:rPr>
                <w:rFonts w:hint="eastAsia" w:ascii="Times New Roman" w:hAnsi="Times New Roman" w:eastAsia="仿宋" w:cs="Times New Roman"/>
                <w:sz w:val="28"/>
                <w:szCs w:val="28"/>
                <w:highlight w:val="none"/>
                <w:lang w:val="en-US" w:eastAsia="zh-CN"/>
              </w:rPr>
              <w:t>环境影响评价</w:t>
            </w:r>
            <w:r>
              <w:rPr>
                <w:rFonts w:hint="default" w:ascii="Times New Roman" w:hAnsi="Times New Roman" w:eastAsia="仿宋" w:cs="Times New Roman"/>
                <w:sz w:val="28"/>
                <w:szCs w:val="28"/>
                <w:highlight w:val="none"/>
                <w:lang w:eastAsia="zh-CN"/>
              </w:rPr>
              <w:t>时间</w:t>
            </w:r>
          </w:p>
        </w:tc>
        <w:tc>
          <w:tcPr>
            <w:tcW w:w="2351" w:type="dxa"/>
            <w:gridSpan w:val="2"/>
            <w:noWrap w:val="0"/>
            <w:vAlign w:val="center"/>
          </w:tcPr>
          <w:p w14:paraId="2A194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201</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06</w:t>
            </w:r>
            <w:r>
              <w:rPr>
                <w:rFonts w:hint="default" w:ascii="Times New Roman" w:hAnsi="Times New Roman" w:eastAsia="仿宋" w:cs="Times New Roman"/>
                <w:sz w:val="28"/>
                <w:szCs w:val="28"/>
                <w:highlight w:val="none"/>
                <w:lang w:val="en-US" w:eastAsia="zh-CN"/>
              </w:rPr>
              <w:t>月</w:t>
            </w:r>
          </w:p>
        </w:tc>
        <w:tc>
          <w:tcPr>
            <w:tcW w:w="2355" w:type="dxa"/>
            <w:gridSpan w:val="4"/>
            <w:noWrap w:val="0"/>
            <w:vAlign w:val="center"/>
          </w:tcPr>
          <w:p w14:paraId="202C00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批复时间</w:t>
            </w:r>
          </w:p>
        </w:tc>
        <w:tc>
          <w:tcPr>
            <w:tcW w:w="2357" w:type="dxa"/>
            <w:gridSpan w:val="4"/>
            <w:noWrap w:val="0"/>
            <w:vAlign w:val="center"/>
          </w:tcPr>
          <w:p w14:paraId="75E924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201</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09</w:t>
            </w:r>
            <w:r>
              <w:rPr>
                <w:rFonts w:hint="default" w:ascii="Times New Roman" w:hAnsi="Times New Roman" w:eastAsia="仿宋" w:cs="Times New Roman"/>
                <w:sz w:val="28"/>
                <w:szCs w:val="28"/>
                <w:highlight w:val="none"/>
                <w:lang w:val="en-US" w:eastAsia="zh-CN"/>
              </w:rPr>
              <w:t>月</w:t>
            </w:r>
          </w:p>
        </w:tc>
        <w:tc>
          <w:tcPr>
            <w:tcW w:w="2" w:type="dxa"/>
            <w:noWrap w:val="0"/>
            <w:vAlign w:val="center"/>
          </w:tcPr>
          <w:p w14:paraId="3DC9BB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Times New Roman" w:cs="Times New Roman"/>
              </w:rPr>
            </w:pPr>
          </w:p>
        </w:tc>
      </w:tr>
      <w:tr w14:paraId="291F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535AE6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red"/>
                <w:lang w:eastAsia="zh-CN"/>
              </w:rPr>
            </w:pPr>
            <w:r>
              <w:rPr>
                <w:rFonts w:hint="default" w:ascii="Times New Roman" w:hAnsi="Times New Roman" w:eastAsia="仿宋" w:cs="Times New Roman"/>
                <w:sz w:val="28"/>
                <w:szCs w:val="28"/>
                <w:highlight w:val="none"/>
                <w:lang w:eastAsia="zh-CN"/>
              </w:rPr>
              <w:t>开工建设时间</w:t>
            </w:r>
          </w:p>
        </w:tc>
        <w:tc>
          <w:tcPr>
            <w:tcW w:w="2353" w:type="dxa"/>
            <w:gridSpan w:val="3"/>
            <w:noWrap w:val="0"/>
            <w:vAlign w:val="center"/>
          </w:tcPr>
          <w:p w14:paraId="514D29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red"/>
                <w:lang w:val="en-US" w:eastAsia="zh-CN"/>
              </w:rPr>
            </w:pPr>
            <w:r>
              <w:rPr>
                <w:rFonts w:hint="default" w:ascii="Times New Roman" w:hAnsi="Times New Roman" w:eastAsia="仿宋" w:cs="Times New Roman"/>
                <w:sz w:val="28"/>
                <w:szCs w:val="28"/>
                <w:highlight w:val="none"/>
                <w:lang w:val="en-US" w:eastAsia="zh-CN"/>
              </w:rPr>
              <w:t>201</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lang w:val="en-US" w:eastAsia="zh-CN"/>
              </w:rPr>
              <w:t>月</w:t>
            </w:r>
          </w:p>
        </w:tc>
        <w:tc>
          <w:tcPr>
            <w:tcW w:w="2355" w:type="dxa"/>
            <w:gridSpan w:val="4"/>
            <w:noWrap w:val="0"/>
            <w:vAlign w:val="center"/>
          </w:tcPr>
          <w:p w14:paraId="4BA1D0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red"/>
                <w:lang w:val="en-US" w:eastAsia="zh-CN"/>
              </w:rPr>
            </w:pPr>
            <w:r>
              <w:rPr>
                <w:rFonts w:hint="default" w:ascii="Times New Roman" w:hAnsi="Times New Roman" w:eastAsia="仿宋" w:cs="Times New Roman"/>
                <w:sz w:val="28"/>
                <w:szCs w:val="28"/>
                <w:highlight w:val="none"/>
                <w:lang w:val="en-US" w:eastAsia="zh-CN"/>
              </w:rPr>
              <w:t>竣工时间</w:t>
            </w:r>
          </w:p>
        </w:tc>
        <w:tc>
          <w:tcPr>
            <w:tcW w:w="2357" w:type="dxa"/>
            <w:gridSpan w:val="4"/>
            <w:noWrap w:val="0"/>
            <w:vAlign w:val="center"/>
          </w:tcPr>
          <w:p w14:paraId="7F6AA1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red"/>
                <w:lang w:val="en-US" w:eastAsia="zh-CN"/>
              </w:rPr>
            </w:pPr>
            <w:r>
              <w:rPr>
                <w:rFonts w:hint="default" w:ascii="Times New Roman" w:hAnsi="Times New Roman" w:eastAsia="仿宋" w:cs="Times New Roman"/>
                <w:sz w:val="28"/>
                <w:szCs w:val="28"/>
                <w:highlight w:val="none"/>
                <w:lang w:val="en-US" w:eastAsia="zh-CN"/>
              </w:rPr>
              <w:t>201</w:t>
            </w:r>
            <w:r>
              <w:rPr>
                <w:rFonts w:hint="eastAsia"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03</w:t>
            </w:r>
            <w:r>
              <w:rPr>
                <w:rFonts w:hint="default" w:ascii="Times New Roman" w:hAnsi="Times New Roman" w:eastAsia="仿宋" w:cs="Times New Roman"/>
                <w:sz w:val="28"/>
                <w:szCs w:val="28"/>
                <w:highlight w:val="none"/>
                <w:lang w:val="en-US" w:eastAsia="zh-CN"/>
              </w:rPr>
              <w:t>月</w:t>
            </w:r>
          </w:p>
        </w:tc>
      </w:tr>
      <w:tr w14:paraId="0A8C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42E1AC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现场监测时间</w:t>
            </w:r>
          </w:p>
        </w:tc>
        <w:tc>
          <w:tcPr>
            <w:tcW w:w="7065" w:type="dxa"/>
            <w:gridSpan w:val="11"/>
            <w:noWrap w:val="0"/>
            <w:vAlign w:val="center"/>
          </w:tcPr>
          <w:p w14:paraId="2995C8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201</w:t>
            </w:r>
            <w:r>
              <w:rPr>
                <w:rFonts w:hint="eastAsia"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lang w:val="en-US" w:eastAsia="zh-CN"/>
              </w:rPr>
              <w:t>月</w:t>
            </w:r>
            <w:r>
              <w:rPr>
                <w:rFonts w:hint="eastAsia" w:ascii="Times New Roman" w:hAnsi="Times New Roman" w:eastAsia="仿宋" w:cs="Times New Roman"/>
                <w:sz w:val="28"/>
                <w:szCs w:val="28"/>
                <w:highlight w:val="none"/>
                <w:lang w:val="en-US" w:eastAsia="zh-CN"/>
              </w:rPr>
              <w:t>29</w:t>
            </w:r>
            <w:r>
              <w:rPr>
                <w:rFonts w:hint="default" w:ascii="Times New Roman" w:hAnsi="Times New Roman" w:eastAsia="仿宋" w:cs="Times New Roman"/>
                <w:sz w:val="28"/>
                <w:szCs w:val="28"/>
                <w:highlight w:val="none"/>
                <w:lang w:val="en-US" w:eastAsia="zh-CN"/>
              </w:rPr>
              <w:t>日至201</w:t>
            </w:r>
            <w:r>
              <w:rPr>
                <w:rFonts w:hint="eastAsia"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lang w:val="en-US" w:eastAsia="zh-CN"/>
              </w:rPr>
              <w:t>年</w:t>
            </w:r>
            <w:r>
              <w:rPr>
                <w:rFonts w:hint="eastAsia" w:ascii="Times New Roman" w:hAns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lang w:val="en-US" w:eastAsia="zh-CN"/>
              </w:rPr>
              <w:t>月</w:t>
            </w:r>
            <w:r>
              <w:rPr>
                <w:rFonts w:hint="eastAsia"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lang w:val="en-US" w:eastAsia="zh-CN"/>
              </w:rPr>
              <w:t>日</w:t>
            </w:r>
          </w:p>
        </w:tc>
      </w:tr>
      <w:tr w14:paraId="3895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245B13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环境影响</w:t>
            </w:r>
            <w:r>
              <w:rPr>
                <w:rFonts w:hint="default" w:ascii="Times New Roman" w:hAnsi="Times New Roman" w:eastAsia="仿宋" w:cs="Times New Roman"/>
                <w:sz w:val="28"/>
                <w:szCs w:val="28"/>
                <w:highlight w:val="none"/>
                <w:lang w:val="en-US" w:eastAsia="zh-CN"/>
              </w:rPr>
              <w:t>报告表审批部门</w:t>
            </w:r>
          </w:p>
        </w:tc>
        <w:tc>
          <w:tcPr>
            <w:tcW w:w="7065" w:type="dxa"/>
            <w:gridSpan w:val="11"/>
            <w:noWrap w:val="0"/>
            <w:vAlign w:val="center"/>
          </w:tcPr>
          <w:p w14:paraId="34A7EB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陕西省西咸新区秦汉新城生态环境局</w:t>
            </w:r>
          </w:p>
        </w:tc>
      </w:tr>
      <w:tr w14:paraId="58C7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302B05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环境影响</w:t>
            </w:r>
            <w:r>
              <w:rPr>
                <w:rFonts w:hint="default" w:ascii="Times New Roman" w:hAnsi="Times New Roman" w:eastAsia="仿宋" w:cs="Times New Roman"/>
                <w:sz w:val="28"/>
                <w:szCs w:val="28"/>
                <w:highlight w:val="none"/>
                <w:lang w:val="en-US" w:eastAsia="zh-CN"/>
              </w:rPr>
              <w:t>报告表编制单位</w:t>
            </w:r>
          </w:p>
        </w:tc>
        <w:tc>
          <w:tcPr>
            <w:tcW w:w="7065" w:type="dxa"/>
            <w:gridSpan w:val="11"/>
            <w:noWrap w:val="0"/>
            <w:vAlign w:val="center"/>
          </w:tcPr>
          <w:p w14:paraId="0862FF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太原核清环境工程设计</w:t>
            </w:r>
            <w:r>
              <w:rPr>
                <w:rFonts w:hint="default" w:ascii="Times New Roman" w:hAnsi="Times New Roman" w:eastAsia="仿宋" w:cs="Times New Roman"/>
                <w:sz w:val="28"/>
                <w:szCs w:val="28"/>
                <w:highlight w:val="none"/>
                <w:lang w:val="en-US" w:eastAsia="zh-CN"/>
              </w:rPr>
              <w:t>有限公司</w:t>
            </w:r>
          </w:p>
        </w:tc>
      </w:tr>
      <w:tr w14:paraId="61DB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5FBA8C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投资总概算</w:t>
            </w:r>
          </w:p>
        </w:tc>
        <w:tc>
          <w:tcPr>
            <w:tcW w:w="1419" w:type="dxa"/>
            <w:noWrap w:val="0"/>
            <w:vAlign w:val="center"/>
          </w:tcPr>
          <w:p w14:paraId="68C3BD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eastAsia" w:ascii="Times New Roman" w:hAnsi="Times New Roman" w:eastAsia="仿宋" w:cs="Times New Roman"/>
                <w:color w:val="auto"/>
                <w:sz w:val="28"/>
                <w:szCs w:val="28"/>
                <w:highlight w:val="none"/>
                <w:lang w:val="en-US" w:eastAsia="zh-CN"/>
              </w:rPr>
              <w:t>33016.1</w:t>
            </w:r>
            <w:r>
              <w:rPr>
                <w:rFonts w:hint="default" w:ascii="Times New Roman" w:hAnsi="Times New Roman" w:eastAsia="仿宋" w:cs="Times New Roman"/>
                <w:color w:val="auto"/>
                <w:sz w:val="28"/>
                <w:szCs w:val="28"/>
                <w:highlight w:val="none"/>
              </w:rPr>
              <w:t>万元</w:t>
            </w:r>
          </w:p>
        </w:tc>
        <w:tc>
          <w:tcPr>
            <w:tcW w:w="1957" w:type="dxa"/>
            <w:gridSpan w:val="3"/>
            <w:noWrap w:val="0"/>
            <w:vAlign w:val="center"/>
          </w:tcPr>
          <w:p w14:paraId="27414F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color w:val="auto"/>
                <w:sz w:val="28"/>
                <w:szCs w:val="28"/>
                <w:highlight w:val="none"/>
              </w:rPr>
              <w:t>预计环保投资</w:t>
            </w:r>
          </w:p>
        </w:tc>
        <w:tc>
          <w:tcPr>
            <w:tcW w:w="1545" w:type="dxa"/>
            <w:gridSpan w:val="4"/>
            <w:noWrap w:val="0"/>
            <w:vAlign w:val="center"/>
          </w:tcPr>
          <w:p w14:paraId="045A09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eastAsia" w:ascii="Times New Roman" w:hAnsi="Times New Roman" w:eastAsia="仿宋" w:cs="Times New Roman"/>
                <w:color w:val="auto"/>
                <w:sz w:val="28"/>
                <w:szCs w:val="28"/>
                <w:highlight w:val="none"/>
                <w:lang w:val="en-US" w:eastAsia="zh-CN"/>
              </w:rPr>
              <w:t>90.6</w:t>
            </w:r>
            <w:r>
              <w:rPr>
                <w:rFonts w:hint="default" w:ascii="Times New Roman" w:hAnsi="Times New Roman" w:eastAsia="仿宋" w:cs="Times New Roman"/>
                <w:color w:val="auto"/>
                <w:sz w:val="28"/>
                <w:szCs w:val="28"/>
                <w:highlight w:val="none"/>
              </w:rPr>
              <w:t>万元</w:t>
            </w:r>
          </w:p>
        </w:tc>
        <w:tc>
          <w:tcPr>
            <w:tcW w:w="917" w:type="dxa"/>
            <w:noWrap w:val="0"/>
            <w:vAlign w:val="center"/>
          </w:tcPr>
          <w:p w14:paraId="37687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color w:val="auto"/>
                <w:sz w:val="28"/>
                <w:szCs w:val="28"/>
                <w:highlight w:val="none"/>
              </w:rPr>
              <w:t>比例</w:t>
            </w:r>
          </w:p>
        </w:tc>
        <w:tc>
          <w:tcPr>
            <w:tcW w:w="1227" w:type="dxa"/>
            <w:gridSpan w:val="2"/>
            <w:noWrap w:val="0"/>
            <w:vAlign w:val="center"/>
          </w:tcPr>
          <w:p w14:paraId="1F537D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eastAsia" w:ascii="Times New Roman" w:hAnsi="Times New Roman" w:eastAsia="仿宋" w:cs="Times New Roman"/>
                <w:color w:val="auto"/>
                <w:sz w:val="28"/>
                <w:szCs w:val="28"/>
                <w:highlight w:val="none"/>
                <w:lang w:val="en-US" w:eastAsia="zh-CN"/>
              </w:rPr>
              <w:t>0.27</w:t>
            </w:r>
            <w:r>
              <w:rPr>
                <w:rFonts w:hint="default" w:ascii="Times New Roman" w:hAnsi="Times New Roman" w:eastAsia="仿宋" w:cs="Times New Roman"/>
                <w:color w:val="auto"/>
                <w:sz w:val="28"/>
                <w:szCs w:val="28"/>
                <w:highlight w:val="none"/>
              </w:rPr>
              <w:t>%</w:t>
            </w:r>
          </w:p>
        </w:tc>
      </w:tr>
      <w:tr w14:paraId="4B1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5" w:type="dxa"/>
            <w:gridSpan w:val="2"/>
            <w:noWrap w:val="0"/>
            <w:vAlign w:val="center"/>
          </w:tcPr>
          <w:p w14:paraId="751B17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实际总</w:t>
            </w:r>
            <w:r>
              <w:rPr>
                <w:rFonts w:hint="eastAsia" w:ascii="Times New Roman" w:hAnsi="Times New Roman" w:eastAsia="仿宋" w:cs="Times New Roman"/>
                <w:sz w:val="28"/>
                <w:szCs w:val="28"/>
                <w:highlight w:val="none"/>
                <w:lang w:val="en-US" w:eastAsia="zh-CN"/>
              </w:rPr>
              <w:t>投资</w:t>
            </w:r>
          </w:p>
        </w:tc>
        <w:tc>
          <w:tcPr>
            <w:tcW w:w="1419" w:type="dxa"/>
            <w:noWrap w:val="0"/>
            <w:vAlign w:val="center"/>
          </w:tcPr>
          <w:p w14:paraId="0DACB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30000</w:t>
            </w:r>
          </w:p>
          <w:p w14:paraId="04C719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color w:val="auto"/>
                <w:sz w:val="28"/>
                <w:szCs w:val="28"/>
                <w:highlight w:val="none"/>
                <w:lang w:val="en-US" w:eastAsia="zh-CN"/>
              </w:rPr>
              <w:t>万元</w:t>
            </w:r>
          </w:p>
        </w:tc>
        <w:tc>
          <w:tcPr>
            <w:tcW w:w="1957" w:type="dxa"/>
            <w:gridSpan w:val="3"/>
            <w:noWrap w:val="0"/>
            <w:vAlign w:val="center"/>
          </w:tcPr>
          <w:p w14:paraId="768EB6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color w:val="auto"/>
                <w:sz w:val="28"/>
                <w:szCs w:val="28"/>
                <w:highlight w:val="none"/>
                <w:lang w:val="en-US" w:eastAsia="zh-CN"/>
              </w:rPr>
              <w:t>实际环保投资</w:t>
            </w:r>
          </w:p>
        </w:tc>
        <w:tc>
          <w:tcPr>
            <w:tcW w:w="1545" w:type="dxa"/>
            <w:gridSpan w:val="4"/>
            <w:noWrap w:val="0"/>
            <w:vAlign w:val="center"/>
          </w:tcPr>
          <w:p w14:paraId="7D3585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eastAsia" w:ascii="Times New Roman" w:hAnsi="Times New Roman" w:eastAsia="仿宋" w:cs="Times New Roman"/>
                <w:color w:val="auto"/>
                <w:sz w:val="28"/>
                <w:szCs w:val="28"/>
                <w:highlight w:val="none"/>
                <w:lang w:val="en-US" w:eastAsia="zh-CN"/>
              </w:rPr>
              <w:t>108.6</w:t>
            </w:r>
            <w:r>
              <w:rPr>
                <w:rFonts w:hint="default" w:ascii="Times New Roman" w:hAnsi="Times New Roman" w:eastAsia="仿宋" w:cs="Times New Roman"/>
                <w:color w:val="auto"/>
                <w:sz w:val="28"/>
                <w:szCs w:val="28"/>
                <w:highlight w:val="none"/>
                <w:lang w:val="en-US" w:eastAsia="zh-CN"/>
              </w:rPr>
              <w:t>万元</w:t>
            </w:r>
          </w:p>
        </w:tc>
        <w:tc>
          <w:tcPr>
            <w:tcW w:w="917" w:type="dxa"/>
            <w:noWrap w:val="0"/>
            <w:vAlign w:val="center"/>
          </w:tcPr>
          <w:p w14:paraId="201CD1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color w:val="auto"/>
                <w:sz w:val="28"/>
                <w:szCs w:val="28"/>
                <w:highlight w:val="none"/>
                <w:lang w:val="en-US" w:eastAsia="zh-CN"/>
              </w:rPr>
              <w:t>比例</w:t>
            </w:r>
          </w:p>
        </w:tc>
        <w:tc>
          <w:tcPr>
            <w:tcW w:w="1227" w:type="dxa"/>
            <w:gridSpan w:val="2"/>
            <w:noWrap w:val="0"/>
            <w:vAlign w:val="center"/>
          </w:tcPr>
          <w:p w14:paraId="2075EA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8"/>
                <w:szCs w:val="28"/>
                <w:highlight w:val="none"/>
              </w:rPr>
            </w:pPr>
            <w:r>
              <w:rPr>
                <w:rFonts w:hint="eastAsia" w:ascii="Times New Roman" w:hAnsi="Times New Roman" w:eastAsia="仿宋" w:cs="Times New Roman"/>
                <w:color w:val="auto"/>
                <w:sz w:val="28"/>
                <w:szCs w:val="28"/>
                <w:highlight w:val="none"/>
                <w:lang w:val="en-US" w:eastAsia="zh-CN"/>
              </w:rPr>
              <w:t>0.36</w:t>
            </w:r>
            <w:r>
              <w:rPr>
                <w:rFonts w:hint="default" w:ascii="Times New Roman" w:hAnsi="Times New Roman" w:eastAsia="仿宋" w:cs="Times New Roman"/>
                <w:color w:val="auto"/>
                <w:sz w:val="28"/>
                <w:szCs w:val="28"/>
                <w:highlight w:val="none"/>
                <w:lang w:val="en-US" w:eastAsia="zh-CN"/>
              </w:rPr>
              <w:t>%</w:t>
            </w:r>
          </w:p>
        </w:tc>
      </w:tr>
    </w:tbl>
    <w:p w14:paraId="2ACB0910">
      <w:pPr>
        <w:pStyle w:val="3"/>
        <w:spacing w:before="0" w:after="0" w:line="240" w:lineRule="auto"/>
        <w:rPr>
          <w:rFonts w:hint="default" w:ascii="Times New Roman" w:hAnsi="Times New Roman" w:eastAsia="仿宋" w:cs="Times New Roman"/>
          <w:szCs w:val="32"/>
          <w:highlight w:val="none"/>
        </w:rPr>
      </w:pPr>
      <w:bookmarkStart w:id="5" w:name="_Toc24977"/>
      <w:bookmarkStart w:id="6" w:name="_Toc25277"/>
      <w:bookmarkStart w:id="7" w:name="_Toc25836"/>
      <w:bookmarkStart w:id="8" w:name="_Toc31740"/>
      <w:bookmarkStart w:id="9" w:name="_Toc5846"/>
      <w:bookmarkStart w:id="10" w:name="_Toc13440"/>
      <w:bookmarkStart w:id="11" w:name="_Toc5363"/>
      <w:bookmarkStart w:id="12" w:name="_Toc1730"/>
      <w:bookmarkStart w:id="13" w:name="_Toc24886"/>
      <w:r>
        <w:rPr>
          <w:rFonts w:hint="default" w:ascii="Times New Roman" w:hAnsi="Times New Roman" w:eastAsia="仿宋" w:cs="Times New Roman"/>
          <w:szCs w:val="32"/>
          <w:highlight w:val="none"/>
        </w:rPr>
        <w:t>表一 （续）</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7299"/>
      </w:tblGrid>
      <w:tr w14:paraId="4E44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3" w:hRule="atLeast"/>
        </w:trPr>
        <w:tc>
          <w:tcPr>
            <w:tcW w:w="1921" w:type="dxa"/>
            <w:noWrap w:val="0"/>
            <w:vAlign w:val="center"/>
          </w:tcPr>
          <w:p w14:paraId="3B9257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验收监测依据</w:t>
            </w:r>
          </w:p>
        </w:tc>
        <w:tc>
          <w:tcPr>
            <w:tcW w:w="7299" w:type="dxa"/>
            <w:noWrap w:val="0"/>
            <w:vAlign w:val="center"/>
          </w:tcPr>
          <w:p w14:paraId="1DFDBD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564" w:firstLineChars="200"/>
              <w:textAlignment w:val="auto"/>
              <w:outlineLvl w:val="9"/>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1.《中华人民共和国环境保护法》，2015年</w:t>
            </w:r>
            <w:r>
              <w:rPr>
                <w:rFonts w:hint="eastAsia" w:ascii="Times New Roman" w:hAnsi="Times New Roman" w:eastAsia="仿宋" w:cs="Times New Roman"/>
                <w:color w:val="000000"/>
                <w:sz w:val="28"/>
                <w:szCs w:val="28"/>
                <w:highlight w:val="none"/>
                <w:lang w:val="en-US" w:eastAsia="zh-CN"/>
              </w:rPr>
              <w:t>0</w:t>
            </w:r>
            <w:r>
              <w:rPr>
                <w:rFonts w:hint="default" w:ascii="Times New Roman" w:hAnsi="Times New Roman" w:eastAsia="仿宋" w:cs="Times New Roman"/>
                <w:color w:val="000000"/>
                <w:sz w:val="28"/>
                <w:szCs w:val="28"/>
                <w:highlight w:val="none"/>
              </w:rPr>
              <w:t>1月</w:t>
            </w:r>
            <w:r>
              <w:rPr>
                <w:rFonts w:hint="eastAsia" w:ascii="Times New Roman" w:hAnsi="Times New Roman" w:eastAsia="仿宋" w:cs="Times New Roman"/>
                <w:color w:val="000000"/>
                <w:sz w:val="28"/>
                <w:szCs w:val="28"/>
                <w:highlight w:val="none"/>
                <w:lang w:val="en-US" w:eastAsia="zh-CN"/>
              </w:rPr>
              <w:t>0</w:t>
            </w:r>
            <w:r>
              <w:rPr>
                <w:rFonts w:hint="default" w:ascii="Times New Roman" w:hAnsi="Times New Roman" w:eastAsia="仿宋" w:cs="Times New Roman"/>
                <w:color w:val="000000"/>
                <w:sz w:val="28"/>
                <w:szCs w:val="28"/>
                <w:highlight w:val="none"/>
              </w:rPr>
              <w:t>1日起施行；</w:t>
            </w:r>
          </w:p>
          <w:p w14:paraId="4CFC83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564" w:firstLineChars="200"/>
              <w:textAlignment w:val="auto"/>
              <w:outlineLvl w:val="9"/>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2.《中华人民共和国环境影响评价法》，2016年</w:t>
            </w:r>
            <w:r>
              <w:rPr>
                <w:rFonts w:hint="eastAsia" w:ascii="Times New Roman" w:hAnsi="Times New Roman" w:eastAsia="仿宋" w:cs="Times New Roman"/>
                <w:color w:val="000000"/>
                <w:sz w:val="28"/>
                <w:szCs w:val="28"/>
                <w:highlight w:val="none"/>
                <w:lang w:val="en-US" w:eastAsia="zh-CN"/>
              </w:rPr>
              <w:t>0</w:t>
            </w:r>
            <w:r>
              <w:rPr>
                <w:rFonts w:hint="default" w:ascii="Times New Roman" w:hAnsi="Times New Roman" w:eastAsia="仿宋" w:cs="Times New Roman"/>
                <w:color w:val="000000"/>
                <w:sz w:val="28"/>
                <w:szCs w:val="28"/>
                <w:highlight w:val="none"/>
              </w:rPr>
              <w:t>9月</w:t>
            </w:r>
            <w:r>
              <w:rPr>
                <w:rFonts w:hint="eastAsia" w:ascii="Times New Roman" w:hAnsi="Times New Roman" w:eastAsia="仿宋" w:cs="Times New Roman"/>
                <w:color w:val="000000"/>
                <w:sz w:val="28"/>
                <w:szCs w:val="28"/>
                <w:highlight w:val="none"/>
                <w:lang w:val="en-US" w:eastAsia="zh-CN"/>
              </w:rPr>
              <w:t>0</w:t>
            </w:r>
            <w:r>
              <w:rPr>
                <w:rFonts w:hint="default" w:ascii="Times New Roman" w:hAnsi="Times New Roman" w:eastAsia="仿宋" w:cs="Times New Roman"/>
                <w:color w:val="000000"/>
                <w:sz w:val="28"/>
                <w:szCs w:val="28"/>
                <w:highlight w:val="none"/>
              </w:rPr>
              <w:t>1日起施行；</w:t>
            </w:r>
          </w:p>
          <w:p w14:paraId="7EDBEC4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564" w:firstLineChars="200"/>
              <w:textAlignment w:val="auto"/>
              <w:outlineLvl w:val="9"/>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3.</w:t>
            </w:r>
            <w:bookmarkStart w:id="48" w:name="_GoBack"/>
            <w:bookmarkEnd w:id="48"/>
            <w:r>
              <w:rPr>
                <w:rFonts w:hint="default" w:ascii="Times New Roman" w:hAnsi="Times New Roman" w:eastAsia="仿宋" w:cs="Times New Roman"/>
                <w:color w:val="000000"/>
                <w:sz w:val="28"/>
                <w:szCs w:val="28"/>
                <w:highlight w:val="none"/>
              </w:rPr>
              <w:t>《中华人民共和国固体废物污染环境防治法》，</w:t>
            </w:r>
            <w:r>
              <w:rPr>
                <w:rFonts w:hint="eastAsia" w:ascii="Times New Roman" w:hAnsi="Times New Roman" w:eastAsia="仿宋" w:cs="Times New Roman"/>
                <w:color w:val="000000"/>
                <w:sz w:val="28"/>
                <w:szCs w:val="28"/>
                <w:highlight w:val="none"/>
                <w:lang w:val="en-US" w:eastAsia="zh-CN"/>
              </w:rPr>
              <w:t>1996</w:t>
            </w:r>
            <w:r>
              <w:rPr>
                <w:rFonts w:hint="default" w:ascii="Times New Roman" w:hAnsi="Times New Roman" w:eastAsia="仿宋" w:cs="Times New Roman"/>
                <w:color w:val="000000"/>
                <w:sz w:val="28"/>
                <w:szCs w:val="28"/>
                <w:highlight w:val="none"/>
              </w:rPr>
              <w:t>年</w:t>
            </w:r>
            <w:r>
              <w:rPr>
                <w:rFonts w:hint="eastAsia" w:ascii="Times New Roman" w:hAnsi="Times New Roman" w:eastAsia="仿宋" w:cs="Times New Roman"/>
                <w:color w:val="000000"/>
                <w:sz w:val="28"/>
                <w:szCs w:val="28"/>
                <w:highlight w:val="none"/>
                <w:lang w:val="en-US" w:eastAsia="zh-CN"/>
              </w:rPr>
              <w:t>0</w:t>
            </w:r>
            <w:r>
              <w:rPr>
                <w:rFonts w:hint="default" w:ascii="Times New Roman" w:hAnsi="Times New Roman" w:eastAsia="仿宋" w:cs="Times New Roman"/>
                <w:color w:val="000000"/>
                <w:sz w:val="28"/>
                <w:szCs w:val="28"/>
                <w:highlight w:val="none"/>
              </w:rPr>
              <w:t>4月</w:t>
            </w:r>
            <w:r>
              <w:rPr>
                <w:rFonts w:hint="eastAsia" w:ascii="Times New Roman" w:hAnsi="Times New Roman" w:eastAsia="仿宋" w:cs="Times New Roman"/>
                <w:color w:val="000000"/>
                <w:sz w:val="28"/>
                <w:szCs w:val="28"/>
                <w:highlight w:val="none"/>
                <w:lang w:val="en-US" w:eastAsia="zh-CN"/>
              </w:rPr>
              <w:t>0</w:t>
            </w:r>
            <w:r>
              <w:rPr>
                <w:rFonts w:hint="default" w:ascii="Times New Roman" w:hAnsi="Times New Roman" w:eastAsia="仿宋" w:cs="Times New Roman"/>
                <w:color w:val="000000"/>
                <w:sz w:val="28"/>
                <w:szCs w:val="28"/>
                <w:highlight w:val="none"/>
              </w:rPr>
              <w:t>1日起施行；</w:t>
            </w:r>
          </w:p>
          <w:p w14:paraId="33F041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left"/>
              <w:textAlignment w:val="auto"/>
              <w:outlineLvl w:val="9"/>
              <w:rPr>
                <w:rFonts w:hint="default" w:ascii="Times New Roman" w:hAnsi="Times New Roman" w:eastAsia="仿宋" w:cs="Times New Roman"/>
                <w:color w:val="000000"/>
                <w:sz w:val="28"/>
                <w:szCs w:val="28"/>
                <w:highlight w:val="none"/>
              </w:rPr>
            </w:pPr>
            <w:r>
              <w:rPr>
                <w:rFonts w:hint="eastAsia" w:ascii="Times New Roman" w:hAnsi="Times New Roman" w:eastAsia="仿宋" w:cs="Times New Roman"/>
                <w:color w:val="000000"/>
                <w:sz w:val="28"/>
                <w:szCs w:val="28"/>
                <w:highlight w:val="none"/>
                <w:lang w:val="en-US" w:eastAsia="zh-CN"/>
              </w:rPr>
              <w:t>4</w:t>
            </w:r>
            <w:r>
              <w:rPr>
                <w:rFonts w:hint="default" w:ascii="Times New Roman" w:hAnsi="Times New Roman" w:eastAsia="仿宋" w:cs="Times New Roman"/>
                <w:color w:val="000000"/>
                <w:sz w:val="28"/>
                <w:szCs w:val="28"/>
                <w:highlight w:val="none"/>
                <w:lang w:val="en-US" w:eastAsia="zh-CN"/>
              </w:rPr>
              <w:t>.</w:t>
            </w:r>
            <w:r>
              <w:rPr>
                <w:rFonts w:hint="default" w:ascii="Times New Roman" w:hAnsi="Times New Roman" w:eastAsia="仿宋" w:cs="Times New Roman"/>
                <w:color w:val="000000"/>
                <w:sz w:val="28"/>
                <w:szCs w:val="28"/>
                <w:highlight w:val="none"/>
              </w:rPr>
              <w:t>《建设项目环境保护管理条例》</w:t>
            </w:r>
            <w:r>
              <w:rPr>
                <w:rFonts w:hint="default" w:ascii="Times New Roman" w:hAnsi="Times New Roman" w:eastAsia="仿宋" w:cs="Times New Roman"/>
                <w:color w:val="000000"/>
                <w:sz w:val="28"/>
                <w:szCs w:val="28"/>
                <w:highlight w:val="none"/>
                <w:lang w:eastAsia="zh-CN"/>
              </w:rPr>
              <w:t>，</w:t>
            </w:r>
            <w:r>
              <w:rPr>
                <w:rFonts w:hint="default" w:ascii="Times New Roman" w:hAnsi="Times New Roman" w:eastAsia="仿宋" w:cs="Times New Roman"/>
                <w:color w:val="000000"/>
                <w:sz w:val="28"/>
                <w:szCs w:val="28"/>
                <w:highlight w:val="none"/>
                <w:lang w:val="en-US" w:eastAsia="zh-CN"/>
              </w:rPr>
              <w:t>2017年10月</w:t>
            </w:r>
            <w:r>
              <w:rPr>
                <w:rFonts w:hint="eastAsia" w:ascii="Times New Roman" w:hAnsi="Times New Roman" w:eastAsia="仿宋" w:cs="Times New Roman"/>
                <w:color w:val="000000"/>
                <w:sz w:val="28"/>
                <w:szCs w:val="28"/>
                <w:highlight w:val="none"/>
                <w:lang w:val="en-US" w:eastAsia="zh-CN"/>
              </w:rPr>
              <w:t>0</w:t>
            </w:r>
            <w:r>
              <w:rPr>
                <w:rFonts w:hint="default" w:ascii="Times New Roman" w:hAnsi="Times New Roman" w:eastAsia="仿宋" w:cs="Times New Roman"/>
                <w:color w:val="000000"/>
                <w:sz w:val="28"/>
                <w:szCs w:val="28"/>
                <w:highlight w:val="none"/>
                <w:lang w:val="en-US" w:eastAsia="zh-CN"/>
              </w:rPr>
              <w:t>1日起施行；</w:t>
            </w:r>
          </w:p>
          <w:p w14:paraId="576DBE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left"/>
              <w:textAlignment w:val="auto"/>
              <w:outlineLvl w:val="9"/>
              <w:rPr>
                <w:rFonts w:hint="default"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000000"/>
                <w:sz w:val="28"/>
                <w:szCs w:val="28"/>
                <w:highlight w:val="none"/>
                <w:lang w:val="en-US" w:eastAsia="zh-CN"/>
              </w:rPr>
              <w:t>5</w:t>
            </w:r>
            <w:r>
              <w:rPr>
                <w:rFonts w:hint="default" w:ascii="Times New Roman" w:hAnsi="Times New Roman" w:eastAsia="仿宋" w:cs="Times New Roman"/>
                <w:color w:val="000000"/>
                <w:sz w:val="28"/>
                <w:szCs w:val="28"/>
                <w:highlight w:val="none"/>
                <w:lang w:val="en-US" w:eastAsia="zh-CN"/>
              </w:rPr>
              <w:t>.</w:t>
            </w:r>
            <w:r>
              <w:rPr>
                <w:rFonts w:hint="default" w:ascii="Times New Roman" w:hAnsi="Times New Roman" w:eastAsia="仿宋" w:cs="Times New Roman"/>
                <w:color w:val="auto"/>
                <w:sz w:val="28"/>
                <w:szCs w:val="28"/>
                <w:highlight w:val="none"/>
                <w:lang w:eastAsia="zh-CN"/>
              </w:rPr>
              <w:t>环境保护部</w:t>
            </w:r>
            <w:r>
              <w:rPr>
                <w:rFonts w:hint="eastAsia" w:ascii="Times New Roman" w:hAnsi="Times New Roman" w:eastAsia="仿宋" w:cs="Times New Roman"/>
                <w:color w:val="auto"/>
                <w:sz w:val="28"/>
                <w:szCs w:val="28"/>
                <w:highlight w:val="none"/>
                <w:lang w:val="en-US" w:eastAsia="zh-CN"/>
              </w:rPr>
              <w:t xml:space="preserve">文件 </w:t>
            </w:r>
            <w:r>
              <w:rPr>
                <w:rFonts w:hint="default" w:ascii="Times New Roman" w:hAnsi="Times New Roman" w:eastAsia="仿宋" w:cs="Times New Roman"/>
                <w:color w:val="auto"/>
                <w:sz w:val="28"/>
                <w:szCs w:val="28"/>
                <w:highlight w:val="none"/>
                <w:lang w:val="en-US" w:eastAsia="zh-CN"/>
              </w:rPr>
              <w:t>国环规环评</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2017</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4号</w:t>
            </w:r>
            <w:r>
              <w:rPr>
                <w:rFonts w:hint="default" w:ascii="Times New Roman" w:hAnsi="Times New Roman" w:eastAsia="仿宋" w:cs="Times New Roman"/>
                <w:color w:val="auto"/>
                <w:sz w:val="28"/>
                <w:szCs w:val="28"/>
                <w:highlight w:val="none"/>
                <w:lang w:eastAsia="zh-CN"/>
              </w:rPr>
              <w:t>《建设项目竣工环境保护验收暂行办法》；</w:t>
            </w:r>
          </w:p>
          <w:p w14:paraId="59BFFD3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564" w:firstLineChars="200"/>
              <w:textAlignment w:val="auto"/>
              <w:outlineLvl w:val="9"/>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lang w:val="en-US" w:eastAsia="zh-CN"/>
              </w:rPr>
              <w:t>.《建设项目竣工环境保护验收技术指南 污染影响类》；</w:t>
            </w:r>
          </w:p>
          <w:p w14:paraId="7D012D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sz w:val="28"/>
                <w:szCs w:val="28"/>
                <w:highlight w:val="none"/>
                <w:lang w:eastAsia="zh-CN" w:bidi="ar"/>
              </w:rPr>
            </w:pPr>
            <w:r>
              <w:rPr>
                <w:rFonts w:hint="eastAsia" w:ascii="Times New Roman" w:hAnsi="Times New Roman" w:eastAsia="仿宋" w:cs="Times New Roman"/>
                <w:color w:val="000000"/>
                <w:sz w:val="28"/>
                <w:szCs w:val="28"/>
                <w:highlight w:val="none"/>
                <w:lang w:val="en-US" w:eastAsia="zh-CN"/>
              </w:rPr>
              <w:t>7</w:t>
            </w:r>
            <w:r>
              <w:rPr>
                <w:rFonts w:hint="default" w:ascii="Times New Roman" w:hAnsi="Times New Roman" w:eastAsia="仿宋" w:cs="Times New Roman"/>
                <w:color w:val="000000"/>
                <w:sz w:val="28"/>
                <w:szCs w:val="28"/>
                <w:highlight w:val="none"/>
                <w:lang w:val="en-US" w:eastAsia="zh-CN"/>
              </w:rPr>
              <w:t>.</w:t>
            </w:r>
            <w:r>
              <w:rPr>
                <w:rFonts w:hint="eastAsia" w:ascii="Times New Roman" w:hAnsi="Times New Roman" w:eastAsia="仿宋" w:cs="Times New Roman"/>
                <w:sz w:val="28"/>
                <w:szCs w:val="28"/>
                <w:highlight w:val="none"/>
                <w:lang w:val="en-US" w:eastAsia="zh-CN"/>
              </w:rPr>
              <w:t>太原核清环境工程设计</w:t>
            </w:r>
            <w:r>
              <w:rPr>
                <w:rFonts w:hint="default" w:ascii="Times New Roman" w:hAnsi="Times New Roman" w:eastAsia="仿宋" w:cs="Times New Roman"/>
                <w:sz w:val="28"/>
                <w:szCs w:val="28"/>
                <w:highlight w:val="none"/>
                <w:lang w:val="en-US" w:eastAsia="zh-CN"/>
              </w:rPr>
              <w:t>有限公司</w:t>
            </w:r>
            <w:r>
              <w:rPr>
                <w:rFonts w:hint="default" w:ascii="Times New Roman" w:hAnsi="Times New Roman" w:eastAsia="仿宋" w:cs="Times New Roman"/>
                <w:color w:val="auto"/>
                <w:sz w:val="28"/>
                <w:szCs w:val="28"/>
                <w:highlight w:val="none"/>
                <w:lang w:bidi="ar"/>
              </w:rPr>
              <w:t>编写的《</w:t>
            </w:r>
            <w:r>
              <w:rPr>
                <w:rFonts w:hint="eastAsia" w:ascii="Times New Roman" w:hAnsi="Times New Roman" w:eastAsia="仿宋" w:cs="Times New Roman"/>
                <w:sz w:val="28"/>
                <w:szCs w:val="28"/>
                <w:highlight w:val="none"/>
                <w:lang w:val="en-US" w:eastAsia="zh-CN"/>
              </w:rPr>
              <w:t>陕西能源绿色建筑产业园</w:t>
            </w:r>
            <w:r>
              <w:rPr>
                <w:rFonts w:hint="default" w:ascii="Times New Roman" w:hAnsi="Times New Roman" w:eastAsia="仿宋" w:cs="Times New Roman"/>
                <w:b w:val="0"/>
                <w:bCs w:val="0"/>
                <w:sz w:val="28"/>
                <w:szCs w:val="28"/>
                <w:highlight w:val="none"/>
                <w:lang w:val="en-US" w:eastAsia="zh-CN"/>
              </w:rPr>
              <w:t>项目</w:t>
            </w:r>
            <w:r>
              <w:rPr>
                <w:rFonts w:hint="default" w:ascii="Times New Roman" w:hAnsi="Times New Roman" w:eastAsia="仿宋" w:cs="Times New Roman"/>
                <w:color w:val="auto"/>
                <w:sz w:val="28"/>
                <w:szCs w:val="28"/>
                <w:highlight w:val="none"/>
                <w:lang w:val="en-US" w:eastAsia="zh-CN" w:bidi="ar"/>
              </w:rPr>
              <w:t>环境影响报告表</w:t>
            </w:r>
            <w:r>
              <w:rPr>
                <w:rFonts w:hint="default" w:ascii="Times New Roman" w:hAnsi="Times New Roman" w:eastAsia="仿宋" w:cs="Times New Roman"/>
                <w:sz w:val="28"/>
                <w:szCs w:val="28"/>
                <w:highlight w:val="none"/>
                <w:lang w:bidi="ar"/>
              </w:rPr>
              <w:t>》</w:t>
            </w:r>
            <w:r>
              <w:rPr>
                <w:rFonts w:hint="default" w:ascii="Times New Roman" w:hAnsi="Times New Roman" w:eastAsia="仿宋" w:cs="Times New Roman"/>
                <w:sz w:val="28"/>
                <w:szCs w:val="28"/>
                <w:highlight w:val="none"/>
                <w:lang w:eastAsia="zh-CN" w:bidi="ar"/>
              </w:rPr>
              <w:t>，</w:t>
            </w:r>
            <w:r>
              <w:rPr>
                <w:rFonts w:hint="default" w:ascii="Times New Roman" w:hAnsi="Times New Roman" w:eastAsia="仿宋" w:cs="Times New Roman"/>
                <w:sz w:val="28"/>
                <w:szCs w:val="28"/>
                <w:highlight w:val="none"/>
                <w:lang w:val="en-US" w:eastAsia="zh-CN" w:bidi="ar"/>
              </w:rPr>
              <w:t>201</w:t>
            </w:r>
            <w:r>
              <w:rPr>
                <w:rFonts w:hint="eastAsia" w:ascii="Times New Roman" w:hAnsi="Times New Roman" w:eastAsia="仿宋" w:cs="Times New Roman"/>
                <w:sz w:val="28"/>
                <w:szCs w:val="28"/>
                <w:highlight w:val="none"/>
                <w:lang w:val="en-US" w:eastAsia="zh-CN" w:bidi="ar"/>
              </w:rPr>
              <w:t>7</w:t>
            </w:r>
            <w:r>
              <w:rPr>
                <w:rFonts w:hint="default" w:ascii="Times New Roman" w:hAnsi="Times New Roman" w:eastAsia="仿宋" w:cs="Times New Roman"/>
                <w:sz w:val="28"/>
                <w:szCs w:val="28"/>
                <w:highlight w:val="none"/>
                <w:lang w:val="en-US" w:eastAsia="zh-CN" w:bidi="ar"/>
              </w:rPr>
              <w:t>年</w:t>
            </w:r>
            <w:r>
              <w:rPr>
                <w:rFonts w:hint="eastAsia" w:ascii="Times New Roman" w:hAnsi="Times New Roman" w:eastAsia="仿宋" w:cs="Times New Roman"/>
                <w:sz w:val="28"/>
                <w:szCs w:val="28"/>
                <w:highlight w:val="none"/>
                <w:lang w:val="en-US" w:eastAsia="zh-CN" w:bidi="ar"/>
              </w:rPr>
              <w:t>06</w:t>
            </w:r>
            <w:r>
              <w:rPr>
                <w:rFonts w:hint="default" w:ascii="Times New Roman" w:hAnsi="Times New Roman" w:eastAsia="仿宋" w:cs="Times New Roman"/>
                <w:sz w:val="28"/>
                <w:szCs w:val="28"/>
                <w:highlight w:val="none"/>
                <w:lang w:val="en-US" w:eastAsia="zh-CN" w:bidi="ar"/>
              </w:rPr>
              <w:t>月</w:t>
            </w:r>
            <w:r>
              <w:rPr>
                <w:rFonts w:hint="default" w:ascii="Times New Roman" w:hAnsi="Times New Roman" w:eastAsia="仿宋" w:cs="Times New Roman"/>
                <w:sz w:val="28"/>
                <w:szCs w:val="28"/>
                <w:highlight w:val="none"/>
                <w:lang w:eastAsia="zh-CN" w:bidi="ar"/>
              </w:rPr>
              <w:t>；</w:t>
            </w:r>
          </w:p>
          <w:p w14:paraId="67B08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left"/>
              <w:textAlignment w:val="auto"/>
              <w:outlineLvl w:val="9"/>
              <w:rPr>
                <w:rFonts w:hint="default" w:ascii="Times New Roman" w:hAnsi="Times New Roman" w:eastAsia="仿宋" w:cs="Times New Roman"/>
                <w:sz w:val="28"/>
                <w:szCs w:val="28"/>
                <w:highlight w:val="none"/>
                <w:lang w:eastAsia="zh-CN" w:bidi="ar"/>
              </w:rPr>
            </w:pPr>
            <w:r>
              <w:rPr>
                <w:rFonts w:hint="eastAsia" w:ascii="Times New Roman" w:hAnsi="Times New Roman" w:eastAsia="仿宋" w:cs="Times New Roman"/>
                <w:color w:val="000000"/>
                <w:sz w:val="28"/>
                <w:szCs w:val="28"/>
                <w:highlight w:val="none"/>
                <w:lang w:val="en-US" w:eastAsia="zh-CN"/>
              </w:rPr>
              <w:t>8</w:t>
            </w:r>
            <w:r>
              <w:rPr>
                <w:rFonts w:hint="default" w:ascii="Times New Roman" w:hAnsi="Times New Roman" w:eastAsia="仿宋" w:cs="Times New Roman"/>
                <w:color w:val="000000"/>
                <w:sz w:val="28"/>
                <w:szCs w:val="28"/>
                <w:highlight w:val="none"/>
                <w:lang w:val="en-US" w:eastAsia="zh-CN"/>
              </w:rPr>
              <w:t>.</w:t>
            </w:r>
            <w:r>
              <w:rPr>
                <w:rFonts w:hint="eastAsia" w:ascii="Times New Roman" w:hAnsi="Times New Roman" w:eastAsia="仿宋" w:cs="Times New Roman"/>
                <w:sz w:val="28"/>
                <w:szCs w:val="28"/>
                <w:highlight w:val="none"/>
                <w:lang w:val="en-US" w:eastAsia="zh-CN"/>
              </w:rPr>
              <w:t>原陕西省西咸新区秦汉新城环境保护局</w:t>
            </w:r>
            <w:r>
              <w:rPr>
                <w:rFonts w:hint="default" w:ascii="Times New Roman" w:hAnsi="Times New Roman" w:eastAsia="仿宋" w:cs="Times New Roman"/>
                <w:color w:val="auto"/>
                <w:sz w:val="28"/>
                <w:szCs w:val="28"/>
                <w:highlight w:val="none"/>
                <w:lang w:val="en-US" w:eastAsia="zh-CN" w:bidi="ar"/>
              </w:rPr>
              <w:t>关于</w:t>
            </w:r>
            <w:r>
              <w:rPr>
                <w:rFonts w:hint="default" w:ascii="Times New Roman" w:hAnsi="Times New Roman" w:eastAsia="仿宋" w:cs="Times New Roman"/>
                <w:color w:val="auto"/>
                <w:sz w:val="28"/>
                <w:szCs w:val="28"/>
                <w:highlight w:val="none"/>
                <w:lang w:bidi="ar"/>
              </w:rPr>
              <w:t>《</w:t>
            </w:r>
            <w:r>
              <w:rPr>
                <w:rFonts w:hint="eastAsia" w:ascii="Times New Roman" w:hAnsi="Times New Roman" w:eastAsia="仿宋" w:cs="Times New Roman"/>
                <w:sz w:val="28"/>
                <w:szCs w:val="28"/>
                <w:highlight w:val="none"/>
                <w:lang w:val="en-US" w:eastAsia="zh-CN"/>
              </w:rPr>
              <w:t>陕西能源绿色建筑产业园</w:t>
            </w:r>
            <w:r>
              <w:rPr>
                <w:rFonts w:hint="default" w:ascii="Times New Roman" w:hAnsi="Times New Roman" w:eastAsia="仿宋" w:cs="Times New Roman"/>
                <w:b w:val="0"/>
                <w:bCs w:val="0"/>
                <w:sz w:val="28"/>
                <w:szCs w:val="28"/>
                <w:highlight w:val="none"/>
                <w:lang w:val="en-US" w:eastAsia="zh-CN"/>
              </w:rPr>
              <w:t>项目</w:t>
            </w:r>
            <w:r>
              <w:rPr>
                <w:rFonts w:hint="default" w:ascii="Times New Roman" w:hAnsi="Times New Roman" w:eastAsia="仿宋" w:cs="Times New Roman"/>
                <w:color w:val="auto"/>
                <w:sz w:val="28"/>
                <w:szCs w:val="28"/>
                <w:highlight w:val="none"/>
                <w:lang w:val="en-US" w:eastAsia="zh-CN" w:bidi="ar"/>
              </w:rPr>
              <w:t>环境影响报告表》的批复，</w:t>
            </w:r>
            <w:r>
              <w:rPr>
                <w:rFonts w:hint="eastAsia" w:ascii="Times New Roman" w:hAnsi="Times New Roman" w:eastAsia="仿宋" w:cs="Times New Roman"/>
                <w:color w:val="auto"/>
                <w:sz w:val="28"/>
                <w:szCs w:val="28"/>
                <w:highlight w:val="none"/>
                <w:lang w:val="en-US" w:eastAsia="zh-CN" w:bidi="ar"/>
              </w:rPr>
              <w:t>秦汉环</w:t>
            </w:r>
            <w:r>
              <w:rPr>
                <w:rFonts w:hint="default" w:ascii="Times New Roman" w:hAnsi="Times New Roman" w:eastAsia="仿宋" w:cs="Times New Roman"/>
                <w:color w:val="auto"/>
                <w:sz w:val="28"/>
                <w:szCs w:val="28"/>
                <w:highlight w:val="none"/>
                <w:lang w:val="en-US" w:eastAsia="zh-CN" w:bidi="ar"/>
              </w:rPr>
              <w:t>批复﹝20</w:t>
            </w:r>
            <w:r>
              <w:rPr>
                <w:rFonts w:hint="eastAsia" w:ascii="Times New Roman" w:hAnsi="Times New Roman" w:eastAsia="仿宋" w:cs="Times New Roman"/>
                <w:color w:val="auto"/>
                <w:sz w:val="28"/>
                <w:szCs w:val="28"/>
                <w:highlight w:val="none"/>
                <w:lang w:val="en-US" w:eastAsia="zh-CN" w:bidi="ar"/>
              </w:rPr>
              <w:t>17</w:t>
            </w:r>
            <w:r>
              <w:rPr>
                <w:rFonts w:hint="default" w:ascii="Times New Roman" w:hAnsi="Times New Roman" w:eastAsia="仿宋" w:cs="Times New Roman"/>
                <w:color w:val="auto"/>
                <w:sz w:val="28"/>
                <w:szCs w:val="28"/>
                <w:highlight w:val="none"/>
                <w:lang w:val="en-US" w:eastAsia="zh-CN" w:bidi="ar"/>
              </w:rPr>
              <w:t>﹞</w:t>
            </w:r>
            <w:r>
              <w:rPr>
                <w:rFonts w:hint="eastAsia" w:ascii="Times New Roman" w:hAnsi="Times New Roman" w:eastAsia="仿宋" w:cs="Times New Roman"/>
                <w:color w:val="auto"/>
                <w:sz w:val="28"/>
                <w:szCs w:val="28"/>
                <w:highlight w:val="none"/>
                <w:lang w:val="en-US" w:eastAsia="zh-CN" w:bidi="ar"/>
              </w:rPr>
              <w:t>16</w:t>
            </w:r>
            <w:r>
              <w:rPr>
                <w:rFonts w:hint="default" w:ascii="Times New Roman" w:hAnsi="Times New Roman" w:eastAsia="仿宋" w:cs="Times New Roman"/>
                <w:color w:val="auto"/>
                <w:sz w:val="28"/>
                <w:szCs w:val="28"/>
                <w:highlight w:val="none"/>
                <w:lang w:val="en-US" w:eastAsia="zh-CN" w:bidi="ar"/>
              </w:rPr>
              <w:t>号</w:t>
            </w:r>
            <w:r>
              <w:rPr>
                <w:rFonts w:hint="eastAsia" w:ascii="Times New Roman" w:hAnsi="Times New Roman" w:eastAsia="仿宋" w:cs="Times New Roman"/>
                <w:color w:val="auto"/>
                <w:sz w:val="28"/>
                <w:szCs w:val="28"/>
                <w:highlight w:val="none"/>
                <w:lang w:val="en-US" w:eastAsia="zh-CN" w:bidi="ar"/>
              </w:rPr>
              <w:t>，2017年09月30日</w:t>
            </w:r>
            <w:r>
              <w:rPr>
                <w:rFonts w:hint="default" w:ascii="Times New Roman" w:hAnsi="Times New Roman" w:eastAsia="仿宋" w:cs="Times New Roman"/>
                <w:sz w:val="28"/>
                <w:szCs w:val="28"/>
                <w:highlight w:val="none"/>
                <w:lang w:eastAsia="zh-CN" w:bidi="ar"/>
              </w:rPr>
              <w:t>；</w:t>
            </w:r>
          </w:p>
          <w:p w14:paraId="11F55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4" w:firstLineChars="200"/>
              <w:jc w:val="both"/>
              <w:textAlignment w:val="auto"/>
              <w:outlineLvl w:val="9"/>
              <w:rPr>
                <w:rFonts w:hint="eastAsia" w:ascii="Times New Roman" w:hAnsi="Times New Roman" w:eastAsia="仿宋" w:cs="Times New Roman"/>
                <w:color w:val="000000"/>
                <w:sz w:val="28"/>
                <w:szCs w:val="28"/>
                <w:highlight w:val="none"/>
                <w:lang w:val="en-US" w:eastAsia="zh-CN"/>
              </w:rPr>
            </w:pPr>
            <w:r>
              <w:rPr>
                <w:rFonts w:hint="eastAsia" w:ascii="Times New Roman" w:hAnsi="Times New Roman" w:eastAsia="仿宋" w:cs="Times New Roman"/>
                <w:color w:val="000000"/>
                <w:sz w:val="28"/>
                <w:szCs w:val="28"/>
                <w:highlight w:val="none"/>
                <w:lang w:val="en-US" w:eastAsia="zh-CN"/>
              </w:rPr>
              <w:t>9</w:t>
            </w:r>
            <w:r>
              <w:rPr>
                <w:rFonts w:hint="default" w:ascii="Times New Roman" w:hAnsi="Times New Roman" w:eastAsia="仿宋" w:cs="Times New Roman"/>
                <w:color w:val="000000"/>
                <w:sz w:val="28"/>
                <w:szCs w:val="28"/>
                <w:highlight w:val="none"/>
              </w:rPr>
              <w:t>.</w:t>
            </w:r>
            <w:r>
              <w:rPr>
                <w:rFonts w:hint="eastAsia" w:ascii="Times New Roman" w:hAnsi="Times New Roman" w:eastAsia="仿宋" w:cs="Times New Roman"/>
                <w:sz w:val="28"/>
                <w:szCs w:val="28"/>
                <w:highlight w:val="none"/>
                <w:lang w:val="en-US" w:eastAsia="zh-CN"/>
              </w:rPr>
              <w:t>陕西投资远大建筑工业有限公司</w:t>
            </w:r>
            <w:r>
              <w:rPr>
                <w:rFonts w:hint="default" w:ascii="Times New Roman" w:hAnsi="Times New Roman" w:eastAsia="仿宋" w:cs="Times New Roman"/>
                <w:color w:val="000000"/>
                <w:sz w:val="28"/>
                <w:szCs w:val="28"/>
                <w:highlight w:val="none"/>
              </w:rPr>
              <w:t>提供的相关资</w:t>
            </w:r>
            <w:r>
              <w:rPr>
                <w:rFonts w:hint="default" w:ascii="Times New Roman" w:hAnsi="Times New Roman" w:eastAsia="仿宋" w:cs="Times New Roman"/>
                <w:color w:val="000000"/>
                <w:sz w:val="28"/>
                <w:szCs w:val="28"/>
                <w:highlight w:val="none"/>
                <w:lang w:val="en-US" w:eastAsia="zh-CN"/>
              </w:rPr>
              <w:t>料</w:t>
            </w:r>
            <w:r>
              <w:rPr>
                <w:rFonts w:hint="eastAsia" w:ascii="Times New Roman" w:hAnsi="Times New Roman" w:eastAsia="仿宋" w:cs="Times New Roman"/>
                <w:color w:val="000000"/>
                <w:sz w:val="28"/>
                <w:szCs w:val="28"/>
                <w:highlight w:val="none"/>
                <w:lang w:val="en-US" w:eastAsia="zh-CN"/>
              </w:rPr>
              <w:t>。</w:t>
            </w:r>
          </w:p>
          <w:p w14:paraId="57329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4" w:firstLineChars="200"/>
              <w:jc w:val="both"/>
              <w:textAlignment w:val="auto"/>
              <w:outlineLvl w:val="9"/>
              <w:rPr>
                <w:rFonts w:hint="default" w:ascii="Times New Roman" w:hAnsi="Times New Roman" w:eastAsia="仿宋" w:cs="Times New Roman"/>
                <w:sz w:val="28"/>
                <w:szCs w:val="28"/>
                <w:highlight w:val="none"/>
              </w:rPr>
            </w:pPr>
            <w:r>
              <w:rPr>
                <w:rFonts w:hint="eastAsia" w:ascii="Times New Roman" w:hAnsi="Times New Roman" w:eastAsia="仿宋" w:cs="Times New Roman"/>
                <w:color w:val="auto"/>
                <w:sz w:val="28"/>
                <w:szCs w:val="28"/>
                <w:lang w:val="en-US" w:eastAsia="zh-CN"/>
              </w:rPr>
              <w:t>验收评价标准：</w:t>
            </w:r>
            <w:r>
              <w:rPr>
                <w:rFonts w:hint="default" w:ascii="Times New Roman" w:hAnsi="Times New Roman" w:eastAsia="仿宋" w:cs="Times New Roman"/>
                <w:color w:val="auto"/>
                <w:sz w:val="28"/>
                <w:szCs w:val="28"/>
              </w:rPr>
              <w:t>GB 18599-2001《一般工业固体废物贮存、处置场污染控制标准》</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GB18597-2001《危险废物贮存污染控制标准》</w:t>
            </w:r>
          </w:p>
        </w:tc>
      </w:tr>
      <w:bookmarkEnd w:id="5"/>
      <w:bookmarkEnd w:id="6"/>
      <w:bookmarkEnd w:id="7"/>
      <w:bookmarkEnd w:id="8"/>
      <w:bookmarkEnd w:id="9"/>
      <w:bookmarkEnd w:id="10"/>
      <w:bookmarkEnd w:id="11"/>
    </w:tbl>
    <w:p w14:paraId="16671FA2">
      <w:pPr>
        <w:pStyle w:val="3"/>
        <w:spacing w:before="0" w:after="0" w:line="240" w:lineRule="auto"/>
        <w:rPr>
          <w:rFonts w:hint="default" w:ascii="Times New Roman" w:hAnsi="Times New Roman" w:eastAsia="仿宋" w:cs="Times New Roman"/>
          <w:szCs w:val="32"/>
          <w:highlight w:val="none"/>
        </w:rPr>
      </w:pPr>
      <w:bookmarkStart w:id="14" w:name="_Toc670"/>
      <w:r>
        <w:rPr>
          <w:rFonts w:hint="default" w:ascii="Times New Roman" w:hAnsi="Times New Roman" w:eastAsia="仿宋" w:cs="Times New Roman"/>
          <w:szCs w:val="32"/>
          <w:highlight w:val="none"/>
        </w:rPr>
        <w:t>表二  项目概况、主要污染物及防治措施</w:t>
      </w:r>
      <w:bookmarkEnd w:id="12"/>
      <w:bookmarkEnd w:id="13"/>
      <w:bookmarkEnd w:id="1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8"/>
      </w:tblGrid>
      <w:tr w14:paraId="5919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8" w:hRule="atLeast"/>
        </w:trPr>
        <w:tc>
          <w:tcPr>
            <w:tcW w:w="9218" w:type="dxa"/>
            <w:noWrap w:val="0"/>
            <w:vAlign w:val="top"/>
          </w:tcPr>
          <w:p w14:paraId="796D170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outlineLvl w:val="9"/>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2.1</w:t>
            </w:r>
            <w:r>
              <w:rPr>
                <w:rFonts w:hint="default" w:ascii="Times New Roman" w:hAnsi="Times New Roman" w:eastAsia="仿宋" w:cs="Times New Roman"/>
                <w:b/>
                <w:bCs/>
                <w:sz w:val="28"/>
                <w:szCs w:val="28"/>
                <w:highlight w:val="none"/>
                <w:lang w:eastAsia="zh-CN"/>
              </w:rPr>
              <w:t>工程建设内容</w:t>
            </w:r>
          </w:p>
          <w:p w14:paraId="5D4D599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rPr>
                <w:rFonts w:hint="default" w:ascii="Times New Roman" w:hAnsi="Times New Roman" w:eastAsia="仿宋" w:cs="Times New Roman"/>
                <w:color w:val="auto"/>
                <w:sz w:val="28"/>
                <w:szCs w:val="28"/>
                <w:highlight w:val="none"/>
                <w:lang w:val="en-US" w:eastAsia="zh-CN" w:bidi="ar"/>
              </w:rPr>
            </w:pPr>
            <w:r>
              <w:rPr>
                <w:rFonts w:hint="default" w:ascii="Times New Roman" w:hAnsi="Times New Roman" w:eastAsia="仿宋" w:cs="Times New Roman"/>
                <w:sz w:val="28"/>
                <w:szCs w:val="28"/>
                <w:highlight w:val="none"/>
              </w:rPr>
              <w:t>项目名称：</w:t>
            </w:r>
            <w:r>
              <w:rPr>
                <w:rFonts w:hint="eastAsia" w:ascii="Times New Roman" w:hAnsi="Times New Roman" w:eastAsia="仿宋" w:cs="Times New Roman"/>
                <w:sz w:val="28"/>
                <w:szCs w:val="28"/>
                <w:highlight w:val="none"/>
                <w:lang w:val="en-US" w:eastAsia="zh-CN"/>
              </w:rPr>
              <w:t>陕西能源绿色建筑产业园</w:t>
            </w:r>
            <w:r>
              <w:rPr>
                <w:rFonts w:hint="default" w:ascii="Times New Roman" w:hAnsi="Times New Roman" w:eastAsia="仿宋" w:cs="Times New Roman"/>
                <w:sz w:val="28"/>
                <w:szCs w:val="28"/>
                <w:highlight w:val="none"/>
                <w:lang w:val="en-US" w:eastAsia="zh-CN"/>
              </w:rPr>
              <w:t>项目</w:t>
            </w:r>
          </w:p>
          <w:p w14:paraId="0C43B5E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建设单位：</w:t>
            </w:r>
            <w:r>
              <w:rPr>
                <w:rFonts w:hint="eastAsia" w:ascii="Times New Roman" w:hAnsi="Times New Roman" w:eastAsia="仿宋" w:cs="Times New Roman"/>
                <w:sz w:val="28"/>
                <w:szCs w:val="28"/>
                <w:highlight w:val="none"/>
                <w:lang w:val="en-US" w:eastAsia="zh-CN"/>
              </w:rPr>
              <w:t>陕西投资远大建筑工业有限公司</w:t>
            </w:r>
          </w:p>
          <w:p w14:paraId="1E2520A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建设性质：</w:t>
            </w:r>
            <w:r>
              <w:rPr>
                <w:rFonts w:hint="eastAsia" w:ascii="Times New Roman" w:hAnsi="Times New Roman" w:eastAsia="仿宋" w:cs="Times New Roman"/>
                <w:b w:val="0"/>
                <w:bCs w:val="0"/>
                <w:sz w:val="28"/>
                <w:szCs w:val="28"/>
                <w:highlight w:val="none"/>
                <w:lang w:val="en-US" w:eastAsia="zh-CN"/>
              </w:rPr>
              <w:t>新建</w:t>
            </w:r>
            <w:r>
              <w:rPr>
                <w:rFonts w:hint="default" w:ascii="Times New Roman" w:hAnsi="Times New Roman" w:eastAsia="仿宋" w:cs="Times New Roman"/>
                <w:sz w:val="28"/>
                <w:szCs w:val="28"/>
                <w:highlight w:val="none"/>
                <w:lang w:eastAsia="zh-CN"/>
              </w:rPr>
              <w:t>项目</w:t>
            </w:r>
          </w:p>
          <w:p w14:paraId="2EC3F21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建设投资：总投资概算</w:t>
            </w:r>
            <w:r>
              <w:rPr>
                <w:rFonts w:hint="eastAsia" w:ascii="Times New Roman" w:hAnsi="Times New Roman" w:eastAsia="仿宋" w:cs="Times New Roman"/>
                <w:sz w:val="28"/>
                <w:szCs w:val="28"/>
                <w:highlight w:val="none"/>
                <w:lang w:val="en-US" w:eastAsia="zh-CN"/>
              </w:rPr>
              <w:t>33016.1</w:t>
            </w:r>
            <w:r>
              <w:rPr>
                <w:rFonts w:hint="default" w:ascii="Times New Roman" w:hAnsi="Times New Roman" w:eastAsia="仿宋" w:cs="Times New Roman"/>
                <w:sz w:val="28"/>
                <w:szCs w:val="28"/>
                <w:highlight w:val="none"/>
              </w:rPr>
              <w:t>万元，环保投资概算</w:t>
            </w:r>
            <w:r>
              <w:rPr>
                <w:rFonts w:hint="eastAsia" w:ascii="Times New Roman" w:hAnsi="Times New Roman" w:eastAsia="仿宋" w:cs="Times New Roman"/>
                <w:sz w:val="28"/>
                <w:szCs w:val="28"/>
                <w:highlight w:val="none"/>
                <w:lang w:val="en-US" w:eastAsia="zh-CN"/>
              </w:rPr>
              <w:t>90.6</w:t>
            </w:r>
            <w:r>
              <w:rPr>
                <w:rFonts w:hint="default" w:ascii="Times New Roman" w:hAnsi="Times New Roman" w:eastAsia="仿宋" w:cs="Times New Roman"/>
                <w:sz w:val="28"/>
                <w:szCs w:val="28"/>
                <w:highlight w:val="none"/>
              </w:rPr>
              <w:t>万元，占总投资的</w:t>
            </w:r>
            <w:r>
              <w:rPr>
                <w:rFonts w:hint="eastAsia" w:ascii="Times New Roman" w:hAnsi="Times New Roman" w:eastAsia="仿宋" w:cs="Times New Roman"/>
                <w:sz w:val="28"/>
                <w:szCs w:val="28"/>
                <w:highlight w:val="none"/>
                <w:lang w:val="en-US" w:eastAsia="zh-CN"/>
              </w:rPr>
              <w:t>0.27</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实际投资</w:t>
            </w:r>
            <w:r>
              <w:rPr>
                <w:rFonts w:hint="eastAsia" w:ascii="Times New Roman" w:hAnsi="Times New Roman" w:eastAsia="仿宋" w:cs="Times New Roman"/>
                <w:sz w:val="28"/>
                <w:szCs w:val="28"/>
                <w:highlight w:val="none"/>
                <w:lang w:val="en-US" w:eastAsia="zh-CN"/>
              </w:rPr>
              <w:t>30000</w:t>
            </w:r>
            <w:r>
              <w:rPr>
                <w:rFonts w:hint="default" w:ascii="Times New Roman" w:hAnsi="Times New Roman" w:eastAsia="仿宋" w:cs="Times New Roman"/>
                <w:sz w:val="28"/>
                <w:szCs w:val="28"/>
                <w:highlight w:val="none"/>
              </w:rPr>
              <w:t>万元，</w:t>
            </w:r>
            <w:r>
              <w:rPr>
                <w:rFonts w:hint="eastAsia" w:ascii="Times New Roman" w:hAnsi="Times New Roman" w:eastAsia="仿宋" w:cs="Times New Roman"/>
                <w:sz w:val="28"/>
                <w:szCs w:val="28"/>
                <w:highlight w:val="none"/>
                <w:lang w:val="en-US" w:eastAsia="zh-CN"/>
              </w:rPr>
              <w:t>其中</w:t>
            </w:r>
            <w:r>
              <w:rPr>
                <w:rFonts w:hint="default" w:ascii="Times New Roman" w:hAnsi="Times New Roman" w:eastAsia="仿宋" w:cs="Times New Roman"/>
                <w:sz w:val="28"/>
                <w:szCs w:val="28"/>
                <w:highlight w:val="none"/>
              </w:rPr>
              <w:t>环保投资</w:t>
            </w:r>
            <w:r>
              <w:rPr>
                <w:rFonts w:hint="eastAsia" w:ascii="Times New Roman" w:hAnsi="Times New Roman" w:eastAsia="仿宋" w:cs="Times New Roman"/>
                <w:sz w:val="28"/>
                <w:szCs w:val="28"/>
                <w:highlight w:val="none"/>
                <w:lang w:val="en-US" w:eastAsia="zh-CN"/>
              </w:rPr>
              <w:t>108.6</w:t>
            </w:r>
            <w:r>
              <w:rPr>
                <w:rFonts w:hint="default" w:ascii="Times New Roman" w:hAnsi="Times New Roman" w:eastAsia="仿宋" w:cs="Times New Roman"/>
                <w:sz w:val="28"/>
                <w:szCs w:val="28"/>
                <w:highlight w:val="none"/>
              </w:rPr>
              <w:t>万元，占总投资</w:t>
            </w:r>
            <w:r>
              <w:rPr>
                <w:rFonts w:hint="eastAsia" w:ascii="Times New Roman" w:hAnsi="Times New Roman" w:eastAsia="仿宋" w:cs="Times New Roman"/>
                <w:sz w:val="28"/>
                <w:szCs w:val="28"/>
                <w:highlight w:val="none"/>
                <w:lang w:val="en-US" w:eastAsia="zh-CN"/>
              </w:rPr>
              <w:t>0.36</w:t>
            </w:r>
            <w:r>
              <w:rPr>
                <w:rFonts w:hint="default" w:ascii="Times New Roman" w:hAnsi="Times New Roman" w:eastAsia="仿宋" w:cs="Times New Roman"/>
                <w:sz w:val="28"/>
                <w:szCs w:val="28"/>
                <w:highlight w:val="none"/>
              </w:rPr>
              <w:t>%。</w:t>
            </w:r>
          </w:p>
          <w:p w14:paraId="4899334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default" w:ascii="Times New Roman" w:hAnsi="Times New Roman" w:eastAsia="仿宋" w:cs="Times New Roman"/>
                <w:sz w:val="28"/>
                <w:szCs w:val="28"/>
                <w:highlight w:val="yellow"/>
                <w:lang w:val="en-US" w:eastAsia="zh-CN"/>
              </w:rPr>
            </w:pPr>
            <w:r>
              <w:rPr>
                <w:rFonts w:hint="default" w:ascii="Times New Roman" w:hAnsi="Times New Roman" w:eastAsia="仿宋" w:cs="Times New Roman"/>
                <w:sz w:val="28"/>
                <w:szCs w:val="28"/>
                <w:highlight w:val="none"/>
              </w:rPr>
              <w:t>地理位置及平面布置：本项目厂址位于</w:t>
            </w:r>
            <w:r>
              <w:rPr>
                <w:rFonts w:hint="eastAsia" w:ascii="Times New Roman" w:hAnsi="Times New Roman" w:eastAsia="仿宋" w:cs="Times New Roman"/>
                <w:sz w:val="28"/>
                <w:szCs w:val="28"/>
                <w:highlight w:val="none"/>
                <w:lang w:val="en-US" w:eastAsia="zh-CN"/>
              </w:rPr>
              <w:t>陕西省西咸新区秦汉新城渭北综合服务区内，东侧为耕地、兰苑宾馆，南侧为环厂路、陕西渭河发电厂，西侧为耕地，北侧为耕地</w:t>
            </w:r>
            <w:r>
              <w:rPr>
                <w:rFonts w:hint="eastAsia" w:ascii="Times New Roman" w:hAnsi="Times New Roman" w:eastAsia="仿宋" w:cs="Times New Roman"/>
                <w:sz w:val="28"/>
                <w:szCs w:val="28"/>
                <w:highlight w:val="none"/>
                <w:lang w:eastAsia="zh-CN"/>
              </w:rPr>
              <w:t>。</w:t>
            </w:r>
            <w:r>
              <w:rPr>
                <w:rFonts w:hint="eastAsia" w:ascii="Times New Roman" w:hAnsi="Times New Roman" w:eastAsia="仿宋" w:cs="Times New Roman"/>
                <w:sz w:val="28"/>
                <w:szCs w:val="28"/>
                <w:highlight w:val="none"/>
                <w:lang w:val="en-US" w:eastAsia="zh-CN"/>
              </w:rPr>
              <w:t>项目地理位置图见附件2。</w:t>
            </w:r>
          </w:p>
          <w:p w14:paraId="4EED1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val="en-US" w:eastAsia="zh-CN"/>
              </w:rPr>
              <w:t>2</w:t>
            </w:r>
            <w:r>
              <w:rPr>
                <w:rFonts w:hint="default" w:ascii="Times New Roman" w:hAnsi="Times New Roman" w:eastAsia="仿宋" w:cs="Times New Roman"/>
                <w:b/>
                <w:sz w:val="28"/>
                <w:szCs w:val="28"/>
                <w:highlight w:val="none"/>
              </w:rPr>
              <w:t>.2建设项目主要组成</w:t>
            </w:r>
          </w:p>
          <w:p w14:paraId="4F2F3A6A">
            <w:pPr>
              <w:keepNext w:val="0"/>
              <w:keepLines w:val="0"/>
              <w:suppressLineNumbers w:val="0"/>
              <w:adjustRightInd w:val="0"/>
              <w:spacing w:before="0" w:beforeAutospacing="0" w:after="0" w:afterAutospacing="0" w:line="360" w:lineRule="auto"/>
              <w:ind w:left="0" w:right="0" w:firstLine="564" w:firstLineChars="200"/>
              <w:jc w:val="left"/>
              <w:rPr>
                <w:rFonts w:hint="default" w:ascii="Times New Roman" w:hAnsi="Times New Roman" w:eastAsia="仿宋" w:cs="Times New Roman"/>
                <w:sz w:val="28"/>
                <w:szCs w:val="28"/>
                <w:highlight w:val="yellow"/>
                <w:lang w:val="en-US" w:eastAsia="zh-CN"/>
              </w:rPr>
            </w:pPr>
            <w:r>
              <w:rPr>
                <w:rFonts w:hint="default" w:ascii="Times New Roman" w:hAnsi="Times New Roman" w:eastAsia="仿宋" w:cs="Times New Roman"/>
                <w:sz w:val="28"/>
                <w:szCs w:val="28"/>
                <w:highlight w:val="none"/>
                <w:lang w:val="en-US" w:eastAsia="zh-CN"/>
              </w:rPr>
              <w:t>项目建设内容包括</w:t>
            </w:r>
            <w:r>
              <w:rPr>
                <w:rFonts w:hint="eastAsia" w:ascii="Times New Roman" w:hAnsi="Times New Roman" w:eastAsia="仿宋" w:cs="Times New Roman"/>
                <w:b w:val="0"/>
                <w:bCs w:val="0"/>
                <w:sz w:val="28"/>
                <w:szCs w:val="28"/>
                <w:highlight w:val="none"/>
                <w:lang w:val="en-US" w:eastAsia="zh-CN"/>
              </w:rPr>
              <w:t>生产车间及其他配套辅助设施，</w:t>
            </w:r>
            <w:r>
              <w:rPr>
                <w:rFonts w:hint="default" w:ascii="Times New Roman" w:hAnsi="Times New Roman" w:eastAsia="仿宋" w:cs="Times New Roman"/>
                <w:sz w:val="28"/>
                <w:szCs w:val="28"/>
                <w:highlight w:val="none"/>
                <w:lang w:val="en-US" w:eastAsia="zh-CN"/>
              </w:rPr>
              <w:t>项目</w:t>
            </w:r>
            <w:r>
              <w:rPr>
                <w:rFonts w:hint="eastAsia" w:ascii="Times New Roman" w:hAnsi="Times New Roman" w:eastAsia="仿宋" w:cs="Times New Roman"/>
                <w:sz w:val="28"/>
                <w:szCs w:val="28"/>
                <w:highlight w:val="none"/>
                <w:lang w:val="en-US" w:eastAsia="zh-CN"/>
              </w:rPr>
              <w:t>四邻关系图见附件3、平面布置图见附件4</w:t>
            </w:r>
            <w:r>
              <w:rPr>
                <w:rFonts w:hint="default" w:ascii="Times New Roman" w:hAnsi="Times New Roman" w:eastAsia="仿宋" w:cs="Times New Roman"/>
                <w:sz w:val="28"/>
                <w:szCs w:val="28"/>
                <w:highlight w:val="none"/>
                <w:lang w:val="en-US" w:eastAsia="zh-CN"/>
              </w:rPr>
              <w:t>。</w:t>
            </w:r>
          </w:p>
          <w:p w14:paraId="42144749">
            <w:pPr>
              <w:keepNext w:val="0"/>
              <w:keepLines w:val="0"/>
              <w:suppressLineNumbers w:val="0"/>
              <w:adjustRightInd w:val="0"/>
              <w:spacing w:before="0" w:beforeAutospacing="0" w:after="0" w:afterAutospacing="0" w:line="360" w:lineRule="auto"/>
              <w:ind w:left="0" w:right="0" w:firstLine="242" w:firstLineChars="100"/>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表2.2-1</w:t>
            </w:r>
            <w:r>
              <w:rPr>
                <w:rFonts w:hint="default" w:ascii="Times New Roman" w:hAnsi="Times New Roman" w:eastAsia="仿宋" w:cs="Times New Roman"/>
                <w:b/>
                <w:bCs/>
                <w:sz w:val="24"/>
                <w:highlight w:val="none"/>
                <w:lang w:eastAsia="zh-CN"/>
              </w:rPr>
              <w:t>实际建设与环评</w:t>
            </w:r>
            <w:r>
              <w:rPr>
                <w:rFonts w:hint="eastAsia" w:ascii="Times New Roman" w:hAnsi="Times New Roman" w:eastAsia="仿宋" w:cs="Times New Roman"/>
                <w:b/>
                <w:bCs/>
                <w:sz w:val="24"/>
                <w:highlight w:val="none"/>
                <w:lang w:val="en-US" w:eastAsia="zh-CN"/>
              </w:rPr>
              <w:t>阶段</w:t>
            </w:r>
            <w:r>
              <w:rPr>
                <w:rFonts w:hint="default" w:ascii="Times New Roman" w:hAnsi="Times New Roman" w:eastAsia="仿宋" w:cs="Times New Roman"/>
                <w:b/>
                <w:bCs/>
                <w:sz w:val="24"/>
                <w:highlight w:val="none"/>
                <w:lang w:eastAsia="zh-CN"/>
              </w:rPr>
              <w:t>设计对照</w:t>
            </w:r>
            <w:r>
              <w:rPr>
                <w:rFonts w:hint="default" w:ascii="Times New Roman" w:hAnsi="Times New Roman" w:eastAsia="仿宋" w:cs="Times New Roman"/>
                <w:b/>
                <w:bCs/>
                <w:sz w:val="24"/>
                <w:highlight w:val="none"/>
              </w:rPr>
              <w:t>一览表</w:t>
            </w:r>
          </w:p>
          <w:tbl>
            <w:tblPr>
              <w:tblStyle w:val="19"/>
              <w:tblW w:w="914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211"/>
              <w:gridCol w:w="3303"/>
              <w:gridCol w:w="3247"/>
              <w:gridCol w:w="1021"/>
            </w:tblGrid>
            <w:tr w14:paraId="2BA4E19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2" w:type="dxa"/>
                  <w:gridSpan w:val="3"/>
                  <w:tcBorders>
                    <w:tl2br w:val="nil"/>
                    <w:tr2bl w:val="nil"/>
                  </w:tcBorders>
                  <w:noWrap w:val="0"/>
                  <w:vAlign w:val="center"/>
                </w:tcPr>
                <w:p w14:paraId="6036EE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环评设计内容</w:t>
                  </w:r>
                </w:p>
              </w:tc>
              <w:tc>
                <w:tcPr>
                  <w:tcW w:w="3247" w:type="dxa"/>
                  <w:vMerge w:val="restart"/>
                  <w:tcBorders>
                    <w:tl2br w:val="nil"/>
                    <w:tr2bl w:val="nil"/>
                  </w:tcBorders>
                  <w:noWrap w:val="0"/>
                  <w:vAlign w:val="center"/>
                </w:tcPr>
                <w:p w14:paraId="0766D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实际建设内容</w:t>
                  </w:r>
                </w:p>
              </w:tc>
              <w:tc>
                <w:tcPr>
                  <w:tcW w:w="1021" w:type="dxa"/>
                  <w:vMerge w:val="restart"/>
                  <w:tcBorders>
                    <w:tl2br w:val="nil"/>
                    <w:tr2bl w:val="nil"/>
                  </w:tcBorders>
                  <w:noWrap w:val="0"/>
                  <w:vAlign w:val="center"/>
                </w:tcPr>
                <w:p w14:paraId="3820B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与环评</w:t>
                  </w:r>
                </w:p>
                <w:p w14:paraId="15ED88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一致性</w:t>
                  </w:r>
                </w:p>
              </w:tc>
            </w:tr>
            <w:tr w14:paraId="0C9622D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dxa"/>
                  <w:tcBorders>
                    <w:tl2br w:val="nil"/>
                    <w:tr2bl w:val="nil"/>
                  </w:tcBorders>
                  <w:noWrap w:val="0"/>
                  <w:vAlign w:val="center"/>
                </w:tcPr>
                <w:p w14:paraId="369C9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1211" w:type="dxa"/>
                  <w:tcBorders>
                    <w:tl2br w:val="nil"/>
                    <w:tr2bl w:val="nil"/>
                  </w:tcBorders>
                  <w:noWrap w:val="0"/>
                  <w:vAlign w:val="center"/>
                </w:tcPr>
                <w:p w14:paraId="40A168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建设</w:t>
                  </w:r>
                </w:p>
                <w:p w14:paraId="5E9C4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内容</w:t>
                  </w:r>
                </w:p>
              </w:tc>
              <w:tc>
                <w:tcPr>
                  <w:tcW w:w="3303" w:type="dxa"/>
                  <w:tcBorders>
                    <w:tl2br w:val="nil"/>
                    <w:tr2bl w:val="nil"/>
                  </w:tcBorders>
                  <w:noWrap w:val="0"/>
                  <w:vAlign w:val="center"/>
                </w:tcPr>
                <w:p w14:paraId="7EC91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主要工程内容或特征</w:t>
                  </w:r>
                </w:p>
              </w:tc>
              <w:tc>
                <w:tcPr>
                  <w:tcW w:w="3247" w:type="dxa"/>
                  <w:vMerge w:val="continue"/>
                  <w:tcBorders>
                    <w:tl2br w:val="nil"/>
                    <w:tr2bl w:val="nil"/>
                  </w:tcBorders>
                  <w:noWrap w:val="0"/>
                  <w:vAlign w:val="center"/>
                </w:tcPr>
                <w:p w14:paraId="59951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c>
                <w:tcPr>
                  <w:tcW w:w="1021" w:type="dxa"/>
                  <w:vMerge w:val="continue"/>
                  <w:tcBorders>
                    <w:tl2br w:val="nil"/>
                    <w:tr2bl w:val="nil"/>
                  </w:tcBorders>
                  <w:noWrap w:val="0"/>
                  <w:vAlign w:val="center"/>
                </w:tcPr>
                <w:p w14:paraId="05EF75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r>
            <w:tr w14:paraId="68D9C6C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dxa"/>
                  <w:tcBorders>
                    <w:tl2br w:val="nil"/>
                    <w:tr2bl w:val="nil"/>
                  </w:tcBorders>
                  <w:noWrap w:val="0"/>
                  <w:vAlign w:val="center"/>
                </w:tcPr>
                <w:p w14:paraId="05C77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highlight w:val="none"/>
                      <w:lang w:val="en-US" w:eastAsia="zh-CN"/>
                    </w:rPr>
                    <w:t>主体工程</w:t>
                  </w:r>
                </w:p>
              </w:tc>
              <w:tc>
                <w:tcPr>
                  <w:tcW w:w="1211" w:type="dxa"/>
                  <w:tcBorders>
                    <w:tl2br w:val="nil"/>
                    <w:tr2bl w:val="nil"/>
                  </w:tcBorders>
                  <w:noWrap w:val="0"/>
                  <w:vAlign w:val="center"/>
                </w:tcPr>
                <w:p w14:paraId="15E8FE3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生产车间</w:t>
                  </w:r>
                </w:p>
              </w:tc>
              <w:tc>
                <w:tcPr>
                  <w:tcW w:w="3303" w:type="dxa"/>
                  <w:tcBorders>
                    <w:tl2br w:val="nil"/>
                    <w:tr2bl w:val="nil"/>
                  </w:tcBorders>
                  <w:noWrap w:val="0"/>
                  <w:vAlign w:val="top"/>
                </w:tcPr>
                <w:p w14:paraId="015EAADE">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1栋1F，钢结构，建筑面积36101.7m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，包含构件生产车间（建筑面积30129.54m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）、配套混凝土搅拌站（建筑面积5972.16m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）。其中构件生产车间设置钢筋加工线1条，PC生产线5条。初次之外，构建生产车间还设置养护窑5座、实验室1座、循环系统1套及PC运输系统1套等。</w:t>
                  </w:r>
                </w:p>
              </w:tc>
              <w:tc>
                <w:tcPr>
                  <w:tcW w:w="3247" w:type="dxa"/>
                  <w:tcBorders>
                    <w:tl2br w:val="nil"/>
                    <w:tr2bl w:val="nil"/>
                  </w:tcBorders>
                  <w:noWrap w:val="0"/>
                  <w:vAlign w:val="top"/>
                </w:tcPr>
                <w:p w14:paraId="42CF37C1">
                  <w:pPr>
                    <w:pStyle w:val="36"/>
                    <w:keepNext w:val="0"/>
                    <w:keepLines w:val="0"/>
                    <w:suppressLineNumbers w:val="0"/>
                    <w:spacing w:before="76" w:beforeAutospacing="0" w:after="0" w:afterAutospacing="0"/>
                    <w:ind w:left="15" w:leftChars="0" w:right="-29" w:rightChars="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color w:val="auto"/>
                      <w:kern w:val="2"/>
                      <w:sz w:val="24"/>
                      <w:szCs w:val="24"/>
                      <w:highlight w:val="none"/>
                      <w:lang w:val="en-US" w:eastAsia="zh-CN" w:bidi="ar-SA"/>
                    </w:rPr>
                    <w:t>1栋1F，钢结构，建筑面积36101.7m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，包含构件生产车间（建筑面积30129.54m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）、配套混凝土搅拌站（建筑面积5972.16m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）。其中构件生产车间设置钢筋加工线1条，PC生产线5条。除此之外，构建生产车间还设置养护窑5座（利用渭河发电厂余热养护）、实验室1座、循环系统1套及PC运输系统1套等。</w:t>
                  </w:r>
                </w:p>
              </w:tc>
              <w:tc>
                <w:tcPr>
                  <w:tcW w:w="1021" w:type="dxa"/>
                  <w:tcBorders>
                    <w:tl2br w:val="nil"/>
                    <w:tr2bl w:val="nil"/>
                  </w:tcBorders>
                  <w:noWrap w:val="0"/>
                  <w:vAlign w:val="center"/>
                </w:tcPr>
                <w:p w14:paraId="448DA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bl>
          <w:p w14:paraId="528AAFA4">
            <w:pPr>
              <w:pStyle w:val="2"/>
              <w:suppressLineNumbers w:val="0"/>
              <w:spacing w:before="0" w:after="0" w:line="360" w:lineRule="auto"/>
              <w:ind w:left="0" w:right="0"/>
              <w:rPr>
                <w:rFonts w:hint="default" w:ascii="Times New Roman" w:hAnsi="Times New Roman" w:eastAsia="仿宋" w:cs="Times New Roman"/>
                <w:sz w:val="24"/>
                <w:highlight w:val="none"/>
              </w:rPr>
            </w:pPr>
          </w:p>
        </w:tc>
      </w:tr>
    </w:tbl>
    <w:p w14:paraId="6AB0D83D">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 xml:space="preserve">表二 </w:t>
      </w:r>
      <w:r>
        <w:rPr>
          <w:rFonts w:hint="default" w:ascii="Times New Roman" w:hAnsi="Times New Roman" w:eastAsia="仿宋" w:cs="Times New Roman"/>
          <w:szCs w:val="32"/>
          <w:highlight w:val="none"/>
          <w:lang w:eastAsia="zh-CN"/>
        </w:rPr>
        <w:t>（续）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7758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9340" w:type="dxa"/>
            <w:noWrap w:val="0"/>
            <w:vAlign w:val="top"/>
          </w:tcPr>
          <w:p w14:paraId="1D15D92E">
            <w:pPr>
              <w:keepNext w:val="0"/>
              <w:keepLines w:val="0"/>
              <w:suppressLineNumbers w:val="0"/>
              <w:adjustRightInd w:val="0"/>
              <w:spacing w:before="0" w:beforeAutospacing="0" w:after="0" w:afterAutospacing="0" w:line="360" w:lineRule="auto"/>
              <w:ind w:left="0" w:right="0" w:firstLine="242" w:firstLineChars="100"/>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表2.2-1</w:t>
            </w:r>
            <w:r>
              <w:rPr>
                <w:rFonts w:hint="eastAsia" w:ascii="Times New Roman" w:hAnsi="Times New Roman" w:eastAsia="仿宋" w:cs="Times New Roman"/>
                <w:b/>
                <w:bCs/>
                <w:sz w:val="24"/>
                <w:highlight w:val="none"/>
                <w:lang w:eastAsia="zh-CN"/>
              </w:rPr>
              <w:t>（</w:t>
            </w:r>
            <w:r>
              <w:rPr>
                <w:rFonts w:hint="eastAsia" w:ascii="Times New Roman" w:hAnsi="Times New Roman" w:eastAsia="仿宋" w:cs="Times New Roman"/>
                <w:b/>
                <w:bCs/>
                <w:sz w:val="24"/>
                <w:highlight w:val="none"/>
                <w:lang w:val="en-US" w:eastAsia="zh-CN"/>
              </w:rPr>
              <w:t>续</w:t>
            </w:r>
            <w:r>
              <w:rPr>
                <w:rFonts w:hint="eastAsia" w:ascii="Times New Roman" w:hAnsi="Times New Roman" w:eastAsia="仿宋" w:cs="Times New Roman"/>
                <w:b/>
                <w:bCs/>
                <w:sz w:val="24"/>
                <w:highlight w:val="none"/>
                <w:lang w:eastAsia="zh-CN"/>
              </w:rPr>
              <w:t>）</w:t>
            </w:r>
            <w:r>
              <w:rPr>
                <w:rFonts w:hint="default" w:ascii="Times New Roman" w:hAnsi="Times New Roman" w:eastAsia="仿宋" w:cs="Times New Roman"/>
                <w:b/>
                <w:bCs/>
                <w:sz w:val="24"/>
                <w:highlight w:val="none"/>
                <w:lang w:eastAsia="zh-CN"/>
              </w:rPr>
              <w:t>实际建设与环评</w:t>
            </w:r>
            <w:r>
              <w:rPr>
                <w:rFonts w:hint="eastAsia" w:ascii="Times New Roman" w:hAnsi="Times New Roman" w:eastAsia="仿宋" w:cs="Times New Roman"/>
                <w:b/>
                <w:bCs/>
                <w:sz w:val="24"/>
                <w:highlight w:val="none"/>
                <w:lang w:val="en-US" w:eastAsia="zh-CN"/>
              </w:rPr>
              <w:t>阶段</w:t>
            </w:r>
            <w:r>
              <w:rPr>
                <w:rFonts w:hint="default" w:ascii="Times New Roman" w:hAnsi="Times New Roman" w:eastAsia="仿宋" w:cs="Times New Roman"/>
                <w:b/>
                <w:bCs/>
                <w:sz w:val="24"/>
                <w:highlight w:val="none"/>
                <w:lang w:eastAsia="zh-CN"/>
              </w:rPr>
              <w:t>设计对照</w:t>
            </w:r>
            <w:r>
              <w:rPr>
                <w:rFonts w:hint="default" w:ascii="Times New Roman" w:hAnsi="Times New Roman" w:eastAsia="仿宋" w:cs="Times New Roman"/>
                <w:b/>
                <w:bCs/>
                <w:sz w:val="24"/>
                <w:highlight w:val="none"/>
              </w:rPr>
              <w:t>一览表</w:t>
            </w:r>
          </w:p>
          <w:tbl>
            <w:tblPr>
              <w:tblStyle w:val="19"/>
              <w:tblW w:w="914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6"/>
              <w:gridCol w:w="977"/>
              <w:gridCol w:w="3510"/>
              <w:gridCol w:w="3329"/>
              <w:gridCol w:w="958"/>
            </w:tblGrid>
            <w:tr w14:paraId="43FA334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3" w:type="dxa"/>
                  <w:gridSpan w:val="3"/>
                  <w:tcBorders>
                    <w:tl2br w:val="nil"/>
                    <w:tr2bl w:val="nil"/>
                  </w:tcBorders>
                  <w:noWrap w:val="0"/>
                  <w:vAlign w:val="center"/>
                </w:tcPr>
                <w:p w14:paraId="43FEC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环评设计内容</w:t>
                  </w:r>
                </w:p>
              </w:tc>
              <w:tc>
                <w:tcPr>
                  <w:tcW w:w="3329" w:type="dxa"/>
                  <w:vMerge w:val="restart"/>
                  <w:tcBorders>
                    <w:tl2br w:val="nil"/>
                    <w:tr2bl w:val="nil"/>
                  </w:tcBorders>
                  <w:noWrap w:val="0"/>
                  <w:vAlign w:val="center"/>
                </w:tcPr>
                <w:p w14:paraId="641E4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实际建设内容</w:t>
                  </w:r>
                </w:p>
              </w:tc>
              <w:tc>
                <w:tcPr>
                  <w:tcW w:w="958" w:type="dxa"/>
                  <w:vMerge w:val="restart"/>
                  <w:tcBorders>
                    <w:tl2br w:val="nil"/>
                    <w:tr2bl w:val="nil"/>
                  </w:tcBorders>
                  <w:noWrap w:val="0"/>
                  <w:vAlign w:val="center"/>
                </w:tcPr>
                <w:p w14:paraId="3B631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与环评</w:t>
                  </w:r>
                </w:p>
                <w:p w14:paraId="4A1E1C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一致性</w:t>
                  </w:r>
                </w:p>
              </w:tc>
            </w:tr>
            <w:tr w14:paraId="69EC27A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tcBorders>
                    <w:tl2br w:val="nil"/>
                    <w:tr2bl w:val="nil"/>
                  </w:tcBorders>
                  <w:noWrap w:val="0"/>
                  <w:vAlign w:val="center"/>
                </w:tcPr>
                <w:p w14:paraId="47EA8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977" w:type="dxa"/>
                  <w:tcBorders>
                    <w:tl2br w:val="nil"/>
                    <w:tr2bl w:val="nil"/>
                  </w:tcBorders>
                  <w:noWrap w:val="0"/>
                  <w:vAlign w:val="center"/>
                </w:tcPr>
                <w:p w14:paraId="02708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建设内容</w:t>
                  </w:r>
                </w:p>
              </w:tc>
              <w:tc>
                <w:tcPr>
                  <w:tcW w:w="3510" w:type="dxa"/>
                  <w:tcBorders>
                    <w:tl2br w:val="nil"/>
                    <w:tr2bl w:val="nil"/>
                  </w:tcBorders>
                  <w:noWrap w:val="0"/>
                  <w:vAlign w:val="center"/>
                </w:tcPr>
                <w:p w14:paraId="3A04F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主要工程内容或特征</w:t>
                  </w:r>
                </w:p>
              </w:tc>
              <w:tc>
                <w:tcPr>
                  <w:tcW w:w="3329" w:type="dxa"/>
                  <w:vMerge w:val="continue"/>
                  <w:tcBorders>
                    <w:tl2br w:val="nil"/>
                    <w:tr2bl w:val="nil"/>
                  </w:tcBorders>
                  <w:noWrap w:val="0"/>
                  <w:vAlign w:val="center"/>
                </w:tcPr>
                <w:p w14:paraId="6B6E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c>
                <w:tcPr>
                  <w:tcW w:w="958" w:type="dxa"/>
                  <w:vMerge w:val="continue"/>
                  <w:tcBorders>
                    <w:tl2br w:val="nil"/>
                    <w:tr2bl w:val="nil"/>
                  </w:tcBorders>
                  <w:noWrap w:val="0"/>
                  <w:vAlign w:val="center"/>
                </w:tcPr>
                <w:p w14:paraId="596DC0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r>
            <w:tr w14:paraId="7E999A8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restart"/>
                  <w:tcBorders>
                    <w:tl2br w:val="nil"/>
                    <w:tr2bl w:val="nil"/>
                  </w:tcBorders>
                  <w:noWrap w:val="0"/>
                  <w:vAlign w:val="center"/>
                </w:tcPr>
                <w:p w14:paraId="4A10AD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辅助工程</w:t>
                  </w:r>
                </w:p>
              </w:tc>
              <w:tc>
                <w:tcPr>
                  <w:tcW w:w="977" w:type="dxa"/>
                  <w:vMerge w:val="restart"/>
                  <w:tcBorders>
                    <w:tl2br w:val="nil"/>
                    <w:tr2bl w:val="nil"/>
                  </w:tcBorders>
                  <w:noWrap w:val="0"/>
                  <w:vAlign w:val="center"/>
                </w:tcPr>
                <w:p w14:paraId="441F0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其他配套辅助设施</w:t>
                  </w:r>
                </w:p>
              </w:tc>
              <w:tc>
                <w:tcPr>
                  <w:tcW w:w="3510" w:type="dxa"/>
                  <w:tcBorders>
                    <w:tl2br w:val="nil"/>
                    <w:tr2bl w:val="nil"/>
                  </w:tcBorders>
                  <w:noWrap w:val="0"/>
                  <w:vAlign w:val="center"/>
                </w:tcPr>
                <w:p w14:paraId="47AAE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换热站1栋1F，框架结构，建筑面积100m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3329" w:type="dxa"/>
                  <w:tcBorders>
                    <w:tl2br w:val="nil"/>
                    <w:tr2bl w:val="nil"/>
                  </w:tcBorders>
                  <w:noWrap w:val="0"/>
                  <w:vAlign w:val="center"/>
                </w:tcPr>
                <w:p w14:paraId="25BC21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换热站1栋1F，框架结构，建筑面积100m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958" w:type="dxa"/>
                  <w:tcBorders>
                    <w:tl2br w:val="nil"/>
                    <w:tr2bl w:val="nil"/>
                  </w:tcBorders>
                  <w:noWrap w:val="0"/>
                  <w:vAlign w:val="center"/>
                </w:tcPr>
                <w:p w14:paraId="49407C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r w14:paraId="7FEA30F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053C6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Times New Roman" w:cs="Times New Roman"/>
                    </w:rPr>
                  </w:pPr>
                </w:p>
              </w:tc>
              <w:tc>
                <w:tcPr>
                  <w:tcW w:w="977" w:type="dxa"/>
                  <w:vMerge w:val="continue"/>
                  <w:tcBorders>
                    <w:tl2br w:val="nil"/>
                    <w:tr2bl w:val="nil"/>
                  </w:tcBorders>
                  <w:noWrap w:val="0"/>
                  <w:vAlign w:val="center"/>
                </w:tcPr>
                <w:p w14:paraId="1E4BF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3510" w:type="dxa"/>
                  <w:tcBorders>
                    <w:tl2br w:val="nil"/>
                    <w:tr2bl w:val="nil"/>
                  </w:tcBorders>
                  <w:noWrap w:val="0"/>
                  <w:vAlign w:val="center"/>
                </w:tcPr>
                <w:p w14:paraId="07BDF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热力管网，300m，无缝钢管，埋地敷设</w:t>
                  </w:r>
                </w:p>
              </w:tc>
              <w:tc>
                <w:tcPr>
                  <w:tcW w:w="3329" w:type="dxa"/>
                  <w:tcBorders>
                    <w:tl2br w:val="nil"/>
                    <w:tr2bl w:val="nil"/>
                  </w:tcBorders>
                  <w:noWrap w:val="0"/>
                  <w:vAlign w:val="center"/>
                </w:tcPr>
                <w:p w14:paraId="74163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热力管网，300m，无缝钢管，埋地敷设</w:t>
                  </w:r>
                </w:p>
              </w:tc>
              <w:tc>
                <w:tcPr>
                  <w:tcW w:w="958" w:type="dxa"/>
                  <w:tcBorders>
                    <w:tl2br w:val="nil"/>
                    <w:tr2bl w:val="nil"/>
                  </w:tcBorders>
                  <w:noWrap w:val="0"/>
                  <w:vAlign w:val="center"/>
                </w:tcPr>
                <w:p w14:paraId="7A1FF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5D129BA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2CF1FD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Times New Roman" w:cs="Times New Roman"/>
                    </w:rPr>
                  </w:pPr>
                </w:p>
              </w:tc>
              <w:tc>
                <w:tcPr>
                  <w:tcW w:w="977" w:type="dxa"/>
                  <w:vMerge w:val="continue"/>
                  <w:tcBorders>
                    <w:tl2br w:val="nil"/>
                    <w:tr2bl w:val="nil"/>
                  </w:tcBorders>
                  <w:noWrap w:val="0"/>
                  <w:vAlign w:val="center"/>
                </w:tcPr>
                <w:p w14:paraId="7741F0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3510" w:type="dxa"/>
                  <w:tcBorders>
                    <w:tl2br w:val="nil"/>
                    <w:tr2bl w:val="nil"/>
                  </w:tcBorders>
                  <w:noWrap w:val="0"/>
                  <w:vAlign w:val="center"/>
                </w:tcPr>
                <w:p w14:paraId="6091B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变配电室1栋1F，框架结构，建筑面积100m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3329" w:type="dxa"/>
                  <w:tcBorders>
                    <w:tl2br w:val="nil"/>
                    <w:tr2bl w:val="nil"/>
                  </w:tcBorders>
                  <w:noWrap w:val="0"/>
                  <w:vAlign w:val="center"/>
                </w:tcPr>
                <w:p w14:paraId="25D73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变配电室1栋1F，框架结构，建筑面积100m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958" w:type="dxa"/>
                  <w:tcBorders>
                    <w:tl2br w:val="nil"/>
                    <w:tr2bl w:val="nil"/>
                  </w:tcBorders>
                  <w:noWrap w:val="0"/>
                  <w:vAlign w:val="center"/>
                </w:tcPr>
                <w:p w14:paraId="1E721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0113482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12AFD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宋体" w:cs="Times New Roman"/>
                      <w:lang w:val="en-US" w:eastAsia="zh-CN"/>
                    </w:rPr>
                  </w:pPr>
                </w:p>
              </w:tc>
              <w:tc>
                <w:tcPr>
                  <w:tcW w:w="977" w:type="dxa"/>
                  <w:vMerge w:val="continue"/>
                  <w:tcBorders>
                    <w:tl2br w:val="nil"/>
                    <w:tr2bl w:val="nil"/>
                  </w:tcBorders>
                  <w:noWrap w:val="0"/>
                  <w:vAlign w:val="center"/>
                </w:tcPr>
                <w:p w14:paraId="16558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3510" w:type="dxa"/>
                  <w:tcBorders>
                    <w:tl2br w:val="nil"/>
                    <w:tr2bl w:val="nil"/>
                  </w:tcBorders>
                  <w:noWrap w:val="0"/>
                  <w:vAlign w:val="center"/>
                </w:tcPr>
                <w:p w14:paraId="7B185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门房1栋1F，框架结构，建筑面积19.25m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3329" w:type="dxa"/>
                  <w:tcBorders>
                    <w:tl2br w:val="nil"/>
                    <w:tr2bl w:val="nil"/>
                  </w:tcBorders>
                  <w:noWrap w:val="0"/>
                  <w:vAlign w:val="center"/>
                </w:tcPr>
                <w:p w14:paraId="6F069E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门房1栋1F，框架结构，建筑面积19.25m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958" w:type="dxa"/>
                  <w:tcBorders>
                    <w:tl2br w:val="nil"/>
                    <w:tr2bl w:val="nil"/>
                  </w:tcBorders>
                  <w:noWrap w:val="0"/>
                  <w:vAlign w:val="center"/>
                </w:tcPr>
                <w:p w14:paraId="0B4D1A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7513B2E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3A4CDD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Times New Roman" w:cs="Times New Roman"/>
                    </w:rPr>
                  </w:pPr>
                </w:p>
              </w:tc>
              <w:tc>
                <w:tcPr>
                  <w:tcW w:w="977" w:type="dxa"/>
                  <w:vMerge w:val="continue"/>
                  <w:tcBorders>
                    <w:tl2br w:val="nil"/>
                    <w:tr2bl w:val="nil"/>
                  </w:tcBorders>
                  <w:noWrap w:val="0"/>
                  <w:vAlign w:val="center"/>
                </w:tcPr>
                <w:p w14:paraId="71F263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3510" w:type="dxa"/>
                  <w:tcBorders>
                    <w:tl2br w:val="nil"/>
                    <w:tr2bl w:val="nil"/>
                  </w:tcBorders>
                  <w:noWrap w:val="0"/>
                  <w:vAlign w:val="center"/>
                </w:tcPr>
                <w:p w14:paraId="628AD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道路及场地硬化面积24133.57m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3329" w:type="dxa"/>
                  <w:tcBorders>
                    <w:tl2br w:val="nil"/>
                    <w:tr2bl w:val="nil"/>
                  </w:tcBorders>
                  <w:noWrap w:val="0"/>
                  <w:vAlign w:val="center"/>
                </w:tcPr>
                <w:p w14:paraId="75412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道路及场地硬化面积24133.57m</w:t>
                  </w:r>
                  <w:r>
                    <w:rPr>
                      <w:rFonts w:hint="eastAsia" w:ascii="Times New Roman" w:hAnsi="Times New Roman" w:eastAsia="仿宋" w:cs="Times New Roman"/>
                      <w:color w:val="auto"/>
                      <w:kern w:val="2"/>
                      <w:sz w:val="24"/>
                      <w:szCs w:val="24"/>
                      <w:highlight w:val="none"/>
                      <w:vertAlign w:val="superscript"/>
                      <w:lang w:val="en-US" w:eastAsia="zh-CN" w:bidi="ar-SA"/>
                    </w:rPr>
                    <w:t>2</w:t>
                  </w:r>
                </w:p>
              </w:tc>
              <w:tc>
                <w:tcPr>
                  <w:tcW w:w="958" w:type="dxa"/>
                  <w:tcBorders>
                    <w:tl2br w:val="nil"/>
                    <w:tr2bl w:val="nil"/>
                  </w:tcBorders>
                  <w:noWrap w:val="0"/>
                  <w:vAlign w:val="center"/>
                </w:tcPr>
                <w:p w14:paraId="3914C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11FE2B0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restart"/>
                  <w:tcBorders>
                    <w:tl2br w:val="nil"/>
                    <w:tr2bl w:val="nil"/>
                  </w:tcBorders>
                  <w:noWrap w:val="0"/>
                  <w:vAlign w:val="center"/>
                </w:tcPr>
                <w:p w14:paraId="7DAA6F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储运工程</w:t>
                  </w:r>
                </w:p>
              </w:tc>
              <w:tc>
                <w:tcPr>
                  <w:tcW w:w="977" w:type="dxa"/>
                  <w:tcBorders>
                    <w:tl2br w:val="nil"/>
                    <w:tr2bl w:val="nil"/>
                  </w:tcBorders>
                  <w:noWrap w:val="0"/>
                  <w:vAlign w:val="center"/>
                </w:tcPr>
                <w:p w14:paraId="57A04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沙场</w:t>
                  </w:r>
                </w:p>
              </w:tc>
              <w:tc>
                <w:tcPr>
                  <w:tcW w:w="3510" w:type="dxa"/>
                  <w:tcBorders>
                    <w:tl2br w:val="nil"/>
                    <w:tr2bl w:val="nil"/>
                  </w:tcBorders>
                  <w:noWrap w:val="0"/>
                  <w:vAlign w:val="center"/>
                </w:tcPr>
                <w:p w14:paraId="06EE5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1座，钢结构，三面封闭，建筑面积145.5m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，高2.5m</w:t>
                  </w:r>
                </w:p>
              </w:tc>
              <w:tc>
                <w:tcPr>
                  <w:tcW w:w="3329" w:type="dxa"/>
                  <w:tcBorders>
                    <w:tl2br w:val="nil"/>
                    <w:tr2bl w:val="nil"/>
                  </w:tcBorders>
                  <w:noWrap w:val="0"/>
                  <w:vAlign w:val="center"/>
                </w:tcPr>
                <w:p w14:paraId="55F20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1座，钢结构，三面封闭，建筑面积145.5m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，高2.5m</w:t>
                  </w:r>
                </w:p>
              </w:tc>
              <w:tc>
                <w:tcPr>
                  <w:tcW w:w="958" w:type="dxa"/>
                  <w:tcBorders>
                    <w:tl2br w:val="nil"/>
                    <w:tr2bl w:val="nil"/>
                  </w:tcBorders>
                  <w:noWrap w:val="0"/>
                  <w:vAlign w:val="center"/>
                </w:tcPr>
                <w:p w14:paraId="52989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384709F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3F6E0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977" w:type="dxa"/>
                  <w:tcBorders>
                    <w:tl2br w:val="nil"/>
                    <w:tr2bl w:val="nil"/>
                  </w:tcBorders>
                  <w:noWrap w:val="0"/>
                  <w:vAlign w:val="center"/>
                </w:tcPr>
                <w:p w14:paraId="011128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碎石仓</w:t>
                  </w:r>
                </w:p>
              </w:tc>
              <w:tc>
                <w:tcPr>
                  <w:tcW w:w="3510" w:type="dxa"/>
                  <w:tcBorders>
                    <w:tl2br w:val="nil"/>
                    <w:tr2bl w:val="nil"/>
                  </w:tcBorders>
                  <w:noWrap w:val="0"/>
                  <w:vAlign w:val="center"/>
                </w:tcPr>
                <w:p w14:paraId="27BF8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1座，建筑面积145.5m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，高2.5m，容积300m</w:t>
                  </w:r>
                  <w:r>
                    <w:rPr>
                      <w:rFonts w:hint="eastAsia" w:ascii="Times New Roman" w:hAnsi="Times New Roman" w:eastAsia="仿宋" w:cs="Times New Roman"/>
                      <w:color w:val="auto"/>
                      <w:kern w:val="2"/>
                      <w:sz w:val="24"/>
                      <w:szCs w:val="24"/>
                      <w:highlight w:val="none"/>
                      <w:vertAlign w:val="superscript"/>
                      <w:lang w:val="en-US" w:eastAsia="zh-CN" w:bidi="ar-SA"/>
                    </w:rPr>
                    <w:t>3</w:t>
                  </w:r>
                </w:p>
              </w:tc>
              <w:tc>
                <w:tcPr>
                  <w:tcW w:w="3329" w:type="dxa"/>
                  <w:tcBorders>
                    <w:tl2br w:val="nil"/>
                    <w:tr2bl w:val="nil"/>
                  </w:tcBorders>
                  <w:noWrap w:val="0"/>
                  <w:vAlign w:val="center"/>
                </w:tcPr>
                <w:p w14:paraId="6689D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1座，建筑面积145.5m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，硬化面积145.5m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，高2.5m，容积300m</w:t>
                  </w:r>
                  <w:r>
                    <w:rPr>
                      <w:rFonts w:hint="eastAsia" w:ascii="Times New Roman" w:hAnsi="Times New Roman" w:eastAsia="仿宋" w:cs="Times New Roman"/>
                      <w:color w:val="auto"/>
                      <w:kern w:val="2"/>
                      <w:sz w:val="24"/>
                      <w:szCs w:val="24"/>
                      <w:highlight w:val="none"/>
                      <w:vertAlign w:val="superscript"/>
                      <w:lang w:val="en-US" w:eastAsia="zh-CN" w:bidi="ar-SA"/>
                    </w:rPr>
                    <w:t>3</w:t>
                  </w:r>
                </w:p>
              </w:tc>
              <w:tc>
                <w:tcPr>
                  <w:tcW w:w="958" w:type="dxa"/>
                  <w:tcBorders>
                    <w:tl2br w:val="nil"/>
                    <w:tr2bl w:val="nil"/>
                  </w:tcBorders>
                  <w:noWrap w:val="0"/>
                  <w:vAlign w:val="center"/>
                </w:tcPr>
                <w:p w14:paraId="3271F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01F549E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57867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977" w:type="dxa"/>
                  <w:tcBorders>
                    <w:tl2br w:val="nil"/>
                    <w:tr2bl w:val="nil"/>
                  </w:tcBorders>
                  <w:noWrap w:val="0"/>
                  <w:vAlign w:val="center"/>
                </w:tcPr>
                <w:p w14:paraId="04975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水泥仓筒</w:t>
                  </w:r>
                </w:p>
              </w:tc>
              <w:tc>
                <w:tcPr>
                  <w:tcW w:w="3510" w:type="dxa"/>
                  <w:tcBorders>
                    <w:tl2br w:val="nil"/>
                    <w:tr2bl w:val="nil"/>
                  </w:tcBorders>
                  <w:noWrap w:val="0"/>
                  <w:vAlign w:val="center"/>
                </w:tcPr>
                <w:p w14:paraId="3D637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水泥仓筒2座，建筑面积15m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，高度15m，容积295m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，可贮存200t水泥</w:t>
                  </w:r>
                </w:p>
              </w:tc>
              <w:tc>
                <w:tcPr>
                  <w:tcW w:w="3329" w:type="dxa"/>
                  <w:tcBorders>
                    <w:tl2br w:val="nil"/>
                    <w:tr2bl w:val="nil"/>
                  </w:tcBorders>
                  <w:noWrap w:val="0"/>
                  <w:vAlign w:val="center"/>
                </w:tcPr>
                <w:p w14:paraId="25328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水泥仓筒2座，建筑面积15m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，高度15m，容积295m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，可贮存200t水泥</w:t>
                  </w:r>
                </w:p>
              </w:tc>
              <w:tc>
                <w:tcPr>
                  <w:tcW w:w="958" w:type="dxa"/>
                  <w:tcBorders>
                    <w:tl2br w:val="nil"/>
                    <w:tr2bl w:val="nil"/>
                  </w:tcBorders>
                  <w:noWrap w:val="0"/>
                  <w:vAlign w:val="center"/>
                </w:tcPr>
                <w:p w14:paraId="763F73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008886A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668CB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977" w:type="dxa"/>
                  <w:tcBorders>
                    <w:tl2br w:val="nil"/>
                    <w:tr2bl w:val="nil"/>
                  </w:tcBorders>
                  <w:noWrap w:val="0"/>
                  <w:vAlign w:val="center"/>
                </w:tcPr>
                <w:p w14:paraId="379E1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粉煤灰仓筒</w:t>
                  </w:r>
                </w:p>
              </w:tc>
              <w:tc>
                <w:tcPr>
                  <w:tcW w:w="3510" w:type="dxa"/>
                  <w:tcBorders>
                    <w:tl2br w:val="nil"/>
                    <w:tr2bl w:val="nil"/>
                  </w:tcBorders>
                  <w:noWrap w:val="0"/>
                  <w:vAlign w:val="center"/>
                </w:tcPr>
                <w:p w14:paraId="023B9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粉煤灰仓筒2座，建筑面积15m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，高度15m，容积295m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，可贮存200t粉煤灰</w:t>
                  </w:r>
                </w:p>
              </w:tc>
              <w:tc>
                <w:tcPr>
                  <w:tcW w:w="3329" w:type="dxa"/>
                  <w:tcBorders>
                    <w:tl2br w:val="nil"/>
                    <w:tr2bl w:val="nil"/>
                  </w:tcBorders>
                  <w:noWrap w:val="0"/>
                  <w:vAlign w:val="center"/>
                </w:tcPr>
                <w:p w14:paraId="142DC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粉煤灰仓筒2座，建筑面积15m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，硬化面积15m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，高度15m，容积295m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，可贮存200t粉煤灰</w:t>
                  </w:r>
                </w:p>
              </w:tc>
              <w:tc>
                <w:tcPr>
                  <w:tcW w:w="958" w:type="dxa"/>
                  <w:tcBorders>
                    <w:tl2br w:val="nil"/>
                    <w:tr2bl w:val="nil"/>
                  </w:tcBorders>
                  <w:noWrap w:val="0"/>
                  <w:vAlign w:val="center"/>
                </w:tcPr>
                <w:p w14:paraId="3672B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666D2E5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570985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977" w:type="dxa"/>
                  <w:tcBorders>
                    <w:tl2br w:val="nil"/>
                    <w:tr2bl w:val="nil"/>
                  </w:tcBorders>
                  <w:noWrap w:val="0"/>
                  <w:vAlign w:val="center"/>
                </w:tcPr>
                <w:p w14:paraId="027C67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外加剂仓库</w:t>
                  </w:r>
                </w:p>
              </w:tc>
              <w:tc>
                <w:tcPr>
                  <w:tcW w:w="3510" w:type="dxa"/>
                  <w:tcBorders>
                    <w:tl2br w:val="nil"/>
                    <w:tr2bl w:val="nil"/>
                  </w:tcBorders>
                  <w:noWrap w:val="0"/>
                  <w:vAlign w:val="center"/>
                </w:tcPr>
                <w:p w14:paraId="58406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，1F，砖混结构</w:t>
                  </w:r>
                </w:p>
              </w:tc>
              <w:tc>
                <w:tcPr>
                  <w:tcW w:w="3329" w:type="dxa"/>
                  <w:tcBorders>
                    <w:tl2br w:val="nil"/>
                    <w:tr2bl w:val="nil"/>
                  </w:tcBorders>
                  <w:noWrap w:val="0"/>
                  <w:vAlign w:val="center"/>
                </w:tcPr>
                <w:p w14:paraId="4FB33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sz w:val="24"/>
                      <w:highlight w:val="none"/>
                      <w:lang w:val="en-US" w:eastAsia="zh-CN"/>
                    </w:rPr>
                    <w:t>本项目未建设外加剂仓库，外加剂存储于</w:t>
                  </w:r>
                  <w:r>
                    <w:rPr>
                      <w:rFonts w:hint="eastAsia" w:ascii="Times New Roman" w:hAnsi="Times New Roman" w:eastAsia="仿宋" w:cs="Times New Roman"/>
                      <w:sz w:val="24"/>
                      <w:highlight w:val="none"/>
                      <w:lang w:val="en-US"/>
                    </w:rPr>
                    <w:t>外加剂</w:t>
                  </w:r>
                  <w:r>
                    <w:rPr>
                      <w:rFonts w:hint="default" w:ascii="Times New Roman" w:hAnsi="Times New Roman" w:eastAsia="仿宋" w:cs="Times New Roman"/>
                      <w:sz w:val="24"/>
                      <w:highlight w:val="none"/>
                      <w:lang w:val="en-US"/>
                    </w:rPr>
                    <w:t>筒仓</w:t>
                  </w:r>
                  <w:r>
                    <w:rPr>
                      <w:rFonts w:hint="eastAsia" w:ascii="Times New Roman" w:hAnsi="Times New Roman" w:eastAsia="仿宋" w:cs="Times New Roman"/>
                      <w:sz w:val="24"/>
                      <w:highlight w:val="none"/>
                      <w:lang w:val="en-US"/>
                    </w:rPr>
                    <w:t>，</w:t>
                  </w:r>
                  <w:r>
                    <w:rPr>
                      <w:rFonts w:hint="default" w:ascii="Times New Roman" w:hAnsi="Times New Roman" w:eastAsia="仿宋" w:cs="Times New Roman"/>
                      <w:sz w:val="24"/>
                      <w:highlight w:val="none"/>
                      <w:lang w:val="en-US"/>
                    </w:rPr>
                    <w:t>不做过多存储，满足</w:t>
                  </w:r>
                  <w:r>
                    <w:rPr>
                      <w:rFonts w:hint="eastAsia" w:ascii="Times New Roman" w:hAnsi="Times New Roman" w:eastAsia="仿宋" w:cs="Times New Roman"/>
                      <w:sz w:val="24"/>
                      <w:highlight w:val="none"/>
                      <w:lang w:val="en-US"/>
                    </w:rPr>
                    <w:t>7天使</w:t>
                  </w:r>
                  <w:r>
                    <w:rPr>
                      <w:rFonts w:hint="eastAsia" w:ascii="Times New Roman" w:hAnsi="Times New Roman" w:eastAsia="仿宋" w:cs="Times New Roman"/>
                      <w:sz w:val="24"/>
                      <w:highlight w:val="none"/>
                      <w:lang w:val="en-US" w:eastAsia="zh-CN"/>
                    </w:rPr>
                    <w:t>用</w:t>
                  </w:r>
                  <w:r>
                    <w:rPr>
                      <w:rFonts w:hint="eastAsia" w:ascii="Times New Roman" w:hAnsi="Times New Roman" w:eastAsia="仿宋" w:cs="Times New Roman"/>
                      <w:sz w:val="24"/>
                      <w:highlight w:val="none"/>
                      <w:lang w:val="en-US"/>
                    </w:rPr>
                    <w:t>量</w:t>
                  </w:r>
                </w:p>
              </w:tc>
              <w:tc>
                <w:tcPr>
                  <w:tcW w:w="958" w:type="dxa"/>
                  <w:tcBorders>
                    <w:tl2br w:val="nil"/>
                    <w:tr2bl w:val="nil"/>
                  </w:tcBorders>
                  <w:noWrap w:val="0"/>
                  <w:vAlign w:val="center"/>
                </w:tcPr>
                <w:p w14:paraId="249686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基本</w:t>
                  </w:r>
                </w:p>
                <w:p w14:paraId="52A9A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1E0016C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tl2br w:val="nil"/>
                    <w:tr2bl w:val="nil"/>
                  </w:tcBorders>
                  <w:noWrap w:val="0"/>
                  <w:vAlign w:val="center"/>
                </w:tcPr>
                <w:p w14:paraId="319AD2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977" w:type="dxa"/>
                  <w:tcBorders>
                    <w:tl2br w:val="nil"/>
                    <w:tr2bl w:val="nil"/>
                  </w:tcBorders>
                  <w:noWrap w:val="0"/>
                  <w:vAlign w:val="center"/>
                </w:tcPr>
                <w:p w14:paraId="15E8F127">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PC成品堆场</w:t>
                  </w:r>
                </w:p>
              </w:tc>
              <w:tc>
                <w:tcPr>
                  <w:tcW w:w="3510" w:type="dxa"/>
                  <w:tcBorders>
                    <w:tl2br w:val="nil"/>
                    <w:tr2bl w:val="nil"/>
                  </w:tcBorders>
                  <w:noWrap w:val="0"/>
                  <w:vAlign w:val="center"/>
                </w:tcPr>
                <w:p w14:paraId="5560C00E">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PC成品堆场1座，建筑面积9600m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，硬化面积9600m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，高度3m</w:t>
                  </w:r>
                </w:p>
              </w:tc>
              <w:tc>
                <w:tcPr>
                  <w:tcW w:w="3329" w:type="dxa"/>
                  <w:tcBorders>
                    <w:tl2br w:val="nil"/>
                    <w:tr2bl w:val="nil"/>
                  </w:tcBorders>
                  <w:noWrap w:val="0"/>
                  <w:vAlign w:val="center"/>
                </w:tcPr>
                <w:p w14:paraId="2EC421C6">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PC成品堆场1座，建筑面积9600m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，硬化面积9600m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，高度3m</w:t>
                  </w:r>
                </w:p>
              </w:tc>
              <w:tc>
                <w:tcPr>
                  <w:tcW w:w="958" w:type="dxa"/>
                  <w:tcBorders>
                    <w:tl2br w:val="nil"/>
                    <w:tr2bl w:val="nil"/>
                  </w:tcBorders>
                  <w:noWrap w:val="0"/>
                  <w:vAlign w:val="center"/>
                </w:tcPr>
                <w:p w14:paraId="390FE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bl>
          <w:p w14:paraId="026D7FC8">
            <w:pPr>
              <w:pStyle w:val="2"/>
              <w:suppressLineNumbers w:val="0"/>
              <w:spacing w:before="0" w:after="0" w:line="360" w:lineRule="auto"/>
              <w:ind w:left="0" w:right="0"/>
              <w:rPr>
                <w:rFonts w:hint="default" w:ascii="Times New Roman" w:hAnsi="Times New Roman" w:eastAsia="仿宋" w:cs="Times New Roman"/>
                <w:sz w:val="24"/>
                <w:highlight w:val="none"/>
              </w:rPr>
            </w:pPr>
          </w:p>
        </w:tc>
      </w:tr>
    </w:tbl>
    <w:p w14:paraId="2B3D96AA">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 xml:space="preserve">表二 </w:t>
      </w:r>
      <w:r>
        <w:rPr>
          <w:rFonts w:hint="default" w:ascii="Times New Roman" w:hAnsi="Times New Roman" w:eastAsia="仿宋" w:cs="Times New Roman"/>
          <w:szCs w:val="32"/>
          <w:highlight w:val="none"/>
          <w:lang w:eastAsia="zh-CN"/>
        </w:rPr>
        <w:t>（续）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737B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9340" w:type="dxa"/>
            <w:noWrap w:val="0"/>
            <w:vAlign w:val="top"/>
          </w:tcPr>
          <w:p w14:paraId="7F894CFD">
            <w:pPr>
              <w:keepNext w:val="0"/>
              <w:keepLines w:val="0"/>
              <w:suppressLineNumbers w:val="0"/>
              <w:adjustRightInd w:val="0"/>
              <w:spacing w:before="0" w:beforeAutospacing="0" w:after="0" w:afterAutospacing="0" w:line="360" w:lineRule="auto"/>
              <w:ind w:left="0" w:right="0" w:firstLine="242" w:firstLineChars="100"/>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表2.2-1</w:t>
            </w:r>
            <w:r>
              <w:rPr>
                <w:rFonts w:hint="default" w:ascii="Times New Roman" w:hAnsi="Times New Roman" w:eastAsia="仿宋" w:cs="Times New Roman"/>
                <w:b/>
                <w:bCs/>
                <w:sz w:val="24"/>
                <w:highlight w:val="none"/>
                <w:lang w:eastAsia="zh-CN"/>
              </w:rPr>
              <w:t>（续）实际建设与环评</w:t>
            </w:r>
            <w:r>
              <w:rPr>
                <w:rFonts w:hint="eastAsia" w:ascii="Times New Roman" w:hAnsi="Times New Roman" w:eastAsia="仿宋" w:cs="Times New Roman"/>
                <w:b/>
                <w:bCs/>
                <w:sz w:val="24"/>
                <w:highlight w:val="none"/>
                <w:lang w:val="en-US" w:eastAsia="zh-CN"/>
              </w:rPr>
              <w:t>阶段</w:t>
            </w:r>
            <w:r>
              <w:rPr>
                <w:rFonts w:hint="default" w:ascii="Times New Roman" w:hAnsi="Times New Roman" w:eastAsia="仿宋" w:cs="Times New Roman"/>
                <w:b/>
                <w:bCs/>
                <w:sz w:val="24"/>
                <w:highlight w:val="none"/>
                <w:lang w:eastAsia="zh-CN"/>
              </w:rPr>
              <w:t>设计对照</w:t>
            </w:r>
            <w:r>
              <w:rPr>
                <w:rFonts w:hint="default" w:ascii="Times New Roman" w:hAnsi="Times New Roman" w:eastAsia="仿宋" w:cs="Times New Roman"/>
                <w:b/>
                <w:bCs/>
                <w:sz w:val="24"/>
                <w:highlight w:val="none"/>
              </w:rPr>
              <w:t>一览表</w:t>
            </w:r>
          </w:p>
          <w:tbl>
            <w:tblPr>
              <w:tblStyle w:val="19"/>
              <w:tblW w:w="914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
              <w:gridCol w:w="360"/>
              <w:gridCol w:w="1462"/>
              <w:gridCol w:w="2833"/>
              <w:gridCol w:w="3092"/>
              <w:gridCol w:w="980"/>
            </w:tblGrid>
            <w:tr w14:paraId="6C2C15A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68" w:type="dxa"/>
                  <w:gridSpan w:val="4"/>
                  <w:tcBorders>
                    <w:tl2br w:val="nil"/>
                    <w:tr2bl w:val="nil"/>
                  </w:tcBorders>
                  <w:noWrap w:val="0"/>
                  <w:vAlign w:val="center"/>
                </w:tcPr>
                <w:p w14:paraId="78C0D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环评</w:t>
                  </w:r>
                  <w:r>
                    <w:rPr>
                      <w:rFonts w:hint="default" w:ascii="Times New Roman" w:hAnsi="Times New Roman" w:eastAsia="仿宋" w:cs="Times New Roman"/>
                      <w:sz w:val="24"/>
                      <w:highlight w:val="none"/>
                      <w:lang w:val="en-US" w:eastAsia="zh-CN"/>
                    </w:rPr>
                    <w:t>及批复阶段</w:t>
                  </w:r>
                  <w:r>
                    <w:rPr>
                      <w:rFonts w:hint="default" w:ascii="Times New Roman" w:hAnsi="Times New Roman" w:eastAsia="仿宋" w:cs="Times New Roman"/>
                      <w:sz w:val="24"/>
                      <w:highlight w:val="none"/>
                      <w:lang w:eastAsia="zh-CN"/>
                    </w:rPr>
                    <w:t>设计内容</w:t>
                  </w:r>
                </w:p>
              </w:tc>
              <w:tc>
                <w:tcPr>
                  <w:tcW w:w="3092" w:type="dxa"/>
                  <w:vMerge w:val="restart"/>
                  <w:tcBorders>
                    <w:tl2br w:val="nil"/>
                    <w:tr2bl w:val="nil"/>
                  </w:tcBorders>
                  <w:noWrap w:val="0"/>
                  <w:vAlign w:val="center"/>
                </w:tcPr>
                <w:p w14:paraId="585BE3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实际建设内容</w:t>
                  </w:r>
                </w:p>
              </w:tc>
              <w:tc>
                <w:tcPr>
                  <w:tcW w:w="980" w:type="dxa"/>
                  <w:vMerge w:val="restart"/>
                  <w:tcBorders>
                    <w:tl2br w:val="nil"/>
                    <w:tr2bl w:val="nil"/>
                  </w:tcBorders>
                  <w:noWrap w:val="0"/>
                  <w:vAlign w:val="center"/>
                </w:tcPr>
                <w:p w14:paraId="2C8AD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与环评</w:t>
                  </w:r>
                </w:p>
                <w:p w14:paraId="48AFD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一致性</w:t>
                  </w:r>
                </w:p>
              </w:tc>
            </w:tr>
            <w:tr w14:paraId="0398304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tcBorders>
                    <w:tl2br w:val="nil"/>
                    <w:tr2bl w:val="nil"/>
                  </w:tcBorders>
                  <w:noWrap w:val="0"/>
                  <w:vAlign w:val="center"/>
                </w:tcPr>
                <w:p w14:paraId="4450C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1822" w:type="dxa"/>
                  <w:gridSpan w:val="2"/>
                  <w:tcBorders>
                    <w:tl2br w:val="nil"/>
                    <w:tr2bl w:val="nil"/>
                  </w:tcBorders>
                  <w:noWrap w:val="0"/>
                  <w:vAlign w:val="center"/>
                </w:tcPr>
                <w:p w14:paraId="5ADBB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建设</w:t>
                  </w:r>
                </w:p>
                <w:p w14:paraId="1320C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内容</w:t>
                  </w:r>
                </w:p>
              </w:tc>
              <w:tc>
                <w:tcPr>
                  <w:tcW w:w="2833" w:type="dxa"/>
                  <w:tcBorders>
                    <w:tl2br w:val="nil"/>
                    <w:tr2bl w:val="nil"/>
                  </w:tcBorders>
                  <w:noWrap w:val="0"/>
                  <w:vAlign w:val="center"/>
                </w:tcPr>
                <w:p w14:paraId="6DB9D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主要工程内容或特征</w:t>
                  </w:r>
                </w:p>
              </w:tc>
              <w:tc>
                <w:tcPr>
                  <w:tcW w:w="3092" w:type="dxa"/>
                  <w:vMerge w:val="continue"/>
                  <w:tcBorders>
                    <w:tl2br w:val="nil"/>
                    <w:tr2bl w:val="nil"/>
                  </w:tcBorders>
                  <w:noWrap w:val="0"/>
                  <w:vAlign w:val="center"/>
                </w:tcPr>
                <w:p w14:paraId="0DF6B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c>
                <w:tcPr>
                  <w:tcW w:w="980" w:type="dxa"/>
                  <w:vMerge w:val="continue"/>
                  <w:tcBorders>
                    <w:tl2br w:val="nil"/>
                    <w:tr2bl w:val="nil"/>
                  </w:tcBorders>
                  <w:noWrap w:val="0"/>
                  <w:vAlign w:val="center"/>
                </w:tcPr>
                <w:p w14:paraId="6E8F0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r>
            <w:tr w14:paraId="50551F2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restart"/>
                  <w:tcBorders>
                    <w:tl2br w:val="nil"/>
                    <w:tr2bl w:val="nil"/>
                  </w:tcBorders>
                  <w:noWrap w:val="0"/>
                  <w:vAlign w:val="center"/>
                </w:tcPr>
                <w:p w14:paraId="4B3858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公用工程</w:t>
                  </w:r>
                </w:p>
              </w:tc>
              <w:tc>
                <w:tcPr>
                  <w:tcW w:w="1822" w:type="dxa"/>
                  <w:gridSpan w:val="2"/>
                  <w:tcBorders>
                    <w:tl2br w:val="nil"/>
                    <w:tr2bl w:val="nil"/>
                  </w:tcBorders>
                  <w:noWrap w:val="0"/>
                  <w:vAlign w:val="center"/>
                </w:tcPr>
                <w:p w14:paraId="23A3F8D0">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给水</w:t>
                  </w:r>
                </w:p>
              </w:tc>
              <w:tc>
                <w:tcPr>
                  <w:tcW w:w="2833" w:type="dxa"/>
                  <w:tcBorders>
                    <w:tl2br w:val="nil"/>
                    <w:tr2bl w:val="nil"/>
                  </w:tcBorders>
                  <w:noWrap w:val="0"/>
                  <w:vAlign w:val="center"/>
                </w:tcPr>
                <w:p w14:paraId="651EB845">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依托陕西渭河发电厂自备水井</w:t>
                  </w:r>
                </w:p>
              </w:tc>
              <w:tc>
                <w:tcPr>
                  <w:tcW w:w="3092" w:type="dxa"/>
                  <w:tcBorders>
                    <w:tl2br w:val="nil"/>
                    <w:tr2bl w:val="nil"/>
                  </w:tcBorders>
                  <w:noWrap w:val="0"/>
                  <w:vAlign w:val="center"/>
                </w:tcPr>
                <w:p w14:paraId="57CA1B99">
                  <w:pPr>
                    <w:keepNext w:val="0"/>
                    <w:keepLines w:val="0"/>
                    <w:suppressLineNumbers w:val="0"/>
                    <w:snapToGrid w:val="0"/>
                    <w:spacing w:before="0" w:beforeAutospacing="0" w:after="0" w:afterAutospacing="0"/>
                    <w:ind w:left="0" w:right="0"/>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依托陕西渭河发电厂自备水井</w:t>
                  </w:r>
                </w:p>
              </w:tc>
              <w:tc>
                <w:tcPr>
                  <w:tcW w:w="980" w:type="dxa"/>
                  <w:tcBorders>
                    <w:tl2br w:val="nil"/>
                    <w:tr2bl w:val="nil"/>
                  </w:tcBorders>
                  <w:noWrap w:val="0"/>
                  <w:vAlign w:val="center"/>
                </w:tcPr>
                <w:p w14:paraId="23625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color w:val="auto"/>
                      <w:kern w:val="2"/>
                      <w:sz w:val="24"/>
                      <w:szCs w:val="24"/>
                      <w:highlight w:val="none"/>
                      <w:lang w:val="en-US" w:eastAsia="zh-CN" w:bidi="ar-SA"/>
                    </w:rPr>
                    <w:t>一致</w:t>
                  </w:r>
                </w:p>
              </w:tc>
            </w:tr>
            <w:tr w14:paraId="70900A0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25F574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1822" w:type="dxa"/>
                  <w:gridSpan w:val="2"/>
                  <w:tcBorders>
                    <w:tl2br w:val="nil"/>
                    <w:tr2bl w:val="nil"/>
                  </w:tcBorders>
                  <w:noWrap w:val="0"/>
                  <w:vAlign w:val="center"/>
                </w:tcPr>
                <w:p w14:paraId="2B06C5C7">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排水</w:t>
                  </w:r>
                </w:p>
              </w:tc>
              <w:tc>
                <w:tcPr>
                  <w:tcW w:w="2833" w:type="dxa"/>
                  <w:tcBorders>
                    <w:tl2br w:val="nil"/>
                    <w:tr2bl w:val="nil"/>
                  </w:tcBorders>
                  <w:noWrap w:val="0"/>
                  <w:vAlign w:val="center"/>
                </w:tcPr>
                <w:p w14:paraId="641F6E67">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雨污分流，近期雨水与生产废水通过沉淀池沉淀后回用于生产；生活污水经隔油池及一体化污水处理设施处理后进入污水暂存池（50m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）储存，用作厂区道路及绿化用水。远期厂区会敷设雨水、污水管道，通过市政管道进行排放。</w:t>
                  </w:r>
                </w:p>
              </w:tc>
              <w:tc>
                <w:tcPr>
                  <w:tcW w:w="3092" w:type="dxa"/>
                  <w:tcBorders>
                    <w:tl2br w:val="nil"/>
                    <w:tr2bl w:val="nil"/>
                  </w:tcBorders>
                  <w:noWrap w:val="0"/>
                  <w:vAlign w:val="center"/>
                </w:tcPr>
                <w:p w14:paraId="216C4B10">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雨污分流，近期生产废水通过沉淀池沉淀后回用于生产；食堂目前未建设，无含油食堂废水产生，生活污水经化粪池（4个，每个75m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）处理后，定期清掏，满足污水处理要求。远期厂区会敷设雨水、污水管道，通过市政管道进行排放。</w:t>
                  </w:r>
                </w:p>
              </w:tc>
              <w:tc>
                <w:tcPr>
                  <w:tcW w:w="980" w:type="dxa"/>
                  <w:tcBorders>
                    <w:tl2br w:val="nil"/>
                    <w:tr2bl w:val="nil"/>
                  </w:tcBorders>
                  <w:noWrap w:val="0"/>
                  <w:vAlign w:val="center"/>
                </w:tcPr>
                <w:p w14:paraId="756D9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基本</w:t>
                  </w:r>
                </w:p>
                <w:p w14:paraId="4E1FF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r w14:paraId="3446686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6DF93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color w:val="auto"/>
                      <w:kern w:val="2"/>
                      <w:sz w:val="24"/>
                      <w:szCs w:val="24"/>
                      <w:highlight w:val="none"/>
                      <w:lang w:val="en-US" w:eastAsia="zh-CN" w:bidi="ar-SA"/>
                    </w:rPr>
                  </w:pPr>
                </w:p>
              </w:tc>
              <w:tc>
                <w:tcPr>
                  <w:tcW w:w="1822" w:type="dxa"/>
                  <w:gridSpan w:val="2"/>
                  <w:tcBorders>
                    <w:tl2br w:val="nil"/>
                    <w:tr2bl w:val="nil"/>
                  </w:tcBorders>
                  <w:noWrap w:val="0"/>
                  <w:vAlign w:val="center"/>
                </w:tcPr>
                <w:p w14:paraId="45396438">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供电</w:t>
                  </w:r>
                </w:p>
              </w:tc>
              <w:tc>
                <w:tcPr>
                  <w:tcW w:w="2833" w:type="dxa"/>
                  <w:tcBorders>
                    <w:tl2br w:val="nil"/>
                    <w:tr2bl w:val="nil"/>
                  </w:tcBorders>
                  <w:noWrap w:val="0"/>
                  <w:vAlign w:val="center"/>
                </w:tcPr>
                <w:p w14:paraId="47EC9C2B">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依托陕西渭河发电厂</w:t>
                  </w:r>
                </w:p>
              </w:tc>
              <w:tc>
                <w:tcPr>
                  <w:tcW w:w="3092" w:type="dxa"/>
                  <w:tcBorders>
                    <w:tl2br w:val="nil"/>
                    <w:tr2bl w:val="nil"/>
                  </w:tcBorders>
                  <w:noWrap w:val="0"/>
                  <w:vAlign w:val="center"/>
                </w:tcPr>
                <w:p w14:paraId="383BD23A">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依托陕西渭河发电厂</w:t>
                  </w:r>
                </w:p>
              </w:tc>
              <w:tc>
                <w:tcPr>
                  <w:tcW w:w="980" w:type="dxa"/>
                  <w:tcBorders>
                    <w:tl2br w:val="nil"/>
                    <w:tr2bl w:val="nil"/>
                  </w:tcBorders>
                  <w:noWrap w:val="0"/>
                  <w:vAlign w:val="center"/>
                </w:tcPr>
                <w:p w14:paraId="4CB7FF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r w14:paraId="408E945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6994DF6A">
                  <w:pPr>
                    <w:keepNext w:val="0"/>
                    <w:keepLines w:val="0"/>
                    <w:suppressLineNumbers w:val="0"/>
                    <w:snapToGrid w:val="0"/>
                    <w:spacing w:before="0" w:beforeAutospacing="0" w:after="0" w:afterAutospacing="0"/>
                    <w:ind w:left="0" w:right="0"/>
                    <w:jc w:val="left"/>
                    <w:rPr>
                      <w:rFonts w:hint="default" w:ascii="Times New Roman" w:hAnsi="Times New Roman" w:eastAsia="Times New Roman" w:cs="Times New Roman"/>
                    </w:rPr>
                  </w:pPr>
                </w:p>
              </w:tc>
              <w:tc>
                <w:tcPr>
                  <w:tcW w:w="1822" w:type="dxa"/>
                  <w:gridSpan w:val="2"/>
                  <w:tcBorders>
                    <w:tl2br w:val="nil"/>
                    <w:tr2bl w:val="nil"/>
                  </w:tcBorders>
                  <w:noWrap w:val="0"/>
                  <w:vAlign w:val="center"/>
                </w:tcPr>
                <w:p w14:paraId="08BB8EAD">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lang w:val="en-US" w:eastAsia="zh-CN"/>
                    </w:rPr>
                  </w:pPr>
                  <w:r>
                    <w:rPr>
                      <w:rFonts w:hint="eastAsia" w:ascii="Times New Roman" w:hAnsi="Times New Roman" w:eastAsia="仿宋" w:cs="Times New Roman"/>
                      <w:color w:val="auto"/>
                      <w:kern w:val="2"/>
                      <w:sz w:val="24"/>
                      <w:szCs w:val="24"/>
                      <w:highlight w:val="none"/>
                      <w:lang w:val="en-US" w:eastAsia="zh-CN" w:bidi="ar-SA"/>
                    </w:rPr>
                    <w:t>供热</w:t>
                  </w:r>
                </w:p>
              </w:tc>
              <w:tc>
                <w:tcPr>
                  <w:tcW w:w="2833" w:type="dxa"/>
                  <w:tcBorders>
                    <w:tl2br w:val="nil"/>
                    <w:tr2bl w:val="nil"/>
                  </w:tcBorders>
                  <w:noWrap w:val="0"/>
                  <w:vAlign w:val="center"/>
                </w:tcPr>
                <w:p w14:paraId="72FDD480">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项目冬季采暖及生产热源均依托陕西渭河发电厂发电余热。</w:t>
                  </w:r>
                </w:p>
              </w:tc>
              <w:tc>
                <w:tcPr>
                  <w:tcW w:w="3092" w:type="dxa"/>
                  <w:tcBorders>
                    <w:tl2br w:val="nil"/>
                    <w:tr2bl w:val="nil"/>
                  </w:tcBorders>
                  <w:noWrap w:val="0"/>
                  <w:vAlign w:val="center"/>
                </w:tcPr>
                <w:p w14:paraId="12E55C8E">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项目冬季采暖及生产热源均依托陕西渭河发电厂发电余热。</w:t>
                  </w:r>
                </w:p>
              </w:tc>
              <w:tc>
                <w:tcPr>
                  <w:tcW w:w="980" w:type="dxa"/>
                  <w:tcBorders>
                    <w:tl2br w:val="nil"/>
                    <w:tr2bl w:val="nil"/>
                  </w:tcBorders>
                  <w:noWrap w:val="0"/>
                  <w:vAlign w:val="center"/>
                </w:tcPr>
                <w:p w14:paraId="57A1F5D7">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一致</w:t>
                  </w:r>
                </w:p>
              </w:tc>
            </w:tr>
            <w:tr w14:paraId="256015E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restart"/>
                  <w:tcBorders>
                    <w:tl2br w:val="nil"/>
                    <w:tr2bl w:val="nil"/>
                  </w:tcBorders>
                  <w:noWrap w:val="0"/>
                  <w:vAlign w:val="center"/>
                </w:tcPr>
                <w:p w14:paraId="26672E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环保工程</w:t>
                  </w:r>
                </w:p>
              </w:tc>
              <w:tc>
                <w:tcPr>
                  <w:tcW w:w="360" w:type="dxa"/>
                  <w:vMerge w:val="restart"/>
                  <w:tcBorders>
                    <w:tl2br w:val="nil"/>
                    <w:tr2bl w:val="nil"/>
                  </w:tcBorders>
                  <w:noWrap w:val="0"/>
                  <w:vAlign w:val="center"/>
                </w:tcPr>
                <w:p w14:paraId="35A61ED4">
                  <w:pPr>
                    <w:keepNext w:val="0"/>
                    <w:keepLines w:val="0"/>
                    <w:suppressLineNumbers w:val="0"/>
                    <w:snapToGrid w:val="0"/>
                    <w:spacing w:before="0" w:beforeAutospacing="0" w:after="0" w:afterAutospacing="0"/>
                    <w:ind w:left="0" w:right="0"/>
                    <w:jc w:val="both"/>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固废</w:t>
                  </w:r>
                </w:p>
              </w:tc>
              <w:tc>
                <w:tcPr>
                  <w:tcW w:w="1462" w:type="dxa"/>
                  <w:tcBorders>
                    <w:tl2br w:val="nil"/>
                    <w:tr2bl w:val="nil"/>
                  </w:tcBorders>
                  <w:noWrap w:val="0"/>
                  <w:vAlign w:val="center"/>
                </w:tcPr>
                <w:p w14:paraId="6381D71C">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生活</w:t>
                  </w:r>
                </w:p>
                <w:p w14:paraId="36AF17FB">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垃圾</w:t>
                  </w:r>
                </w:p>
              </w:tc>
              <w:tc>
                <w:tcPr>
                  <w:tcW w:w="2833" w:type="dxa"/>
                  <w:tcBorders>
                    <w:tl2br w:val="nil"/>
                    <w:tr2bl w:val="nil"/>
                  </w:tcBorders>
                  <w:noWrap w:val="0"/>
                  <w:vAlign w:val="center"/>
                </w:tcPr>
                <w:p w14:paraId="1BB93D50">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集中收集，运至垃圾填埋场填埋</w:t>
                  </w:r>
                </w:p>
              </w:tc>
              <w:tc>
                <w:tcPr>
                  <w:tcW w:w="3092" w:type="dxa"/>
                  <w:tcBorders>
                    <w:tl2br w:val="nil"/>
                    <w:tr2bl w:val="nil"/>
                  </w:tcBorders>
                  <w:noWrap w:val="0"/>
                  <w:vAlign w:val="center"/>
                </w:tcPr>
                <w:p w14:paraId="5670E924">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集中收集，由环卫部门定期清运，送至垃圾填埋场填埋</w:t>
                  </w:r>
                </w:p>
              </w:tc>
              <w:tc>
                <w:tcPr>
                  <w:tcW w:w="980" w:type="dxa"/>
                  <w:tcBorders>
                    <w:tl2br w:val="nil"/>
                    <w:tr2bl w:val="nil"/>
                  </w:tcBorders>
                  <w:noWrap w:val="0"/>
                  <w:vAlign w:val="center"/>
                </w:tcPr>
                <w:p w14:paraId="00B36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r w14:paraId="7CA1AD3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38EA1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p>
              </w:tc>
              <w:tc>
                <w:tcPr>
                  <w:tcW w:w="360" w:type="dxa"/>
                  <w:vMerge w:val="continue"/>
                  <w:tcBorders>
                    <w:tl2br w:val="nil"/>
                    <w:tr2bl w:val="nil"/>
                  </w:tcBorders>
                  <w:noWrap w:val="0"/>
                  <w:vAlign w:val="center"/>
                </w:tcPr>
                <w:p w14:paraId="7FE55180">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p>
              </w:tc>
              <w:tc>
                <w:tcPr>
                  <w:tcW w:w="1462" w:type="dxa"/>
                  <w:tcBorders>
                    <w:tl2br w:val="nil"/>
                    <w:tr2bl w:val="nil"/>
                  </w:tcBorders>
                  <w:noWrap w:val="0"/>
                  <w:vAlign w:val="center"/>
                </w:tcPr>
                <w:p w14:paraId="32C2AECC">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隔油池废油脂</w:t>
                  </w:r>
                </w:p>
              </w:tc>
              <w:tc>
                <w:tcPr>
                  <w:tcW w:w="2833" w:type="dxa"/>
                  <w:tcBorders>
                    <w:tl2br w:val="nil"/>
                    <w:tr2bl w:val="nil"/>
                  </w:tcBorders>
                  <w:noWrap w:val="0"/>
                  <w:vAlign w:val="center"/>
                </w:tcPr>
                <w:p w14:paraId="00F6E492">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交由有资质单位处理处置</w:t>
                  </w:r>
                </w:p>
              </w:tc>
              <w:tc>
                <w:tcPr>
                  <w:tcW w:w="3092" w:type="dxa"/>
                  <w:tcBorders>
                    <w:tl2br w:val="nil"/>
                    <w:tr2bl w:val="nil"/>
                  </w:tcBorders>
                  <w:noWrap w:val="0"/>
                  <w:vAlign w:val="center"/>
                </w:tcPr>
                <w:p w14:paraId="30238B06">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食堂目前正在建设，不在本次验收范围内，且生产过程中使用水性脱模剂，不使用油性脱模剂，故企业目前无隔油池，无废油脂产生。</w:t>
                  </w:r>
                </w:p>
              </w:tc>
              <w:tc>
                <w:tcPr>
                  <w:tcW w:w="980" w:type="dxa"/>
                  <w:vMerge w:val="restart"/>
                  <w:tcBorders>
                    <w:tl2br w:val="nil"/>
                    <w:tr2bl w:val="nil"/>
                  </w:tcBorders>
                  <w:noWrap w:val="0"/>
                  <w:vAlign w:val="center"/>
                </w:tcPr>
                <w:p w14:paraId="77F55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基本</w:t>
                  </w:r>
                </w:p>
                <w:p w14:paraId="03B34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r w14:paraId="26ECC12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073DB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p>
              </w:tc>
              <w:tc>
                <w:tcPr>
                  <w:tcW w:w="360" w:type="dxa"/>
                  <w:vMerge w:val="continue"/>
                  <w:tcBorders>
                    <w:tl2br w:val="nil"/>
                    <w:tr2bl w:val="nil"/>
                  </w:tcBorders>
                  <w:noWrap w:val="0"/>
                  <w:vAlign w:val="center"/>
                </w:tcPr>
                <w:p w14:paraId="2A25A072">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p>
              </w:tc>
              <w:tc>
                <w:tcPr>
                  <w:tcW w:w="1462" w:type="dxa"/>
                  <w:tcBorders>
                    <w:tl2br w:val="nil"/>
                    <w:tr2bl w:val="nil"/>
                  </w:tcBorders>
                  <w:noWrap w:val="0"/>
                  <w:vAlign w:val="center"/>
                </w:tcPr>
                <w:p w14:paraId="19BA63D8">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一体化污水处理设施污泥</w:t>
                  </w:r>
                </w:p>
              </w:tc>
              <w:tc>
                <w:tcPr>
                  <w:tcW w:w="2833" w:type="dxa"/>
                  <w:tcBorders>
                    <w:tl2br w:val="nil"/>
                    <w:tr2bl w:val="nil"/>
                  </w:tcBorders>
                  <w:noWrap w:val="0"/>
                  <w:vAlign w:val="center"/>
                </w:tcPr>
                <w:p w14:paraId="520C9DC8">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定期清掏，拉运做农肥</w:t>
                  </w:r>
                </w:p>
              </w:tc>
              <w:tc>
                <w:tcPr>
                  <w:tcW w:w="3092" w:type="dxa"/>
                  <w:tcBorders>
                    <w:tl2br w:val="nil"/>
                    <w:tr2bl w:val="nil"/>
                  </w:tcBorders>
                  <w:noWrap w:val="0"/>
                  <w:vAlign w:val="center"/>
                </w:tcPr>
                <w:p w14:paraId="3AC565CF">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企业目前无一体化污水处理设施，生活污水经化粪池处理后，定期由咸阳万事达管道疏通工程有限公司清掏。</w:t>
                  </w:r>
                </w:p>
              </w:tc>
              <w:tc>
                <w:tcPr>
                  <w:tcW w:w="980" w:type="dxa"/>
                  <w:vMerge w:val="continue"/>
                  <w:tcBorders>
                    <w:tl2br w:val="nil"/>
                    <w:tr2bl w:val="nil"/>
                  </w:tcBorders>
                  <w:noWrap w:val="0"/>
                  <w:vAlign w:val="center"/>
                </w:tcPr>
                <w:p w14:paraId="2C351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p>
              </w:tc>
            </w:tr>
            <w:tr w14:paraId="1249984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5A27F2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p>
              </w:tc>
              <w:tc>
                <w:tcPr>
                  <w:tcW w:w="360" w:type="dxa"/>
                  <w:vMerge w:val="continue"/>
                  <w:tcBorders>
                    <w:tl2br w:val="nil"/>
                    <w:tr2bl w:val="nil"/>
                  </w:tcBorders>
                  <w:noWrap w:val="0"/>
                  <w:vAlign w:val="center"/>
                </w:tcPr>
                <w:p w14:paraId="1F597A5D">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p>
              </w:tc>
              <w:tc>
                <w:tcPr>
                  <w:tcW w:w="1462" w:type="dxa"/>
                  <w:tcBorders>
                    <w:tl2br w:val="nil"/>
                    <w:tr2bl w:val="nil"/>
                  </w:tcBorders>
                  <w:noWrap w:val="0"/>
                  <w:vAlign w:val="center"/>
                </w:tcPr>
                <w:p w14:paraId="73F186AD">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混凝土残渣</w:t>
                  </w:r>
                </w:p>
              </w:tc>
              <w:tc>
                <w:tcPr>
                  <w:tcW w:w="2833" w:type="dxa"/>
                  <w:vMerge w:val="restart"/>
                  <w:tcBorders>
                    <w:tl2br w:val="nil"/>
                    <w:tr2bl w:val="nil"/>
                  </w:tcBorders>
                  <w:noWrap w:val="0"/>
                  <w:vAlign w:val="center"/>
                </w:tcPr>
                <w:p w14:paraId="741B7D1D">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作为原料回用于生产，不外排</w:t>
                  </w:r>
                </w:p>
              </w:tc>
              <w:tc>
                <w:tcPr>
                  <w:tcW w:w="3092" w:type="dxa"/>
                  <w:vMerge w:val="restart"/>
                  <w:tcBorders>
                    <w:tl2br w:val="nil"/>
                    <w:tr2bl w:val="nil"/>
                  </w:tcBorders>
                  <w:noWrap w:val="0"/>
                  <w:vAlign w:val="center"/>
                </w:tcPr>
                <w:p w14:paraId="690E26D6">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作为原料回用于生产，不外排</w:t>
                  </w:r>
                </w:p>
              </w:tc>
              <w:tc>
                <w:tcPr>
                  <w:tcW w:w="980" w:type="dxa"/>
                  <w:vMerge w:val="restart"/>
                  <w:tcBorders>
                    <w:tl2br w:val="nil"/>
                    <w:tr2bl w:val="nil"/>
                  </w:tcBorders>
                  <w:noWrap w:val="0"/>
                  <w:vAlign w:val="center"/>
                </w:tcPr>
                <w:p w14:paraId="4D128F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r w14:paraId="05920D4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1A2F22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p>
              </w:tc>
              <w:tc>
                <w:tcPr>
                  <w:tcW w:w="360" w:type="dxa"/>
                  <w:vMerge w:val="continue"/>
                  <w:tcBorders>
                    <w:tl2br w:val="nil"/>
                    <w:tr2bl w:val="nil"/>
                  </w:tcBorders>
                  <w:noWrap w:val="0"/>
                  <w:vAlign w:val="center"/>
                </w:tcPr>
                <w:p w14:paraId="7FD77F40">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p>
              </w:tc>
              <w:tc>
                <w:tcPr>
                  <w:tcW w:w="1462" w:type="dxa"/>
                  <w:tcBorders>
                    <w:tl2br w:val="nil"/>
                    <w:tr2bl w:val="nil"/>
                  </w:tcBorders>
                  <w:noWrap w:val="0"/>
                  <w:vAlign w:val="center"/>
                </w:tcPr>
                <w:p w14:paraId="35198A6F">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除尘器粉尘</w:t>
                  </w:r>
                </w:p>
              </w:tc>
              <w:tc>
                <w:tcPr>
                  <w:tcW w:w="2833" w:type="dxa"/>
                  <w:vMerge w:val="continue"/>
                  <w:tcBorders>
                    <w:tl2br w:val="nil"/>
                    <w:tr2bl w:val="nil"/>
                  </w:tcBorders>
                  <w:noWrap w:val="0"/>
                  <w:vAlign w:val="center"/>
                </w:tcPr>
                <w:p w14:paraId="38D8DDED">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p>
              </w:tc>
              <w:tc>
                <w:tcPr>
                  <w:tcW w:w="3092" w:type="dxa"/>
                  <w:vMerge w:val="continue"/>
                  <w:tcBorders>
                    <w:tl2br w:val="nil"/>
                    <w:tr2bl w:val="nil"/>
                  </w:tcBorders>
                  <w:noWrap w:val="0"/>
                  <w:vAlign w:val="center"/>
                </w:tcPr>
                <w:p w14:paraId="2D3E90CC">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p>
              </w:tc>
              <w:tc>
                <w:tcPr>
                  <w:tcW w:w="980" w:type="dxa"/>
                  <w:vMerge w:val="continue"/>
                  <w:tcBorders>
                    <w:tl2br w:val="nil"/>
                    <w:tr2bl w:val="nil"/>
                  </w:tcBorders>
                  <w:noWrap w:val="0"/>
                  <w:vAlign w:val="center"/>
                </w:tcPr>
                <w:p w14:paraId="03C4C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p>
              </w:tc>
            </w:tr>
            <w:tr w14:paraId="1428A07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3AD55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p>
              </w:tc>
              <w:tc>
                <w:tcPr>
                  <w:tcW w:w="360" w:type="dxa"/>
                  <w:vMerge w:val="continue"/>
                  <w:tcBorders>
                    <w:tl2br w:val="nil"/>
                    <w:tr2bl w:val="nil"/>
                  </w:tcBorders>
                  <w:noWrap w:val="0"/>
                  <w:vAlign w:val="center"/>
                </w:tcPr>
                <w:p w14:paraId="49D5B825">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p>
              </w:tc>
              <w:tc>
                <w:tcPr>
                  <w:tcW w:w="1462" w:type="dxa"/>
                  <w:tcBorders>
                    <w:tl2br w:val="nil"/>
                    <w:tr2bl w:val="nil"/>
                  </w:tcBorders>
                  <w:noWrap w:val="0"/>
                  <w:vAlign w:val="center"/>
                </w:tcPr>
                <w:p w14:paraId="70A13681">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废旧边角料</w:t>
                  </w:r>
                </w:p>
              </w:tc>
              <w:tc>
                <w:tcPr>
                  <w:tcW w:w="2833" w:type="dxa"/>
                  <w:tcBorders>
                    <w:tl2br w:val="nil"/>
                    <w:tr2bl w:val="nil"/>
                  </w:tcBorders>
                  <w:noWrap w:val="0"/>
                  <w:vAlign w:val="center"/>
                </w:tcPr>
                <w:p w14:paraId="30910400">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生产厂家回收</w:t>
                  </w:r>
                </w:p>
              </w:tc>
              <w:tc>
                <w:tcPr>
                  <w:tcW w:w="3092" w:type="dxa"/>
                  <w:tcBorders>
                    <w:tl2br w:val="nil"/>
                    <w:tr2bl w:val="nil"/>
                  </w:tcBorders>
                  <w:noWrap w:val="0"/>
                  <w:vAlign w:val="center"/>
                </w:tcPr>
                <w:p w14:paraId="04C63555">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生产厂家回收</w:t>
                  </w:r>
                </w:p>
              </w:tc>
              <w:tc>
                <w:tcPr>
                  <w:tcW w:w="980" w:type="dxa"/>
                  <w:tcBorders>
                    <w:tl2br w:val="nil"/>
                    <w:tr2bl w:val="nil"/>
                  </w:tcBorders>
                  <w:noWrap w:val="0"/>
                  <w:vAlign w:val="center"/>
                </w:tcPr>
                <w:p w14:paraId="01BF4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r w14:paraId="6C492A0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3" w:type="dxa"/>
                  <w:vMerge w:val="continue"/>
                  <w:tcBorders>
                    <w:tl2br w:val="nil"/>
                    <w:tr2bl w:val="nil"/>
                  </w:tcBorders>
                  <w:noWrap w:val="0"/>
                  <w:vAlign w:val="center"/>
                </w:tcPr>
                <w:p w14:paraId="11AE1A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仿宋" w:cs="Times New Roman"/>
                      <w:sz w:val="24"/>
                      <w:highlight w:val="none"/>
                      <w:lang w:val="en-US" w:eastAsia="zh-CN"/>
                    </w:rPr>
                  </w:pPr>
                </w:p>
              </w:tc>
              <w:tc>
                <w:tcPr>
                  <w:tcW w:w="360" w:type="dxa"/>
                  <w:vMerge w:val="continue"/>
                  <w:tcBorders>
                    <w:tl2br w:val="nil"/>
                    <w:tr2bl w:val="nil"/>
                  </w:tcBorders>
                  <w:noWrap w:val="0"/>
                  <w:vAlign w:val="center"/>
                </w:tcPr>
                <w:p w14:paraId="7732AB4E">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p>
              </w:tc>
              <w:tc>
                <w:tcPr>
                  <w:tcW w:w="1462" w:type="dxa"/>
                  <w:tcBorders>
                    <w:tl2br w:val="nil"/>
                    <w:tr2bl w:val="nil"/>
                  </w:tcBorders>
                  <w:noWrap w:val="0"/>
                  <w:vAlign w:val="center"/>
                </w:tcPr>
                <w:p w14:paraId="5C2DAB2E">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脱模剂包装桶</w:t>
                  </w:r>
                </w:p>
              </w:tc>
              <w:tc>
                <w:tcPr>
                  <w:tcW w:w="2833" w:type="dxa"/>
                  <w:tcBorders>
                    <w:tl2br w:val="nil"/>
                    <w:tr2bl w:val="nil"/>
                  </w:tcBorders>
                  <w:noWrap w:val="0"/>
                  <w:vAlign w:val="center"/>
                </w:tcPr>
                <w:p w14:paraId="4B76B8AC">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交由有资质单位处理处置</w:t>
                  </w:r>
                </w:p>
              </w:tc>
              <w:tc>
                <w:tcPr>
                  <w:tcW w:w="3092" w:type="dxa"/>
                  <w:tcBorders>
                    <w:tl2br w:val="nil"/>
                    <w:tr2bl w:val="nil"/>
                  </w:tcBorders>
                  <w:noWrap w:val="0"/>
                  <w:vAlign w:val="center"/>
                </w:tcPr>
                <w:p w14:paraId="1FF1FB9B">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由厂家回收</w:t>
                  </w:r>
                </w:p>
              </w:tc>
              <w:tc>
                <w:tcPr>
                  <w:tcW w:w="980" w:type="dxa"/>
                  <w:tcBorders>
                    <w:tl2br w:val="nil"/>
                    <w:tr2bl w:val="nil"/>
                  </w:tcBorders>
                  <w:noWrap w:val="0"/>
                  <w:vAlign w:val="center"/>
                </w:tcPr>
                <w:p w14:paraId="681EF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基本</w:t>
                  </w:r>
                </w:p>
                <w:p w14:paraId="460D87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一致</w:t>
                  </w:r>
                </w:p>
              </w:tc>
            </w:tr>
          </w:tbl>
          <w:p w14:paraId="21501BC8">
            <w:pPr>
              <w:pStyle w:val="2"/>
              <w:suppressLineNumbers w:val="0"/>
              <w:spacing w:before="0" w:after="0" w:line="360" w:lineRule="auto"/>
              <w:ind w:left="0" w:right="0"/>
              <w:rPr>
                <w:rFonts w:hint="default" w:ascii="Times New Roman" w:hAnsi="Times New Roman" w:eastAsia="仿宋" w:cs="Times New Roman"/>
                <w:sz w:val="24"/>
                <w:highlight w:val="none"/>
              </w:rPr>
            </w:pPr>
          </w:p>
        </w:tc>
      </w:tr>
    </w:tbl>
    <w:p w14:paraId="3DF333EC">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 xml:space="preserve">表二 </w:t>
      </w:r>
      <w:r>
        <w:rPr>
          <w:rFonts w:hint="default" w:ascii="Times New Roman" w:hAnsi="Times New Roman" w:eastAsia="仿宋" w:cs="Times New Roman"/>
          <w:szCs w:val="32"/>
          <w:highlight w:val="none"/>
          <w:lang w:eastAsia="zh-CN"/>
        </w:rPr>
        <w:t>（续）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69FF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9340" w:type="dxa"/>
            <w:noWrap w:val="0"/>
            <w:vAlign w:val="top"/>
          </w:tcPr>
          <w:p w14:paraId="4D614680">
            <w:pPr>
              <w:keepNext w:val="0"/>
              <w:keepLines w:val="0"/>
              <w:suppressLineNumbers w:val="0"/>
              <w:adjustRightInd w:val="0"/>
              <w:spacing w:before="0" w:beforeAutospacing="0" w:after="0" w:afterAutospacing="0" w:line="360" w:lineRule="auto"/>
              <w:ind w:left="0" w:right="0" w:firstLine="242" w:firstLineChars="100"/>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表2.2-1</w:t>
            </w:r>
            <w:r>
              <w:rPr>
                <w:rFonts w:hint="default" w:ascii="Times New Roman" w:hAnsi="Times New Roman" w:eastAsia="仿宋" w:cs="Times New Roman"/>
                <w:b/>
                <w:bCs/>
                <w:sz w:val="24"/>
                <w:highlight w:val="none"/>
                <w:lang w:eastAsia="zh-CN"/>
              </w:rPr>
              <w:t>（续）实际建设与环评</w:t>
            </w:r>
            <w:r>
              <w:rPr>
                <w:rFonts w:hint="eastAsia" w:ascii="Times New Roman" w:hAnsi="Times New Roman" w:eastAsia="仿宋" w:cs="Times New Roman"/>
                <w:b/>
                <w:bCs/>
                <w:sz w:val="24"/>
                <w:highlight w:val="none"/>
                <w:lang w:val="en-US" w:eastAsia="zh-CN"/>
              </w:rPr>
              <w:t>阶段</w:t>
            </w:r>
            <w:r>
              <w:rPr>
                <w:rFonts w:hint="default" w:ascii="Times New Roman" w:hAnsi="Times New Roman" w:eastAsia="仿宋" w:cs="Times New Roman"/>
                <w:b/>
                <w:bCs/>
                <w:sz w:val="24"/>
                <w:highlight w:val="none"/>
                <w:lang w:eastAsia="zh-CN"/>
              </w:rPr>
              <w:t>设计对照</w:t>
            </w:r>
            <w:r>
              <w:rPr>
                <w:rFonts w:hint="default" w:ascii="Times New Roman" w:hAnsi="Times New Roman" w:eastAsia="仿宋" w:cs="Times New Roman"/>
                <w:b/>
                <w:bCs/>
                <w:sz w:val="24"/>
                <w:highlight w:val="none"/>
              </w:rPr>
              <w:t>一览表</w:t>
            </w:r>
          </w:p>
          <w:tbl>
            <w:tblPr>
              <w:tblStyle w:val="19"/>
              <w:tblW w:w="914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822"/>
              <w:gridCol w:w="2833"/>
              <w:gridCol w:w="3092"/>
              <w:gridCol w:w="980"/>
            </w:tblGrid>
            <w:tr w14:paraId="1DE88E5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8" w:type="dxa"/>
                  <w:gridSpan w:val="3"/>
                  <w:tcBorders>
                    <w:tl2br w:val="nil"/>
                    <w:tr2bl w:val="nil"/>
                  </w:tcBorders>
                  <w:noWrap w:val="0"/>
                  <w:vAlign w:val="center"/>
                </w:tcPr>
                <w:p w14:paraId="7A7CE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环评</w:t>
                  </w:r>
                  <w:r>
                    <w:rPr>
                      <w:rFonts w:hint="default" w:ascii="Times New Roman" w:hAnsi="Times New Roman" w:eastAsia="仿宋" w:cs="Times New Roman"/>
                      <w:sz w:val="24"/>
                      <w:highlight w:val="none"/>
                      <w:lang w:val="en-US" w:eastAsia="zh-CN"/>
                    </w:rPr>
                    <w:t>及批复阶段</w:t>
                  </w:r>
                  <w:r>
                    <w:rPr>
                      <w:rFonts w:hint="default" w:ascii="Times New Roman" w:hAnsi="Times New Roman" w:eastAsia="仿宋" w:cs="Times New Roman"/>
                      <w:sz w:val="24"/>
                      <w:highlight w:val="none"/>
                      <w:lang w:eastAsia="zh-CN"/>
                    </w:rPr>
                    <w:t>设计内容</w:t>
                  </w:r>
                </w:p>
              </w:tc>
              <w:tc>
                <w:tcPr>
                  <w:tcW w:w="3092" w:type="dxa"/>
                  <w:vMerge w:val="restart"/>
                  <w:tcBorders>
                    <w:tl2br w:val="nil"/>
                    <w:tr2bl w:val="nil"/>
                  </w:tcBorders>
                  <w:noWrap w:val="0"/>
                  <w:vAlign w:val="center"/>
                </w:tcPr>
                <w:p w14:paraId="42046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实际建设内容</w:t>
                  </w:r>
                </w:p>
              </w:tc>
              <w:tc>
                <w:tcPr>
                  <w:tcW w:w="980" w:type="dxa"/>
                  <w:vMerge w:val="restart"/>
                  <w:tcBorders>
                    <w:tl2br w:val="nil"/>
                    <w:tr2bl w:val="nil"/>
                  </w:tcBorders>
                  <w:noWrap w:val="0"/>
                  <w:vAlign w:val="center"/>
                </w:tcPr>
                <w:p w14:paraId="79945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与环评</w:t>
                  </w:r>
                </w:p>
                <w:p w14:paraId="022E73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一致性</w:t>
                  </w:r>
                </w:p>
              </w:tc>
            </w:tr>
            <w:tr w14:paraId="2472D21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dxa"/>
                  <w:tcBorders>
                    <w:tl2br w:val="nil"/>
                    <w:tr2bl w:val="nil"/>
                  </w:tcBorders>
                  <w:noWrap w:val="0"/>
                  <w:vAlign w:val="center"/>
                </w:tcPr>
                <w:p w14:paraId="77981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1822" w:type="dxa"/>
                  <w:tcBorders>
                    <w:tl2br w:val="nil"/>
                    <w:tr2bl w:val="nil"/>
                  </w:tcBorders>
                  <w:noWrap w:val="0"/>
                  <w:vAlign w:val="center"/>
                </w:tcPr>
                <w:p w14:paraId="64907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建设</w:t>
                  </w:r>
                </w:p>
                <w:p w14:paraId="53F15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内容</w:t>
                  </w:r>
                </w:p>
              </w:tc>
              <w:tc>
                <w:tcPr>
                  <w:tcW w:w="2833" w:type="dxa"/>
                  <w:tcBorders>
                    <w:tl2br w:val="nil"/>
                    <w:tr2bl w:val="nil"/>
                  </w:tcBorders>
                  <w:noWrap w:val="0"/>
                  <w:vAlign w:val="center"/>
                </w:tcPr>
                <w:p w14:paraId="6E358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主要工程内容或特征</w:t>
                  </w:r>
                </w:p>
              </w:tc>
              <w:tc>
                <w:tcPr>
                  <w:tcW w:w="3092" w:type="dxa"/>
                  <w:vMerge w:val="continue"/>
                  <w:tcBorders>
                    <w:tl2br w:val="nil"/>
                    <w:tr2bl w:val="nil"/>
                  </w:tcBorders>
                  <w:noWrap w:val="0"/>
                  <w:vAlign w:val="center"/>
                </w:tcPr>
                <w:p w14:paraId="08C7B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c>
                <w:tcPr>
                  <w:tcW w:w="980" w:type="dxa"/>
                  <w:vMerge w:val="continue"/>
                  <w:tcBorders>
                    <w:tl2br w:val="nil"/>
                    <w:tr2bl w:val="nil"/>
                  </w:tcBorders>
                  <w:noWrap w:val="0"/>
                  <w:vAlign w:val="center"/>
                </w:tcPr>
                <w:p w14:paraId="44874D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rPr>
                  </w:pPr>
                </w:p>
              </w:tc>
            </w:tr>
            <w:tr w14:paraId="3381D98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dxa"/>
                  <w:tcBorders>
                    <w:tl2br w:val="nil"/>
                    <w:tr2bl w:val="nil"/>
                  </w:tcBorders>
                  <w:noWrap w:val="0"/>
                  <w:vAlign w:val="center"/>
                </w:tcPr>
                <w:p w14:paraId="60870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固废</w:t>
                  </w:r>
                </w:p>
              </w:tc>
              <w:tc>
                <w:tcPr>
                  <w:tcW w:w="1822" w:type="dxa"/>
                  <w:tcBorders>
                    <w:tl2br w:val="nil"/>
                    <w:tr2bl w:val="nil"/>
                  </w:tcBorders>
                  <w:noWrap w:val="0"/>
                  <w:vAlign w:val="center"/>
                </w:tcPr>
                <w:p w14:paraId="58D1450E">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废机油及其包装桶</w:t>
                  </w:r>
                </w:p>
              </w:tc>
              <w:tc>
                <w:tcPr>
                  <w:tcW w:w="2833" w:type="dxa"/>
                  <w:tcBorders>
                    <w:tl2br w:val="nil"/>
                    <w:tr2bl w:val="nil"/>
                  </w:tcBorders>
                  <w:noWrap w:val="0"/>
                  <w:vAlign w:val="center"/>
                </w:tcPr>
                <w:p w14:paraId="2F734133">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建立危废存储间并交由有资质单位处理处置</w:t>
                  </w:r>
                </w:p>
              </w:tc>
              <w:tc>
                <w:tcPr>
                  <w:tcW w:w="3092" w:type="dxa"/>
                  <w:tcBorders>
                    <w:tl2br w:val="nil"/>
                    <w:tr2bl w:val="nil"/>
                  </w:tcBorders>
                  <w:noWrap w:val="0"/>
                  <w:vAlign w:val="center"/>
                </w:tcPr>
                <w:p w14:paraId="299699FE">
                  <w:pPr>
                    <w:keepNext w:val="0"/>
                    <w:keepLines w:val="0"/>
                    <w:suppressLineNumbers w:val="0"/>
                    <w:spacing w:before="0" w:beforeAutospacing="0" w:after="0" w:afterAutospacing="0"/>
                    <w:ind w:left="0" w:right="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建立危废存储间，交由厂家统一处置，厂家已与危废处置单位签订危废合同。</w:t>
                  </w:r>
                </w:p>
              </w:tc>
              <w:tc>
                <w:tcPr>
                  <w:tcW w:w="980" w:type="dxa"/>
                  <w:tcBorders>
                    <w:tl2br w:val="nil"/>
                    <w:tr2bl w:val="nil"/>
                  </w:tcBorders>
                  <w:noWrap w:val="0"/>
                  <w:vAlign w:val="center"/>
                </w:tcPr>
                <w:p w14:paraId="110163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基本</w:t>
                  </w:r>
                </w:p>
                <w:p w14:paraId="7FB352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highlight w:val="none"/>
                      <w:lang w:val="en-US" w:eastAsia="zh-CN"/>
                    </w:rPr>
                    <w:t>一致</w:t>
                  </w:r>
                </w:p>
              </w:tc>
            </w:tr>
          </w:tbl>
          <w:p w14:paraId="41190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2.</w:t>
            </w:r>
            <w:r>
              <w:rPr>
                <w:rFonts w:hint="eastAsia" w:ascii="Times New Roman" w:hAnsi="Times New Roman" w:eastAsia="仿宋" w:cs="Times New Roman"/>
                <w:b/>
                <w:bCs/>
                <w:sz w:val="28"/>
                <w:szCs w:val="28"/>
                <w:highlight w:val="none"/>
                <w:lang w:val="en-US" w:eastAsia="zh-CN"/>
              </w:rPr>
              <w:t>3</w:t>
            </w:r>
            <w:r>
              <w:rPr>
                <w:rFonts w:hint="default" w:ascii="Times New Roman" w:hAnsi="Times New Roman" w:eastAsia="仿宋" w:cs="Times New Roman"/>
                <w:b/>
                <w:bCs/>
                <w:sz w:val="28"/>
                <w:szCs w:val="28"/>
                <w:highlight w:val="none"/>
              </w:rPr>
              <w:t>项目主要设备</w:t>
            </w:r>
          </w:p>
          <w:p w14:paraId="2DAA8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bCs/>
                <w:sz w:val="28"/>
                <w:szCs w:val="28"/>
                <w:highlight w:val="none"/>
              </w:rPr>
              <w:t>项目主要生产设备见表2.</w:t>
            </w:r>
            <w:r>
              <w:rPr>
                <w:rFonts w:hint="eastAsia" w:ascii="Times New Roman" w:hAnsi="Times New Roman" w:eastAsia="仿宋" w:cs="Times New Roman"/>
                <w:b w:val="0"/>
                <w:bCs/>
                <w:sz w:val="28"/>
                <w:szCs w:val="28"/>
                <w:highlight w:val="none"/>
                <w:lang w:val="en-US" w:eastAsia="zh-CN"/>
              </w:rPr>
              <w:t>3</w:t>
            </w:r>
            <w:r>
              <w:rPr>
                <w:rFonts w:hint="default" w:ascii="Times New Roman" w:hAnsi="Times New Roman" w:eastAsia="仿宋" w:cs="Times New Roman"/>
                <w:b w:val="0"/>
                <w:bCs/>
                <w:sz w:val="28"/>
                <w:szCs w:val="28"/>
                <w:highlight w:val="none"/>
              </w:rPr>
              <w:t>-1。</w:t>
            </w:r>
          </w:p>
          <w:p w14:paraId="005D2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仿宋" w:cs="Times New Roman"/>
                <w:b/>
                <w:bCs w:val="0"/>
                <w:sz w:val="24"/>
                <w:szCs w:val="24"/>
                <w:highlight w:val="none"/>
                <w:lang w:val="en-US" w:eastAsia="zh-CN"/>
              </w:rPr>
            </w:pPr>
            <w:r>
              <w:rPr>
                <w:rFonts w:hint="default" w:ascii="Times New Roman" w:hAnsi="Times New Roman" w:eastAsia="仿宋" w:cs="Times New Roman"/>
                <w:b/>
                <w:bCs w:val="0"/>
                <w:sz w:val="24"/>
                <w:szCs w:val="24"/>
                <w:highlight w:val="none"/>
              </w:rPr>
              <w:t>表2.</w:t>
            </w:r>
            <w:r>
              <w:rPr>
                <w:rFonts w:hint="eastAsia" w:ascii="Times New Roman" w:hAnsi="Times New Roman" w:eastAsia="仿宋" w:cs="Times New Roman"/>
                <w:b/>
                <w:bCs w:val="0"/>
                <w:sz w:val="24"/>
                <w:szCs w:val="24"/>
                <w:highlight w:val="none"/>
                <w:lang w:val="en-US" w:eastAsia="zh-CN"/>
              </w:rPr>
              <w:t>3</w:t>
            </w:r>
            <w:r>
              <w:rPr>
                <w:rFonts w:hint="default" w:ascii="Times New Roman" w:hAnsi="Times New Roman" w:eastAsia="仿宋" w:cs="Times New Roman"/>
                <w:b/>
                <w:bCs w:val="0"/>
                <w:sz w:val="24"/>
                <w:szCs w:val="24"/>
                <w:highlight w:val="none"/>
              </w:rPr>
              <w:t>-1</w:t>
            </w:r>
            <w:r>
              <w:rPr>
                <w:rFonts w:hint="default" w:ascii="Times New Roman" w:hAnsi="Times New Roman" w:eastAsia="仿宋" w:cs="Times New Roman"/>
                <w:b/>
                <w:bCs w:val="0"/>
                <w:sz w:val="24"/>
                <w:szCs w:val="24"/>
                <w:highlight w:val="none"/>
                <w:lang w:val="en-US" w:eastAsia="zh-CN"/>
              </w:rPr>
              <w:t>项目主要设备及设施一览表</w:t>
            </w:r>
          </w:p>
          <w:tbl>
            <w:tblPr>
              <w:tblStyle w:val="19"/>
              <w:tblW w:w="0" w:type="auto"/>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83"/>
              <w:gridCol w:w="1532"/>
              <w:gridCol w:w="1968"/>
              <w:gridCol w:w="1700"/>
            </w:tblGrid>
            <w:tr w14:paraId="69926D3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326CD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序号</w:t>
                  </w:r>
                </w:p>
              </w:tc>
              <w:tc>
                <w:tcPr>
                  <w:tcW w:w="2983" w:type="dxa"/>
                  <w:tcBorders>
                    <w:tl2br w:val="nil"/>
                    <w:tr2bl w:val="nil"/>
                  </w:tcBorders>
                  <w:noWrap w:val="0"/>
                  <w:vAlign w:val="center"/>
                </w:tcPr>
                <w:p w14:paraId="10141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设备名称</w:t>
                  </w:r>
                </w:p>
              </w:tc>
              <w:tc>
                <w:tcPr>
                  <w:tcW w:w="1532" w:type="dxa"/>
                  <w:tcBorders>
                    <w:tl2br w:val="nil"/>
                    <w:tr2bl w:val="nil"/>
                  </w:tcBorders>
                  <w:noWrap w:val="0"/>
                  <w:vAlign w:val="center"/>
                </w:tcPr>
                <w:p w14:paraId="79A07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rPr>
                  </w:pPr>
                  <w:r>
                    <w:rPr>
                      <w:rFonts w:hint="eastAsia" w:ascii="Times New Roman" w:hAnsi="Times New Roman" w:eastAsia="仿宋" w:cs="Times New Roman"/>
                      <w:b/>
                      <w:bCs w:val="0"/>
                      <w:sz w:val="24"/>
                      <w:szCs w:val="24"/>
                      <w:highlight w:val="none"/>
                      <w:lang w:val="en-US" w:eastAsia="zh-CN"/>
                    </w:rPr>
                    <w:t>单位</w:t>
                  </w:r>
                </w:p>
              </w:tc>
              <w:tc>
                <w:tcPr>
                  <w:tcW w:w="1968" w:type="dxa"/>
                  <w:tcBorders>
                    <w:tl2br w:val="nil"/>
                    <w:tr2bl w:val="nil"/>
                  </w:tcBorders>
                  <w:noWrap w:val="0"/>
                  <w:vAlign w:val="center"/>
                </w:tcPr>
                <w:p w14:paraId="3C25D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lang w:eastAsia="zh-CN"/>
                    </w:rPr>
                  </w:pPr>
                  <w:r>
                    <w:rPr>
                      <w:rFonts w:hint="eastAsia" w:ascii="Times New Roman" w:hAnsi="Times New Roman" w:eastAsia="仿宋" w:cs="Times New Roman"/>
                      <w:b/>
                      <w:bCs w:val="0"/>
                      <w:sz w:val="24"/>
                      <w:szCs w:val="24"/>
                      <w:highlight w:val="none"/>
                      <w:lang w:val="en-US" w:eastAsia="zh-CN"/>
                    </w:rPr>
                    <w:t>环评设计</w:t>
                  </w:r>
                  <w:r>
                    <w:rPr>
                      <w:rFonts w:hint="default" w:ascii="Times New Roman" w:hAnsi="Times New Roman" w:eastAsia="仿宋" w:cs="Times New Roman"/>
                      <w:b/>
                      <w:bCs w:val="0"/>
                      <w:sz w:val="24"/>
                      <w:szCs w:val="24"/>
                      <w:highlight w:val="none"/>
                      <w:lang w:val="en-US" w:eastAsia="zh-CN"/>
                    </w:rPr>
                    <w:t>数量</w:t>
                  </w:r>
                </w:p>
              </w:tc>
              <w:tc>
                <w:tcPr>
                  <w:tcW w:w="1700" w:type="dxa"/>
                  <w:tcBorders>
                    <w:tl2br w:val="nil"/>
                    <w:tr2bl w:val="nil"/>
                  </w:tcBorders>
                  <w:noWrap w:val="0"/>
                  <w:vAlign w:val="center"/>
                </w:tcPr>
                <w:p w14:paraId="2DBB0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lang w:val="en-US" w:eastAsia="zh-CN"/>
                    </w:rPr>
                  </w:pPr>
                  <w:r>
                    <w:rPr>
                      <w:rFonts w:hint="eastAsia" w:ascii="Times New Roman" w:hAnsi="Times New Roman" w:eastAsia="仿宋" w:cs="Times New Roman"/>
                      <w:b/>
                      <w:bCs w:val="0"/>
                      <w:sz w:val="24"/>
                      <w:szCs w:val="24"/>
                      <w:highlight w:val="none"/>
                      <w:lang w:val="en-US" w:eastAsia="zh-CN"/>
                    </w:rPr>
                    <w:t>实际数量</w:t>
                  </w:r>
                </w:p>
              </w:tc>
            </w:tr>
            <w:tr w14:paraId="61B2831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6D2BAC2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 w:val="0"/>
                      <w:bCs w:val="0"/>
                      <w:color w:val="auto"/>
                      <w:sz w:val="24"/>
                      <w:szCs w:val="24"/>
                      <w:highlight w:val="none"/>
                    </w:rPr>
                    <w:t>1</w:t>
                  </w:r>
                </w:p>
              </w:tc>
              <w:tc>
                <w:tcPr>
                  <w:tcW w:w="2983" w:type="dxa"/>
                  <w:tcBorders>
                    <w:tl2br w:val="nil"/>
                    <w:tr2bl w:val="nil"/>
                  </w:tcBorders>
                  <w:noWrap w:val="0"/>
                  <w:vAlign w:val="center"/>
                </w:tcPr>
                <w:p w14:paraId="6AC22F5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搅拌站</w:t>
                  </w:r>
                </w:p>
              </w:tc>
              <w:tc>
                <w:tcPr>
                  <w:tcW w:w="1532" w:type="dxa"/>
                  <w:tcBorders>
                    <w:tl2br w:val="nil"/>
                    <w:tr2bl w:val="nil"/>
                  </w:tcBorders>
                  <w:noWrap w:val="0"/>
                  <w:vAlign w:val="center"/>
                </w:tcPr>
                <w:p w14:paraId="4F7A710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套</w:t>
                  </w:r>
                </w:p>
              </w:tc>
              <w:tc>
                <w:tcPr>
                  <w:tcW w:w="1968" w:type="dxa"/>
                  <w:tcBorders>
                    <w:tl2br w:val="nil"/>
                    <w:tr2bl w:val="nil"/>
                  </w:tcBorders>
                  <w:noWrap w:val="0"/>
                  <w:vAlign w:val="center"/>
                </w:tcPr>
                <w:p w14:paraId="6DD050C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576E822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63E690C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0C9A445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 w:val="0"/>
                      <w:bCs w:val="0"/>
                      <w:color w:val="auto"/>
                      <w:sz w:val="24"/>
                      <w:szCs w:val="24"/>
                      <w:highlight w:val="none"/>
                    </w:rPr>
                    <w:t>2</w:t>
                  </w:r>
                </w:p>
              </w:tc>
              <w:tc>
                <w:tcPr>
                  <w:tcW w:w="2983" w:type="dxa"/>
                  <w:tcBorders>
                    <w:tl2br w:val="nil"/>
                    <w:tr2bl w:val="nil"/>
                  </w:tcBorders>
                  <w:noWrap w:val="0"/>
                  <w:vAlign w:val="center"/>
                </w:tcPr>
                <w:p w14:paraId="3B7D832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环形送料架</w:t>
                  </w:r>
                </w:p>
              </w:tc>
              <w:tc>
                <w:tcPr>
                  <w:tcW w:w="1532" w:type="dxa"/>
                  <w:tcBorders>
                    <w:tl2br w:val="nil"/>
                    <w:tr2bl w:val="nil"/>
                  </w:tcBorders>
                  <w:noWrap w:val="0"/>
                  <w:vAlign w:val="center"/>
                </w:tcPr>
                <w:p w14:paraId="5DFA7AB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套</w:t>
                  </w:r>
                </w:p>
              </w:tc>
              <w:tc>
                <w:tcPr>
                  <w:tcW w:w="1968" w:type="dxa"/>
                  <w:tcBorders>
                    <w:tl2br w:val="nil"/>
                    <w:tr2bl w:val="nil"/>
                  </w:tcBorders>
                  <w:noWrap w:val="0"/>
                  <w:vAlign w:val="center"/>
                </w:tcPr>
                <w:p w14:paraId="2B4C559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0913513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3B2AEC0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66A26EF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 w:val="0"/>
                      <w:bCs w:val="0"/>
                      <w:color w:val="auto"/>
                      <w:sz w:val="24"/>
                      <w:szCs w:val="24"/>
                      <w:highlight w:val="none"/>
                    </w:rPr>
                    <w:t>3</w:t>
                  </w:r>
                </w:p>
              </w:tc>
              <w:tc>
                <w:tcPr>
                  <w:tcW w:w="2983" w:type="dxa"/>
                  <w:tcBorders>
                    <w:tl2br w:val="nil"/>
                    <w:tr2bl w:val="nil"/>
                  </w:tcBorders>
                  <w:noWrap w:val="0"/>
                  <w:vAlign w:val="center"/>
                </w:tcPr>
                <w:p w14:paraId="7A213D4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布料机</w:t>
                  </w:r>
                </w:p>
              </w:tc>
              <w:tc>
                <w:tcPr>
                  <w:tcW w:w="1532" w:type="dxa"/>
                  <w:tcBorders>
                    <w:tl2br w:val="nil"/>
                    <w:tr2bl w:val="nil"/>
                  </w:tcBorders>
                  <w:noWrap w:val="0"/>
                  <w:vAlign w:val="center"/>
                </w:tcPr>
                <w:p w14:paraId="0620C41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0D6D3D1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1980E01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0533D3F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2B057FC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 w:val="0"/>
                      <w:bCs w:val="0"/>
                      <w:color w:val="auto"/>
                      <w:sz w:val="24"/>
                      <w:szCs w:val="24"/>
                      <w:highlight w:val="none"/>
                    </w:rPr>
                    <w:t>4</w:t>
                  </w:r>
                </w:p>
              </w:tc>
              <w:tc>
                <w:tcPr>
                  <w:tcW w:w="2983" w:type="dxa"/>
                  <w:tcBorders>
                    <w:tl2br w:val="nil"/>
                    <w:tr2bl w:val="nil"/>
                  </w:tcBorders>
                  <w:noWrap w:val="0"/>
                  <w:vAlign w:val="center"/>
                </w:tcPr>
                <w:p w14:paraId="20D66AD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翻转式送料斗</w:t>
                  </w:r>
                </w:p>
              </w:tc>
              <w:tc>
                <w:tcPr>
                  <w:tcW w:w="1532" w:type="dxa"/>
                  <w:tcBorders>
                    <w:tl2br w:val="nil"/>
                    <w:tr2bl w:val="nil"/>
                  </w:tcBorders>
                  <w:noWrap w:val="0"/>
                  <w:vAlign w:val="center"/>
                </w:tcPr>
                <w:p w14:paraId="75B83E3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5D34F70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387FA66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26C4D19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391A727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 w:val="0"/>
                      <w:bCs w:val="0"/>
                      <w:color w:val="auto"/>
                      <w:sz w:val="24"/>
                      <w:szCs w:val="24"/>
                      <w:highlight w:val="none"/>
                    </w:rPr>
                    <w:t>5</w:t>
                  </w:r>
                </w:p>
              </w:tc>
              <w:tc>
                <w:tcPr>
                  <w:tcW w:w="2983" w:type="dxa"/>
                  <w:tcBorders>
                    <w:tl2br w:val="nil"/>
                    <w:tr2bl w:val="nil"/>
                  </w:tcBorders>
                  <w:noWrap w:val="0"/>
                  <w:vAlign w:val="center"/>
                </w:tcPr>
                <w:p w14:paraId="69820C6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振动台</w:t>
                  </w:r>
                </w:p>
              </w:tc>
              <w:tc>
                <w:tcPr>
                  <w:tcW w:w="1532" w:type="dxa"/>
                  <w:tcBorders>
                    <w:tl2br w:val="nil"/>
                    <w:tr2bl w:val="nil"/>
                  </w:tcBorders>
                  <w:noWrap w:val="0"/>
                  <w:vAlign w:val="center"/>
                </w:tcPr>
                <w:p w14:paraId="560E504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5F79918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55A4FF0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2B6BA05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6747582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 w:val="0"/>
                      <w:bCs w:val="0"/>
                      <w:color w:val="auto"/>
                      <w:sz w:val="24"/>
                      <w:szCs w:val="24"/>
                      <w:highlight w:val="none"/>
                    </w:rPr>
                    <w:t>6</w:t>
                  </w:r>
                </w:p>
              </w:tc>
              <w:tc>
                <w:tcPr>
                  <w:tcW w:w="2983" w:type="dxa"/>
                  <w:tcBorders>
                    <w:tl2br w:val="nil"/>
                    <w:tr2bl w:val="nil"/>
                  </w:tcBorders>
                  <w:noWrap w:val="0"/>
                  <w:vAlign w:val="center"/>
                </w:tcPr>
                <w:p w14:paraId="3611A05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移动式刮平机</w:t>
                  </w:r>
                </w:p>
              </w:tc>
              <w:tc>
                <w:tcPr>
                  <w:tcW w:w="1532" w:type="dxa"/>
                  <w:tcBorders>
                    <w:tl2br w:val="nil"/>
                    <w:tr2bl w:val="nil"/>
                  </w:tcBorders>
                  <w:noWrap w:val="0"/>
                  <w:vAlign w:val="center"/>
                </w:tcPr>
                <w:p w14:paraId="0FD5DCE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4AB34DD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62BCE05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49681E4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1A6C29A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Cs/>
                      <w:sz w:val="24"/>
                      <w:szCs w:val="24"/>
                      <w:highlight w:val="none"/>
                      <w:lang w:val="en-US" w:eastAsia="zh-CN"/>
                    </w:rPr>
                  </w:pPr>
                  <w:r>
                    <w:rPr>
                      <w:rFonts w:hint="default" w:ascii="Times New Roman" w:hAnsi="Times New Roman" w:eastAsia="仿宋" w:cs="Times New Roman"/>
                      <w:b w:val="0"/>
                      <w:bCs w:val="0"/>
                      <w:color w:val="auto"/>
                      <w:sz w:val="24"/>
                      <w:szCs w:val="24"/>
                      <w:highlight w:val="none"/>
                    </w:rPr>
                    <w:t>7</w:t>
                  </w:r>
                </w:p>
              </w:tc>
              <w:tc>
                <w:tcPr>
                  <w:tcW w:w="2983" w:type="dxa"/>
                  <w:tcBorders>
                    <w:tl2br w:val="nil"/>
                    <w:tr2bl w:val="nil"/>
                  </w:tcBorders>
                  <w:noWrap w:val="0"/>
                  <w:vAlign w:val="center"/>
                </w:tcPr>
                <w:p w14:paraId="12EE747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数控钢筋网焊接生产线</w:t>
                  </w:r>
                </w:p>
              </w:tc>
              <w:tc>
                <w:tcPr>
                  <w:tcW w:w="1532" w:type="dxa"/>
                  <w:tcBorders>
                    <w:tl2br w:val="nil"/>
                    <w:tr2bl w:val="nil"/>
                  </w:tcBorders>
                  <w:noWrap w:val="0"/>
                  <w:vAlign w:val="center"/>
                </w:tcPr>
                <w:p w14:paraId="3581D89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套</w:t>
                  </w:r>
                </w:p>
              </w:tc>
              <w:tc>
                <w:tcPr>
                  <w:tcW w:w="1968" w:type="dxa"/>
                  <w:tcBorders>
                    <w:tl2br w:val="nil"/>
                    <w:tr2bl w:val="nil"/>
                  </w:tcBorders>
                  <w:noWrap w:val="0"/>
                  <w:vAlign w:val="center"/>
                </w:tcPr>
                <w:p w14:paraId="64D30F9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18BEF87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37BD9CB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302D14A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8</w:t>
                  </w:r>
                </w:p>
              </w:tc>
              <w:tc>
                <w:tcPr>
                  <w:tcW w:w="2983" w:type="dxa"/>
                  <w:tcBorders>
                    <w:tl2br w:val="nil"/>
                    <w:tr2bl w:val="nil"/>
                  </w:tcBorders>
                  <w:noWrap w:val="0"/>
                  <w:vAlign w:val="center"/>
                </w:tcPr>
                <w:p w14:paraId="5F24856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自动弯箍机</w:t>
                  </w:r>
                </w:p>
              </w:tc>
              <w:tc>
                <w:tcPr>
                  <w:tcW w:w="1532" w:type="dxa"/>
                  <w:tcBorders>
                    <w:tl2br w:val="nil"/>
                    <w:tr2bl w:val="nil"/>
                  </w:tcBorders>
                  <w:noWrap w:val="0"/>
                  <w:vAlign w:val="center"/>
                </w:tcPr>
                <w:p w14:paraId="056E7B1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547589B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10D45B7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2D0070E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036BB0DA">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default" w:ascii="Times New Roman" w:hAnsi="Times New Roman" w:eastAsia="Times New Roman" w:cs="Times New Roman"/>
                      <w:color w:val="000000"/>
                      <w:sz w:val="21"/>
                      <w:szCs w:val="21"/>
                    </w:rPr>
                    <w:t>9</w:t>
                  </w:r>
                </w:p>
              </w:tc>
              <w:tc>
                <w:tcPr>
                  <w:tcW w:w="2983" w:type="dxa"/>
                  <w:tcBorders>
                    <w:tl2br w:val="nil"/>
                    <w:tr2bl w:val="nil"/>
                  </w:tcBorders>
                  <w:noWrap w:val="0"/>
                  <w:vAlign w:val="center"/>
                </w:tcPr>
                <w:p w14:paraId="14AD945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数控钢筋调直切断机</w:t>
                  </w:r>
                </w:p>
              </w:tc>
              <w:tc>
                <w:tcPr>
                  <w:tcW w:w="1532" w:type="dxa"/>
                  <w:tcBorders>
                    <w:tl2br w:val="nil"/>
                    <w:tr2bl w:val="nil"/>
                  </w:tcBorders>
                  <w:noWrap w:val="0"/>
                  <w:vAlign w:val="center"/>
                </w:tcPr>
                <w:p w14:paraId="719718A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4D9D4EB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231BD4E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15A74B4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23C2794C">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default" w:ascii="Times New Roman" w:hAnsi="Times New Roman" w:eastAsia="Times New Roman" w:cs="Times New Roman"/>
                      <w:color w:val="000000"/>
                      <w:sz w:val="21"/>
                      <w:szCs w:val="21"/>
                    </w:rPr>
                    <w:t>10</w:t>
                  </w:r>
                </w:p>
              </w:tc>
              <w:tc>
                <w:tcPr>
                  <w:tcW w:w="2983" w:type="dxa"/>
                  <w:tcBorders>
                    <w:tl2br w:val="nil"/>
                    <w:tr2bl w:val="nil"/>
                  </w:tcBorders>
                  <w:noWrap w:val="0"/>
                  <w:vAlign w:val="center"/>
                </w:tcPr>
                <w:p w14:paraId="524E34A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空压机及配套设备</w:t>
                  </w:r>
                </w:p>
              </w:tc>
              <w:tc>
                <w:tcPr>
                  <w:tcW w:w="1532" w:type="dxa"/>
                  <w:tcBorders>
                    <w:tl2br w:val="nil"/>
                    <w:tr2bl w:val="nil"/>
                  </w:tcBorders>
                  <w:noWrap w:val="0"/>
                  <w:vAlign w:val="center"/>
                </w:tcPr>
                <w:p w14:paraId="0B9D846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套</w:t>
                  </w:r>
                </w:p>
              </w:tc>
              <w:tc>
                <w:tcPr>
                  <w:tcW w:w="1968" w:type="dxa"/>
                  <w:tcBorders>
                    <w:tl2br w:val="nil"/>
                    <w:tr2bl w:val="nil"/>
                  </w:tcBorders>
                  <w:noWrap w:val="0"/>
                  <w:vAlign w:val="center"/>
                </w:tcPr>
                <w:p w14:paraId="5F961CE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0A04D9F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54D47C4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54829650">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highlight w:val="yellow"/>
                      <w:lang w:val="en-US" w:eastAsia="zh-CN" w:bidi="ar-SA"/>
                    </w:rPr>
                  </w:pPr>
                  <w:r>
                    <w:rPr>
                      <w:rFonts w:hint="default" w:ascii="Times New Roman" w:hAnsi="Times New Roman" w:eastAsia="Times New Roman" w:cs="Times New Roman"/>
                      <w:color w:val="000000"/>
                      <w:sz w:val="21"/>
                      <w:szCs w:val="21"/>
                    </w:rPr>
                    <w:t>11</w:t>
                  </w:r>
                </w:p>
              </w:tc>
              <w:tc>
                <w:tcPr>
                  <w:tcW w:w="2983" w:type="dxa"/>
                  <w:tcBorders>
                    <w:tl2br w:val="nil"/>
                    <w:tr2bl w:val="nil"/>
                  </w:tcBorders>
                  <w:noWrap w:val="0"/>
                  <w:vAlign w:val="center"/>
                </w:tcPr>
                <w:p w14:paraId="4CD3FCF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数控钢筋液压剪切生产线</w:t>
                  </w:r>
                </w:p>
              </w:tc>
              <w:tc>
                <w:tcPr>
                  <w:tcW w:w="1532" w:type="dxa"/>
                  <w:tcBorders>
                    <w:tl2br w:val="nil"/>
                    <w:tr2bl w:val="nil"/>
                  </w:tcBorders>
                  <w:noWrap w:val="0"/>
                  <w:vAlign w:val="center"/>
                </w:tcPr>
                <w:p w14:paraId="593641A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17A93C3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4DB3925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5A6E8ED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6E65553E">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highlight w:val="yellow"/>
                      <w:lang w:val="en-US" w:eastAsia="zh-CN" w:bidi="ar-SA"/>
                    </w:rPr>
                  </w:pPr>
                  <w:r>
                    <w:rPr>
                      <w:rFonts w:hint="default" w:ascii="Times New Roman" w:hAnsi="Times New Roman" w:eastAsia="Times New Roman" w:cs="Times New Roman"/>
                      <w:color w:val="000000"/>
                      <w:sz w:val="21"/>
                      <w:szCs w:val="21"/>
                    </w:rPr>
                    <w:t>12</w:t>
                  </w:r>
                </w:p>
              </w:tc>
              <w:tc>
                <w:tcPr>
                  <w:tcW w:w="2983" w:type="dxa"/>
                  <w:tcBorders>
                    <w:tl2br w:val="nil"/>
                    <w:tr2bl w:val="nil"/>
                  </w:tcBorders>
                  <w:noWrap w:val="0"/>
                  <w:vAlign w:val="center"/>
                </w:tcPr>
                <w:p w14:paraId="7A1D67A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双向移动斜台式弯曲中心</w:t>
                  </w:r>
                </w:p>
              </w:tc>
              <w:tc>
                <w:tcPr>
                  <w:tcW w:w="1532" w:type="dxa"/>
                  <w:tcBorders>
                    <w:tl2br w:val="nil"/>
                    <w:tr2bl w:val="nil"/>
                  </w:tcBorders>
                  <w:noWrap w:val="0"/>
                  <w:vAlign w:val="center"/>
                </w:tcPr>
                <w:p w14:paraId="4D779FC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48B04FB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01BDBD3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62F81A9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27D0BF79">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default" w:ascii="Times New Roman" w:hAnsi="Times New Roman" w:eastAsia="Times New Roman" w:cs="Times New Roman"/>
                      <w:color w:val="000000"/>
                      <w:sz w:val="21"/>
                      <w:szCs w:val="21"/>
                    </w:rPr>
                    <w:t>13</w:t>
                  </w:r>
                </w:p>
              </w:tc>
              <w:tc>
                <w:tcPr>
                  <w:tcW w:w="2983" w:type="dxa"/>
                  <w:tcBorders>
                    <w:tl2br w:val="nil"/>
                    <w:tr2bl w:val="nil"/>
                  </w:tcBorders>
                  <w:noWrap w:val="0"/>
                  <w:vAlign w:val="center"/>
                </w:tcPr>
                <w:p w14:paraId="73B91B2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翻转台</w:t>
                  </w:r>
                </w:p>
              </w:tc>
              <w:tc>
                <w:tcPr>
                  <w:tcW w:w="1532" w:type="dxa"/>
                  <w:tcBorders>
                    <w:tl2br w:val="nil"/>
                    <w:tr2bl w:val="nil"/>
                  </w:tcBorders>
                  <w:noWrap w:val="0"/>
                  <w:vAlign w:val="center"/>
                </w:tcPr>
                <w:p w14:paraId="696083E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46973252">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3FAD378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0100DAD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19CAEDC5">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default" w:ascii="Times New Roman" w:hAnsi="Times New Roman" w:eastAsia="Times New Roman" w:cs="Times New Roman"/>
                      <w:color w:val="000000"/>
                      <w:sz w:val="21"/>
                      <w:szCs w:val="21"/>
                    </w:rPr>
                    <w:t>14</w:t>
                  </w:r>
                </w:p>
              </w:tc>
              <w:tc>
                <w:tcPr>
                  <w:tcW w:w="2983" w:type="dxa"/>
                  <w:tcBorders>
                    <w:tl2br w:val="nil"/>
                    <w:tr2bl w:val="nil"/>
                  </w:tcBorders>
                  <w:noWrap w:val="0"/>
                  <w:vAlign w:val="center"/>
                </w:tcPr>
                <w:p w14:paraId="226009F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叠合板运输架吊具</w:t>
                  </w:r>
                </w:p>
              </w:tc>
              <w:tc>
                <w:tcPr>
                  <w:tcW w:w="1532" w:type="dxa"/>
                  <w:tcBorders>
                    <w:tl2br w:val="nil"/>
                    <w:tr2bl w:val="nil"/>
                  </w:tcBorders>
                  <w:noWrap w:val="0"/>
                  <w:vAlign w:val="center"/>
                </w:tcPr>
                <w:p w14:paraId="09C79282">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5CAA3C4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w:t>
                  </w:r>
                </w:p>
              </w:tc>
              <w:tc>
                <w:tcPr>
                  <w:tcW w:w="1700" w:type="dxa"/>
                  <w:tcBorders>
                    <w:tl2br w:val="nil"/>
                    <w:tr2bl w:val="nil"/>
                  </w:tcBorders>
                  <w:noWrap w:val="0"/>
                  <w:vAlign w:val="center"/>
                </w:tcPr>
                <w:p w14:paraId="1A159F8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w:t>
                  </w:r>
                </w:p>
              </w:tc>
            </w:tr>
            <w:tr w14:paraId="6530A5D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14159C03">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default" w:ascii="Times New Roman" w:hAnsi="Times New Roman" w:eastAsia="Times New Roman" w:cs="Times New Roman"/>
                      <w:color w:val="000000"/>
                      <w:sz w:val="21"/>
                      <w:szCs w:val="21"/>
                    </w:rPr>
                    <w:t>15</w:t>
                  </w:r>
                </w:p>
              </w:tc>
              <w:tc>
                <w:tcPr>
                  <w:tcW w:w="2983" w:type="dxa"/>
                  <w:tcBorders>
                    <w:tl2br w:val="nil"/>
                    <w:tr2bl w:val="nil"/>
                  </w:tcBorders>
                  <w:noWrap w:val="0"/>
                  <w:vAlign w:val="center"/>
                </w:tcPr>
                <w:p w14:paraId="345B9E9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墙板吊具</w:t>
                  </w:r>
                </w:p>
              </w:tc>
              <w:tc>
                <w:tcPr>
                  <w:tcW w:w="1532" w:type="dxa"/>
                  <w:tcBorders>
                    <w:tl2br w:val="nil"/>
                    <w:tr2bl w:val="nil"/>
                  </w:tcBorders>
                  <w:noWrap w:val="0"/>
                  <w:vAlign w:val="center"/>
                </w:tcPr>
                <w:p w14:paraId="412DCE5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18BD6B4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4</w:t>
                  </w:r>
                </w:p>
              </w:tc>
              <w:tc>
                <w:tcPr>
                  <w:tcW w:w="1700" w:type="dxa"/>
                  <w:tcBorders>
                    <w:tl2br w:val="nil"/>
                    <w:tr2bl w:val="nil"/>
                  </w:tcBorders>
                  <w:noWrap w:val="0"/>
                  <w:vAlign w:val="center"/>
                </w:tcPr>
                <w:p w14:paraId="2D57466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4</w:t>
                  </w:r>
                </w:p>
              </w:tc>
            </w:tr>
            <w:tr w14:paraId="1E66F4B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97" w:type="dxa"/>
                  <w:tcBorders>
                    <w:tl2br w:val="nil"/>
                    <w:tr2bl w:val="nil"/>
                  </w:tcBorders>
                  <w:noWrap w:val="0"/>
                  <w:vAlign w:val="center"/>
                </w:tcPr>
                <w:p w14:paraId="24311615">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default" w:ascii="Times New Roman" w:hAnsi="Times New Roman" w:eastAsia="Times New Roman" w:cs="Times New Roman"/>
                      <w:color w:val="000000"/>
                      <w:sz w:val="21"/>
                      <w:szCs w:val="21"/>
                    </w:rPr>
                    <w:t>16</w:t>
                  </w:r>
                </w:p>
              </w:tc>
              <w:tc>
                <w:tcPr>
                  <w:tcW w:w="2983" w:type="dxa"/>
                  <w:tcBorders>
                    <w:tl2br w:val="nil"/>
                    <w:tr2bl w:val="nil"/>
                  </w:tcBorders>
                  <w:noWrap w:val="0"/>
                  <w:vAlign w:val="center"/>
                </w:tcPr>
                <w:p w14:paraId="34688A4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楼板吊具</w:t>
                  </w:r>
                </w:p>
              </w:tc>
              <w:tc>
                <w:tcPr>
                  <w:tcW w:w="1532" w:type="dxa"/>
                  <w:tcBorders>
                    <w:tl2br w:val="nil"/>
                    <w:tr2bl w:val="nil"/>
                  </w:tcBorders>
                  <w:noWrap w:val="0"/>
                  <w:vAlign w:val="center"/>
                </w:tcPr>
                <w:p w14:paraId="66BB979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6DB7460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w:t>
                  </w:r>
                </w:p>
              </w:tc>
              <w:tc>
                <w:tcPr>
                  <w:tcW w:w="1700" w:type="dxa"/>
                  <w:tcBorders>
                    <w:tl2br w:val="nil"/>
                    <w:tr2bl w:val="nil"/>
                  </w:tcBorders>
                  <w:noWrap w:val="0"/>
                  <w:vAlign w:val="center"/>
                </w:tcPr>
                <w:p w14:paraId="662CC34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w:t>
                  </w:r>
                </w:p>
              </w:tc>
            </w:tr>
            <w:tr w14:paraId="65F8368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noWrap w:val="0"/>
                  <w:vAlign w:val="center"/>
                </w:tcPr>
                <w:p w14:paraId="0EA561CD">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default" w:ascii="Times New Roman" w:hAnsi="Times New Roman" w:eastAsia="Times New Roman" w:cs="Times New Roman"/>
                      <w:color w:val="000000"/>
                      <w:sz w:val="21"/>
                      <w:szCs w:val="21"/>
                    </w:rPr>
                    <w:t>17</w:t>
                  </w:r>
                </w:p>
              </w:tc>
              <w:tc>
                <w:tcPr>
                  <w:tcW w:w="0" w:type="auto"/>
                  <w:noWrap w:val="0"/>
                  <w:vAlign w:val="center"/>
                </w:tcPr>
                <w:p w14:paraId="036500D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立体养护窑（单）</w:t>
                  </w:r>
                </w:p>
              </w:tc>
              <w:tc>
                <w:tcPr>
                  <w:tcW w:w="0" w:type="auto"/>
                  <w:noWrap w:val="0"/>
                  <w:vAlign w:val="center"/>
                </w:tcPr>
                <w:p w14:paraId="2042164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0" w:type="auto"/>
                  <w:noWrap w:val="0"/>
                  <w:vAlign w:val="center"/>
                </w:tcPr>
                <w:p w14:paraId="69C5E4E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c>
                <w:tcPr>
                  <w:tcW w:w="0" w:type="auto"/>
                  <w:noWrap w:val="0"/>
                  <w:vAlign w:val="center"/>
                </w:tcPr>
                <w:p w14:paraId="2C42031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6044AA3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noWrap w:val="0"/>
                  <w:vAlign w:val="center"/>
                </w:tcPr>
                <w:p w14:paraId="7E53ECC0">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18</w:t>
                  </w:r>
                </w:p>
              </w:tc>
              <w:tc>
                <w:tcPr>
                  <w:tcW w:w="0" w:type="auto"/>
                  <w:noWrap w:val="0"/>
                  <w:vAlign w:val="center"/>
                </w:tcPr>
                <w:p w14:paraId="4008CB3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养护窑隔断</w:t>
                  </w:r>
                </w:p>
              </w:tc>
              <w:tc>
                <w:tcPr>
                  <w:tcW w:w="0" w:type="auto"/>
                  <w:noWrap w:val="0"/>
                  <w:vAlign w:val="center"/>
                </w:tcPr>
                <w:p w14:paraId="4008583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0" w:type="auto"/>
                  <w:noWrap w:val="0"/>
                  <w:vAlign w:val="center"/>
                </w:tcPr>
                <w:p w14:paraId="42A0244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c>
                <w:tcPr>
                  <w:tcW w:w="0" w:type="auto"/>
                  <w:noWrap w:val="0"/>
                  <w:vAlign w:val="center"/>
                </w:tcPr>
                <w:p w14:paraId="2ADA824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14560F6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noWrap w:val="0"/>
                  <w:vAlign w:val="center"/>
                </w:tcPr>
                <w:p w14:paraId="05F56E2F">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19</w:t>
                  </w:r>
                </w:p>
              </w:tc>
              <w:tc>
                <w:tcPr>
                  <w:tcW w:w="0" w:type="auto"/>
                  <w:noWrap w:val="0"/>
                  <w:vAlign w:val="center"/>
                </w:tcPr>
                <w:p w14:paraId="0BB44C8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钢轨轮流水线</w:t>
                  </w:r>
                </w:p>
              </w:tc>
              <w:tc>
                <w:tcPr>
                  <w:tcW w:w="0" w:type="auto"/>
                  <w:noWrap w:val="0"/>
                  <w:vAlign w:val="center"/>
                </w:tcPr>
                <w:p w14:paraId="628F25D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条</w:t>
                  </w:r>
                </w:p>
              </w:tc>
              <w:tc>
                <w:tcPr>
                  <w:tcW w:w="0" w:type="auto"/>
                  <w:noWrap w:val="0"/>
                  <w:vAlign w:val="center"/>
                </w:tcPr>
                <w:p w14:paraId="4AFB831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c>
                <w:tcPr>
                  <w:tcW w:w="0" w:type="auto"/>
                  <w:noWrap w:val="0"/>
                  <w:vAlign w:val="center"/>
                </w:tcPr>
                <w:p w14:paraId="6D14F35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bl>
          <w:p w14:paraId="616685B5">
            <w:pPr>
              <w:pStyle w:val="2"/>
              <w:suppressLineNumbers w:val="0"/>
              <w:spacing w:before="0" w:after="0" w:line="360" w:lineRule="auto"/>
              <w:ind w:left="0" w:right="0"/>
              <w:rPr>
                <w:rFonts w:hint="default" w:ascii="Times New Roman" w:hAnsi="Times New Roman" w:eastAsia="仿宋" w:cs="Times New Roman"/>
                <w:sz w:val="24"/>
                <w:highlight w:val="none"/>
              </w:rPr>
            </w:pPr>
          </w:p>
        </w:tc>
      </w:tr>
    </w:tbl>
    <w:p w14:paraId="4975E0E3">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 xml:space="preserve">表二 </w:t>
      </w:r>
      <w:r>
        <w:rPr>
          <w:rFonts w:hint="default" w:ascii="Times New Roman" w:hAnsi="Times New Roman" w:eastAsia="仿宋" w:cs="Times New Roman"/>
          <w:szCs w:val="32"/>
          <w:highlight w:val="none"/>
          <w:lang w:eastAsia="zh-CN"/>
        </w:rPr>
        <w:t>（续）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781A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9340" w:type="dxa"/>
            <w:noWrap w:val="0"/>
            <w:vAlign w:val="top"/>
          </w:tcPr>
          <w:p w14:paraId="0AC24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仿宋" w:cs="Times New Roman"/>
                <w:b/>
                <w:bCs w:val="0"/>
                <w:sz w:val="24"/>
                <w:szCs w:val="24"/>
                <w:highlight w:val="none"/>
                <w:lang w:val="en-US" w:eastAsia="zh-CN"/>
              </w:rPr>
            </w:pPr>
            <w:r>
              <w:rPr>
                <w:rFonts w:hint="default" w:ascii="Times New Roman" w:hAnsi="Times New Roman" w:eastAsia="仿宋" w:cs="Times New Roman"/>
                <w:b/>
                <w:bCs w:val="0"/>
                <w:sz w:val="24"/>
                <w:szCs w:val="24"/>
                <w:highlight w:val="none"/>
              </w:rPr>
              <w:t>表2.</w:t>
            </w:r>
            <w:r>
              <w:rPr>
                <w:rFonts w:hint="eastAsia" w:ascii="Times New Roman" w:hAnsi="Times New Roman" w:eastAsia="仿宋" w:cs="Times New Roman"/>
                <w:b/>
                <w:bCs w:val="0"/>
                <w:sz w:val="24"/>
                <w:szCs w:val="24"/>
                <w:highlight w:val="none"/>
                <w:lang w:val="en-US" w:eastAsia="zh-CN"/>
              </w:rPr>
              <w:t>3</w:t>
            </w:r>
            <w:r>
              <w:rPr>
                <w:rFonts w:hint="default" w:ascii="Times New Roman" w:hAnsi="Times New Roman" w:eastAsia="仿宋" w:cs="Times New Roman"/>
                <w:b/>
                <w:bCs w:val="0"/>
                <w:sz w:val="24"/>
                <w:szCs w:val="24"/>
                <w:highlight w:val="none"/>
              </w:rPr>
              <w:t>-1</w:t>
            </w:r>
            <w:r>
              <w:rPr>
                <w:rFonts w:hint="eastAsia" w:ascii="Times New Roman" w:hAnsi="Times New Roman" w:eastAsia="仿宋" w:cs="Times New Roman"/>
                <w:b/>
                <w:bCs w:val="0"/>
                <w:sz w:val="24"/>
                <w:szCs w:val="24"/>
                <w:highlight w:val="none"/>
                <w:lang w:eastAsia="zh-CN"/>
              </w:rPr>
              <w:t>（</w:t>
            </w:r>
            <w:r>
              <w:rPr>
                <w:rFonts w:hint="eastAsia" w:ascii="Times New Roman" w:hAnsi="Times New Roman" w:eastAsia="仿宋" w:cs="Times New Roman"/>
                <w:b/>
                <w:bCs w:val="0"/>
                <w:sz w:val="24"/>
                <w:szCs w:val="24"/>
                <w:highlight w:val="none"/>
                <w:lang w:val="en-US" w:eastAsia="zh-CN"/>
              </w:rPr>
              <w:t>续</w:t>
            </w:r>
            <w:r>
              <w:rPr>
                <w:rFonts w:hint="eastAsia" w:ascii="Times New Roman" w:hAnsi="Times New Roman" w:eastAsia="仿宋" w:cs="Times New Roman"/>
                <w:b/>
                <w:bCs w:val="0"/>
                <w:sz w:val="24"/>
                <w:szCs w:val="24"/>
                <w:highlight w:val="none"/>
                <w:lang w:eastAsia="zh-CN"/>
              </w:rPr>
              <w:t>）</w:t>
            </w:r>
            <w:r>
              <w:rPr>
                <w:rFonts w:hint="default" w:ascii="Times New Roman" w:hAnsi="Times New Roman" w:eastAsia="仿宋" w:cs="Times New Roman"/>
                <w:b/>
                <w:bCs w:val="0"/>
                <w:sz w:val="24"/>
                <w:szCs w:val="24"/>
                <w:highlight w:val="none"/>
                <w:lang w:val="en-US" w:eastAsia="zh-CN"/>
              </w:rPr>
              <w:t>项目主要设备及设施一览表</w:t>
            </w:r>
          </w:p>
          <w:tbl>
            <w:tblPr>
              <w:tblStyle w:val="19"/>
              <w:tblW w:w="0" w:type="auto"/>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83"/>
              <w:gridCol w:w="1532"/>
              <w:gridCol w:w="1968"/>
              <w:gridCol w:w="1700"/>
            </w:tblGrid>
            <w:tr w14:paraId="0D2C98C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29DCE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序号</w:t>
                  </w:r>
                </w:p>
              </w:tc>
              <w:tc>
                <w:tcPr>
                  <w:tcW w:w="2983" w:type="dxa"/>
                  <w:tcBorders>
                    <w:tl2br w:val="nil"/>
                    <w:tr2bl w:val="nil"/>
                  </w:tcBorders>
                  <w:noWrap w:val="0"/>
                  <w:vAlign w:val="center"/>
                </w:tcPr>
                <w:p w14:paraId="2D948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设备名称</w:t>
                  </w:r>
                </w:p>
              </w:tc>
              <w:tc>
                <w:tcPr>
                  <w:tcW w:w="1532" w:type="dxa"/>
                  <w:tcBorders>
                    <w:tl2br w:val="nil"/>
                    <w:tr2bl w:val="nil"/>
                  </w:tcBorders>
                  <w:noWrap w:val="0"/>
                  <w:vAlign w:val="center"/>
                </w:tcPr>
                <w:p w14:paraId="50B00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rPr>
                  </w:pPr>
                  <w:r>
                    <w:rPr>
                      <w:rFonts w:hint="eastAsia" w:ascii="Times New Roman" w:hAnsi="Times New Roman" w:eastAsia="仿宋" w:cs="Times New Roman"/>
                      <w:b/>
                      <w:bCs w:val="0"/>
                      <w:sz w:val="24"/>
                      <w:szCs w:val="24"/>
                      <w:highlight w:val="none"/>
                      <w:lang w:val="en-US" w:eastAsia="zh-CN"/>
                    </w:rPr>
                    <w:t>单位</w:t>
                  </w:r>
                </w:p>
              </w:tc>
              <w:tc>
                <w:tcPr>
                  <w:tcW w:w="1968" w:type="dxa"/>
                  <w:tcBorders>
                    <w:tl2br w:val="nil"/>
                    <w:tr2bl w:val="nil"/>
                  </w:tcBorders>
                  <w:noWrap w:val="0"/>
                  <w:vAlign w:val="center"/>
                </w:tcPr>
                <w:p w14:paraId="17F9E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lang w:eastAsia="zh-CN"/>
                    </w:rPr>
                  </w:pPr>
                  <w:r>
                    <w:rPr>
                      <w:rFonts w:hint="eastAsia" w:ascii="Times New Roman" w:hAnsi="Times New Roman" w:eastAsia="仿宋" w:cs="Times New Roman"/>
                      <w:b/>
                      <w:bCs w:val="0"/>
                      <w:sz w:val="24"/>
                      <w:szCs w:val="24"/>
                      <w:highlight w:val="none"/>
                      <w:lang w:val="en-US" w:eastAsia="zh-CN"/>
                    </w:rPr>
                    <w:t>环评设计</w:t>
                  </w:r>
                  <w:r>
                    <w:rPr>
                      <w:rFonts w:hint="default" w:ascii="Times New Roman" w:hAnsi="Times New Roman" w:eastAsia="仿宋" w:cs="Times New Roman"/>
                      <w:b/>
                      <w:bCs w:val="0"/>
                      <w:sz w:val="24"/>
                      <w:szCs w:val="24"/>
                      <w:highlight w:val="none"/>
                      <w:lang w:val="en-US" w:eastAsia="zh-CN"/>
                    </w:rPr>
                    <w:t>数量</w:t>
                  </w:r>
                </w:p>
              </w:tc>
              <w:tc>
                <w:tcPr>
                  <w:tcW w:w="1700" w:type="dxa"/>
                  <w:tcBorders>
                    <w:tl2br w:val="nil"/>
                    <w:tr2bl w:val="nil"/>
                  </w:tcBorders>
                  <w:noWrap w:val="0"/>
                  <w:vAlign w:val="center"/>
                </w:tcPr>
                <w:p w14:paraId="4BA02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bCs w:val="0"/>
                      <w:sz w:val="24"/>
                      <w:szCs w:val="24"/>
                      <w:highlight w:val="none"/>
                      <w:lang w:val="en-US" w:eastAsia="zh-CN"/>
                    </w:rPr>
                  </w:pPr>
                  <w:r>
                    <w:rPr>
                      <w:rFonts w:hint="eastAsia" w:ascii="Times New Roman" w:hAnsi="Times New Roman" w:eastAsia="仿宋" w:cs="Times New Roman"/>
                      <w:b/>
                      <w:bCs w:val="0"/>
                      <w:sz w:val="24"/>
                      <w:szCs w:val="24"/>
                      <w:highlight w:val="none"/>
                      <w:lang w:val="en-US" w:eastAsia="zh-CN"/>
                    </w:rPr>
                    <w:t>实际数量</w:t>
                  </w:r>
                </w:p>
              </w:tc>
            </w:tr>
            <w:tr w14:paraId="2411A4C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2EED64C3">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20</w:t>
                  </w:r>
                </w:p>
              </w:tc>
              <w:tc>
                <w:tcPr>
                  <w:tcW w:w="2983" w:type="dxa"/>
                  <w:tcBorders>
                    <w:tl2br w:val="nil"/>
                    <w:tr2bl w:val="nil"/>
                  </w:tcBorders>
                  <w:noWrap w:val="0"/>
                  <w:vAlign w:val="center"/>
                </w:tcPr>
                <w:p w14:paraId="1F032D2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港台车</w:t>
                  </w:r>
                </w:p>
              </w:tc>
              <w:tc>
                <w:tcPr>
                  <w:tcW w:w="1532" w:type="dxa"/>
                  <w:tcBorders>
                    <w:tl2br w:val="nil"/>
                    <w:tr2bl w:val="nil"/>
                  </w:tcBorders>
                  <w:noWrap w:val="0"/>
                  <w:vAlign w:val="center"/>
                </w:tcPr>
                <w:p w14:paraId="0022D65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0CBAC31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340</w:t>
                  </w:r>
                </w:p>
              </w:tc>
              <w:tc>
                <w:tcPr>
                  <w:tcW w:w="1700" w:type="dxa"/>
                  <w:tcBorders>
                    <w:tl2br w:val="nil"/>
                    <w:tr2bl w:val="nil"/>
                  </w:tcBorders>
                  <w:noWrap w:val="0"/>
                  <w:vAlign w:val="center"/>
                </w:tcPr>
                <w:p w14:paraId="6671E29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340</w:t>
                  </w:r>
                </w:p>
              </w:tc>
            </w:tr>
            <w:tr w14:paraId="4313EFC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7A5DB782">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21</w:t>
                  </w:r>
                </w:p>
              </w:tc>
              <w:tc>
                <w:tcPr>
                  <w:tcW w:w="2983" w:type="dxa"/>
                  <w:tcBorders>
                    <w:tl2br w:val="nil"/>
                    <w:tr2bl w:val="nil"/>
                  </w:tcBorders>
                  <w:noWrap w:val="0"/>
                  <w:vAlign w:val="center"/>
                </w:tcPr>
                <w:p w14:paraId="2A01A21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生产线控制电路设计</w:t>
                  </w:r>
                </w:p>
              </w:tc>
              <w:tc>
                <w:tcPr>
                  <w:tcW w:w="1532" w:type="dxa"/>
                  <w:tcBorders>
                    <w:tl2br w:val="nil"/>
                    <w:tr2bl w:val="nil"/>
                  </w:tcBorders>
                  <w:noWrap w:val="0"/>
                  <w:vAlign w:val="center"/>
                </w:tcPr>
                <w:p w14:paraId="1F89CD3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条</w:t>
                  </w:r>
                </w:p>
              </w:tc>
              <w:tc>
                <w:tcPr>
                  <w:tcW w:w="1968" w:type="dxa"/>
                  <w:tcBorders>
                    <w:tl2br w:val="nil"/>
                    <w:tr2bl w:val="nil"/>
                  </w:tcBorders>
                  <w:noWrap w:val="0"/>
                  <w:vAlign w:val="center"/>
                </w:tcPr>
                <w:p w14:paraId="48DEA1A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0222403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187548E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1081C5C4">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22</w:t>
                  </w:r>
                </w:p>
              </w:tc>
              <w:tc>
                <w:tcPr>
                  <w:tcW w:w="2983" w:type="dxa"/>
                  <w:tcBorders>
                    <w:tl2br w:val="nil"/>
                    <w:tr2bl w:val="nil"/>
                  </w:tcBorders>
                  <w:noWrap w:val="0"/>
                  <w:vAlign w:val="center"/>
                </w:tcPr>
                <w:p w14:paraId="73823F9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整体装车起重机</w:t>
                  </w:r>
                </w:p>
              </w:tc>
              <w:tc>
                <w:tcPr>
                  <w:tcW w:w="1532" w:type="dxa"/>
                  <w:tcBorders>
                    <w:tl2br w:val="nil"/>
                    <w:tr2bl w:val="nil"/>
                  </w:tcBorders>
                  <w:noWrap w:val="0"/>
                  <w:vAlign w:val="center"/>
                </w:tcPr>
                <w:p w14:paraId="2012838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1F1DFA2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087E690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3E63E3F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2FA9813A">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23</w:t>
                  </w:r>
                </w:p>
              </w:tc>
              <w:tc>
                <w:tcPr>
                  <w:tcW w:w="2983" w:type="dxa"/>
                  <w:tcBorders>
                    <w:tl2br w:val="nil"/>
                    <w:tr2bl w:val="nil"/>
                  </w:tcBorders>
                  <w:noWrap w:val="0"/>
                  <w:vAlign w:val="center"/>
                </w:tcPr>
                <w:p w14:paraId="7CE162C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墙板楼板运输车（含轨道）</w:t>
                  </w:r>
                </w:p>
              </w:tc>
              <w:tc>
                <w:tcPr>
                  <w:tcW w:w="1532" w:type="dxa"/>
                  <w:tcBorders>
                    <w:tl2br w:val="nil"/>
                    <w:tr2bl w:val="nil"/>
                  </w:tcBorders>
                  <w:noWrap w:val="0"/>
                  <w:vAlign w:val="center"/>
                </w:tcPr>
                <w:p w14:paraId="688BE59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324EF15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c>
                <w:tcPr>
                  <w:tcW w:w="1700" w:type="dxa"/>
                  <w:tcBorders>
                    <w:tl2br w:val="nil"/>
                    <w:tr2bl w:val="nil"/>
                  </w:tcBorders>
                  <w:noWrap w:val="0"/>
                  <w:vAlign w:val="center"/>
                </w:tcPr>
                <w:p w14:paraId="02EC7E2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w:t>
                  </w:r>
                </w:p>
              </w:tc>
            </w:tr>
            <w:tr w14:paraId="4C67098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7FA3F5DD">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24</w:t>
                  </w:r>
                </w:p>
              </w:tc>
              <w:tc>
                <w:tcPr>
                  <w:tcW w:w="2983" w:type="dxa"/>
                  <w:tcBorders>
                    <w:tl2br w:val="nil"/>
                    <w:tr2bl w:val="nil"/>
                  </w:tcBorders>
                  <w:noWrap w:val="0"/>
                  <w:vAlign w:val="center"/>
                </w:tcPr>
                <w:p w14:paraId="3D4B542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综合工位架</w:t>
                  </w:r>
                </w:p>
              </w:tc>
              <w:tc>
                <w:tcPr>
                  <w:tcW w:w="1532" w:type="dxa"/>
                  <w:tcBorders>
                    <w:tl2br w:val="nil"/>
                    <w:tr2bl w:val="nil"/>
                  </w:tcBorders>
                  <w:noWrap w:val="0"/>
                  <w:vAlign w:val="center"/>
                </w:tcPr>
                <w:p w14:paraId="12309E0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117EAB2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20</w:t>
                  </w:r>
                </w:p>
              </w:tc>
              <w:tc>
                <w:tcPr>
                  <w:tcW w:w="1700" w:type="dxa"/>
                  <w:tcBorders>
                    <w:tl2br w:val="nil"/>
                    <w:tr2bl w:val="nil"/>
                  </w:tcBorders>
                  <w:noWrap w:val="0"/>
                  <w:vAlign w:val="center"/>
                </w:tcPr>
                <w:p w14:paraId="61487F7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20</w:t>
                  </w:r>
                </w:p>
              </w:tc>
            </w:tr>
            <w:tr w14:paraId="6A0C55F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09A2F7FA">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25</w:t>
                  </w:r>
                </w:p>
              </w:tc>
              <w:tc>
                <w:tcPr>
                  <w:tcW w:w="2983" w:type="dxa"/>
                  <w:tcBorders>
                    <w:tl2br w:val="nil"/>
                    <w:tr2bl w:val="nil"/>
                  </w:tcBorders>
                  <w:noWrap w:val="0"/>
                  <w:vAlign w:val="center"/>
                </w:tcPr>
                <w:p w14:paraId="2EC0715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电动平车（含轨道）</w:t>
                  </w:r>
                </w:p>
              </w:tc>
              <w:tc>
                <w:tcPr>
                  <w:tcW w:w="1532" w:type="dxa"/>
                  <w:tcBorders>
                    <w:tl2br w:val="nil"/>
                    <w:tr2bl w:val="nil"/>
                  </w:tcBorders>
                  <w:noWrap w:val="0"/>
                  <w:vAlign w:val="center"/>
                </w:tcPr>
                <w:p w14:paraId="33C591B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76E6F27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2E3489C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1DFD7A1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46872C31">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26</w:t>
                  </w:r>
                </w:p>
              </w:tc>
              <w:tc>
                <w:tcPr>
                  <w:tcW w:w="2983" w:type="dxa"/>
                  <w:tcBorders>
                    <w:tl2br w:val="nil"/>
                    <w:tr2bl w:val="nil"/>
                  </w:tcBorders>
                  <w:noWrap w:val="0"/>
                  <w:vAlign w:val="center"/>
                </w:tcPr>
                <w:p w14:paraId="0B97676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墙板整体运输架</w:t>
                  </w:r>
                </w:p>
              </w:tc>
              <w:tc>
                <w:tcPr>
                  <w:tcW w:w="1532" w:type="dxa"/>
                  <w:tcBorders>
                    <w:tl2br w:val="nil"/>
                    <w:tr2bl w:val="nil"/>
                  </w:tcBorders>
                  <w:noWrap w:val="0"/>
                  <w:vAlign w:val="center"/>
                </w:tcPr>
                <w:p w14:paraId="65437ED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34FA230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140</w:t>
                  </w:r>
                </w:p>
              </w:tc>
              <w:tc>
                <w:tcPr>
                  <w:tcW w:w="1700" w:type="dxa"/>
                  <w:tcBorders>
                    <w:tl2br w:val="nil"/>
                    <w:tr2bl w:val="nil"/>
                  </w:tcBorders>
                  <w:noWrap w:val="0"/>
                  <w:vAlign w:val="center"/>
                </w:tcPr>
                <w:p w14:paraId="2350E912">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140</w:t>
                  </w:r>
                </w:p>
              </w:tc>
            </w:tr>
            <w:tr w14:paraId="2E31A88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76CEC1F4">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27</w:t>
                  </w:r>
                </w:p>
              </w:tc>
              <w:tc>
                <w:tcPr>
                  <w:tcW w:w="2983" w:type="dxa"/>
                  <w:tcBorders>
                    <w:tl2br w:val="nil"/>
                    <w:tr2bl w:val="nil"/>
                  </w:tcBorders>
                  <w:noWrap w:val="0"/>
                  <w:vAlign w:val="center"/>
                </w:tcPr>
                <w:p w14:paraId="4A85078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轨道</w:t>
                  </w:r>
                </w:p>
              </w:tc>
              <w:tc>
                <w:tcPr>
                  <w:tcW w:w="1532" w:type="dxa"/>
                  <w:tcBorders>
                    <w:tl2br w:val="nil"/>
                    <w:tr2bl w:val="nil"/>
                  </w:tcBorders>
                  <w:noWrap w:val="0"/>
                  <w:vAlign w:val="center"/>
                </w:tcPr>
                <w:p w14:paraId="3BCE2EA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米</w:t>
                  </w:r>
                </w:p>
              </w:tc>
              <w:tc>
                <w:tcPr>
                  <w:tcW w:w="1968" w:type="dxa"/>
                  <w:tcBorders>
                    <w:tl2br w:val="nil"/>
                    <w:tr2bl w:val="nil"/>
                  </w:tcBorders>
                  <w:noWrap w:val="0"/>
                  <w:vAlign w:val="center"/>
                </w:tcPr>
                <w:p w14:paraId="745E391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1120</w:t>
                  </w:r>
                </w:p>
              </w:tc>
              <w:tc>
                <w:tcPr>
                  <w:tcW w:w="1700" w:type="dxa"/>
                  <w:tcBorders>
                    <w:tl2br w:val="nil"/>
                    <w:tr2bl w:val="nil"/>
                  </w:tcBorders>
                  <w:noWrap w:val="0"/>
                  <w:vAlign w:val="center"/>
                </w:tcPr>
                <w:p w14:paraId="3E89DE0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1120</w:t>
                  </w:r>
                </w:p>
              </w:tc>
            </w:tr>
            <w:tr w14:paraId="56B750A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36022B41">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28</w:t>
                  </w:r>
                </w:p>
              </w:tc>
              <w:tc>
                <w:tcPr>
                  <w:tcW w:w="2983" w:type="dxa"/>
                  <w:tcBorders>
                    <w:tl2br w:val="nil"/>
                    <w:tr2bl w:val="nil"/>
                  </w:tcBorders>
                  <w:noWrap w:val="0"/>
                  <w:vAlign w:val="center"/>
                </w:tcPr>
                <w:p w14:paraId="525DCEA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单极滑触线</w:t>
                  </w:r>
                </w:p>
              </w:tc>
              <w:tc>
                <w:tcPr>
                  <w:tcW w:w="1532" w:type="dxa"/>
                  <w:tcBorders>
                    <w:tl2br w:val="nil"/>
                    <w:tr2bl w:val="nil"/>
                  </w:tcBorders>
                  <w:noWrap w:val="0"/>
                  <w:vAlign w:val="center"/>
                </w:tcPr>
                <w:p w14:paraId="368B65F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米</w:t>
                  </w:r>
                </w:p>
              </w:tc>
              <w:tc>
                <w:tcPr>
                  <w:tcW w:w="1968" w:type="dxa"/>
                  <w:tcBorders>
                    <w:tl2br w:val="nil"/>
                    <w:tr2bl w:val="nil"/>
                  </w:tcBorders>
                  <w:noWrap w:val="0"/>
                  <w:vAlign w:val="center"/>
                </w:tcPr>
                <w:p w14:paraId="3DC6219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4320</w:t>
                  </w:r>
                </w:p>
              </w:tc>
              <w:tc>
                <w:tcPr>
                  <w:tcW w:w="1700" w:type="dxa"/>
                  <w:tcBorders>
                    <w:tl2br w:val="nil"/>
                    <w:tr2bl w:val="nil"/>
                  </w:tcBorders>
                  <w:noWrap w:val="0"/>
                  <w:vAlign w:val="center"/>
                </w:tcPr>
                <w:p w14:paraId="53C96E8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4320</w:t>
                  </w:r>
                </w:p>
              </w:tc>
            </w:tr>
            <w:tr w14:paraId="0D34C04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62A73505">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29</w:t>
                  </w:r>
                </w:p>
              </w:tc>
              <w:tc>
                <w:tcPr>
                  <w:tcW w:w="2983" w:type="dxa"/>
                  <w:tcBorders>
                    <w:tl2br w:val="nil"/>
                    <w:tr2bl w:val="nil"/>
                  </w:tcBorders>
                  <w:noWrap w:val="0"/>
                  <w:vAlign w:val="center"/>
                </w:tcPr>
                <w:p w14:paraId="4C63FEF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平衡吊梁</w:t>
                  </w:r>
                </w:p>
              </w:tc>
              <w:tc>
                <w:tcPr>
                  <w:tcW w:w="1532" w:type="dxa"/>
                  <w:tcBorders>
                    <w:tl2br w:val="nil"/>
                    <w:tr2bl w:val="nil"/>
                  </w:tcBorders>
                  <w:noWrap w:val="0"/>
                  <w:vAlign w:val="center"/>
                </w:tcPr>
                <w:p w14:paraId="48EC511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52D16AE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10</w:t>
                  </w:r>
                </w:p>
              </w:tc>
              <w:tc>
                <w:tcPr>
                  <w:tcW w:w="1700" w:type="dxa"/>
                  <w:tcBorders>
                    <w:tl2br w:val="nil"/>
                    <w:tr2bl w:val="nil"/>
                  </w:tcBorders>
                  <w:noWrap w:val="0"/>
                  <w:vAlign w:val="center"/>
                </w:tcPr>
                <w:p w14:paraId="43C5839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10</w:t>
                  </w:r>
                </w:p>
              </w:tc>
            </w:tr>
            <w:tr w14:paraId="5535169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17F7811F">
                  <w:pPr>
                    <w:keepNext w:val="0"/>
                    <w:keepLines w:val="0"/>
                    <w:suppressLineNumbers w:val="0"/>
                    <w:tabs>
                      <w:tab w:val="left" w:pos="2395"/>
                    </w:tabs>
                    <w:snapToGrid w:val="0"/>
                    <w:spacing w:before="0" w:beforeAutospacing="0" w:after="0" w:afterAutospacing="0"/>
                    <w:ind w:left="0" w:right="0"/>
                    <w:jc w:val="center"/>
                    <w:rPr>
                      <w:rFonts w:hint="default"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30</w:t>
                  </w:r>
                </w:p>
              </w:tc>
              <w:tc>
                <w:tcPr>
                  <w:tcW w:w="2983" w:type="dxa"/>
                  <w:tcBorders>
                    <w:tl2br w:val="nil"/>
                    <w:tr2bl w:val="nil"/>
                  </w:tcBorders>
                  <w:noWrap w:val="0"/>
                  <w:vAlign w:val="center"/>
                </w:tcPr>
                <w:p w14:paraId="030C1CC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叠合板运输架吊具</w:t>
                  </w:r>
                </w:p>
              </w:tc>
              <w:tc>
                <w:tcPr>
                  <w:tcW w:w="1532" w:type="dxa"/>
                  <w:tcBorders>
                    <w:tl2br w:val="nil"/>
                    <w:tr2bl w:val="nil"/>
                  </w:tcBorders>
                  <w:noWrap w:val="0"/>
                  <w:vAlign w:val="center"/>
                </w:tcPr>
                <w:p w14:paraId="128A84E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个</w:t>
                  </w:r>
                </w:p>
              </w:tc>
              <w:tc>
                <w:tcPr>
                  <w:tcW w:w="1968" w:type="dxa"/>
                  <w:tcBorders>
                    <w:tl2br w:val="nil"/>
                    <w:tr2bl w:val="nil"/>
                  </w:tcBorders>
                  <w:noWrap w:val="0"/>
                  <w:vAlign w:val="center"/>
                </w:tcPr>
                <w:p w14:paraId="7276712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20</w:t>
                  </w:r>
                </w:p>
              </w:tc>
              <w:tc>
                <w:tcPr>
                  <w:tcW w:w="1700" w:type="dxa"/>
                  <w:tcBorders>
                    <w:tl2br w:val="nil"/>
                    <w:tr2bl w:val="nil"/>
                  </w:tcBorders>
                  <w:noWrap w:val="0"/>
                  <w:vAlign w:val="center"/>
                </w:tcPr>
                <w:p w14:paraId="2ABD2F3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20</w:t>
                  </w:r>
                </w:p>
              </w:tc>
            </w:tr>
            <w:tr w14:paraId="057388A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7E23D872">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31</w:t>
                  </w:r>
                </w:p>
              </w:tc>
              <w:tc>
                <w:tcPr>
                  <w:tcW w:w="2983" w:type="dxa"/>
                  <w:tcBorders>
                    <w:tl2br w:val="nil"/>
                    <w:tr2bl w:val="nil"/>
                  </w:tcBorders>
                  <w:noWrap w:val="0"/>
                  <w:vAlign w:val="center"/>
                </w:tcPr>
                <w:p w14:paraId="303456A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双梁行车</w:t>
                  </w:r>
                </w:p>
              </w:tc>
              <w:tc>
                <w:tcPr>
                  <w:tcW w:w="1532" w:type="dxa"/>
                  <w:tcBorders>
                    <w:tl2br w:val="nil"/>
                    <w:tr2bl w:val="nil"/>
                  </w:tcBorders>
                  <w:noWrap w:val="0"/>
                  <w:vAlign w:val="center"/>
                </w:tcPr>
                <w:p w14:paraId="744527A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11DC58A2">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11</w:t>
                  </w:r>
                </w:p>
              </w:tc>
              <w:tc>
                <w:tcPr>
                  <w:tcW w:w="1700" w:type="dxa"/>
                  <w:tcBorders>
                    <w:tl2br w:val="nil"/>
                    <w:tr2bl w:val="nil"/>
                  </w:tcBorders>
                  <w:noWrap w:val="0"/>
                  <w:vAlign w:val="center"/>
                </w:tcPr>
                <w:p w14:paraId="2780A50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11</w:t>
                  </w:r>
                </w:p>
              </w:tc>
            </w:tr>
            <w:tr w14:paraId="4058BF4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71BCF021">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w:t>
                  </w:r>
                  <w:r>
                    <w:rPr>
                      <w:rFonts w:hint="default" w:ascii="Times New Roman" w:hAnsi="Times New Roman" w:eastAsia="Times New Roman" w:cs="Times New Roman"/>
                      <w:color w:val="000000"/>
                      <w:sz w:val="21"/>
                      <w:szCs w:val="21"/>
                    </w:rPr>
                    <w:t>2</w:t>
                  </w:r>
                </w:p>
              </w:tc>
              <w:tc>
                <w:tcPr>
                  <w:tcW w:w="2983" w:type="dxa"/>
                  <w:tcBorders>
                    <w:tl2br w:val="nil"/>
                    <w:tr2bl w:val="nil"/>
                  </w:tcBorders>
                  <w:noWrap w:val="0"/>
                  <w:vAlign w:val="center"/>
                </w:tcPr>
                <w:p w14:paraId="3841F9A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轨道</w:t>
                  </w:r>
                </w:p>
              </w:tc>
              <w:tc>
                <w:tcPr>
                  <w:tcW w:w="1532" w:type="dxa"/>
                  <w:tcBorders>
                    <w:tl2br w:val="nil"/>
                    <w:tr2bl w:val="nil"/>
                  </w:tcBorders>
                  <w:noWrap w:val="0"/>
                  <w:vAlign w:val="center"/>
                </w:tcPr>
                <w:p w14:paraId="3EF9E3FE">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米</w:t>
                  </w:r>
                </w:p>
              </w:tc>
              <w:tc>
                <w:tcPr>
                  <w:tcW w:w="1968" w:type="dxa"/>
                  <w:tcBorders>
                    <w:tl2br w:val="nil"/>
                    <w:tr2bl w:val="nil"/>
                  </w:tcBorders>
                  <w:noWrap w:val="0"/>
                  <w:vAlign w:val="center"/>
                </w:tcPr>
                <w:p w14:paraId="1B62FFD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1312</w:t>
                  </w:r>
                </w:p>
              </w:tc>
              <w:tc>
                <w:tcPr>
                  <w:tcW w:w="1700" w:type="dxa"/>
                  <w:tcBorders>
                    <w:tl2br w:val="nil"/>
                    <w:tr2bl w:val="nil"/>
                  </w:tcBorders>
                  <w:noWrap w:val="0"/>
                  <w:vAlign w:val="center"/>
                </w:tcPr>
                <w:p w14:paraId="087FD53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1312</w:t>
                  </w:r>
                </w:p>
              </w:tc>
            </w:tr>
            <w:tr w14:paraId="4575EF9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42EB85CA">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33</w:t>
                  </w:r>
                </w:p>
              </w:tc>
              <w:tc>
                <w:tcPr>
                  <w:tcW w:w="2983" w:type="dxa"/>
                  <w:tcBorders>
                    <w:tl2br w:val="nil"/>
                    <w:tr2bl w:val="nil"/>
                  </w:tcBorders>
                  <w:noWrap w:val="0"/>
                  <w:vAlign w:val="center"/>
                </w:tcPr>
                <w:p w14:paraId="700F6C0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单极滑触线</w:t>
                  </w:r>
                </w:p>
              </w:tc>
              <w:tc>
                <w:tcPr>
                  <w:tcW w:w="1532" w:type="dxa"/>
                  <w:tcBorders>
                    <w:tl2br w:val="nil"/>
                    <w:tr2bl w:val="nil"/>
                  </w:tcBorders>
                  <w:noWrap w:val="0"/>
                  <w:vAlign w:val="center"/>
                </w:tcPr>
                <w:p w14:paraId="0B59AFD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米</w:t>
                  </w:r>
                </w:p>
              </w:tc>
              <w:tc>
                <w:tcPr>
                  <w:tcW w:w="1968" w:type="dxa"/>
                  <w:tcBorders>
                    <w:tl2br w:val="nil"/>
                    <w:tr2bl w:val="nil"/>
                  </w:tcBorders>
                  <w:noWrap w:val="0"/>
                  <w:vAlign w:val="center"/>
                </w:tcPr>
                <w:p w14:paraId="11ACE05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544</w:t>
                  </w:r>
                </w:p>
              </w:tc>
              <w:tc>
                <w:tcPr>
                  <w:tcW w:w="1700" w:type="dxa"/>
                  <w:tcBorders>
                    <w:tl2br w:val="nil"/>
                    <w:tr2bl w:val="nil"/>
                  </w:tcBorders>
                  <w:noWrap w:val="0"/>
                  <w:vAlign w:val="center"/>
                </w:tcPr>
                <w:p w14:paraId="7A233FF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544</w:t>
                  </w:r>
                </w:p>
              </w:tc>
            </w:tr>
            <w:tr w14:paraId="2DBBED2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11A58439">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34</w:t>
                  </w:r>
                </w:p>
              </w:tc>
              <w:tc>
                <w:tcPr>
                  <w:tcW w:w="2983" w:type="dxa"/>
                  <w:tcBorders>
                    <w:tl2br w:val="nil"/>
                    <w:tr2bl w:val="nil"/>
                  </w:tcBorders>
                  <w:noWrap w:val="0"/>
                  <w:vAlign w:val="center"/>
                </w:tcPr>
                <w:p w14:paraId="0B810E4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液压横移车（含轨道）</w:t>
                  </w:r>
                </w:p>
              </w:tc>
              <w:tc>
                <w:tcPr>
                  <w:tcW w:w="1532" w:type="dxa"/>
                  <w:tcBorders>
                    <w:tl2br w:val="nil"/>
                    <w:tr2bl w:val="nil"/>
                  </w:tcBorders>
                  <w:noWrap w:val="0"/>
                  <w:vAlign w:val="center"/>
                </w:tcPr>
                <w:p w14:paraId="349CA42A">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328737A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15</w:t>
                  </w:r>
                </w:p>
              </w:tc>
              <w:tc>
                <w:tcPr>
                  <w:tcW w:w="1700" w:type="dxa"/>
                  <w:tcBorders>
                    <w:tl2br w:val="nil"/>
                    <w:tr2bl w:val="nil"/>
                  </w:tcBorders>
                  <w:noWrap w:val="0"/>
                  <w:vAlign w:val="center"/>
                </w:tcPr>
                <w:p w14:paraId="399E9DD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15</w:t>
                  </w:r>
                </w:p>
              </w:tc>
            </w:tr>
            <w:tr w14:paraId="234E1F3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3D51EE09">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35</w:t>
                  </w:r>
                </w:p>
              </w:tc>
              <w:tc>
                <w:tcPr>
                  <w:tcW w:w="2983" w:type="dxa"/>
                  <w:tcBorders>
                    <w:tl2br w:val="nil"/>
                    <w:tr2bl w:val="nil"/>
                  </w:tcBorders>
                  <w:noWrap w:val="0"/>
                  <w:vAlign w:val="center"/>
                </w:tcPr>
                <w:p w14:paraId="1185198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地磅</w:t>
                  </w:r>
                </w:p>
              </w:tc>
              <w:tc>
                <w:tcPr>
                  <w:tcW w:w="1532" w:type="dxa"/>
                  <w:tcBorders>
                    <w:tl2br w:val="nil"/>
                    <w:tr2bl w:val="nil"/>
                  </w:tcBorders>
                  <w:noWrap w:val="0"/>
                  <w:vAlign w:val="center"/>
                </w:tcPr>
                <w:p w14:paraId="007CCA02">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163FD34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2BADD13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5A86E8F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7DEF8625">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36</w:t>
                  </w:r>
                </w:p>
              </w:tc>
              <w:tc>
                <w:tcPr>
                  <w:tcW w:w="2983" w:type="dxa"/>
                  <w:tcBorders>
                    <w:tl2br w:val="nil"/>
                    <w:tr2bl w:val="nil"/>
                  </w:tcBorders>
                  <w:noWrap w:val="0"/>
                  <w:vAlign w:val="center"/>
                </w:tcPr>
                <w:p w14:paraId="010CCF8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叉车</w:t>
                  </w:r>
                </w:p>
              </w:tc>
              <w:tc>
                <w:tcPr>
                  <w:tcW w:w="1532" w:type="dxa"/>
                  <w:tcBorders>
                    <w:tl2br w:val="nil"/>
                    <w:tr2bl w:val="nil"/>
                  </w:tcBorders>
                  <w:noWrap w:val="0"/>
                  <w:vAlign w:val="center"/>
                </w:tcPr>
                <w:p w14:paraId="22D3D19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248B3E0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094229C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433E6D0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009CA34C">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37</w:t>
                  </w:r>
                </w:p>
              </w:tc>
              <w:tc>
                <w:tcPr>
                  <w:tcW w:w="2983" w:type="dxa"/>
                  <w:tcBorders>
                    <w:tl2br w:val="nil"/>
                    <w:tr2bl w:val="nil"/>
                  </w:tcBorders>
                  <w:noWrap w:val="0"/>
                  <w:vAlign w:val="center"/>
                </w:tcPr>
                <w:p w14:paraId="0FFD8D3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装载车</w:t>
                  </w:r>
                </w:p>
              </w:tc>
              <w:tc>
                <w:tcPr>
                  <w:tcW w:w="1532" w:type="dxa"/>
                  <w:tcBorders>
                    <w:tl2br w:val="nil"/>
                    <w:tr2bl w:val="nil"/>
                  </w:tcBorders>
                  <w:noWrap w:val="0"/>
                  <w:vAlign w:val="center"/>
                </w:tcPr>
                <w:p w14:paraId="2C6A46C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1968" w:type="dxa"/>
                  <w:tcBorders>
                    <w:tl2br w:val="nil"/>
                    <w:tr2bl w:val="nil"/>
                  </w:tcBorders>
                  <w:noWrap w:val="0"/>
                  <w:vAlign w:val="center"/>
                </w:tcPr>
                <w:p w14:paraId="4B7BD14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37DA8C1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76615FE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24DDD601">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38</w:t>
                  </w:r>
                </w:p>
              </w:tc>
              <w:tc>
                <w:tcPr>
                  <w:tcW w:w="2983" w:type="dxa"/>
                  <w:tcBorders>
                    <w:tl2br w:val="nil"/>
                    <w:tr2bl w:val="nil"/>
                  </w:tcBorders>
                  <w:noWrap w:val="0"/>
                  <w:vAlign w:val="center"/>
                </w:tcPr>
                <w:p w14:paraId="6DD5DE3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数据中心</w:t>
                  </w:r>
                </w:p>
              </w:tc>
              <w:tc>
                <w:tcPr>
                  <w:tcW w:w="1532" w:type="dxa"/>
                  <w:tcBorders>
                    <w:tl2br w:val="nil"/>
                    <w:tr2bl w:val="nil"/>
                  </w:tcBorders>
                  <w:noWrap w:val="0"/>
                  <w:vAlign w:val="center"/>
                </w:tcPr>
                <w:p w14:paraId="64A4EF0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套</w:t>
                  </w:r>
                </w:p>
              </w:tc>
              <w:tc>
                <w:tcPr>
                  <w:tcW w:w="1968" w:type="dxa"/>
                  <w:tcBorders>
                    <w:tl2br w:val="nil"/>
                    <w:tr2bl w:val="nil"/>
                  </w:tcBorders>
                  <w:noWrap w:val="0"/>
                  <w:vAlign w:val="center"/>
                </w:tcPr>
                <w:p w14:paraId="7C74C22F">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33008A7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0A1823C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tcBorders>
                    <w:tl2br w:val="nil"/>
                    <w:tr2bl w:val="nil"/>
                  </w:tcBorders>
                  <w:noWrap w:val="0"/>
                  <w:vAlign w:val="center"/>
                </w:tcPr>
                <w:p w14:paraId="4A0D64B5">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39</w:t>
                  </w:r>
                </w:p>
              </w:tc>
              <w:tc>
                <w:tcPr>
                  <w:tcW w:w="2983" w:type="dxa"/>
                  <w:tcBorders>
                    <w:tl2br w:val="nil"/>
                    <w:tr2bl w:val="nil"/>
                  </w:tcBorders>
                  <w:noWrap w:val="0"/>
                  <w:vAlign w:val="center"/>
                </w:tcPr>
                <w:p w14:paraId="4EFD59A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工装</w:t>
                  </w:r>
                </w:p>
              </w:tc>
              <w:tc>
                <w:tcPr>
                  <w:tcW w:w="1532" w:type="dxa"/>
                  <w:tcBorders>
                    <w:tl2br w:val="nil"/>
                    <w:tr2bl w:val="nil"/>
                  </w:tcBorders>
                  <w:noWrap w:val="0"/>
                  <w:vAlign w:val="center"/>
                </w:tcPr>
                <w:p w14:paraId="78112231">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批</w:t>
                  </w:r>
                </w:p>
              </w:tc>
              <w:tc>
                <w:tcPr>
                  <w:tcW w:w="1968" w:type="dxa"/>
                  <w:tcBorders>
                    <w:tl2br w:val="nil"/>
                    <w:tr2bl w:val="nil"/>
                  </w:tcBorders>
                  <w:noWrap w:val="0"/>
                  <w:vAlign w:val="center"/>
                </w:tcPr>
                <w:p w14:paraId="743BB43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1700" w:type="dxa"/>
                  <w:tcBorders>
                    <w:tl2br w:val="nil"/>
                    <w:tr2bl w:val="nil"/>
                  </w:tcBorders>
                  <w:noWrap w:val="0"/>
                  <w:vAlign w:val="center"/>
                </w:tcPr>
                <w:p w14:paraId="0ABF1408">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005D178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noWrap w:val="0"/>
                  <w:vAlign w:val="center"/>
                </w:tcPr>
                <w:p w14:paraId="01EDAF8B">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40</w:t>
                  </w:r>
                </w:p>
              </w:tc>
              <w:tc>
                <w:tcPr>
                  <w:tcW w:w="0" w:type="auto"/>
                  <w:noWrap w:val="0"/>
                  <w:vAlign w:val="center"/>
                </w:tcPr>
                <w:p w14:paraId="1EC679E5">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实验室设备</w:t>
                  </w:r>
                </w:p>
              </w:tc>
              <w:tc>
                <w:tcPr>
                  <w:tcW w:w="0" w:type="auto"/>
                  <w:noWrap w:val="0"/>
                  <w:vAlign w:val="center"/>
                </w:tcPr>
                <w:p w14:paraId="5929D35C">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批</w:t>
                  </w:r>
                </w:p>
              </w:tc>
              <w:tc>
                <w:tcPr>
                  <w:tcW w:w="0" w:type="auto"/>
                  <w:noWrap w:val="0"/>
                  <w:vAlign w:val="center"/>
                </w:tcPr>
                <w:p w14:paraId="42ACF793">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0" w:type="auto"/>
                  <w:noWrap w:val="0"/>
                  <w:vAlign w:val="center"/>
                </w:tcPr>
                <w:p w14:paraId="1E4AD95D">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225B17B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noWrap w:val="0"/>
                  <w:vAlign w:val="center"/>
                </w:tcPr>
                <w:p w14:paraId="18784AED">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41</w:t>
                  </w:r>
                </w:p>
              </w:tc>
              <w:tc>
                <w:tcPr>
                  <w:tcW w:w="0" w:type="auto"/>
                  <w:noWrap w:val="0"/>
                  <w:vAlign w:val="center"/>
                </w:tcPr>
                <w:p w14:paraId="58D12240">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变压器</w:t>
                  </w:r>
                </w:p>
              </w:tc>
              <w:tc>
                <w:tcPr>
                  <w:tcW w:w="0" w:type="auto"/>
                  <w:noWrap w:val="0"/>
                  <w:vAlign w:val="center"/>
                </w:tcPr>
                <w:p w14:paraId="666B51C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台</w:t>
                  </w:r>
                </w:p>
              </w:tc>
              <w:tc>
                <w:tcPr>
                  <w:tcW w:w="0" w:type="auto"/>
                  <w:noWrap w:val="0"/>
                  <w:vAlign w:val="center"/>
                </w:tcPr>
                <w:p w14:paraId="59259897">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0" w:type="auto"/>
                  <w:noWrap w:val="0"/>
                  <w:vAlign w:val="center"/>
                </w:tcPr>
                <w:p w14:paraId="6E8C17EB">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r w14:paraId="4084457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0" w:type="auto"/>
                  <w:noWrap w:val="0"/>
                  <w:vAlign w:val="center"/>
                </w:tcPr>
                <w:p w14:paraId="0D9A5D13">
                  <w:pPr>
                    <w:keepNext w:val="0"/>
                    <w:keepLines w:val="0"/>
                    <w:suppressLineNumbers w:val="0"/>
                    <w:tabs>
                      <w:tab w:val="left" w:pos="2395"/>
                    </w:tabs>
                    <w:snapToGrid w:val="0"/>
                    <w:spacing w:before="0" w:beforeAutospacing="0" w:after="0" w:afterAutospacing="0"/>
                    <w:ind w:left="0" w:right="0"/>
                    <w:jc w:val="center"/>
                    <w:rPr>
                      <w:rFonts w:hint="eastAsia" w:ascii="Times New Roman" w:hAnsi="Times New Roman" w:eastAsia="Times New Roman" w:cs="Times New Roman"/>
                      <w:color w:val="000000"/>
                      <w:kern w:val="2"/>
                      <w:sz w:val="21"/>
                      <w:szCs w:val="21"/>
                      <w:lang w:val="en-US" w:eastAsia="zh-CN" w:bidi="ar-SA"/>
                    </w:rPr>
                  </w:pPr>
                  <w:r>
                    <w:rPr>
                      <w:rFonts w:hint="eastAsia" w:ascii="Times New Roman" w:hAnsi="Times New Roman" w:eastAsia="Times New Roman" w:cs="Times New Roman"/>
                      <w:color w:val="000000"/>
                      <w:sz w:val="21"/>
                      <w:szCs w:val="21"/>
                    </w:rPr>
                    <w:t>42</w:t>
                  </w:r>
                </w:p>
              </w:tc>
              <w:tc>
                <w:tcPr>
                  <w:tcW w:w="0" w:type="auto"/>
                  <w:noWrap w:val="0"/>
                  <w:vAlign w:val="center"/>
                </w:tcPr>
                <w:p w14:paraId="03134719">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换热机组</w:t>
                  </w:r>
                </w:p>
              </w:tc>
              <w:tc>
                <w:tcPr>
                  <w:tcW w:w="0" w:type="auto"/>
                  <w:noWrap w:val="0"/>
                  <w:vAlign w:val="center"/>
                </w:tcPr>
                <w:p w14:paraId="04C0E816">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套</w:t>
                  </w:r>
                </w:p>
              </w:tc>
              <w:tc>
                <w:tcPr>
                  <w:tcW w:w="0" w:type="auto"/>
                  <w:noWrap w:val="0"/>
                  <w:vAlign w:val="center"/>
                </w:tcPr>
                <w:p w14:paraId="244D5E1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c>
                <w:tcPr>
                  <w:tcW w:w="0" w:type="auto"/>
                  <w:noWrap w:val="0"/>
                  <w:vAlign w:val="center"/>
                </w:tcPr>
                <w:p w14:paraId="0D490484">
                  <w:pPr>
                    <w:keepNext w:val="0"/>
                    <w:keepLines w:val="0"/>
                    <w:pageBreakBefore w:val="0"/>
                    <w:suppressLineNumbers w:val="0"/>
                    <w:kinsoku/>
                    <w:wordWrap/>
                    <w:overflowPunct/>
                    <w:topLinePunct w:val="0"/>
                    <w:bidi w:val="0"/>
                    <w:adjustRightInd/>
                    <w:spacing w:before="0" w:beforeAutospacing="0" w:after="0" w:afterAutospacing="0" w:line="400" w:lineRule="exact"/>
                    <w:ind w:left="0" w:leftChars="0" w:right="0" w:rightChars="0" w:firstLine="0" w:firstLineChars="0"/>
                    <w:jc w:val="center"/>
                    <w:outlineLvl w:val="9"/>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sz w:val="24"/>
                      <w:szCs w:val="24"/>
                      <w:highlight w:val="none"/>
                      <w:lang w:val="en-US" w:eastAsia="zh-CN"/>
                    </w:rPr>
                    <w:t>1</w:t>
                  </w:r>
                </w:p>
              </w:tc>
            </w:tr>
          </w:tbl>
          <w:p w14:paraId="095FDFC2">
            <w:pPr>
              <w:pStyle w:val="2"/>
              <w:suppressLineNumbers w:val="0"/>
              <w:spacing w:before="0" w:after="0" w:line="360" w:lineRule="auto"/>
              <w:ind w:left="0" w:right="0"/>
              <w:rPr>
                <w:rFonts w:hint="default" w:ascii="Times New Roman" w:hAnsi="Times New Roman" w:eastAsia="仿宋" w:cs="Times New Roman"/>
                <w:sz w:val="24"/>
                <w:highlight w:val="none"/>
              </w:rPr>
            </w:pPr>
          </w:p>
        </w:tc>
      </w:tr>
    </w:tbl>
    <w:p w14:paraId="4D358BA6">
      <w:pPr>
        <w:pStyle w:val="3"/>
        <w:spacing w:before="0" w:after="0" w:line="240" w:lineRule="auto"/>
        <w:rPr>
          <w:rFonts w:hint="default" w:ascii="Times New Roman" w:hAnsi="Times New Roman" w:eastAsia="仿宋" w:cs="Times New Roman"/>
          <w:color w:val="auto"/>
          <w:szCs w:val="32"/>
          <w:highlight w:val="yellow"/>
        </w:rPr>
        <w:sectPr>
          <w:pgSz w:w="11906" w:h="16838"/>
          <w:pgMar w:top="1276" w:right="1559" w:bottom="1276" w:left="1701" w:header="851" w:footer="992" w:gutter="0"/>
          <w:pgBorders>
            <w:top w:val="none" w:sz="0" w:space="0"/>
            <w:left w:val="none" w:sz="0" w:space="0"/>
            <w:bottom w:val="none" w:sz="0" w:space="0"/>
            <w:right w:val="none" w:sz="0" w:space="0"/>
          </w:pgBorders>
          <w:pgNumType w:fmt="decimal"/>
          <w:cols w:space="720" w:num="1"/>
          <w:docGrid w:type="linesAndChars" w:linePitch="312" w:charSpace="575"/>
        </w:sectPr>
      </w:pPr>
      <w:bookmarkStart w:id="15" w:name="_Toc18735"/>
      <w:bookmarkStart w:id="16" w:name="_Toc6659"/>
      <w:bookmarkStart w:id="17" w:name="_Toc6145"/>
      <w:bookmarkStart w:id="18" w:name="_Toc23815"/>
      <w:bookmarkStart w:id="19" w:name="_Toc25004"/>
      <w:bookmarkStart w:id="20" w:name="_Toc7290"/>
      <w:bookmarkStart w:id="21" w:name="_Toc11654"/>
      <w:bookmarkStart w:id="22" w:name="_Toc117"/>
      <w:bookmarkStart w:id="23" w:name="_Toc31069"/>
      <w:bookmarkStart w:id="24" w:name="_Toc26625"/>
    </w:p>
    <w:bookmarkEnd w:id="15"/>
    <w:bookmarkEnd w:id="16"/>
    <w:bookmarkEnd w:id="17"/>
    <w:bookmarkEnd w:id="18"/>
    <w:bookmarkEnd w:id="19"/>
    <w:bookmarkEnd w:id="20"/>
    <w:bookmarkEnd w:id="21"/>
    <w:bookmarkEnd w:id="22"/>
    <w:p w14:paraId="48F876F4">
      <w:pPr>
        <w:pStyle w:val="3"/>
        <w:spacing w:before="0" w:after="0" w:line="240" w:lineRule="auto"/>
        <w:rPr>
          <w:rFonts w:hint="default" w:ascii="Times New Roman" w:hAnsi="Times New Roman" w:eastAsia="仿宋" w:cs="Times New Roman"/>
          <w:szCs w:val="32"/>
          <w:highlight w:val="none"/>
        </w:rPr>
      </w:pPr>
      <w:bookmarkStart w:id="25" w:name="_Toc31623"/>
      <w:r>
        <w:rPr>
          <w:rFonts w:hint="default" w:ascii="Times New Roman" w:hAnsi="Times New Roman" w:eastAsia="仿宋" w:cs="Times New Roman"/>
          <w:szCs w:val="32"/>
          <w:highlight w:val="none"/>
        </w:rPr>
        <w:t xml:space="preserve">表二 </w:t>
      </w:r>
      <w:r>
        <w:rPr>
          <w:rFonts w:hint="default" w:ascii="Times New Roman" w:hAnsi="Times New Roman" w:eastAsia="仿宋" w:cs="Times New Roman"/>
          <w:szCs w:val="32"/>
          <w:highlight w:val="none"/>
          <w:lang w:eastAsia="zh-CN"/>
        </w:rPr>
        <w:t>（续）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6FC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9340" w:type="dxa"/>
            <w:noWrap w:val="0"/>
            <w:vAlign w:val="top"/>
          </w:tcPr>
          <w:p w14:paraId="752C1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2.</w:t>
            </w:r>
            <w:r>
              <w:rPr>
                <w:rFonts w:hint="eastAsia" w:ascii="Times New Roman" w:hAnsi="Times New Roman" w:eastAsia="仿宋" w:cs="Times New Roman"/>
                <w:b/>
                <w:bCs/>
                <w:sz w:val="28"/>
                <w:szCs w:val="28"/>
                <w:highlight w:val="none"/>
                <w:lang w:val="en-US" w:eastAsia="zh-CN"/>
              </w:rPr>
              <w:t>4</w:t>
            </w:r>
            <w:r>
              <w:rPr>
                <w:rFonts w:hint="default" w:ascii="Times New Roman" w:hAnsi="Times New Roman" w:eastAsia="仿宋" w:cs="Times New Roman"/>
                <w:b/>
                <w:bCs/>
                <w:sz w:val="28"/>
                <w:szCs w:val="28"/>
                <w:highlight w:val="none"/>
              </w:rPr>
              <w:t>项目主要原、辅材料及能源消耗</w:t>
            </w:r>
          </w:p>
          <w:p w14:paraId="68175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项目主要原、辅材料用量及能源消耗量见表2.</w:t>
            </w:r>
            <w:r>
              <w:rPr>
                <w:rFonts w:hint="eastAsia" w:ascii="Times New Roman" w:hAns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rPr>
              <w:t>-1。</w:t>
            </w:r>
          </w:p>
          <w:p w14:paraId="1119F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b/>
                <w:bCs w:val="0"/>
                <w:sz w:val="24"/>
                <w:szCs w:val="24"/>
                <w:highlight w:val="none"/>
              </w:rPr>
              <w:t>表2.</w:t>
            </w:r>
            <w:r>
              <w:rPr>
                <w:rFonts w:hint="eastAsia" w:ascii="Times New Roman" w:hAnsi="Times New Roman" w:eastAsia="仿宋" w:cs="Times New Roman"/>
                <w:b/>
                <w:bCs w:val="0"/>
                <w:sz w:val="24"/>
                <w:szCs w:val="24"/>
                <w:highlight w:val="none"/>
                <w:lang w:val="en-US" w:eastAsia="zh-CN"/>
              </w:rPr>
              <w:t>4</w:t>
            </w:r>
            <w:r>
              <w:rPr>
                <w:rFonts w:hint="default" w:ascii="Times New Roman" w:hAnsi="Times New Roman" w:eastAsia="仿宋" w:cs="Times New Roman"/>
                <w:b/>
                <w:bCs w:val="0"/>
                <w:sz w:val="24"/>
                <w:szCs w:val="24"/>
                <w:highlight w:val="none"/>
              </w:rPr>
              <w:t>-1</w:t>
            </w:r>
            <w:r>
              <w:rPr>
                <w:rFonts w:hint="default" w:ascii="Times New Roman" w:hAnsi="Times New Roman" w:eastAsia="仿宋" w:cs="Times New Roman"/>
                <w:b/>
                <w:bCs w:val="0"/>
                <w:sz w:val="24"/>
                <w:szCs w:val="24"/>
                <w:highlight w:val="none"/>
                <w:lang w:val="en-US" w:eastAsia="zh-CN"/>
              </w:rPr>
              <w:t>项目主要原、辅材料用量及能源消耗量一览表</w:t>
            </w:r>
          </w:p>
          <w:tbl>
            <w:tblPr>
              <w:tblStyle w:val="19"/>
              <w:tblW w:w="0" w:type="auto"/>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1230"/>
              <w:gridCol w:w="1528"/>
              <w:gridCol w:w="2468"/>
              <w:gridCol w:w="2549"/>
            </w:tblGrid>
            <w:tr w14:paraId="3727801E">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572AE8FD">
                  <w:pPr>
                    <w:pStyle w:val="36"/>
                    <w:keepNext w:val="0"/>
                    <w:keepLines w:val="0"/>
                    <w:suppressLineNumbers w:val="0"/>
                    <w:spacing w:before="76" w:beforeAutospacing="0" w:after="0" w:afterAutospacing="0" w:line="263" w:lineRule="exact"/>
                    <w:ind w:left="8" w:right="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序号</w:t>
                  </w:r>
                </w:p>
              </w:tc>
              <w:tc>
                <w:tcPr>
                  <w:tcW w:w="2758" w:type="dxa"/>
                  <w:gridSpan w:val="2"/>
                  <w:tcBorders>
                    <w:tl2br w:val="nil"/>
                    <w:tr2bl w:val="nil"/>
                  </w:tcBorders>
                  <w:noWrap w:val="0"/>
                  <w:vAlign w:val="center"/>
                </w:tcPr>
                <w:p w14:paraId="121347E8">
                  <w:pPr>
                    <w:pStyle w:val="36"/>
                    <w:keepNext w:val="0"/>
                    <w:keepLines w:val="0"/>
                    <w:suppressLineNumbers w:val="0"/>
                    <w:spacing w:before="76" w:beforeAutospacing="0" w:after="0" w:afterAutospacing="0" w:line="263" w:lineRule="exact"/>
                    <w:ind w:left="120" w:right="112"/>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名称</w:t>
                  </w:r>
                </w:p>
              </w:tc>
              <w:tc>
                <w:tcPr>
                  <w:tcW w:w="2468" w:type="dxa"/>
                  <w:tcBorders>
                    <w:tl2br w:val="nil"/>
                    <w:tr2bl w:val="nil"/>
                  </w:tcBorders>
                  <w:noWrap w:val="0"/>
                  <w:vAlign w:val="center"/>
                </w:tcPr>
                <w:p w14:paraId="63CC862A">
                  <w:pPr>
                    <w:pStyle w:val="36"/>
                    <w:keepNext w:val="0"/>
                    <w:keepLines w:val="0"/>
                    <w:suppressLineNumbers w:val="0"/>
                    <w:spacing w:before="76" w:beforeAutospacing="0" w:after="0" w:afterAutospacing="0" w:line="263" w:lineRule="exact"/>
                    <w:ind w:left="84" w:right="77"/>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年用量</w:t>
                  </w:r>
                </w:p>
              </w:tc>
              <w:tc>
                <w:tcPr>
                  <w:tcW w:w="2549" w:type="dxa"/>
                  <w:tcBorders>
                    <w:tl2br w:val="nil"/>
                    <w:tr2bl w:val="nil"/>
                  </w:tcBorders>
                  <w:noWrap w:val="0"/>
                  <w:vAlign w:val="center"/>
                </w:tcPr>
                <w:p w14:paraId="6A44AB3A">
                  <w:pPr>
                    <w:pStyle w:val="36"/>
                    <w:keepNext w:val="0"/>
                    <w:keepLines w:val="0"/>
                    <w:suppressLineNumbers w:val="0"/>
                    <w:spacing w:before="76" w:beforeAutospacing="0" w:after="0" w:afterAutospacing="0" w:line="263" w:lineRule="exact"/>
                    <w:ind w:left="119" w:right="115"/>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来源</w:t>
                  </w:r>
                </w:p>
              </w:tc>
            </w:tr>
            <w:tr w14:paraId="1EF8CB44">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3B6EA406">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2758" w:type="dxa"/>
                  <w:gridSpan w:val="2"/>
                  <w:tcBorders>
                    <w:tl2br w:val="nil"/>
                    <w:tr2bl w:val="nil"/>
                  </w:tcBorders>
                  <w:noWrap w:val="0"/>
                  <w:vAlign w:val="center"/>
                </w:tcPr>
                <w:p w14:paraId="108A3413">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水</w:t>
                  </w:r>
                </w:p>
              </w:tc>
              <w:tc>
                <w:tcPr>
                  <w:tcW w:w="2468" w:type="dxa"/>
                  <w:tcBorders>
                    <w:tl2br w:val="nil"/>
                    <w:tr2bl w:val="nil"/>
                  </w:tcBorders>
                  <w:noWrap w:val="0"/>
                  <w:vAlign w:val="center"/>
                </w:tcPr>
                <w:p w14:paraId="1847DFD8">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12960m</w:t>
                  </w:r>
                  <w:r>
                    <w:rPr>
                      <w:rFonts w:hint="eastAsia" w:ascii="Times New Roman" w:hAnsi="Times New Roman" w:eastAsia="仿宋" w:cs="Times New Roman"/>
                      <w:sz w:val="24"/>
                      <w:szCs w:val="24"/>
                      <w:highlight w:val="none"/>
                      <w:vertAlign w:val="superscript"/>
                      <w:lang w:val="en-US" w:eastAsia="zh-CN"/>
                    </w:rPr>
                    <w:t>3</w:t>
                  </w:r>
                </w:p>
              </w:tc>
              <w:tc>
                <w:tcPr>
                  <w:tcW w:w="2549" w:type="dxa"/>
                  <w:vMerge w:val="restart"/>
                  <w:tcBorders>
                    <w:tl2br w:val="nil"/>
                    <w:tr2bl w:val="nil"/>
                  </w:tcBorders>
                  <w:noWrap w:val="0"/>
                  <w:vAlign w:val="center"/>
                </w:tcPr>
                <w:p w14:paraId="446689D8">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依托陕西渭河发电厂</w:t>
                  </w:r>
                </w:p>
              </w:tc>
            </w:tr>
            <w:tr w14:paraId="1F3C5D45">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65CEF2A6">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c>
                <w:tcPr>
                  <w:tcW w:w="2758" w:type="dxa"/>
                  <w:gridSpan w:val="2"/>
                  <w:tcBorders>
                    <w:tl2br w:val="nil"/>
                    <w:tr2bl w:val="nil"/>
                  </w:tcBorders>
                  <w:noWrap w:val="0"/>
                  <w:vAlign w:val="center"/>
                </w:tcPr>
                <w:p w14:paraId="51C04923">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w:t>
                  </w:r>
                </w:p>
              </w:tc>
              <w:tc>
                <w:tcPr>
                  <w:tcW w:w="2468" w:type="dxa"/>
                  <w:tcBorders>
                    <w:tl2br w:val="nil"/>
                    <w:tr2bl w:val="nil"/>
                  </w:tcBorders>
                  <w:noWrap w:val="0"/>
                  <w:vAlign w:val="center"/>
                </w:tcPr>
                <w:p w14:paraId="75E7DC8C">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511.13万KW.h</w:t>
                  </w:r>
                </w:p>
              </w:tc>
              <w:tc>
                <w:tcPr>
                  <w:tcW w:w="2549" w:type="dxa"/>
                  <w:vMerge w:val="continue"/>
                  <w:tcBorders>
                    <w:tl2br w:val="nil"/>
                    <w:tr2bl w:val="nil"/>
                  </w:tcBorders>
                  <w:noWrap w:val="0"/>
                  <w:vAlign w:val="center"/>
                </w:tcPr>
                <w:p w14:paraId="41066471">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p>
              </w:tc>
            </w:tr>
            <w:tr w14:paraId="34A3AB4F">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63A1998A">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w:t>
                  </w:r>
                </w:p>
              </w:tc>
              <w:tc>
                <w:tcPr>
                  <w:tcW w:w="2758" w:type="dxa"/>
                  <w:gridSpan w:val="2"/>
                  <w:tcBorders>
                    <w:tl2br w:val="nil"/>
                    <w:tr2bl w:val="nil"/>
                  </w:tcBorders>
                  <w:noWrap w:val="0"/>
                  <w:vAlign w:val="center"/>
                </w:tcPr>
                <w:p w14:paraId="259D045F">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水泥</w:t>
                  </w:r>
                </w:p>
              </w:tc>
              <w:tc>
                <w:tcPr>
                  <w:tcW w:w="2468" w:type="dxa"/>
                  <w:tcBorders>
                    <w:tl2br w:val="nil"/>
                    <w:tr2bl w:val="nil"/>
                  </w:tcBorders>
                  <w:noWrap w:val="0"/>
                  <w:vAlign w:val="center"/>
                </w:tcPr>
                <w:p w14:paraId="2A3EBEA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4.43万t</w:t>
                  </w:r>
                </w:p>
              </w:tc>
              <w:tc>
                <w:tcPr>
                  <w:tcW w:w="2549" w:type="dxa"/>
                  <w:tcBorders>
                    <w:tl2br w:val="nil"/>
                    <w:tr2bl w:val="nil"/>
                  </w:tcBorders>
                  <w:noWrap w:val="0"/>
                  <w:vAlign w:val="center"/>
                </w:tcPr>
                <w:p w14:paraId="3CEC2B43">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外购</w:t>
                  </w:r>
                </w:p>
              </w:tc>
            </w:tr>
            <w:tr w14:paraId="17B15873">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45D30C62">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w:t>
                  </w:r>
                </w:p>
              </w:tc>
              <w:tc>
                <w:tcPr>
                  <w:tcW w:w="2758" w:type="dxa"/>
                  <w:gridSpan w:val="2"/>
                  <w:tcBorders>
                    <w:tl2br w:val="nil"/>
                    <w:tr2bl w:val="nil"/>
                  </w:tcBorders>
                  <w:noWrap w:val="0"/>
                  <w:vAlign w:val="center"/>
                </w:tcPr>
                <w:p w14:paraId="48796994">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黄沙</w:t>
                  </w:r>
                </w:p>
              </w:tc>
              <w:tc>
                <w:tcPr>
                  <w:tcW w:w="2468" w:type="dxa"/>
                  <w:tcBorders>
                    <w:tl2br w:val="nil"/>
                    <w:tr2bl w:val="nil"/>
                  </w:tcBorders>
                  <w:noWrap w:val="0"/>
                  <w:vAlign w:val="center"/>
                </w:tcPr>
                <w:p w14:paraId="7CDA676B">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10.9万t</w:t>
                  </w:r>
                </w:p>
              </w:tc>
              <w:tc>
                <w:tcPr>
                  <w:tcW w:w="2549" w:type="dxa"/>
                  <w:tcBorders>
                    <w:tl2br w:val="nil"/>
                    <w:tr2bl w:val="nil"/>
                  </w:tcBorders>
                  <w:noWrap w:val="0"/>
                  <w:vAlign w:val="center"/>
                </w:tcPr>
                <w:p w14:paraId="00783CE7">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外购</w:t>
                  </w:r>
                </w:p>
              </w:tc>
            </w:tr>
            <w:tr w14:paraId="7E87868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6D09924B">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c>
                <w:tcPr>
                  <w:tcW w:w="2758" w:type="dxa"/>
                  <w:gridSpan w:val="2"/>
                  <w:tcBorders>
                    <w:tl2br w:val="nil"/>
                    <w:tr2bl w:val="nil"/>
                  </w:tcBorders>
                  <w:noWrap w:val="0"/>
                  <w:vAlign w:val="center"/>
                </w:tcPr>
                <w:p w14:paraId="204CCA5A">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碎石</w:t>
                  </w:r>
                </w:p>
              </w:tc>
              <w:tc>
                <w:tcPr>
                  <w:tcW w:w="2468" w:type="dxa"/>
                  <w:tcBorders>
                    <w:tl2br w:val="nil"/>
                    <w:tr2bl w:val="nil"/>
                  </w:tcBorders>
                  <w:noWrap w:val="0"/>
                  <w:vAlign w:val="center"/>
                </w:tcPr>
                <w:p w14:paraId="624CEA50">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15万t</w:t>
                  </w:r>
                </w:p>
              </w:tc>
              <w:tc>
                <w:tcPr>
                  <w:tcW w:w="2549" w:type="dxa"/>
                  <w:tcBorders>
                    <w:tl2br w:val="nil"/>
                    <w:tr2bl w:val="nil"/>
                  </w:tcBorders>
                  <w:noWrap w:val="0"/>
                  <w:vAlign w:val="center"/>
                </w:tcPr>
                <w:p w14:paraId="5DD38978">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外购</w:t>
                  </w:r>
                </w:p>
              </w:tc>
            </w:tr>
            <w:tr w14:paraId="292BB48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7C40A235">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w:t>
                  </w:r>
                </w:p>
              </w:tc>
              <w:tc>
                <w:tcPr>
                  <w:tcW w:w="2758" w:type="dxa"/>
                  <w:gridSpan w:val="2"/>
                  <w:tcBorders>
                    <w:tl2br w:val="nil"/>
                    <w:tr2bl w:val="nil"/>
                  </w:tcBorders>
                  <w:noWrap w:val="0"/>
                  <w:vAlign w:val="center"/>
                </w:tcPr>
                <w:p w14:paraId="24D16FA4">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粉煤灰</w:t>
                  </w:r>
                </w:p>
              </w:tc>
              <w:tc>
                <w:tcPr>
                  <w:tcW w:w="2468" w:type="dxa"/>
                  <w:tcBorders>
                    <w:tl2br w:val="nil"/>
                    <w:tr2bl w:val="nil"/>
                  </w:tcBorders>
                  <w:noWrap w:val="0"/>
                  <w:vAlign w:val="center"/>
                </w:tcPr>
                <w:p w14:paraId="00A4512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0.8万t</w:t>
                  </w:r>
                </w:p>
              </w:tc>
              <w:tc>
                <w:tcPr>
                  <w:tcW w:w="2549" w:type="dxa"/>
                  <w:tcBorders>
                    <w:tl2br w:val="nil"/>
                    <w:tr2bl w:val="nil"/>
                  </w:tcBorders>
                  <w:noWrap w:val="0"/>
                  <w:vAlign w:val="center"/>
                </w:tcPr>
                <w:p w14:paraId="30575BCB">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渭河发电厂</w:t>
                  </w:r>
                </w:p>
              </w:tc>
            </w:tr>
            <w:tr w14:paraId="33F0566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2AEA370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w:t>
                  </w:r>
                </w:p>
              </w:tc>
              <w:tc>
                <w:tcPr>
                  <w:tcW w:w="2758" w:type="dxa"/>
                  <w:gridSpan w:val="2"/>
                  <w:tcBorders>
                    <w:tl2br w:val="nil"/>
                    <w:tr2bl w:val="nil"/>
                  </w:tcBorders>
                  <w:noWrap w:val="0"/>
                  <w:vAlign w:val="center"/>
                </w:tcPr>
                <w:p w14:paraId="3B5B261E">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钢筋</w:t>
                  </w:r>
                </w:p>
              </w:tc>
              <w:tc>
                <w:tcPr>
                  <w:tcW w:w="2468" w:type="dxa"/>
                  <w:tcBorders>
                    <w:tl2br w:val="nil"/>
                    <w:tr2bl w:val="nil"/>
                  </w:tcBorders>
                  <w:noWrap w:val="0"/>
                  <w:vAlign w:val="center"/>
                </w:tcPr>
                <w:p w14:paraId="5585FDE2">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4000t</w:t>
                  </w:r>
                </w:p>
              </w:tc>
              <w:tc>
                <w:tcPr>
                  <w:tcW w:w="2549" w:type="dxa"/>
                  <w:tcBorders>
                    <w:tl2br w:val="nil"/>
                    <w:tr2bl w:val="nil"/>
                  </w:tcBorders>
                  <w:noWrap w:val="0"/>
                  <w:vAlign w:val="center"/>
                </w:tcPr>
                <w:p w14:paraId="6583CDCF">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外购</w:t>
                  </w:r>
                </w:p>
              </w:tc>
            </w:tr>
            <w:tr w14:paraId="068A27B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4BB2661A">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w:t>
                  </w:r>
                </w:p>
              </w:tc>
              <w:tc>
                <w:tcPr>
                  <w:tcW w:w="2758" w:type="dxa"/>
                  <w:gridSpan w:val="2"/>
                  <w:tcBorders>
                    <w:tl2br w:val="nil"/>
                    <w:tr2bl w:val="nil"/>
                  </w:tcBorders>
                  <w:noWrap w:val="0"/>
                  <w:vAlign w:val="center"/>
                </w:tcPr>
                <w:p w14:paraId="346FC08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水性脱模剂</w:t>
                  </w:r>
                </w:p>
              </w:tc>
              <w:tc>
                <w:tcPr>
                  <w:tcW w:w="2468" w:type="dxa"/>
                  <w:tcBorders>
                    <w:tl2br w:val="nil"/>
                    <w:tr2bl w:val="nil"/>
                  </w:tcBorders>
                  <w:noWrap w:val="0"/>
                  <w:vAlign w:val="center"/>
                </w:tcPr>
                <w:p w14:paraId="1B248B33">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6t</w:t>
                  </w:r>
                </w:p>
              </w:tc>
              <w:tc>
                <w:tcPr>
                  <w:tcW w:w="2549" w:type="dxa"/>
                  <w:tcBorders>
                    <w:tl2br w:val="nil"/>
                    <w:tr2bl w:val="nil"/>
                  </w:tcBorders>
                  <w:noWrap w:val="0"/>
                  <w:vAlign w:val="center"/>
                </w:tcPr>
                <w:p w14:paraId="183F5BFF">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外购</w:t>
                  </w:r>
                </w:p>
              </w:tc>
            </w:tr>
            <w:tr w14:paraId="5084057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85" w:type="dxa"/>
                  <w:tcBorders>
                    <w:tl2br w:val="nil"/>
                    <w:tr2bl w:val="nil"/>
                  </w:tcBorders>
                  <w:noWrap w:val="0"/>
                  <w:vAlign w:val="center"/>
                </w:tcPr>
                <w:p w14:paraId="7E0B21CA">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w:t>
                  </w:r>
                </w:p>
              </w:tc>
              <w:tc>
                <w:tcPr>
                  <w:tcW w:w="1230" w:type="dxa"/>
                  <w:tcBorders>
                    <w:tl2br w:val="nil"/>
                    <w:tr2bl w:val="nil"/>
                  </w:tcBorders>
                  <w:noWrap w:val="0"/>
                  <w:vAlign w:val="center"/>
                </w:tcPr>
                <w:p w14:paraId="44A9E2BC">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外加剂</w:t>
                  </w:r>
                </w:p>
              </w:tc>
              <w:tc>
                <w:tcPr>
                  <w:tcW w:w="1528" w:type="dxa"/>
                  <w:tcBorders>
                    <w:tl2br w:val="nil"/>
                    <w:tr2bl w:val="nil"/>
                  </w:tcBorders>
                  <w:noWrap w:val="0"/>
                  <w:vAlign w:val="center"/>
                </w:tcPr>
                <w:p w14:paraId="7A30337C">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聚羧酸碱水剂</w:t>
                  </w:r>
                </w:p>
              </w:tc>
              <w:tc>
                <w:tcPr>
                  <w:tcW w:w="2468" w:type="dxa"/>
                  <w:tcBorders>
                    <w:tl2br w:val="nil"/>
                    <w:tr2bl w:val="nil"/>
                  </w:tcBorders>
                  <w:noWrap w:val="0"/>
                  <w:vAlign w:val="center"/>
                </w:tcPr>
                <w:p w14:paraId="57F79133">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200t</w:t>
                  </w:r>
                </w:p>
              </w:tc>
              <w:tc>
                <w:tcPr>
                  <w:tcW w:w="2549" w:type="dxa"/>
                  <w:tcBorders>
                    <w:tl2br w:val="nil"/>
                    <w:tr2bl w:val="nil"/>
                  </w:tcBorders>
                  <w:noWrap w:val="0"/>
                  <w:vAlign w:val="center"/>
                </w:tcPr>
                <w:p w14:paraId="3BE1FD2A">
                  <w:pPr>
                    <w:pStyle w:val="36"/>
                    <w:keepNext w:val="0"/>
                    <w:keepLines w:val="0"/>
                    <w:suppressLineNumbers w:val="0"/>
                    <w:spacing w:before="0" w:beforeAutospacing="0" w:after="0" w:afterAutospacing="0"/>
                    <w:ind w:left="120" w:right="114"/>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外购</w:t>
                  </w:r>
                </w:p>
              </w:tc>
            </w:tr>
          </w:tbl>
          <w:p w14:paraId="69DDFBB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outlineLvl w:val="9"/>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2.</w:t>
            </w:r>
            <w:r>
              <w:rPr>
                <w:rFonts w:hint="eastAsia" w:ascii="Times New Roman" w:hAnsi="Times New Roman" w:eastAsia="仿宋" w:cs="Times New Roman"/>
                <w:b/>
                <w:bCs/>
                <w:sz w:val="28"/>
                <w:szCs w:val="28"/>
                <w:highlight w:val="none"/>
                <w:lang w:val="en-US" w:eastAsia="zh-CN"/>
              </w:rPr>
              <w:t>5</w:t>
            </w:r>
            <w:r>
              <w:rPr>
                <w:rFonts w:hint="default" w:ascii="Times New Roman" w:hAnsi="Times New Roman" w:eastAsia="仿宋" w:cs="Times New Roman"/>
                <w:b/>
                <w:bCs/>
                <w:sz w:val="28"/>
                <w:szCs w:val="28"/>
                <w:highlight w:val="none"/>
              </w:rPr>
              <w:t>工艺流程及产污环节：</w:t>
            </w:r>
          </w:p>
          <w:p w14:paraId="630ADBD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outlineLvl w:val="9"/>
              <w:rPr>
                <w:rFonts w:hint="eastAsia" w:ascii="Times New Roman" w:hAnsi="Times New Roman" w:eastAsia="仿宋" w:cs="Times New Roman"/>
                <w:sz w:val="28"/>
                <w:szCs w:val="28"/>
                <w:highlight w:val="none"/>
                <w:lang w:val="en-US" w:eastAsia="zh-CN"/>
              </w:rPr>
            </w:pPr>
            <w:r>
              <w:rPr>
                <w:rFonts w:hint="default" w:ascii="Times New Roman" w:hAnsi="Times New Roman" w:eastAsia="Times New Roman" w:cs="Times New Roman"/>
              </w:rPr>
              <w:drawing>
                <wp:anchor distT="0" distB="0" distL="114300" distR="114300" simplePos="0" relativeHeight="251660288" behindDoc="0" locked="0" layoutInCell="1" allowOverlap="1">
                  <wp:simplePos x="0" y="0"/>
                  <wp:positionH relativeFrom="column">
                    <wp:posOffset>219075</wp:posOffset>
                  </wp:positionH>
                  <wp:positionV relativeFrom="paragraph">
                    <wp:posOffset>354965</wp:posOffset>
                  </wp:positionV>
                  <wp:extent cx="5238750" cy="3467735"/>
                  <wp:effectExtent l="0" t="0" r="0" b="18415"/>
                  <wp:wrapNone/>
                  <wp:docPr id="2" name="图片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36"/>
                          <pic:cNvPicPr>
                            <a:picLocks noChangeAspect="1"/>
                          </pic:cNvPicPr>
                        </pic:nvPicPr>
                        <pic:blipFill>
                          <a:blip r:embed="rId8"/>
                          <a:stretch>
                            <a:fillRect/>
                          </a:stretch>
                        </pic:blipFill>
                        <pic:spPr>
                          <a:xfrm>
                            <a:off x="0" y="0"/>
                            <a:ext cx="5238750" cy="3467735"/>
                          </a:xfrm>
                          <a:prstGeom prst="rect">
                            <a:avLst/>
                          </a:prstGeom>
                          <a:noFill/>
                          <a:ln>
                            <a:noFill/>
                          </a:ln>
                        </pic:spPr>
                      </pic:pic>
                    </a:graphicData>
                  </a:graphic>
                </wp:anchor>
              </w:drawing>
            </w:r>
            <w:r>
              <w:rPr>
                <w:rFonts w:hint="eastAsia" w:ascii="Times New Roman" w:hAnsi="Times New Roman" w:eastAsia="仿宋" w:cs="Times New Roman"/>
                <w:sz w:val="28"/>
                <w:szCs w:val="28"/>
                <w:highlight w:val="none"/>
                <w:lang w:val="en-US" w:eastAsia="zh-CN"/>
              </w:rPr>
              <w:t>2.5.1本项目生产线的生产工艺流程及产污环节如下图所示：</w:t>
            </w:r>
          </w:p>
          <w:p w14:paraId="6B22E090">
            <w:pPr>
              <w:pStyle w:val="2"/>
              <w:suppressLineNumbers w:val="0"/>
              <w:spacing w:before="0" w:after="0" w:line="360" w:lineRule="auto"/>
              <w:ind w:left="0" w:right="0"/>
              <w:rPr>
                <w:rFonts w:hint="default" w:ascii="Times New Roman" w:hAnsi="Times New Roman" w:eastAsia="仿宋" w:cs="Times New Roman"/>
                <w:sz w:val="24"/>
                <w:highlight w:val="none"/>
              </w:rPr>
            </w:pPr>
            <w:r>
              <w:rPr>
                <w:rFonts w:hint="default" w:cs="Times New Roman"/>
                <w:sz w:val="21"/>
              </w:rPr>
              <mc:AlternateContent>
                <mc:Choice Requires="wps">
                  <w:drawing>
                    <wp:anchor distT="0" distB="0" distL="114300" distR="114300" simplePos="0" relativeHeight="251661312" behindDoc="0" locked="0" layoutInCell="1" allowOverlap="1">
                      <wp:simplePos x="0" y="0"/>
                      <wp:positionH relativeFrom="column">
                        <wp:posOffset>2028825</wp:posOffset>
                      </wp:positionH>
                      <wp:positionV relativeFrom="paragraph">
                        <wp:posOffset>3385820</wp:posOffset>
                      </wp:positionV>
                      <wp:extent cx="2352675" cy="294640"/>
                      <wp:effectExtent l="0" t="0" r="0" b="0"/>
                      <wp:wrapNone/>
                      <wp:docPr id="3" name="文本框 837"/>
                      <wp:cNvGraphicFramePr/>
                      <a:graphic xmlns:a="http://schemas.openxmlformats.org/drawingml/2006/main">
                        <a:graphicData uri="http://schemas.microsoft.com/office/word/2010/wordprocessingShape">
                          <wps:wsp>
                            <wps:cNvSpPr txBox="1"/>
                            <wps:spPr>
                              <a:xfrm>
                                <a:off x="0" y="0"/>
                                <a:ext cx="2352675" cy="294640"/>
                              </a:xfrm>
                              <a:prstGeom prst="rect">
                                <a:avLst/>
                              </a:prstGeom>
                              <a:noFill/>
                              <a:ln>
                                <a:noFill/>
                              </a:ln>
                            </wps:spPr>
                            <wps:txbx>
                              <w:txbxContent>
                                <w:p w14:paraId="613BE96F">
                                  <w:pPr>
                                    <w:rPr>
                                      <w:rFonts w:hint="default" w:eastAsia="宋体"/>
                                      <w:lang w:val="en-US" w:eastAsia="zh-CN"/>
                                    </w:rPr>
                                  </w:pPr>
                                  <w:r>
                                    <w:rPr>
                                      <w:rFonts w:hint="eastAsia"/>
                                      <w:lang w:val="en-US" w:eastAsia="zh-CN"/>
                                    </w:rPr>
                                    <w:t>图1 混凝土预制件材料准备工艺</w:t>
                                  </w:r>
                                </w:p>
                              </w:txbxContent>
                            </wps:txbx>
                            <wps:bodyPr wrap="square" upright="1"/>
                          </wps:wsp>
                        </a:graphicData>
                      </a:graphic>
                    </wp:anchor>
                  </w:drawing>
                </mc:Choice>
                <mc:Fallback>
                  <w:pict>
                    <v:shape id="文本框 837" o:spid="_x0000_s1026" o:spt="202" type="#_x0000_t202" style="position:absolute;left:0pt;margin-left:159.75pt;margin-top:266.6pt;height:23.2pt;width:185.25pt;z-index:251661312;mso-width-relative:page;mso-height-relative:page;" filled="f" stroked="f" coordsize="21600,21600" o:gfxdata="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FS3R2AAAAAsBAAAPAAAAAAAAAAEAIAAAACIAAABkcnMvZG93bnJldi54bWxQSwEC&#10;FAAUAAAACACHTuJA2w6qcbsBAABeAwAADgAAAAAAAAABACAAAAAnAQAAZHJzL2Uyb0RvYy54bWxQ&#10;SwUGAAAAAAYABgBZAQAAVAUAAAAA&#10;">
                      <v:fill on="f" focussize="0,0"/>
                      <v:stroke on="f"/>
                      <v:imagedata o:title=""/>
                      <o:lock v:ext="edit" aspectratio="f"/>
                      <v:textbox>
                        <w:txbxContent>
                          <w:p w14:paraId="613BE96F">
                            <w:pPr>
                              <w:rPr>
                                <w:rFonts w:hint="default" w:eastAsia="宋体"/>
                                <w:lang w:val="en-US" w:eastAsia="zh-CN"/>
                              </w:rPr>
                            </w:pPr>
                            <w:r>
                              <w:rPr>
                                <w:rFonts w:hint="eastAsia"/>
                                <w:lang w:val="en-US" w:eastAsia="zh-CN"/>
                              </w:rPr>
                              <w:t>图1 混凝土预制件材料准备工艺</w:t>
                            </w:r>
                          </w:p>
                        </w:txbxContent>
                      </v:textbox>
                    </v:shape>
                  </w:pict>
                </mc:Fallback>
              </mc:AlternateContent>
            </w:r>
          </w:p>
        </w:tc>
      </w:tr>
    </w:tbl>
    <w:p w14:paraId="05117DE3">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 xml:space="preserve">表二 </w:t>
      </w:r>
      <w:r>
        <w:rPr>
          <w:rFonts w:hint="default" w:ascii="Times New Roman" w:hAnsi="Times New Roman" w:eastAsia="仿宋" w:cs="Times New Roman"/>
          <w:szCs w:val="32"/>
          <w:highlight w:val="none"/>
          <w:lang w:eastAsia="zh-CN"/>
        </w:rPr>
        <w:t>（续）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62FC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9340" w:type="dxa"/>
            <w:noWrap w:val="0"/>
            <w:vAlign w:val="top"/>
          </w:tcPr>
          <w:p w14:paraId="03D0FD8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工艺流程简述：</w:t>
            </w:r>
          </w:p>
          <w:p w14:paraId="580BE05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（1）混凝土搅拌工艺</w:t>
            </w:r>
          </w:p>
          <w:p w14:paraId="2219F43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4" w:firstLineChars="20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a.原料运输：水泥、粉煤灰等原料采用密闭罐车运输到厂区后，压力输入相应原料筒仓内储存；碎石、黄沙由运输车辆分别运至厂区的碎石仓及沙场内储存；外加剂为减水剂等，由运输车辆运至厂区的储存罐中储存；</w:t>
            </w:r>
          </w:p>
          <w:p w14:paraId="3E1F5E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4" w:firstLineChars="20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b.加料：储存于沙场的黄沙、碎石仓的碎石，无需清洗，由装载机经输送通道加入料仓。根据混凝土质量要求，由电脑对原材料黄沙、水泥、碎石、水以及减水剂进行计量配料，经筒仓中的水泥、粉煤灰，碎石仓中的碎石、沙场的黄沙、水及减水剂按设定的比例通过螺旋输送机密闭上料至搅拌机内；搅拌用水及外加剂采用压力供水及水泵上料；</w:t>
            </w:r>
          </w:p>
          <w:p w14:paraId="5C5EEF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4" w:firstLineChars="20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 xml:space="preserve">以上两个过程会产生沙石运输、装卸产生的粉尘和水泥装入筒仓产生粉尘G1和噪声N1； </w:t>
            </w:r>
          </w:p>
          <w:p w14:paraId="214B463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4" w:firstLineChars="20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c.搅拌：各种原料经计量之后进入搅拌机内进行强制搅拌。搅拌过程采用电脑控制，从而保证混凝土的品质；</w:t>
            </w:r>
          </w:p>
          <w:p w14:paraId="3B63262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4" w:firstLineChars="20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由于搅拌机为全封闭设备，搅拌过程中会产生搅拌粉尘G2和设备运行时的噪声N2，搅拌机清洗时会产生清洗废水W1；</w:t>
            </w:r>
          </w:p>
          <w:p w14:paraId="3D281E0E">
            <w:pPr>
              <w:keepNext w:val="0"/>
              <w:keepLines w:val="0"/>
              <w:suppressLineNumbers w:val="0"/>
              <w:adjustRightInd w:val="0"/>
              <w:snapToGrid w:val="0"/>
              <w:spacing w:before="0" w:beforeAutospacing="0" w:after="0" w:afterAutospacing="0" w:line="360" w:lineRule="auto"/>
              <w:ind w:left="0" w:right="0" w:firstLine="480"/>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d.混凝土运输：搅拌好的混凝土通过轨道循环运输车，输送至构件生产车间进行PC生产。运输过程中会产生轨道循环运输车清洗废水W2和运输噪声N3。</w:t>
            </w:r>
          </w:p>
          <w:p w14:paraId="2A4CC2E3">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（2）钢筋织网工艺</w:t>
            </w:r>
          </w:p>
          <w:p w14:paraId="042924B2">
            <w:pPr>
              <w:keepNext w:val="0"/>
              <w:keepLines w:val="0"/>
              <w:numPr>
                <w:ilvl w:val="0"/>
                <w:numId w:val="0"/>
              </w:numPr>
              <w:suppressLineNumbers w:val="0"/>
              <w:adjustRightInd w:val="0"/>
              <w:snapToGrid w:val="0"/>
              <w:spacing w:before="0" w:beforeAutospacing="0" w:after="0" w:afterAutospacing="0" w:line="360" w:lineRule="auto"/>
              <w:ind w:left="0" w:right="0" w:firstLine="282" w:firstLineChars="100"/>
              <w:rPr>
                <w:rFonts w:hint="default" w:ascii="Times New Roman" w:hAnsi="Times New Roman" w:eastAsia="仿宋" w:cs="Times New Roman"/>
                <w:sz w:val="24"/>
                <w:highlight w:val="none"/>
              </w:rPr>
            </w:pPr>
            <w:r>
              <w:rPr>
                <w:rFonts w:hint="eastAsia" w:ascii="Times New Roman" w:hAnsi="Times New Roman" w:eastAsia="仿宋" w:cs="Times New Roman"/>
                <w:sz w:val="28"/>
                <w:szCs w:val="28"/>
                <w:highlight w:val="none"/>
                <w:lang w:val="en-US" w:eastAsia="zh-CN"/>
              </w:rPr>
              <w:t>a.钢筋弯曲、切割：外购钢筋通过自动弯箍机按构件的设计要求弯曲，并通过数控钢筋调直切断机对钢筋进行切割形成钢筋网片。</w:t>
            </w:r>
          </w:p>
        </w:tc>
      </w:tr>
    </w:tbl>
    <w:p w14:paraId="74E1BA82">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 xml:space="preserve">表二 </w:t>
      </w:r>
      <w:r>
        <w:rPr>
          <w:rFonts w:hint="default" w:ascii="Times New Roman" w:hAnsi="Times New Roman" w:eastAsia="仿宋" w:cs="Times New Roman"/>
          <w:szCs w:val="32"/>
          <w:highlight w:val="none"/>
          <w:lang w:eastAsia="zh-CN"/>
        </w:rPr>
        <w:t>（续）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5451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9340" w:type="dxa"/>
            <w:noWrap w:val="0"/>
            <w:vAlign w:val="top"/>
          </w:tcPr>
          <w:p w14:paraId="592A0803">
            <w:pPr>
              <w:keepNext w:val="0"/>
              <w:keepLines w:val="0"/>
              <w:numPr>
                <w:ilvl w:val="0"/>
                <w:numId w:val="0"/>
              </w:numPr>
              <w:suppressLineNumbers w:val="0"/>
              <w:adjustRightInd w:val="0"/>
              <w:snapToGrid w:val="0"/>
              <w:spacing w:before="0" w:beforeAutospacing="0" w:after="0" w:afterAutospacing="0" w:line="360" w:lineRule="auto"/>
              <w:ind w:left="0" w:right="0"/>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val="0"/>
                <w:kern w:val="2"/>
                <w:sz w:val="28"/>
                <w:szCs w:val="28"/>
                <w:highlight w:val="none"/>
                <w:lang w:val="en-US" w:eastAsia="zh-CN" w:bidi="ar-SA"/>
              </w:rPr>
              <w:t>钢筋弯曲、切割过程中会产生切割粉尘G3、设备运行时的噪声N4和</w:t>
            </w:r>
            <w:r>
              <w:rPr>
                <w:rFonts w:hint="eastAsia" w:ascii="Times New Roman" w:hAnsi="Times New Roman" w:eastAsia="仿宋" w:cs="Times New Roman"/>
                <w:sz w:val="28"/>
                <w:szCs w:val="28"/>
                <w:highlight w:val="none"/>
                <w:lang w:val="en-US" w:eastAsia="zh-CN"/>
              </w:rPr>
              <w:t>切割后的废边角料S2；</w:t>
            </w:r>
          </w:p>
          <w:p w14:paraId="533DF3EA">
            <w:pPr>
              <w:keepNext w:val="0"/>
              <w:keepLines w:val="0"/>
              <w:numPr>
                <w:ilvl w:val="0"/>
                <w:numId w:val="0"/>
              </w:numPr>
              <w:suppressLineNumbers w:val="0"/>
              <w:adjustRightInd w:val="0"/>
              <w:snapToGrid w:val="0"/>
              <w:spacing w:before="0" w:beforeAutospacing="0" w:after="0" w:afterAutospacing="0" w:line="360" w:lineRule="auto"/>
              <w:ind w:left="0" w:right="0" w:firstLine="282" w:firstLineChars="100"/>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579755</wp:posOffset>
                      </wp:positionV>
                      <wp:extent cx="4714875" cy="124460"/>
                      <wp:effectExtent l="0" t="0" r="0" b="0"/>
                      <wp:wrapNone/>
                      <wp:docPr id="4" name="文本框 838"/>
                      <wp:cNvGraphicFramePr/>
                      <a:graphic xmlns:a="http://schemas.openxmlformats.org/drawingml/2006/main">
                        <a:graphicData uri="http://schemas.microsoft.com/office/word/2010/wordprocessingShape">
                          <wps:wsp>
                            <wps:cNvSpPr txBox="1"/>
                            <wps:spPr>
                              <a:xfrm>
                                <a:off x="0" y="0"/>
                                <a:ext cx="4714875" cy="124460"/>
                              </a:xfrm>
                              <a:prstGeom prst="rect">
                                <a:avLst/>
                              </a:prstGeom>
                              <a:noFill/>
                              <a:ln>
                                <a:noFill/>
                              </a:ln>
                            </wps:spPr>
                            <wps:txbx>
                              <w:txbxContent>
                                <w:p w14:paraId="1C5F0CA9"/>
                              </w:txbxContent>
                            </wps:txbx>
                            <wps:bodyPr wrap="square" upright="1"/>
                          </wps:wsp>
                        </a:graphicData>
                      </a:graphic>
                    </wp:anchor>
                  </w:drawing>
                </mc:Choice>
                <mc:Fallback>
                  <w:pict>
                    <v:shape id="文本框 838" o:spid="_x0000_s1026" o:spt="202" type="#_x0000_t202" style="position:absolute;left:0pt;margin-left:42pt;margin-top:45.65pt;height:9.8pt;width:371.25pt;z-index:251662336;mso-width-relative:page;mso-height-relative:page;" filled="f" stroked="f" coordsize="21600,21600" o:gfxdata="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5/M69cAAAAJAQAADwAAAAAAAAABACAAAAAiAAAAZHJzL2Rvd25yZXYueG1sUEsBAhQA&#10;FAAAAAgAh07iQN4Za/G6AQAAXgMAAA4AAAAAAAAAAQAgAAAAJgEAAGRycy9lMm9Eb2MueG1sUEsF&#10;BgAAAAAGAAYAWQEAAFIFAAAAAA==&#10;">
                      <v:fill on="f" focussize="0,0"/>
                      <v:stroke on="f"/>
                      <v:imagedata o:title=""/>
                      <o:lock v:ext="edit" aspectratio="f"/>
                      <v:textbox>
                        <w:txbxContent>
                          <w:p w14:paraId="1C5F0CA9"/>
                        </w:txbxContent>
                      </v:textbox>
                    </v:shape>
                  </w:pict>
                </mc:Fallback>
              </mc:AlternateContent>
            </w:r>
            <w:r>
              <w:rPr>
                <w:rFonts w:hint="eastAsia" w:ascii="Times New Roman" w:hAnsi="Times New Roman" w:eastAsia="仿宋" w:cs="Times New Roman"/>
                <w:sz w:val="28"/>
                <w:szCs w:val="28"/>
                <w:highlight w:val="none"/>
                <w:lang w:val="en-US" w:eastAsia="zh-CN"/>
              </w:rPr>
              <w:t>b.电阻点焊（钢筋网片）：切断、弯曲后的钢筋通过数控钢筋网焊接生产线，采用电阻点焊的方式焊接成网片状。</w:t>
            </w:r>
          </w:p>
          <w:p w14:paraId="019EF02C">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r>
              <w:rPr>
                <w:rFonts w:hint="default" w:ascii="Times New Roman" w:hAnsi="Times New Roman" w:eastAsia="Times New Roman" w:cs="Times New Roman"/>
              </w:rPr>
              <w:drawing>
                <wp:anchor distT="0" distB="0" distL="114300" distR="114300" simplePos="0" relativeHeight="251666432" behindDoc="0" locked="0" layoutInCell="1" allowOverlap="1">
                  <wp:simplePos x="0" y="0"/>
                  <wp:positionH relativeFrom="column">
                    <wp:posOffset>731520</wp:posOffset>
                  </wp:positionH>
                  <wp:positionV relativeFrom="paragraph">
                    <wp:posOffset>10795</wp:posOffset>
                  </wp:positionV>
                  <wp:extent cx="4321175" cy="5467350"/>
                  <wp:effectExtent l="0" t="0" r="3175" b="0"/>
                  <wp:wrapNone/>
                  <wp:docPr id="25" name="图片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66"/>
                          <pic:cNvPicPr>
                            <a:picLocks noChangeAspect="1"/>
                          </pic:cNvPicPr>
                        </pic:nvPicPr>
                        <pic:blipFill>
                          <a:blip r:embed="rId9"/>
                          <a:stretch>
                            <a:fillRect/>
                          </a:stretch>
                        </pic:blipFill>
                        <pic:spPr>
                          <a:xfrm>
                            <a:off x="0" y="0"/>
                            <a:ext cx="4321175" cy="5467350"/>
                          </a:xfrm>
                          <a:prstGeom prst="rect">
                            <a:avLst/>
                          </a:prstGeom>
                          <a:noFill/>
                          <a:ln>
                            <a:noFill/>
                          </a:ln>
                        </pic:spPr>
                      </pic:pic>
                    </a:graphicData>
                  </a:graphic>
                </wp:anchor>
              </w:drawing>
            </w:r>
          </w:p>
          <w:p w14:paraId="405264C6">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53EEED04">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7D6868BE">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4ACD64DD">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635A3D98">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39A2C0BA">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0BA2F7F2">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7AC08FA0">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55204D44">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4C8E588C">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6E17294F">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607E96C2">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23F73759">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4063F13E">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1ECEAEBC">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7CE9F69C">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674028A7">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322E7E45">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p w14:paraId="4D2139E7">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textAlignment w:val="auto"/>
              <w:rPr>
                <w:rFonts w:hint="default" w:ascii="Times New Roman" w:hAnsi="Times New Roman" w:eastAsia="Times New Roman" w:cs="Times New Roman"/>
                <w:lang w:val="en-US" w:eastAsia="zh-CN"/>
              </w:rPr>
            </w:pPr>
          </w:p>
          <w:p w14:paraId="24936107">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24" w:firstLineChars="200"/>
              <w:jc w:val="center"/>
              <w:textAlignment w:val="auto"/>
              <w:rPr>
                <w:rFonts w:hint="eastAsia" w:ascii="Times New Roman" w:hAnsi="Times New Roman" w:eastAsia="Times New Roman" w:cs="Times New Roman"/>
                <w:sz w:val="21"/>
                <w:szCs w:val="21"/>
                <w:lang w:val="en-US" w:eastAsia="zh-CN"/>
              </w:rPr>
            </w:pPr>
            <w:r>
              <w:rPr>
                <w:rFonts w:hint="eastAsia" w:ascii="Times New Roman" w:hAnsi="Times New Roman" w:eastAsia="Times New Roman" w:cs="Times New Roman"/>
                <w:sz w:val="21"/>
                <w:szCs w:val="21"/>
                <w:lang w:val="en-US" w:eastAsia="zh-CN"/>
              </w:rPr>
              <w:t>图2 混凝土预制件工艺流程</w:t>
            </w:r>
          </w:p>
          <w:p w14:paraId="715CB327">
            <w:pPr>
              <w:keepNext w:val="0"/>
              <w:keepLines w:val="0"/>
              <w:suppressLineNumbers w:val="0"/>
              <w:adjustRightInd w:val="0"/>
              <w:snapToGrid w:val="0"/>
              <w:spacing w:before="0" w:beforeAutospacing="0" w:after="0" w:afterAutospacing="0" w:line="360" w:lineRule="auto"/>
              <w:ind w:left="0" w:right="0" w:firstLine="48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工艺流程简述：</w:t>
            </w:r>
          </w:p>
          <w:p w14:paraId="3A909DA3">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（1）一般工艺流程（即一般预制件工艺流程，见图2紫色框部分）：</w:t>
            </w:r>
          </w:p>
          <w:p w14:paraId="2519D54F">
            <w:pPr>
              <w:pStyle w:val="2"/>
              <w:suppressLineNumbers w:val="0"/>
              <w:spacing w:before="0" w:after="0" w:line="360" w:lineRule="auto"/>
              <w:ind w:left="0" w:right="0" w:firstLine="564" w:firstLineChars="200"/>
              <w:rPr>
                <w:rFonts w:hint="default" w:ascii="Times New Roman" w:hAnsi="Times New Roman" w:eastAsia="仿宋" w:cs="Times New Roman"/>
                <w:sz w:val="24"/>
                <w:highlight w:val="none"/>
                <w:lang w:val="en-US"/>
              </w:rPr>
            </w:pPr>
            <w:r>
              <w:rPr>
                <w:rFonts w:hint="eastAsia" w:ascii="Times New Roman" w:hAnsi="Times New Roman" w:eastAsia="仿宋" w:cs="Times New Roman"/>
                <w:b w:val="0"/>
                <w:kern w:val="2"/>
                <w:sz w:val="28"/>
                <w:szCs w:val="28"/>
                <w:highlight w:val="none"/>
                <w:lang w:val="en-US" w:eastAsia="zh-CN" w:bidi="ar-SA"/>
              </w:rPr>
              <w:t>a.模具清理、布模：人工对上一次构件生产残留在模具上的混凝土残渣进行清洁，保证下一次构件生产的质量。此工序产生混凝土残渣S2；为了</w:t>
            </w:r>
          </w:p>
        </w:tc>
      </w:tr>
    </w:tbl>
    <w:p w14:paraId="2F33E4AF">
      <w:pPr>
        <w:pStyle w:val="3"/>
        <w:spacing w:before="0" w:after="0" w:line="240" w:lineRule="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表二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8"/>
      </w:tblGrid>
      <w:tr w14:paraId="47D5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atLeast"/>
        </w:trPr>
        <w:tc>
          <w:tcPr>
            <w:tcW w:w="9218" w:type="dxa"/>
            <w:noWrap w:val="0"/>
            <w:vAlign w:val="top"/>
          </w:tcPr>
          <w:p w14:paraId="7F01CEA1">
            <w:pPr>
              <w:pStyle w:val="38"/>
              <w:keepNext w:val="0"/>
              <w:keepLines w:val="0"/>
              <w:suppressLineNumbers w:val="0"/>
              <w:adjustRightInd w:val="0"/>
              <w:snapToGrid w:val="0"/>
              <w:spacing w:before="0" w:beforeAutospacing="0" w:after="0" w:afterAutospacing="0" w:line="360" w:lineRule="auto"/>
              <w:ind w:left="0" w:leftChars="0" w:right="0" w:firstLine="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保证构件的尺寸质量，人工卡尺测量，标记边模安装位置，然后再由人工配合喷雾器对模具均匀喷洒脱模剂以方便构件顺利脱模，保证构件质量。此工序无污染；</w:t>
            </w:r>
          </w:p>
          <w:p w14:paraId="29FC9267">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b.钢筋布置：将制作好的钢筋网片布置在模具中，在特殊位置如窗洞口，进行局部加强钢筋布置，此工序会产生废旧钢筋边角料S3；</w:t>
            </w:r>
          </w:p>
          <w:p w14:paraId="565734AC">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c.预埋安装：预埋件的组装包括预埋预留孔洞、各种线管水管、各种开关电盒、各种起吊和支撑螺丝等，此工序会产生废旧边角料S4；</w:t>
            </w:r>
          </w:p>
          <w:p w14:paraId="08AB28CB">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d.混凝土浇捣：由布料机及翻转式送料斗对已完装模工序的模具进行混凝土的浇筑。通过布料机的平面运动能把混凝土均匀准确的浇筑在模具内。此工序会产生设备运行时的噪声N5。同时通过振捣台进行混凝土振捣，保证混凝土密实程度，此工序会产生设备运行时的噪声N5；</w:t>
            </w:r>
          </w:p>
          <w:p w14:paraId="1319926C">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e.后处理：混凝土浇筑完成后，可能会因小颗粒碎石的存在使构件的表面不是很平整，在混凝土构件强度达到70%-75%时，进入到后处理工序，后处理工序主要包含赶平及拉毛。赶平可通过移动式刮平机去除构件表面的小颗粒碎石，使墙板构件表面更加平整均匀。拉毛则需人工手动利用专用工具进行，增加构件表面毛躁度，用于增加叠合楼板的表面毛躁度，后处理过程中会产生固体废物S5；</w:t>
            </w:r>
          </w:p>
          <w:p w14:paraId="146F3EC1">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 xml:space="preserve"> f.养护：</w:t>
            </w:r>
            <w:bookmarkStart w:id="26" w:name="_Hlk490833706"/>
            <w:r>
              <w:rPr>
                <w:rFonts w:hint="eastAsia" w:ascii="Times New Roman" w:hAnsi="Times New Roman" w:eastAsia="仿宋" w:cs="Times New Roman"/>
                <w:kern w:val="2"/>
                <w:sz w:val="28"/>
                <w:szCs w:val="28"/>
                <w:highlight w:val="none"/>
                <w:lang w:val="en-US" w:eastAsia="zh-CN" w:bidi="ar-SA"/>
              </w:rPr>
              <w:t>平整均匀的混凝土通过立体养护窑进行养护，此工序通过陕西渭河电厂余热产生的蒸汽对混凝土构件可使产品生产不分季节全天候地进行养护，极大提高产能，温度为60℃左右，湿度90%以上。养护时间为24个小时（每年11月至次年3月）</w:t>
            </w:r>
            <w:bookmarkEnd w:id="26"/>
            <w:r>
              <w:rPr>
                <w:rFonts w:hint="eastAsia" w:ascii="Times New Roman" w:hAnsi="Times New Roman" w:eastAsia="仿宋" w:cs="Times New Roman"/>
                <w:kern w:val="2"/>
                <w:sz w:val="28"/>
                <w:szCs w:val="28"/>
                <w:highlight w:val="none"/>
                <w:lang w:val="en-US" w:eastAsia="zh-CN" w:bidi="ar-SA"/>
              </w:rPr>
              <w:t>。</w:t>
            </w:r>
          </w:p>
          <w:p w14:paraId="32BB0C0C">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g.拆模吊装：完成养护并达到70%强度的混凝土构件经翻转台翻转后脱模，此工序无污染。</w:t>
            </w:r>
          </w:p>
          <w:p w14:paraId="50836D14">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564" w:firstLineChars="200"/>
              <w:textAlignment w:val="auto"/>
              <w:rPr>
                <w:rFonts w:hint="default" w:ascii="Times New Roman" w:hAnsi="Times New Roman" w:eastAsia="Times New Roman" w:cs="Times New Roman"/>
                <w:lang w:val="en-US" w:eastAsia="zh-CN"/>
              </w:rPr>
            </w:pPr>
            <w:r>
              <w:rPr>
                <w:rFonts w:hint="eastAsia" w:ascii="Times New Roman" w:hAnsi="Times New Roman" w:eastAsia="仿宋" w:cs="Times New Roman"/>
                <w:kern w:val="2"/>
                <w:sz w:val="28"/>
                <w:szCs w:val="28"/>
                <w:highlight w:val="none"/>
                <w:lang w:val="en-US" w:eastAsia="zh-CN" w:bidi="ar-SA"/>
              </w:rPr>
              <w:t>h.检验、入库：脱模后的混凝土构件经叠合板运输架吊具、墙板吊具及楼板吊具等运输至实验区，并进行检验，不合格品收集后定期外售，合</w:t>
            </w:r>
          </w:p>
        </w:tc>
      </w:tr>
    </w:tbl>
    <w:p w14:paraId="56AE3C63">
      <w:pPr>
        <w:pStyle w:val="3"/>
        <w:spacing w:before="0" w:after="0" w:line="240" w:lineRule="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表二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8"/>
      </w:tblGrid>
      <w:tr w14:paraId="2ABE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atLeast"/>
        </w:trPr>
        <w:tc>
          <w:tcPr>
            <w:tcW w:w="9218" w:type="dxa"/>
            <w:noWrap w:val="0"/>
            <w:vAlign w:val="top"/>
          </w:tcPr>
          <w:p w14:paraId="1B01EAA3">
            <w:pPr>
              <w:pStyle w:val="38"/>
              <w:keepNext w:val="0"/>
              <w:keepLines w:val="0"/>
              <w:suppressLineNumbers w:val="0"/>
              <w:adjustRightInd w:val="0"/>
              <w:snapToGrid w:val="0"/>
              <w:spacing w:before="0" w:beforeAutospacing="0" w:after="0" w:afterAutospacing="0" w:line="360" w:lineRule="auto"/>
              <w:ind w:left="0" w:leftChars="0" w:right="0" w:firstLine="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格品在PC成品堆场码放整齐待销；</w:t>
            </w:r>
          </w:p>
          <w:p w14:paraId="6B907A20">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i.出厂：合格PC通过装载车运输至施工现场。</w:t>
            </w:r>
          </w:p>
          <w:p w14:paraId="6E3D4C4E">
            <w:pPr>
              <w:pStyle w:val="38"/>
              <w:keepNext w:val="0"/>
              <w:keepLines w:val="0"/>
              <w:suppressLineNumbers w:val="0"/>
              <w:adjustRightInd w:val="0"/>
              <w:snapToGrid w:val="0"/>
              <w:spacing w:before="0" w:beforeAutospacing="0" w:after="0" w:afterAutospacing="0" w:line="360" w:lineRule="auto"/>
              <w:ind w:left="0" w:leftChars="0" w:right="0" w:firstLine="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（2）墙板预制件工艺流程（见图2蓝色框部分）：</w:t>
            </w:r>
          </w:p>
          <w:p w14:paraId="6EADFF29">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上述工艺流程为通用形式，对于墙板，由于墙内外表面预埋件安装种类不同以及夹心保温板的布置，所以在工艺中存在墙板内外侧分开浇筑的情况：</w:t>
            </w:r>
          </w:p>
          <w:p w14:paraId="74619665">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a~b相同</w:t>
            </w:r>
          </w:p>
          <w:p w14:paraId="327194FA">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c.预埋安装1：预埋墙板外侧用预埋件，如爬架套筒、水电预埋以及吊钉等，此工序会产生废旧边角料S4；</w:t>
            </w:r>
          </w:p>
          <w:p w14:paraId="7CABF5D2">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d.混凝土浇捣：由布料机及翻转式送料斗对已完装模工序的模具进行混凝土的浇筑。通过布料机的平面运动能把混凝土均匀准确的浇筑在模具内。此工序会产生设备运行时的噪声N5。同时通过振捣台进行混凝土振捣，保证混凝土密实程度，此工序在产生设备运行时的噪声N5的同时，也会产生少量的振捣废水W4；</w:t>
            </w:r>
          </w:p>
          <w:p w14:paraId="15E201AE">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e.预埋安装2：保温材料（挤塑板）布置，玻纤筋及套筒预埋，此工序会产生废旧边角料S6；</w:t>
            </w:r>
          </w:p>
          <w:p w14:paraId="144B4C5A">
            <w:pPr>
              <w:pStyle w:val="38"/>
              <w:keepNext w:val="0"/>
              <w:keepLines w:val="0"/>
              <w:suppressLineNumbers w:val="0"/>
              <w:adjustRightInd w:val="0"/>
              <w:snapToGrid w:val="0"/>
              <w:spacing w:before="0" w:beforeAutospacing="0" w:after="0" w:afterAutospacing="0" w:line="360" w:lineRule="auto"/>
              <w:ind w:left="0" w:leftChars="0" w:right="0" w:firstLine="564" w:firstLineChars="20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f.养护：平整均匀的混凝土通过立体养护窑进行养护，此工序通过陕西渭河电厂余热产生的蒸汽对混凝土构件可使产品生产不分季节全天候地进行养护，极大提高产能，温度为60℃左右，湿度90%以上。养护时间为24个小时（每年11月至次年3月）；</w:t>
            </w:r>
          </w:p>
          <w:p w14:paraId="0E194621">
            <w:pPr>
              <w:pStyle w:val="38"/>
              <w:keepNext w:val="0"/>
              <w:keepLines w:val="0"/>
              <w:suppressLineNumbers w:val="0"/>
              <w:adjustRightInd w:val="0"/>
              <w:snapToGrid w:val="0"/>
              <w:spacing w:before="0" w:beforeAutospacing="0" w:after="0" w:afterAutospacing="0" w:line="360" w:lineRule="auto"/>
              <w:ind w:left="0" w:leftChars="0" w:right="0" w:firstLine="564" w:firstLineChars="20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g.钢筋布置：布置钢筋网片和加强钢筋并绑扎，此工序会产生废旧钢筋边角料S7；</w:t>
            </w:r>
          </w:p>
          <w:p w14:paraId="676E9424">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h.预埋安装3：安装水电预埋，此工序会产生废旧边角料S8；</w:t>
            </w:r>
          </w:p>
          <w:p w14:paraId="74FB70C5">
            <w:pPr>
              <w:pStyle w:val="38"/>
              <w:keepNext w:val="0"/>
              <w:keepLines w:val="0"/>
              <w:suppressLineNumbers w:val="0"/>
              <w:adjustRightInd w:val="0"/>
              <w:snapToGrid w:val="0"/>
              <w:spacing w:before="0" w:beforeAutospacing="0" w:after="0" w:afterAutospacing="0" w:line="360" w:lineRule="auto"/>
              <w:ind w:left="0" w:right="0" w:firstLineChars="0"/>
              <w:rPr>
                <w:rFonts w:hint="default" w:ascii="Times New Roman" w:hAnsi="Times New Roman" w:eastAsia="Times New Roman" w:cs="Times New Roman"/>
                <w:lang w:val="en-US" w:eastAsia="zh-CN"/>
              </w:rPr>
            </w:pPr>
            <w:r>
              <w:rPr>
                <w:rFonts w:hint="eastAsia" w:ascii="Times New Roman" w:hAnsi="Times New Roman" w:eastAsia="仿宋" w:cs="Times New Roman"/>
                <w:kern w:val="2"/>
                <w:sz w:val="28"/>
                <w:szCs w:val="28"/>
                <w:highlight w:val="none"/>
                <w:lang w:val="en-US" w:eastAsia="zh-CN" w:bidi="ar-SA"/>
              </w:rPr>
              <w:t>i.混凝土浇捣：该部分为面层混凝土的浇捣（所谓面层是相对于底层的）。此工序会产生设备运行时的噪声N6。同时通过振捣台进行混凝土</w:t>
            </w:r>
          </w:p>
        </w:tc>
      </w:tr>
    </w:tbl>
    <w:p w14:paraId="2997219C">
      <w:pPr>
        <w:pStyle w:val="3"/>
        <w:spacing w:before="0" w:after="0" w:line="240" w:lineRule="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表二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8"/>
      </w:tblGrid>
      <w:tr w14:paraId="705B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atLeast"/>
        </w:trPr>
        <w:tc>
          <w:tcPr>
            <w:tcW w:w="9218" w:type="dxa"/>
            <w:noWrap w:val="0"/>
            <w:vAlign w:val="top"/>
          </w:tcPr>
          <w:p w14:paraId="16AB2C20">
            <w:pPr>
              <w:pStyle w:val="38"/>
              <w:keepNext w:val="0"/>
              <w:keepLines w:val="0"/>
              <w:suppressLineNumbers w:val="0"/>
              <w:adjustRightInd w:val="0"/>
              <w:snapToGrid w:val="0"/>
              <w:spacing w:before="0" w:beforeAutospacing="0" w:after="0" w:afterAutospacing="0" w:line="360" w:lineRule="auto"/>
              <w:ind w:left="0" w:leftChars="0" w:right="0" w:firstLine="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振捣，保证混凝土密实程度，此工序会产生设备运行时的噪声N6；</w:t>
            </w:r>
          </w:p>
          <w:p w14:paraId="456E6434">
            <w:pPr>
              <w:pStyle w:val="38"/>
              <w:keepNext w:val="0"/>
              <w:keepLines w:val="0"/>
              <w:suppressLineNumbers w:val="0"/>
              <w:adjustRightInd w:val="0"/>
              <w:snapToGrid w:val="0"/>
              <w:spacing w:before="0" w:beforeAutospacing="0" w:after="0" w:afterAutospacing="0" w:line="360" w:lineRule="auto"/>
              <w:ind w:left="0" w:right="0" w:firstLineChars="0"/>
              <w:rPr>
                <w:rFonts w:hint="eastAsia"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kern w:val="2"/>
                <w:sz w:val="28"/>
                <w:szCs w:val="28"/>
                <w:highlight w:val="none"/>
                <w:lang w:val="en-US" w:eastAsia="zh-CN" w:bidi="ar-SA"/>
              </w:rPr>
              <w:t>此后的工序相同。</w:t>
            </w:r>
          </w:p>
          <w:p w14:paraId="6D7D08EB">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default" w:ascii="Times New Roman" w:hAnsi="Times New Roman" w:eastAsia="仿宋" w:cs="Times New Roman"/>
                <w:b/>
                <w:bCs/>
                <w:kern w:val="2"/>
                <w:sz w:val="28"/>
                <w:szCs w:val="28"/>
                <w:highlight w:val="none"/>
                <w:lang w:val="en-US" w:eastAsia="zh-CN" w:bidi="ar-SA"/>
              </w:rPr>
            </w:pPr>
            <w:r>
              <w:rPr>
                <w:rFonts w:hint="default" w:ascii="Times New Roman" w:hAnsi="Times New Roman" w:eastAsia="仿宋" w:cs="Times New Roman"/>
                <w:b/>
                <w:bCs/>
                <w:kern w:val="2"/>
                <w:sz w:val="28"/>
                <w:szCs w:val="28"/>
                <w:highlight w:val="none"/>
                <w:lang w:val="en-US" w:eastAsia="zh-CN" w:bidi="ar-SA"/>
              </w:rPr>
              <w:t>2.</w:t>
            </w:r>
            <w:r>
              <w:rPr>
                <w:rFonts w:hint="eastAsia" w:ascii="Times New Roman" w:hAnsi="Times New Roman" w:eastAsia="仿宋" w:cs="Times New Roman"/>
                <w:b/>
                <w:bCs/>
                <w:kern w:val="2"/>
                <w:sz w:val="28"/>
                <w:szCs w:val="28"/>
                <w:highlight w:val="none"/>
                <w:lang w:val="en-US" w:eastAsia="zh-CN" w:bidi="ar-SA"/>
              </w:rPr>
              <w:t>6变更情况</w:t>
            </w:r>
            <w:r>
              <w:rPr>
                <w:rFonts w:hint="default" w:ascii="Times New Roman" w:hAnsi="Times New Roman" w:eastAsia="仿宋" w:cs="Times New Roman"/>
                <w:b/>
                <w:bCs/>
                <w:kern w:val="2"/>
                <w:sz w:val="28"/>
                <w:szCs w:val="28"/>
                <w:highlight w:val="none"/>
                <w:lang w:val="en-US" w:eastAsia="zh-CN" w:bidi="ar-SA"/>
              </w:rPr>
              <w:t>：</w:t>
            </w:r>
          </w:p>
          <w:tbl>
            <w:tblPr>
              <w:tblStyle w:val="19"/>
              <w:tblW w:w="0" w:type="auto"/>
              <w:jc w:val="center"/>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441"/>
              <w:gridCol w:w="2973"/>
              <w:gridCol w:w="2588"/>
            </w:tblGrid>
            <w:tr w14:paraId="68BAAAEF">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77" w:hRule="atLeast"/>
                <w:jc w:val="center"/>
              </w:trPr>
              <w:tc>
                <w:tcPr>
                  <w:tcW w:w="3441" w:type="dxa"/>
                  <w:tcBorders>
                    <w:tl2br w:val="nil"/>
                    <w:tr2bl w:val="nil"/>
                  </w:tcBorders>
                  <w:noWrap w:val="0"/>
                  <w:vAlign w:val="center"/>
                </w:tcPr>
                <w:p w14:paraId="46B1F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b/>
                      <w:bCs/>
                      <w:sz w:val="24"/>
                      <w:szCs w:val="24"/>
                      <w:highlight w:val="none"/>
                    </w:rPr>
                  </w:pPr>
                  <w:r>
                    <w:rPr>
                      <w:rFonts w:hint="eastAsia" w:ascii="Times New Roman" w:hAnsi="Times New Roman" w:eastAsia="仿宋" w:cs="Times New Roman"/>
                      <w:b/>
                      <w:bCs/>
                      <w:sz w:val="24"/>
                      <w:highlight w:val="none"/>
                      <w:lang w:val="en-US" w:eastAsia="zh-CN"/>
                    </w:rPr>
                    <w:t>环境影响报告表中</w:t>
                  </w:r>
                  <w:r>
                    <w:rPr>
                      <w:rFonts w:hint="default" w:ascii="Times New Roman" w:hAnsi="Times New Roman" w:eastAsia="仿宋" w:cs="Times New Roman"/>
                      <w:b/>
                      <w:bCs/>
                      <w:sz w:val="24"/>
                      <w:highlight w:val="none"/>
                    </w:rPr>
                    <w:t>建设内容</w:t>
                  </w:r>
                </w:p>
              </w:tc>
              <w:tc>
                <w:tcPr>
                  <w:tcW w:w="2973" w:type="dxa"/>
                  <w:tcBorders>
                    <w:tl2br w:val="nil"/>
                    <w:tr2bl w:val="nil"/>
                  </w:tcBorders>
                  <w:noWrap w:val="0"/>
                  <w:vAlign w:val="center"/>
                </w:tcPr>
                <w:p w14:paraId="498DF8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color w:val="000000"/>
                      <w:sz w:val="24"/>
                      <w:szCs w:val="24"/>
                      <w:highlight w:val="none"/>
                      <w:lang w:val="en-US" w:eastAsia="zh-CN"/>
                    </w:rPr>
                    <w:t>实际建设内容</w:t>
                  </w:r>
                </w:p>
              </w:tc>
              <w:tc>
                <w:tcPr>
                  <w:tcW w:w="2588" w:type="dxa"/>
                  <w:tcBorders>
                    <w:tl2br w:val="nil"/>
                    <w:tr2bl w:val="nil"/>
                  </w:tcBorders>
                  <w:noWrap w:val="0"/>
                  <w:vAlign w:val="center"/>
                </w:tcPr>
                <w:p w14:paraId="2266A7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备注</w:t>
                  </w:r>
                </w:p>
              </w:tc>
            </w:tr>
            <w:tr w14:paraId="73FD5A2D">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3441" w:type="dxa"/>
                  <w:tcBorders>
                    <w:tl2br w:val="nil"/>
                    <w:tr2bl w:val="nil"/>
                  </w:tcBorders>
                  <w:noWrap w:val="0"/>
                  <w:vAlign w:val="center"/>
                </w:tcPr>
                <w:p w14:paraId="246662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外加剂仓库建筑面积100m</w:t>
                  </w:r>
                  <w:r>
                    <w:rPr>
                      <w:rFonts w:hint="eastAsia" w:ascii="Times New Roman" w:hAnsi="Times New Roman" w:eastAsia="仿宋" w:cs="Times New Roman"/>
                      <w:color w:val="auto"/>
                      <w:kern w:val="2"/>
                      <w:sz w:val="24"/>
                      <w:szCs w:val="24"/>
                      <w:highlight w:val="none"/>
                      <w:vertAlign w:val="superscript"/>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，1F，砖混结构</w:t>
                  </w:r>
                </w:p>
              </w:tc>
              <w:tc>
                <w:tcPr>
                  <w:tcW w:w="2973" w:type="dxa"/>
                  <w:tcBorders>
                    <w:tl2br w:val="nil"/>
                    <w:tr2bl w:val="nil"/>
                  </w:tcBorders>
                  <w:noWrap w:val="0"/>
                  <w:vAlign w:val="center"/>
                </w:tcPr>
                <w:p w14:paraId="3D399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sz w:val="24"/>
                      <w:highlight w:val="none"/>
                      <w:lang w:val="en-US" w:eastAsia="zh-CN"/>
                    </w:rPr>
                    <w:t>本项目未建设外加剂仓库，外加剂存储于</w:t>
                  </w:r>
                  <w:r>
                    <w:rPr>
                      <w:rFonts w:hint="eastAsia" w:ascii="Times New Roman" w:hAnsi="Times New Roman" w:eastAsia="仿宋" w:cs="Times New Roman"/>
                      <w:sz w:val="24"/>
                      <w:highlight w:val="none"/>
                      <w:lang w:val="en-US"/>
                    </w:rPr>
                    <w:t>外加剂</w:t>
                  </w:r>
                  <w:r>
                    <w:rPr>
                      <w:rFonts w:hint="default" w:ascii="Times New Roman" w:hAnsi="Times New Roman" w:eastAsia="仿宋" w:cs="Times New Roman"/>
                      <w:sz w:val="24"/>
                      <w:highlight w:val="none"/>
                      <w:lang w:val="en-US"/>
                    </w:rPr>
                    <w:t>筒仓</w:t>
                  </w:r>
                  <w:r>
                    <w:rPr>
                      <w:rFonts w:hint="eastAsia" w:ascii="Times New Roman" w:hAnsi="Times New Roman" w:eastAsia="仿宋" w:cs="Times New Roman"/>
                      <w:sz w:val="24"/>
                      <w:highlight w:val="none"/>
                      <w:lang w:val="en-US"/>
                    </w:rPr>
                    <w:t>，</w:t>
                  </w:r>
                  <w:r>
                    <w:rPr>
                      <w:rFonts w:hint="default" w:ascii="Times New Roman" w:hAnsi="Times New Roman" w:eastAsia="仿宋" w:cs="Times New Roman"/>
                      <w:sz w:val="24"/>
                      <w:highlight w:val="none"/>
                      <w:lang w:val="en-US"/>
                    </w:rPr>
                    <w:t>不做过多存储，满足</w:t>
                  </w:r>
                  <w:r>
                    <w:rPr>
                      <w:rFonts w:hint="eastAsia" w:ascii="Times New Roman" w:hAnsi="Times New Roman" w:eastAsia="仿宋" w:cs="Times New Roman"/>
                      <w:sz w:val="24"/>
                      <w:highlight w:val="none"/>
                      <w:lang w:val="en-US"/>
                    </w:rPr>
                    <w:t>7天使</w:t>
                  </w:r>
                  <w:r>
                    <w:rPr>
                      <w:rFonts w:hint="eastAsia" w:ascii="Times New Roman" w:hAnsi="Times New Roman" w:eastAsia="仿宋" w:cs="Times New Roman"/>
                      <w:sz w:val="24"/>
                      <w:highlight w:val="none"/>
                      <w:lang w:val="en-US" w:eastAsia="zh-CN"/>
                    </w:rPr>
                    <w:t>用</w:t>
                  </w:r>
                  <w:r>
                    <w:rPr>
                      <w:rFonts w:hint="eastAsia" w:ascii="Times New Roman" w:hAnsi="Times New Roman" w:eastAsia="仿宋" w:cs="Times New Roman"/>
                      <w:sz w:val="24"/>
                      <w:highlight w:val="none"/>
                      <w:lang w:val="en-US"/>
                    </w:rPr>
                    <w:t>量</w:t>
                  </w:r>
                </w:p>
              </w:tc>
              <w:tc>
                <w:tcPr>
                  <w:tcW w:w="2588" w:type="dxa"/>
                  <w:tcBorders>
                    <w:tl2br w:val="nil"/>
                    <w:tr2bl w:val="nil"/>
                  </w:tcBorders>
                  <w:noWrap w:val="0"/>
                  <w:vAlign w:val="center"/>
                </w:tcPr>
                <w:p w14:paraId="05D359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外加剂不做过多存储，每次购买量满足7天使用量即可。</w:t>
                  </w:r>
                </w:p>
              </w:tc>
            </w:tr>
            <w:tr w14:paraId="525DAF21">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3441" w:type="dxa"/>
                  <w:tcBorders>
                    <w:tl2br w:val="nil"/>
                    <w:tr2bl w:val="nil"/>
                  </w:tcBorders>
                  <w:noWrap w:val="0"/>
                  <w:vAlign w:val="center"/>
                </w:tcPr>
                <w:p w14:paraId="078D94A2">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雨污分流，近期雨水与生产废水通过沉淀池沉淀后回用于生产；生活污水经隔油池及一体化污水处理设施处理后进入污水暂存池（50m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）储存，用作厂区道路及绿化用水。远期厂区会敷设雨水、污水管道，通过市政管道进行排放。</w:t>
                  </w:r>
                </w:p>
              </w:tc>
              <w:tc>
                <w:tcPr>
                  <w:tcW w:w="2973" w:type="dxa"/>
                  <w:tcBorders>
                    <w:tl2br w:val="nil"/>
                    <w:tr2bl w:val="nil"/>
                  </w:tcBorders>
                  <w:noWrap w:val="0"/>
                  <w:vAlign w:val="center"/>
                </w:tcPr>
                <w:p w14:paraId="6FC63BF2">
                  <w:pPr>
                    <w:keepNext w:val="0"/>
                    <w:keepLines w:val="0"/>
                    <w:suppressLineNumbers w:val="0"/>
                    <w:snapToGrid w:val="0"/>
                    <w:spacing w:before="0" w:beforeAutospacing="0" w:after="0" w:afterAutospacing="0"/>
                    <w:ind w:left="0" w:right="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雨污分流，近期生产废水通过沉淀池沉淀后回用于生产；生活污水经化粪池（4个，每个75m</w:t>
                  </w:r>
                  <w:r>
                    <w:rPr>
                      <w:rFonts w:hint="eastAsia" w:ascii="Times New Roman" w:hAnsi="Times New Roman" w:eastAsia="仿宋" w:cs="Times New Roman"/>
                      <w:color w:val="auto"/>
                      <w:kern w:val="2"/>
                      <w:sz w:val="24"/>
                      <w:szCs w:val="24"/>
                      <w:highlight w:val="none"/>
                      <w:vertAlign w:val="superscript"/>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）处理后，定期清掏。远期厂区会敷设雨水、污水管道，通过市政管道进行排放。</w:t>
                  </w:r>
                </w:p>
              </w:tc>
              <w:tc>
                <w:tcPr>
                  <w:tcW w:w="2588" w:type="dxa"/>
                  <w:tcBorders>
                    <w:tl2br w:val="nil"/>
                    <w:tr2bl w:val="nil"/>
                  </w:tcBorders>
                  <w:noWrap w:val="0"/>
                  <w:vAlign w:val="center"/>
                </w:tcPr>
                <w:p w14:paraId="73F52C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食堂目前未建成，故不在本次验收范围内，目前无餐饮废水产生。生活污水经化粪池处理后得到合理处置。</w:t>
                  </w:r>
                </w:p>
              </w:tc>
            </w:tr>
            <w:tr w14:paraId="3F4C0FC9">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3441" w:type="dxa"/>
                  <w:tcBorders>
                    <w:tl2br w:val="nil"/>
                    <w:tr2bl w:val="nil"/>
                  </w:tcBorders>
                  <w:noWrap w:val="0"/>
                  <w:vAlign w:val="center"/>
                </w:tcPr>
                <w:p w14:paraId="4E2121C2">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隔油池废油脂交由有资质单位处理处置</w:t>
                  </w:r>
                </w:p>
              </w:tc>
              <w:tc>
                <w:tcPr>
                  <w:tcW w:w="2973" w:type="dxa"/>
                  <w:tcBorders>
                    <w:tl2br w:val="nil"/>
                    <w:tr2bl w:val="nil"/>
                  </w:tcBorders>
                  <w:noWrap w:val="0"/>
                  <w:vAlign w:val="center"/>
                </w:tcPr>
                <w:p w14:paraId="6F9D5EA9">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食堂目前正在建设，不在本次验收范围内，且生产过程中使用水性脱模剂，b不使用油性脱模剂，故企业目前无隔油池，无废油脂产生。</w:t>
                  </w:r>
                </w:p>
              </w:tc>
              <w:tc>
                <w:tcPr>
                  <w:tcW w:w="2588" w:type="dxa"/>
                  <w:tcBorders>
                    <w:tl2br w:val="nil"/>
                    <w:tr2bl w:val="nil"/>
                  </w:tcBorders>
                  <w:noWrap w:val="0"/>
                  <w:vAlign w:val="center"/>
                </w:tcPr>
                <w:p w14:paraId="090DE295">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w:t>
                  </w:r>
                </w:p>
              </w:tc>
            </w:tr>
            <w:tr w14:paraId="35294C3E">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3441" w:type="dxa"/>
                  <w:tcBorders>
                    <w:tl2br w:val="nil"/>
                    <w:tr2bl w:val="nil"/>
                  </w:tcBorders>
                  <w:noWrap w:val="0"/>
                  <w:vAlign w:val="center"/>
                </w:tcPr>
                <w:p w14:paraId="2BC5AF00">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一体化污水处理设施污泥定期清掏，拉运做农肥</w:t>
                  </w:r>
                </w:p>
              </w:tc>
              <w:tc>
                <w:tcPr>
                  <w:tcW w:w="2973" w:type="dxa"/>
                  <w:tcBorders>
                    <w:tl2br w:val="nil"/>
                    <w:tr2bl w:val="nil"/>
                  </w:tcBorders>
                  <w:noWrap w:val="0"/>
                  <w:vAlign w:val="center"/>
                </w:tcPr>
                <w:p w14:paraId="073D06FA">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企业目前无一体化污水处理设施，生活污水经化粪池处理后，定期由咸阳万事达管道疏通工程有限公司清掏。</w:t>
                  </w:r>
                </w:p>
              </w:tc>
              <w:tc>
                <w:tcPr>
                  <w:tcW w:w="2588" w:type="dxa"/>
                  <w:tcBorders>
                    <w:tl2br w:val="nil"/>
                    <w:tr2bl w:val="nil"/>
                  </w:tcBorders>
                  <w:noWrap w:val="0"/>
                  <w:vAlign w:val="center"/>
                </w:tcPr>
                <w:p w14:paraId="7DB4626E">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w:t>
                  </w:r>
                </w:p>
              </w:tc>
            </w:tr>
            <w:tr w14:paraId="0E44A673">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3441" w:type="dxa"/>
                  <w:tcBorders>
                    <w:tl2br w:val="nil"/>
                    <w:tr2bl w:val="nil"/>
                  </w:tcBorders>
                  <w:noWrap w:val="0"/>
                  <w:vAlign w:val="center"/>
                </w:tcPr>
                <w:p w14:paraId="7EA808E9">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脱模剂包装桶：交由有资质单位处理处置</w:t>
                  </w:r>
                </w:p>
              </w:tc>
              <w:tc>
                <w:tcPr>
                  <w:tcW w:w="2973" w:type="dxa"/>
                  <w:tcBorders>
                    <w:tl2br w:val="nil"/>
                    <w:tr2bl w:val="nil"/>
                  </w:tcBorders>
                  <w:noWrap w:val="0"/>
                  <w:vAlign w:val="center"/>
                </w:tcPr>
                <w:p w14:paraId="5C1CAA2A">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由厂家回收</w:t>
                  </w:r>
                </w:p>
              </w:tc>
              <w:tc>
                <w:tcPr>
                  <w:tcW w:w="2588" w:type="dxa"/>
                  <w:tcBorders>
                    <w:tl2br w:val="nil"/>
                    <w:tr2bl w:val="nil"/>
                  </w:tcBorders>
                  <w:noWrap w:val="0"/>
                  <w:vAlign w:val="center"/>
                </w:tcPr>
                <w:p w14:paraId="1638DDD5">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脱模剂包装桶得到合理处置。</w:t>
                  </w:r>
                </w:p>
              </w:tc>
            </w:tr>
            <w:tr w14:paraId="6326A42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3441" w:type="dxa"/>
                  <w:tcBorders>
                    <w:tl2br w:val="nil"/>
                    <w:tr2bl w:val="nil"/>
                  </w:tcBorders>
                  <w:noWrap w:val="0"/>
                  <w:vAlign w:val="center"/>
                </w:tcPr>
                <w:p w14:paraId="38CE66B9">
                  <w:pPr>
                    <w:keepNext w:val="0"/>
                    <w:keepLines w:val="0"/>
                    <w:suppressLineNumbers w:val="0"/>
                    <w:snapToGrid w:val="0"/>
                    <w:spacing w:before="0" w:beforeAutospacing="0" w:after="0" w:afterAutospacing="0"/>
                    <w:ind w:left="0" w:right="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废机油及其包装桶：建立危废存储间并交由有资质单位处理处置</w:t>
                  </w:r>
                </w:p>
              </w:tc>
              <w:tc>
                <w:tcPr>
                  <w:tcW w:w="2973" w:type="dxa"/>
                  <w:tcBorders>
                    <w:tl2br w:val="nil"/>
                    <w:tr2bl w:val="nil"/>
                  </w:tcBorders>
                  <w:noWrap w:val="0"/>
                  <w:vAlign w:val="center"/>
                </w:tcPr>
                <w:p w14:paraId="373D049E">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建立危废存储间，交由厂家统一处置，厂家已与危废处置单位签订危废合同。</w:t>
                  </w:r>
                </w:p>
              </w:tc>
              <w:tc>
                <w:tcPr>
                  <w:tcW w:w="2588" w:type="dxa"/>
                  <w:tcBorders>
                    <w:tl2br w:val="nil"/>
                    <w:tr2bl w:val="nil"/>
                  </w:tcBorders>
                  <w:noWrap w:val="0"/>
                  <w:vAlign w:val="center"/>
                </w:tcPr>
                <w:p w14:paraId="3344F957">
                  <w:pPr>
                    <w:keepNext w:val="0"/>
                    <w:keepLines w:val="0"/>
                    <w:suppressLineNumbers w:val="0"/>
                    <w:spacing w:before="0" w:beforeAutospacing="0" w:after="0" w:afterAutospacing="0"/>
                    <w:ind w:left="0" w:right="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废机油及其包装桶得到合理处置。</w:t>
                  </w:r>
                </w:p>
              </w:tc>
            </w:tr>
          </w:tbl>
          <w:p w14:paraId="6B13454C">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tc>
      </w:tr>
    </w:tbl>
    <w:p w14:paraId="25C6F361">
      <w:pPr>
        <w:pStyle w:val="3"/>
        <w:spacing w:before="0" w:after="0" w:line="240" w:lineRule="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表二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8"/>
      </w:tblGrid>
      <w:tr w14:paraId="0F5D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atLeast"/>
        </w:trPr>
        <w:tc>
          <w:tcPr>
            <w:tcW w:w="9218" w:type="dxa"/>
            <w:noWrap w:val="0"/>
            <w:vAlign w:val="top"/>
          </w:tcPr>
          <w:p w14:paraId="64F541EA">
            <w:pPr>
              <w:keepNext w:val="0"/>
              <w:keepLines w:val="0"/>
              <w:numPr>
                <w:ilvl w:val="0"/>
                <w:numId w:val="0"/>
              </w:numPr>
              <w:suppressLineNumbers w:val="0"/>
              <w:spacing w:before="0" w:beforeLines="0" w:beforeAutospacing="0" w:after="0" w:afterLines="0" w:afterAutospacing="0" w:line="360" w:lineRule="auto"/>
              <w:ind w:left="0" w:right="0" w:firstLine="564" w:firstLineChars="200"/>
              <w:jc w:val="left"/>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根据《环境影响评价法》和《建设项目环境保护管理条例》有关规定，建设项目的性质、规模、地点、生产工艺和环境保护措施五个因素中的一项或一项以上发生重大变动，且可能导致环境影响显著变化（特别是不利环境影响加重）的，界定为重大变动。</w:t>
            </w:r>
          </w:p>
          <w:p w14:paraId="0793BCA7">
            <w:pPr>
              <w:keepNext w:val="0"/>
              <w:keepLines w:val="0"/>
              <w:numPr>
                <w:ilvl w:val="0"/>
                <w:numId w:val="0"/>
              </w:numPr>
              <w:suppressLineNumbers w:val="0"/>
              <w:spacing w:before="0" w:beforeLines="0" w:beforeAutospacing="0" w:after="0" w:afterLines="0" w:afterAutospacing="0" w:line="360" w:lineRule="auto"/>
              <w:ind w:left="0" w:right="0" w:firstLine="564" w:firstLineChars="200"/>
              <w:jc w:val="left"/>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本项目的性质、规模、地点、采用的生产工艺以及防止污染、生态破坏的措施均未发生改变，无重大变更。</w:t>
            </w:r>
          </w:p>
          <w:p w14:paraId="50226BAC">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4" w:firstLineChars="200"/>
              <w:textAlignment w:val="auto"/>
              <w:rPr>
                <w:rFonts w:hint="default" w:ascii="Times New Roman" w:hAnsi="Times New Roman" w:eastAsia="Times New Roman" w:cs="Times New Roman"/>
                <w:lang w:val="en-US" w:eastAsia="zh-CN"/>
              </w:rPr>
            </w:pPr>
          </w:p>
        </w:tc>
      </w:tr>
    </w:tbl>
    <w:p w14:paraId="14AA1F88">
      <w:pPr>
        <w:pStyle w:val="3"/>
        <w:spacing w:before="0" w:after="0" w:line="240" w:lineRule="auto"/>
        <w:rPr>
          <w:rFonts w:hint="default" w:ascii="Times New Roman" w:hAnsi="Times New Roman" w:eastAsia="仿宋" w:cs="Times New Roman"/>
          <w:szCs w:val="32"/>
          <w:highlight w:val="yellow"/>
        </w:rPr>
      </w:pPr>
      <w:r>
        <w:rPr>
          <w:rFonts w:hint="default" w:ascii="Times New Roman" w:hAnsi="Times New Roman" w:eastAsia="仿宋" w:cs="Times New Roman"/>
          <w:szCs w:val="32"/>
          <w:highlight w:val="none"/>
        </w:rPr>
        <w:t>表</w:t>
      </w:r>
      <w:r>
        <w:rPr>
          <w:rFonts w:hint="default" w:ascii="Times New Roman" w:hAnsi="Times New Roman" w:eastAsia="仿宋" w:cs="Times New Roman"/>
          <w:szCs w:val="32"/>
          <w:highlight w:val="none"/>
          <w:lang w:eastAsia="zh-CN"/>
        </w:rPr>
        <w:t>三</w:t>
      </w:r>
      <w:r>
        <w:rPr>
          <w:rFonts w:hint="default" w:ascii="Times New Roman" w:hAnsi="Times New Roman" w:eastAsia="仿宋" w:cs="Times New Roman"/>
          <w:szCs w:val="32"/>
          <w:highlight w:val="none"/>
          <w:lang w:val="en-US" w:eastAsia="zh-CN"/>
        </w:rPr>
        <w:t xml:space="preserve"> </w:t>
      </w:r>
      <w:r>
        <w:rPr>
          <w:rFonts w:hint="default" w:ascii="Times New Roman" w:hAnsi="Times New Roman" w:eastAsia="仿宋" w:cs="Times New Roman"/>
          <w:szCs w:val="32"/>
          <w:highlight w:val="none"/>
          <w:lang w:eastAsia="zh-CN"/>
        </w:rPr>
        <w:t>主要污染源、污染处理及排放</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251C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5" w:hRule="exact"/>
        </w:trPr>
        <w:tc>
          <w:tcPr>
            <w:tcW w:w="9640" w:type="dxa"/>
            <w:noWrap w:val="0"/>
            <w:vAlign w:val="top"/>
          </w:tcPr>
          <w:p w14:paraId="257DC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right="0" w:rightChars="0"/>
              <w:jc w:val="both"/>
              <w:textAlignment w:val="auto"/>
              <w:outlineLvl w:val="9"/>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val="en-US" w:eastAsia="zh-CN"/>
              </w:rPr>
              <w:t>3.1</w:t>
            </w:r>
            <w:r>
              <w:rPr>
                <w:rFonts w:hint="default" w:ascii="Times New Roman" w:hAnsi="Times New Roman" w:eastAsia="仿宋" w:cs="Times New Roman"/>
                <w:b/>
                <w:bCs/>
                <w:sz w:val="28"/>
                <w:szCs w:val="28"/>
                <w:highlight w:val="none"/>
              </w:rPr>
              <w:t>主要污染物及其防治措施</w:t>
            </w:r>
          </w:p>
          <w:p w14:paraId="5A08E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3.1.</w:t>
            </w:r>
            <w:r>
              <w:rPr>
                <w:rFonts w:hint="eastAsia" w:ascii="Times New Roman" w:hAnsi="Times New Roman" w:eastAsia="仿宋" w:cs="Times New Roman"/>
                <w:bCs/>
                <w:sz w:val="28"/>
                <w:szCs w:val="28"/>
                <w:highlight w:val="none"/>
                <w:lang w:val="en-US" w:eastAsia="zh-CN"/>
              </w:rPr>
              <w:t>1</w:t>
            </w:r>
            <w:r>
              <w:rPr>
                <w:rFonts w:hint="default" w:ascii="Times New Roman" w:hAnsi="Times New Roman" w:eastAsia="仿宋" w:cs="Times New Roman"/>
                <w:bCs/>
                <w:sz w:val="28"/>
                <w:szCs w:val="28"/>
                <w:highlight w:val="none"/>
              </w:rPr>
              <w:t>固体废物污染物及其防治措施</w:t>
            </w:r>
          </w:p>
          <w:p w14:paraId="5C6A6277">
            <w:pPr>
              <w:pStyle w:val="40"/>
              <w:keepNext w:val="0"/>
              <w:keepLines w:val="0"/>
              <w:suppressLineNumbers w:val="0"/>
              <w:spacing w:before="0" w:beforeAutospacing="0" w:after="0" w:afterAutospacing="0" w:line="360" w:lineRule="auto"/>
              <w:ind w:left="0" w:right="0" w:firstLine="564" w:firstLineChars="200"/>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本项目产生的固废主要</w:t>
            </w:r>
            <w:r>
              <w:rPr>
                <w:rFonts w:hint="eastAsia" w:ascii="Times New Roman" w:hAnsi="Times New Roman" w:eastAsia="仿宋" w:cs="Times New Roman"/>
                <w:sz w:val="28"/>
                <w:szCs w:val="28"/>
                <w:highlight w:val="none"/>
                <w:lang w:val="en-US" w:eastAsia="zh-CN"/>
              </w:rPr>
              <w:t>为</w:t>
            </w:r>
            <w:r>
              <w:rPr>
                <w:rFonts w:hint="eastAsia" w:ascii="Times New Roman" w:eastAsia="仿宋" w:cs="Times New Roman"/>
                <w:sz w:val="28"/>
                <w:szCs w:val="28"/>
                <w:highlight w:val="none"/>
                <w:lang w:val="en-US" w:eastAsia="zh-CN"/>
              </w:rPr>
              <w:t>生活垃圾、混凝土残渣、碎石、除尘器粉尘、沉淀池沉渣、废旧边角料、废脱模剂包装桶、废机油及其包装桶</w:t>
            </w:r>
            <w:r>
              <w:rPr>
                <w:rFonts w:hint="eastAsia" w:ascii="Times New Roman" w:hAnsi="Times New Roman" w:eastAsia="仿宋" w:cs="Times New Roman"/>
                <w:sz w:val="28"/>
                <w:szCs w:val="28"/>
                <w:highlight w:val="none"/>
                <w:lang w:val="en-US" w:eastAsia="zh-CN"/>
              </w:rPr>
              <w:t>。</w:t>
            </w:r>
          </w:p>
          <w:tbl>
            <w:tblPr>
              <w:tblStyle w:val="20"/>
              <w:tblpPr w:leftFromText="180" w:rightFromText="180" w:vertAnchor="text" w:horzAnchor="page" w:tblpX="141" w:tblpY="126"/>
              <w:tblOverlap w:val="never"/>
              <w:tblW w:w="0" w:type="auto"/>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492"/>
              <w:gridCol w:w="1458"/>
              <w:gridCol w:w="1617"/>
              <w:gridCol w:w="3005"/>
            </w:tblGrid>
            <w:tr w14:paraId="50D3B27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4E7E4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bCs/>
                      <w:color w:val="auto"/>
                      <w:sz w:val="24"/>
                      <w:szCs w:val="24"/>
                      <w:highlight w:val="yellow"/>
                      <w:vertAlign w:val="baseline"/>
                      <w:lang w:val="en-US" w:eastAsia="zh-CN"/>
                    </w:rPr>
                  </w:pPr>
                  <w:r>
                    <w:rPr>
                      <w:rFonts w:hint="eastAsia" w:ascii="Times New Roman" w:hAnsi="Times New Roman" w:eastAsia="仿宋" w:cs="Times New Roman"/>
                      <w:b/>
                      <w:bCs/>
                      <w:color w:val="auto"/>
                      <w:sz w:val="24"/>
                      <w:szCs w:val="24"/>
                      <w:highlight w:val="none"/>
                      <w:vertAlign w:val="baseline"/>
                      <w:lang w:val="en-US" w:eastAsia="zh-CN"/>
                    </w:rPr>
                    <w:t>固体废物名称</w:t>
                  </w:r>
                </w:p>
              </w:tc>
              <w:tc>
                <w:tcPr>
                  <w:tcW w:w="1492" w:type="dxa"/>
                  <w:tcBorders>
                    <w:tl2br w:val="nil"/>
                    <w:tr2bl w:val="nil"/>
                  </w:tcBorders>
                  <w:noWrap w:val="0"/>
                  <w:vAlign w:val="center"/>
                </w:tcPr>
                <w:p w14:paraId="0706B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bCs/>
                      <w:color w:val="auto"/>
                      <w:sz w:val="24"/>
                      <w:szCs w:val="24"/>
                      <w:highlight w:val="none"/>
                      <w:vertAlign w:val="baseline"/>
                      <w:lang w:val="en-US" w:eastAsia="zh-CN"/>
                    </w:rPr>
                  </w:pPr>
                  <w:r>
                    <w:rPr>
                      <w:rFonts w:hint="eastAsia" w:ascii="Times New Roman" w:hAnsi="Times New Roman" w:eastAsia="仿宋" w:cs="Times New Roman"/>
                      <w:b/>
                      <w:bCs/>
                      <w:color w:val="auto"/>
                      <w:sz w:val="24"/>
                      <w:szCs w:val="24"/>
                      <w:highlight w:val="none"/>
                      <w:vertAlign w:val="baseline"/>
                      <w:lang w:val="en-US" w:eastAsia="zh-CN"/>
                    </w:rPr>
                    <w:t>来源</w:t>
                  </w:r>
                </w:p>
              </w:tc>
              <w:tc>
                <w:tcPr>
                  <w:tcW w:w="1458" w:type="dxa"/>
                  <w:tcBorders>
                    <w:tl2br w:val="nil"/>
                    <w:tr2bl w:val="nil"/>
                  </w:tcBorders>
                  <w:noWrap w:val="0"/>
                  <w:vAlign w:val="center"/>
                </w:tcPr>
                <w:p w14:paraId="2B4B87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bCs/>
                      <w:color w:val="auto"/>
                      <w:sz w:val="24"/>
                      <w:szCs w:val="24"/>
                      <w:highlight w:val="none"/>
                      <w:vertAlign w:val="baseline"/>
                      <w:lang w:val="en-US" w:eastAsia="zh-CN"/>
                    </w:rPr>
                  </w:pPr>
                  <w:r>
                    <w:rPr>
                      <w:rFonts w:hint="eastAsia" w:ascii="Times New Roman" w:hAnsi="Times New Roman" w:eastAsia="仿宋" w:cs="Times New Roman"/>
                      <w:b/>
                      <w:bCs/>
                      <w:color w:val="auto"/>
                      <w:sz w:val="24"/>
                      <w:szCs w:val="24"/>
                      <w:highlight w:val="none"/>
                      <w:vertAlign w:val="baseline"/>
                      <w:lang w:val="en-US" w:eastAsia="zh-CN"/>
                    </w:rPr>
                    <w:t>性质</w:t>
                  </w:r>
                </w:p>
              </w:tc>
              <w:tc>
                <w:tcPr>
                  <w:tcW w:w="1617" w:type="dxa"/>
                  <w:tcBorders>
                    <w:tl2br w:val="nil"/>
                    <w:tr2bl w:val="nil"/>
                  </w:tcBorders>
                  <w:noWrap w:val="0"/>
                  <w:vAlign w:val="center"/>
                </w:tcPr>
                <w:p w14:paraId="131CE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bCs/>
                      <w:color w:val="auto"/>
                      <w:sz w:val="24"/>
                      <w:szCs w:val="24"/>
                      <w:highlight w:val="none"/>
                      <w:vertAlign w:val="baseline"/>
                      <w:lang w:val="en-US" w:eastAsia="zh-CN"/>
                    </w:rPr>
                  </w:pPr>
                  <w:r>
                    <w:rPr>
                      <w:rFonts w:hint="eastAsia" w:ascii="Times New Roman" w:hAnsi="Times New Roman" w:eastAsia="仿宋" w:cs="Times New Roman"/>
                      <w:b/>
                      <w:bCs/>
                      <w:color w:val="auto"/>
                      <w:sz w:val="24"/>
                      <w:szCs w:val="24"/>
                      <w:highlight w:val="none"/>
                      <w:vertAlign w:val="baseline"/>
                      <w:lang w:val="en-US" w:eastAsia="zh-CN"/>
                    </w:rPr>
                    <w:t>产生量（t/a）</w:t>
                  </w:r>
                </w:p>
              </w:tc>
              <w:tc>
                <w:tcPr>
                  <w:tcW w:w="3005" w:type="dxa"/>
                  <w:tcBorders>
                    <w:tl2br w:val="nil"/>
                    <w:tr2bl w:val="nil"/>
                  </w:tcBorders>
                  <w:noWrap w:val="0"/>
                  <w:vAlign w:val="center"/>
                </w:tcPr>
                <w:p w14:paraId="4AF6A8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bCs/>
                      <w:color w:val="auto"/>
                      <w:sz w:val="24"/>
                      <w:szCs w:val="24"/>
                      <w:highlight w:val="none"/>
                      <w:vertAlign w:val="baseline"/>
                      <w:lang w:val="en-US" w:eastAsia="zh-CN"/>
                    </w:rPr>
                  </w:pPr>
                  <w:r>
                    <w:rPr>
                      <w:rFonts w:hint="eastAsia" w:ascii="Times New Roman" w:hAnsi="Times New Roman" w:eastAsia="仿宋" w:cs="Times New Roman"/>
                      <w:b/>
                      <w:bCs/>
                      <w:color w:val="auto"/>
                      <w:sz w:val="24"/>
                      <w:szCs w:val="24"/>
                      <w:highlight w:val="none"/>
                      <w:vertAlign w:val="baseline"/>
                      <w:lang w:val="en-US" w:eastAsia="zh-CN"/>
                    </w:rPr>
                    <w:t>处置去向</w:t>
                  </w:r>
                </w:p>
              </w:tc>
            </w:tr>
            <w:tr w14:paraId="69ADD54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6B23A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生活垃圾</w:t>
                  </w:r>
                </w:p>
              </w:tc>
              <w:tc>
                <w:tcPr>
                  <w:tcW w:w="1492" w:type="dxa"/>
                  <w:tcBorders>
                    <w:tl2br w:val="nil"/>
                    <w:tr2bl w:val="nil"/>
                  </w:tcBorders>
                  <w:noWrap w:val="0"/>
                  <w:vAlign w:val="center"/>
                </w:tcPr>
                <w:p w14:paraId="10C9A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办公</w:t>
                  </w:r>
                </w:p>
              </w:tc>
              <w:tc>
                <w:tcPr>
                  <w:tcW w:w="1458" w:type="dxa"/>
                  <w:tcBorders>
                    <w:tl2br w:val="nil"/>
                    <w:tr2bl w:val="nil"/>
                  </w:tcBorders>
                  <w:noWrap w:val="0"/>
                  <w:vAlign w:val="center"/>
                </w:tcPr>
                <w:p w14:paraId="148AA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一般固废</w:t>
                  </w:r>
                </w:p>
              </w:tc>
              <w:tc>
                <w:tcPr>
                  <w:tcW w:w="1617" w:type="dxa"/>
                  <w:tcBorders>
                    <w:tl2br w:val="nil"/>
                    <w:tr2bl w:val="nil"/>
                  </w:tcBorders>
                  <w:noWrap w:val="0"/>
                  <w:vAlign w:val="center"/>
                </w:tcPr>
                <w:p w14:paraId="6A8BC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12.3</w:t>
                  </w:r>
                </w:p>
              </w:tc>
              <w:tc>
                <w:tcPr>
                  <w:tcW w:w="3005" w:type="dxa"/>
                  <w:tcBorders>
                    <w:tl2br w:val="nil"/>
                    <w:tr2bl w:val="nil"/>
                  </w:tcBorders>
                  <w:noWrap w:val="0"/>
                  <w:vAlign w:val="center"/>
                </w:tcPr>
                <w:p w14:paraId="09DDE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垃圾桶集中收集后，环卫部门定期拉运</w:t>
                  </w:r>
                </w:p>
              </w:tc>
            </w:tr>
            <w:tr w14:paraId="3ED61B5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00D26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混凝土残渣、碎石</w:t>
                  </w:r>
                </w:p>
              </w:tc>
              <w:tc>
                <w:tcPr>
                  <w:tcW w:w="1492" w:type="dxa"/>
                  <w:tcBorders>
                    <w:tl2br w:val="nil"/>
                    <w:tr2bl w:val="nil"/>
                  </w:tcBorders>
                  <w:noWrap w:val="0"/>
                  <w:vAlign w:val="center"/>
                </w:tcPr>
                <w:p w14:paraId="1186F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生产</w:t>
                  </w:r>
                </w:p>
              </w:tc>
              <w:tc>
                <w:tcPr>
                  <w:tcW w:w="1458" w:type="dxa"/>
                  <w:vMerge w:val="restart"/>
                  <w:tcBorders>
                    <w:tl2br w:val="nil"/>
                    <w:tr2bl w:val="nil"/>
                  </w:tcBorders>
                  <w:noWrap w:val="0"/>
                  <w:vAlign w:val="center"/>
                </w:tcPr>
                <w:p w14:paraId="576BD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一般工业固废</w:t>
                  </w:r>
                </w:p>
              </w:tc>
              <w:tc>
                <w:tcPr>
                  <w:tcW w:w="1617" w:type="dxa"/>
                  <w:tcBorders>
                    <w:tl2br w:val="nil"/>
                    <w:tr2bl w:val="nil"/>
                  </w:tcBorders>
                  <w:noWrap w:val="0"/>
                  <w:vAlign w:val="center"/>
                </w:tcPr>
                <w:p w14:paraId="7E452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w:t>
                  </w:r>
                </w:p>
              </w:tc>
              <w:tc>
                <w:tcPr>
                  <w:tcW w:w="3005" w:type="dxa"/>
                  <w:vMerge w:val="restart"/>
                  <w:tcBorders>
                    <w:tl2br w:val="nil"/>
                    <w:tr2bl w:val="nil"/>
                  </w:tcBorders>
                  <w:noWrap w:val="0"/>
                  <w:vAlign w:val="center"/>
                </w:tcPr>
                <w:p w14:paraId="3E556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作为原料回用于生产</w:t>
                  </w:r>
                </w:p>
              </w:tc>
            </w:tr>
            <w:tr w14:paraId="451893D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20F86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除尘器粉尘</w:t>
                  </w:r>
                </w:p>
              </w:tc>
              <w:tc>
                <w:tcPr>
                  <w:tcW w:w="1492" w:type="dxa"/>
                  <w:tcBorders>
                    <w:tl2br w:val="nil"/>
                    <w:tr2bl w:val="nil"/>
                  </w:tcBorders>
                  <w:noWrap w:val="0"/>
                  <w:vAlign w:val="center"/>
                </w:tcPr>
                <w:p w14:paraId="17220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除尘器清理</w:t>
                  </w:r>
                </w:p>
              </w:tc>
              <w:tc>
                <w:tcPr>
                  <w:tcW w:w="1458" w:type="dxa"/>
                  <w:vMerge w:val="continue"/>
                  <w:tcBorders>
                    <w:tl2br w:val="nil"/>
                    <w:tr2bl w:val="nil"/>
                  </w:tcBorders>
                  <w:noWrap w:val="0"/>
                  <w:vAlign w:val="center"/>
                </w:tcPr>
                <w:p w14:paraId="37B18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sz w:val="24"/>
                      <w:szCs w:val="24"/>
                      <w:highlight w:val="none"/>
                      <w:vertAlign w:val="baseline"/>
                      <w:lang w:val="en-US" w:eastAsia="zh-CN"/>
                    </w:rPr>
                  </w:pPr>
                </w:p>
              </w:tc>
              <w:tc>
                <w:tcPr>
                  <w:tcW w:w="1617" w:type="dxa"/>
                  <w:tcBorders>
                    <w:tl2br w:val="nil"/>
                    <w:tr2bl w:val="nil"/>
                  </w:tcBorders>
                  <w:noWrap w:val="0"/>
                  <w:vAlign w:val="center"/>
                </w:tcPr>
                <w:p w14:paraId="79CD3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w:t>
                  </w:r>
                </w:p>
              </w:tc>
              <w:tc>
                <w:tcPr>
                  <w:tcW w:w="3005" w:type="dxa"/>
                  <w:vMerge w:val="continue"/>
                  <w:tcBorders>
                    <w:tl2br w:val="nil"/>
                    <w:tr2bl w:val="nil"/>
                  </w:tcBorders>
                  <w:noWrap w:val="0"/>
                  <w:vAlign w:val="center"/>
                </w:tcPr>
                <w:p w14:paraId="48725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sz w:val="24"/>
                      <w:szCs w:val="24"/>
                      <w:highlight w:val="none"/>
                      <w:vertAlign w:val="baseline"/>
                      <w:lang w:val="en-US" w:eastAsia="zh-CN"/>
                    </w:rPr>
                  </w:pPr>
                </w:p>
              </w:tc>
            </w:tr>
            <w:tr w14:paraId="6947C22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024AB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沉淀池沉渣</w:t>
                  </w:r>
                </w:p>
              </w:tc>
              <w:tc>
                <w:tcPr>
                  <w:tcW w:w="1492" w:type="dxa"/>
                  <w:tcBorders>
                    <w:tl2br w:val="nil"/>
                    <w:tr2bl w:val="nil"/>
                  </w:tcBorders>
                  <w:noWrap w:val="0"/>
                  <w:vAlign w:val="center"/>
                </w:tcPr>
                <w:p w14:paraId="2B46A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沉淀池清理</w:t>
                  </w:r>
                </w:p>
              </w:tc>
              <w:tc>
                <w:tcPr>
                  <w:tcW w:w="1458" w:type="dxa"/>
                  <w:vMerge w:val="continue"/>
                  <w:tcBorders>
                    <w:tl2br w:val="nil"/>
                    <w:tr2bl w:val="nil"/>
                  </w:tcBorders>
                  <w:noWrap w:val="0"/>
                  <w:vAlign w:val="center"/>
                </w:tcPr>
                <w:p w14:paraId="756A76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Times New Roman" w:hAnsi="Times New Roman" w:eastAsia="仿宋" w:cs="Times New Roman"/>
                      <w:b w:val="0"/>
                      <w:bCs w:val="0"/>
                      <w:sz w:val="24"/>
                      <w:szCs w:val="24"/>
                      <w:highlight w:val="none"/>
                      <w:vertAlign w:val="baseline"/>
                      <w:lang w:val="en-US" w:eastAsia="zh-CN"/>
                    </w:rPr>
                  </w:pPr>
                </w:p>
              </w:tc>
              <w:tc>
                <w:tcPr>
                  <w:tcW w:w="1617" w:type="dxa"/>
                  <w:tcBorders>
                    <w:tl2br w:val="nil"/>
                    <w:tr2bl w:val="nil"/>
                  </w:tcBorders>
                  <w:noWrap w:val="0"/>
                  <w:vAlign w:val="center"/>
                </w:tcPr>
                <w:p w14:paraId="6C56E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w:t>
                  </w:r>
                </w:p>
              </w:tc>
              <w:tc>
                <w:tcPr>
                  <w:tcW w:w="3005" w:type="dxa"/>
                  <w:vMerge w:val="continue"/>
                  <w:tcBorders>
                    <w:tl2br w:val="nil"/>
                    <w:tr2bl w:val="nil"/>
                  </w:tcBorders>
                  <w:noWrap w:val="0"/>
                  <w:vAlign w:val="center"/>
                </w:tcPr>
                <w:p w14:paraId="06A50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p>
              </w:tc>
            </w:tr>
            <w:tr w14:paraId="5A59A31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340E6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废旧边角料</w:t>
                  </w:r>
                </w:p>
              </w:tc>
              <w:tc>
                <w:tcPr>
                  <w:tcW w:w="1492" w:type="dxa"/>
                  <w:tcBorders>
                    <w:tl2br w:val="nil"/>
                    <w:tr2bl w:val="nil"/>
                  </w:tcBorders>
                  <w:noWrap w:val="0"/>
                  <w:vAlign w:val="center"/>
                </w:tcPr>
                <w:p w14:paraId="51D54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生产</w:t>
                  </w:r>
                </w:p>
              </w:tc>
              <w:tc>
                <w:tcPr>
                  <w:tcW w:w="1458" w:type="dxa"/>
                  <w:vMerge w:val="continue"/>
                  <w:tcBorders>
                    <w:tl2br w:val="nil"/>
                    <w:tr2bl w:val="nil"/>
                  </w:tcBorders>
                  <w:noWrap w:val="0"/>
                  <w:vAlign w:val="center"/>
                </w:tcPr>
                <w:p w14:paraId="761B1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sz w:val="24"/>
                      <w:szCs w:val="24"/>
                      <w:highlight w:val="none"/>
                      <w:vertAlign w:val="baseline"/>
                      <w:lang w:val="en-US" w:eastAsia="zh-CN"/>
                    </w:rPr>
                  </w:pPr>
                </w:p>
              </w:tc>
              <w:tc>
                <w:tcPr>
                  <w:tcW w:w="1617" w:type="dxa"/>
                  <w:tcBorders>
                    <w:tl2br w:val="nil"/>
                    <w:tr2bl w:val="nil"/>
                  </w:tcBorders>
                  <w:noWrap w:val="0"/>
                  <w:vAlign w:val="center"/>
                </w:tcPr>
                <w:p w14:paraId="798D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2.5</w:t>
                  </w:r>
                </w:p>
              </w:tc>
              <w:tc>
                <w:tcPr>
                  <w:tcW w:w="3005" w:type="dxa"/>
                  <w:tcBorders>
                    <w:tl2br w:val="nil"/>
                    <w:tr2bl w:val="nil"/>
                  </w:tcBorders>
                  <w:noWrap w:val="0"/>
                  <w:vAlign w:val="center"/>
                </w:tcPr>
                <w:p w14:paraId="01F83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由厂家回收（西安中兴物资有限公司）</w:t>
                  </w:r>
                </w:p>
              </w:tc>
            </w:tr>
            <w:tr w14:paraId="0FD1469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59F32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废脱模剂</w:t>
                  </w:r>
                </w:p>
                <w:p w14:paraId="0D4CF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包装桶</w:t>
                  </w:r>
                </w:p>
              </w:tc>
              <w:tc>
                <w:tcPr>
                  <w:tcW w:w="1492" w:type="dxa"/>
                  <w:tcBorders>
                    <w:tl2br w:val="nil"/>
                    <w:tr2bl w:val="nil"/>
                  </w:tcBorders>
                  <w:noWrap w:val="0"/>
                  <w:vAlign w:val="center"/>
                </w:tcPr>
                <w:p w14:paraId="6AC71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生产</w:t>
                  </w:r>
                </w:p>
              </w:tc>
              <w:tc>
                <w:tcPr>
                  <w:tcW w:w="1458" w:type="dxa"/>
                  <w:vMerge w:val="continue"/>
                  <w:tcBorders>
                    <w:tl2br w:val="nil"/>
                    <w:tr2bl w:val="nil"/>
                  </w:tcBorders>
                  <w:noWrap w:val="0"/>
                  <w:vAlign w:val="center"/>
                </w:tcPr>
                <w:p w14:paraId="05355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p>
              </w:tc>
              <w:tc>
                <w:tcPr>
                  <w:tcW w:w="1617" w:type="dxa"/>
                  <w:tcBorders>
                    <w:tl2br w:val="nil"/>
                    <w:tr2bl w:val="nil"/>
                  </w:tcBorders>
                  <w:noWrap w:val="0"/>
                  <w:vAlign w:val="center"/>
                </w:tcPr>
                <w:p w14:paraId="63AEB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0.1</w:t>
                  </w:r>
                </w:p>
              </w:tc>
              <w:tc>
                <w:tcPr>
                  <w:tcW w:w="3005" w:type="dxa"/>
                  <w:tcBorders>
                    <w:tl2br w:val="nil"/>
                    <w:tr2bl w:val="nil"/>
                  </w:tcBorders>
                  <w:noWrap w:val="0"/>
                  <w:vAlign w:val="center"/>
                </w:tcPr>
                <w:p w14:paraId="6C8A9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yellow"/>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由厂家回收（连云港倍力达新材料有限公司）</w:t>
                  </w:r>
                </w:p>
              </w:tc>
            </w:tr>
            <w:tr w14:paraId="2E4182B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8" w:type="dxa"/>
                  <w:tcBorders>
                    <w:tl2br w:val="nil"/>
                    <w:tr2bl w:val="nil"/>
                  </w:tcBorders>
                  <w:noWrap w:val="0"/>
                  <w:vAlign w:val="center"/>
                </w:tcPr>
                <w:p w14:paraId="44BF5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废机油及其包装桶</w:t>
                  </w:r>
                </w:p>
              </w:tc>
              <w:tc>
                <w:tcPr>
                  <w:tcW w:w="1492" w:type="dxa"/>
                  <w:tcBorders>
                    <w:tl2br w:val="nil"/>
                    <w:tr2bl w:val="nil"/>
                  </w:tcBorders>
                  <w:noWrap w:val="0"/>
                  <w:vAlign w:val="center"/>
                </w:tcPr>
                <w:p w14:paraId="4134F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生产</w:t>
                  </w:r>
                </w:p>
              </w:tc>
              <w:tc>
                <w:tcPr>
                  <w:tcW w:w="1458" w:type="dxa"/>
                  <w:tcBorders>
                    <w:tl2br w:val="nil"/>
                    <w:tr2bl w:val="nil"/>
                  </w:tcBorders>
                  <w:noWrap w:val="0"/>
                  <w:vAlign w:val="center"/>
                </w:tcPr>
                <w:p w14:paraId="4F170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危废</w:t>
                  </w:r>
                </w:p>
              </w:tc>
              <w:tc>
                <w:tcPr>
                  <w:tcW w:w="1617" w:type="dxa"/>
                  <w:tcBorders>
                    <w:tl2br w:val="nil"/>
                    <w:tr2bl w:val="nil"/>
                  </w:tcBorders>
                  <w:noWrap w:val="0"/>
                  <w:vAlign w:val="center"/>
                </w:tcPr>
                <w:p w14:paraId="62C98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0.085</w:t>
                  </w:r>
                </w:p>
              </w:tc>
              <w:tc>
                <w:tcPr>
                  <w:tcW w:w="3005" w:type="dxa"/>
                  <w:tcBorders>
                    <w:tl2br w:val="nil"/>
                    <w:tr2bl w:val="nil"/>
                  </w:tcBorders>
                  <w:noWrap w:val="0"/>
                  <w:vAlign w:val="center"/>
                </w:tcPr>
                <w:p w14:paraId="41580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暂存于危废暂存间，由于产生量较少，交由厂家统一处置，厂家已与陕西明瑞资源再生有限公司签订危废合同。</w:t>
                  </w:r>
                </w:p>
              </w:tc>
            </w:tr>
          </w:tbl>
          <w:p w14:paraId="7A4B0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564" w:firstLineChars="200"/>
              <w:textAlignment w:val="auto"/>
              <w:rPr>
                <w:rFonts w:hint="default" w:ascii="Times New Roman" w:hAnsi="Times New Roman" w:eastAsia="仿宋" w:cs="Times New Roman"/>
                <w:b w:val="0"/>
                <w:bCs/>
                <w:sz w:val="28"/>
                <w:szCs w:val="28"/>
                <w:highlight w:val="none"/>
                <w:vertAlign w:val="baseline"/>
                <w:lang w:val="en-US" w:eastAsia="zh-CN"/>
              </w:rPr>
            </w:pPr>
            <w:r>
              <w:rPr>
                <w:rFonts w:hint="eastAsia" w:ascii="Times New Roman" w:hAnsi="Times New Roman" w:eastAsia="仿宋" w:cs="Times New Roman"/>
                <w:b w:val="0"/>
                <w:bCs/>
                <w:sz w:val="28"/>
                <w:szCs w:val="28"/>
                <w:highlight w:val="none"/>
                <w:lang w:val="en-US" w:eastAsia="zh-CN"/>
              </w:rPr>
              <w:t>固废治理设施图片：</w:t>
            </w:r>
          </w:p>
          <w:tbl>
            <w:tblPr>
              <w:tblStyle w:val="20"/>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2"/>
              <w:gridCol w:w="4712"/>
            </w:tblGrid>
            <w:tr w14:paraId="7B7C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2" w:type="dxa"/>
                  <w:noWrap w:val="0"/>
                  <w:vAlign w:val="top"/>
                </w:tcPr>
                <w:p w14:paraId="05F35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right="0" w:rightChars="0"/>
                    <w:textAlignment w:val="auto"/>
                    <w:rPr>
                      <w:rFonts w:hint="default" w:ascii="Times New Roman" w:hAnsi="Times New Roman" w:eastAsia="仿宋" w:cs="Times New Roman"/>
                      <w:b w:val="0"/>
                      <w:bCs/>
                      <w:sz w:val="28"/>
                      <w:szCs w:val="28"/>
                      <w:highlight w:val="none"/>
                      <w:vertAlign w:val="baseline"/>
                      <w:lang w:val="en-US" w:eastAsia="zh-CN"/>
                    </w:rPr>
                  </w:pPr>
                  <w:r>
                    <w:rPr>
                      <w:rFonts w:hint="default" w:ascii="Times New Roman" w:hAnsi="Times New Roman" w:eastAsia="仿宋" w:cs="Times New Roman"/>
                      <w:b w:val="0"/>
                      <w:bCs/>
                      <w:sz w:val="28"/>
                      <w:szCs w:val="28"/>
                      <w:highlight w:val="none"/>
                      <w:vertAlign w:val="baseline"/>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100330</wp:posOffset>
                        </wp:positionV>
                        <wp:extent cx="2853055" cy="2002155"/>
                        <wp:effectExtent l="0" t="0" r="4445" b="17145"/>
                        <wp:wrapNone/>
                        <wp:docPr id="22" name="图片 863" descr="d65b2c916bad422a1b695697e349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63" descr="d65b2c916bad422a1b695697e349eae"/>
                                <pic:cNvPicPr>
                                  <a:picLocks noChangeAspect="1"/>
                                </pic:cNvPicPr>
                              </pic:nvPicPr>
                              <pic:blipFill>
                                <a:blip r:embed="rId10"/>
                                <a:stretch>
                                  <a:fillRect/>
                                </a:stretch>
                              </pic:blipFill>
                              <pic:spPr>
                                <a:xfrm>
                                  <a:off x="0" y="0"/>
                                  <a:ext cx="2853055" cy="2002155"/>
                                </a:xfrm>
                                <a:prstGeom prst="rect">
                                  <a:avLst/>
                                </a:prstGeom>
                                <a:noFill/>
                                <a:ln>
                                  <a:noFill/>
                                </a:ln>
                              </pic:spPr>
                            </pic:pic>
                          </a:graphicData>
                        </a:graphic>
                      </wp:anchor>
                    </w:drawing>
                  </w:r>
                </w:p>
              </w:tc>
              <w:tc>
                <w:tcPr>
                  <w:tcW w:w="4712" w:type="dxa"/>
                  <w:noWrap w:val="0"/>
                  <w:vAlign w:val="top"/>
                </w:tcPr>
                <w:p w14:paraId="33904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right="0" w:rightChars="0"/>
                    <w:textAlignment w:val="auto"/>
                    <w:rPr>
                      <w:rFonts w:hint="default" w:ascii="Times New Roman" w:hAnsi="Times New Roman" w:eastAsia="仿宋" w:cs="Times New Roman"/>
                      <w:b w:val="0"/>
                      <w:bCs/>
                      <w:sz w:val="28"/>
                      <w:szCs w:val="28"/>
                      <w:highlight w:val="none"/>
                      <w:vertAlign w:val="baseline"/>
                      <w:lang w:val="en-US" w:eastAsia="zh-CN"/>
                    </w:rPr>
                  </w:pPr>
                  <w:r>
                    <w:rPr>
                      <w:rFonts w:hint="default" w:ascii="Times New Roman" w:hAnsi="Times New Roman" w:eastAsia="仿宋" w:cs="Times New Roman"/>
                      <w:b w:val="0"/>
                      <w:bCs/>
                      <w:sz w:val="28"/>
                      <w:szCs w:val="28"/>
                      <w:highlight w:val="none"/>
                      <w:vertAlign w:val="baseline"/>
                      <w:lang w:val="en-US" w:eastAsia="zh-CN"/>
                    </w:rPr>
                    <w:drawing>
                      <wp:anchor distT="0" distB="0" distL="114300" distR="114300" simplePos="0" relativeHeight="251665408" behindDoc="0" locked="0" layoutInCell="1" allowOverlap="1">
                        <wp:simplePos x="0" y="0"/>
                        <wp:positionH relativeFrom="column">
                          <wp:posOffset>41910</wp:posOffset>
                        </wp:positionH>
                        <wp:positionV relativeFrom="paragraph">
                          <wp:posOffset>96520</wp:posOffset>
                        </wp:positionV>
                        <wp:extent cx="2774950" cy="1995170"/>
                        <wp:effectExtent l="0" t="0" r="6350" b="5080"/>
                        <wp:wrapNone/>
                        <wp:docPr id="24" name="图片 865" descr="e8bba138fedccbe9c9edaa582848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65" descr="e8bba138fedccbe9c9edaa582848c78"/>
                                <pic:cNvPicPr>
                                  <a:picLocks noChangeAspect="1"/>
                                </pic:cNvPicPr>
                              </pic:nvPicPr>
                              <pic:blipFill>
                                <a:blip r:embed="rId11"/>
                                <a:stretch>
                                  <a:fillRect/>
                                </a:stretch>
                              </pic:blipFill>
                              <pic:spPr>
                                <a:xfrm>
                                  <a:off x="0" y="0"/>
                                  <a:ext cx="2774950" cy="1995170"/>
                                </a:xfrm>
                                <a:prstGeom prst="rect">
                                  <a:avLst/>
                                </a:prstGeom>
                                <a:noFill/>
                                <a:ln>
                                  <a:noFill/>
                                </a:ln>
                              </pic:spPr>
                            </pic:pic>
                          </a:graphicData>
                        </a:graphic>
                      </wp:anchor>
                    </w:drawing>
                  </w:r>
                </w:p>
              </w:tc>
            </w:tr>
            <w:tr w14:paraId="5AA6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424" w:type="dxa"/>
                  <w:gridSpan w:val="2"/>
                  <w:noWrap w:val="0"/>
                  <w:vAlign w:val="top"/>
                </w:tcPr>
                <w:p w14:paraId="0E382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rightChars="0"/>
                    <w:jc w:val="center"/>
                    <w:textAlignment w:val="auto"/>
                    <w:rPr>
                      <w:rFonts w:hint="default" w:ascii="Times New Roman" w:hAnsi="Times New Roman" w:eastAsia="仿宋" w:cs="Times New Roman"/>
                      <w:b w:val="0"/>
                      <w:bCs/>
                      <w:sz w:val="28"/>
                      <w:szCs w:val="28"/>
                      <w:highlight w:val="none"/>
                      <w:vertAlign w:val="baseline"/>
                      <w:lang w:val="en-US" w:eastAsia="zh-CN"/>
                    </w:rPr>
                  </w:pPr>
                  <w:r>
                    <w:rPr>
                      <w:rFonts w:hint="eastAsia" w:ascii="Times New Roman" w:hAnsi="Times New Roman" w:eastAsia="仿宋" w:cs="Times New Roman"/>
                      <w:b w:val="0"/>
                      <w:bCs/>
                      <w:sz w:val="24"/>
                      <w:szCs w:val="24"/>
                      <w:highlight w:val="none"/>
                      <w:vertAlign w:val="baseline"/>
                      <w:lang w:val="en-US" w:eastAsia="zh-CN"/>
                    </w:rPr>
                    <w:t>危废暂存间</w:t>
                  </w:r>
                </w:p>
              </w:tc>
            </w:tr>
          </w:tbl>
          <w:p w14:paraId="396C5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564" w:firstLineChars="200"/>
              <w:textAlignment w:val="auto"/>
              <w:rPr>
                <w:rFonts w:hint="default" w:ascii="Times New Roman" w:hAnsi="Times New Roman" w:eastAsia="仿宋" w:cs="Times New Roman"/>
                <w:b w:val="0"/>
                <w:bCs/>
                <w:sz w:val="28"/>
                <w:szCs w:val="28"/>
                <w:highlight w:val="none"/>
                <w:lang w:val="en-US" w:eastAsia="zh-CN"/>
              </w:rPr>
            </w:pPr>
          </w:p>
          <w:p w14:paraId="2C3DC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564" w:firstLineChars="200"/>
              <w:textAlignment w:val="auto"/>
              <w:rPr>
                <w:rFonts w:hint="eastAsia" w:ascii="Times New Roman" w:hAnsi="Times New Roman" w:eastAsia="仿宋" w:cs="Times New Roman"/>
                <w:b w:val="0"/>
                <w:bCs/>
                <w:sz w:val="28"/>
                <w:szCs w:val="28"/>
                <w:highlight w:val="none"/>
                <w:lang w:val="en-US" w:eastAsia="zh-CN"/>
              </w:rPr>
            </w:pPr>
          </w:p>
          <w:p w14:paraId="31298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564" w:firstLineChars="200"/>
              <w:textAlignment w:val="auto"/>
              <w:rPr>
                <w:rFonts w:hint="eastAsia" w:ascii="Times New Roman" w:hAnsi="Times New Roman" w:eastAsia="仿宋" w:cs="Times New Roman"/>
                <w:sz w:val="28"/>
                <w:szCs w:val="28"/>
                <w:highlight w:val="none"/>
                <w:lang w:val="en-US" w:eastAsia="zh-CN"/>
              </w:rPr>
            </w:pPr>
          </w:p>
          <w:p w14:paraId="12EF5675">
            <w:pPr>
              <w:pStyle w:val="40"/>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564" w:firstLineChars="200"/>
              <w:jc w:val="left"/>
              <w:textAlignment w:val="auto"/>
              <w:outlineLvl w:val="9"/>
              <w:rPr>
                <w:rFonts w:hint="default" w:ascii="Times New Roman" w:hAnsi="Times New Roman" w:eastAsia="仿宋" w:cs="Times New Roman"/>
                <w:sz w:val="28"/>
                <w:szCs w:val="28"/>
                <w:highlight w:val="yellow"/>
                <w:lang w:val="en-US" w:eastAsia="zh-CN"/>
              </w:rPr>
            </w:pPr>
          </w:p>
        </w:tc>
      </w:tr>
    </w:tbl>
    <w:p w14:paraId="6F8671E6">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表</w:t>
      </w:r>
      <w:r>
        <w:rPr>
          <w:rFonts w:hint="default" w:ascii="Times New Roman" w:hAnsi="Times New Roman" w:eastAsia="仿宋" w:cs="Times New Roman"/>
          <w:szCs w:val="32"/>
          <w:highlight w:val="none"/>
          <w:lang w:eastAsia="zh-CN"/>
        </w:rPr>
        <w:t>三</w:t>
      </w:r>
      <w:r>
        <w:rPr>
          <w:rFonts w:hint="default" w:ascii="Times New Roman" w:hAnsi="Times New Roman" w:eastAsia="仿宋" w:cs="Times New Roman"/>
          <w:szCs w:val="32"/>
          <w:highlight w:val="none"/>
        </w:rPr>
        <w:t xml:space="preserve">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5361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exact"/>
        </w:trPr>
        <w:tc>
          <w:tcPr>
            <w:tcW w:w="9740" w:type="dxa"/>
            <w:noWrap w:val="0"/>
            <w:vAlign w:val="top"/>
          </w:tcPr>
          <w:p w14:paraId="0B0DD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3.1.</w:t>
            </w:r>
            <w:r>
              <w:rPr>
                <w:rFonts w:hint="eastAsia" w:ascii="Times New Roman" w:hAnsi="Times New Roman" w:eastAsia="仿宋" w:cs="Times New Roman"/>
                <w:bCs/>
                <w:sz w:val="28"/>
                <w:szCs w:val="28"/>
                <w:highlight w:val="none"/>
                <w:lang w:val="en-US" w:eastAsia="zh-CN"/>
              </w:rPr>
              <w:t>2危废暂存间建设情况</w:t>
            </w:r>
          </w:p>
          <w:p w14:paraId="70C256AD">
            <w:pPr>
              <w:pStyle w:val="40"/>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564" w:firstLineChars="200"/>
              <w:jc w:val="left"/>
              <w:textAlignment w:val="auto"/>
              <w:outlineLvl w:val="9"/>
              <w:rPr>
                <w:rFonts w:hint="default" w:ascii="Times New Roman" w:hAnsi="Times New Roman" w:eastAsia="仿宋" w:cs="Times New Roman"/>
                <w:sz w:val="28"/>
                <w:szCs w:val="28"/>
                <w:highlight w:val="yellow"/>
                <w:lang w:val="en-US" w:eastAsia="zh-CN"/>
              </w:rPr>
            </w:pPr>
            <w:r>
              <w:rPr>
                <w:rFonts w:hint="eastAsia" w:ascii="Times New Roman" w:hAnsi="Times New Roman" w:eastAsia="仿宋" w:cs="Times New Roman"/>
                <w:sz w:val="28"/>
                <w:szCs w:val="28"/>
                <w:highlight w:val="none"/>
                <w:lang w:val="en-US" w:eastAsia="zh-CN"/>
              </w:rPr>
              <w:t>危废暂存间位于</w:t>
            </w:r>
            <w:r>
              <w:rPr>
                <w:rFonts w:hint="eastAsia" w:ascii="Times New Roman" w:eastAsia="仿宋" w:cs="Times New Roman"/>
                <w:sz w:val="28"/>
                <w:szCs w:val="28"/>
                <w:highlight w:val="none"/>
                <w:lang w:val="en-US" w:eastAsia="zh-CN"/>
              </w:rPr>
              <w:t>生产车间西北角</w:t>
            </w:r>
            <w:r>
              <w:rPr>
                <w:rFonts w:hint="eastAsia" w:ascii="Times New Roman" w:hAnsi="Times New Roman" w:eastAsia="仿宋" w:cs="Times New Roman"/>
                <w:sz w:val="28"/>
                <w:szCs w:val="28"/>
                <w:highlight w:val="none"/>
                <w:lang w:val="en-US" w:eastAsia="zh-CN"/>
              </w:rPr>
              <w:t>，</w:t>
            </w:r>
            <w:r>
              <w:rPr>
                <w:rFonts w:hint="eastAsia" w:ascii="Times New Roman" w:eastAsia="仿宋" w:cs="Times New Roman"/>
                <w:sz w:val="28"/>
                <w:szCs w:val="28"/>
                <w:highlight w:val="none"/>
                <w:lang w:val="en-US" w:eastAsia="zh-CN"/>
              </w:rPr>
              <w:t>采用板房搭建</w:t>
            </w:r>
            <w:r>
              <w:rPr>
                <w:rFonts w:hint="eastAsia" w:ascii="Times New Roman" w:hAnsi="Times New Roman" w:eastAsia="仿宋" w:cs="Times New Roman"/>
                <w:sz w:val="28"/>
                <w:szCs w:val="28"/>
                <w:highlight w:val="none"/>
                <w:lang w:val="en-US" w:eastAsia="zh-CN"/>
              </w:rPr>
              <w:t>，大约</w:t>
            </w:r>
            <w:r>
              <w:rPr>
                <w:rFonts w:hint="eastAsia" w:ascii="Times New Roman" w:eastAsia="仿宋" w:cs="Times New Roman"/>
                <w:sz w:val="28"/>
                <w:szCs w:val="28"/>
                <w:highlight w:val="none"/>
                <w:lang w:val="en-US" w:eastAsia="zh-CN"/>
              </w:rPr>
              <w:t>12</w:t>
            </w:r>
            <w:r>
              <w:rPr>
                <w:rFonts w:hint="eastAsia" w:ascii="Times New Roman" w:hAnsi="Times New Roman" w:eastAsia="仿宋" w:cs="Times New Roman"/>
                <w:sz w:val="28"/>
                <w:szCs w:val="28"/>
                <w:highlight w:val="none"/>
                <w:lang w:val="en-US" w:eastAsia="zh-CN"/>
              </w:rPr>
              <w:t>平米</w:t>
            </w:r>
            <w:r>
              <w:rPr>
                <w:rFonts w:hint="eastAsia" w:ascii="Times New Roman" w:eastAsia="仿宋" w:cs="Times New Roman"/>
                <w:sz w:val="28"/>
                <w:szCs w:val="28"/>
                <w:highlight w:val="none"/>
                <w:lang w:val="en-US" w:eastAsia="zh-CN"/>
              </w:rPr>
              <w:t>，地面采用防水地板革进行了防渗。</w:t>
            </w:r>
            <w:r>
              <w:rPr>
                <w:rFonts w:hint="default" w:ascii="Times New Roman" w:hAnsi="Times New Roman" w:eastAsia="仿宋" w:cs="Times New Roman"/>
                <w:sz w:val="28"/>
                <w:szCs w:val="28"/>
                <w:highlight w:val="none"/>
              </w:rPr>
              <w:t>危废暂存间严格按照GB 18597-2001《危险废物贮存污染控制标准》</w:t>
            </w:r>
            <w:r>
              <w:rPr>
                <w:rFonts w:hint="eastAsia" w:ascii="Times New Roman" w:eastAsia="仿宋" w:cs="Times New Roman"/>
                <w:sz w:val="28"/>
                <w:szCs w:val="28"/>
                <w:highlight w:val="none"/>
                <w:lang w:val="en-US" w:eastAsia="zh-CN"/>
              </w:rPr>
              <w:t>及其修改单中要求</w:t>
            </w:r>
            <w:r>
              <w:rPr>
                <w:rFonts w:hint="default" w:ascii="Times New Roman" w:hAnsi="Times New Roman" w:eastAsia="仿宋" w:cs="Times New Roman"/>
                <w:sz w:val="28"/>
                <w:szCs w:val="28"/>
                <w:highlight w:val="none"/>
              </w:rPr>
              <w:t>进行“三防”处理，即“防渗漏、防雨淋、防流失”。对各</w:t>
            </w:r>
            <w:r>
              <w:rPr>
                <w:rFonts w:hint="eastAsia" w:ascii="Times New Roman" w:eastAsia="仿宋" w:cs="Times New Roman"/>
                <w:sz w:val="28"/>
                <w:szCs w:val="28"/>
                <w:highlight w:val="none"/>
                <w:lang w:val="en-US" w:eastAsia="zh-CN"/>
              </w:rPr>
              <w:t>类</w:t>
            </w:r>
            <w:r>
              <w:rPr>
                <w:rFonts w:hint="default" w:ascii="Times New Roman" w:hAnsi="Times New Roman" w:eastAsia="仿宋" w:cs="Times New Roman"/>
                <w:sz w:val="28"/>
                <w:szCs w:val="28"/>
                <w:highlight w:val="none"/>
              </w:rPr>
              <w:t>危险废物进行分类贮存，并在存放点上张贴明显的危废标识牌，建立危废管理制度，同时建立危险废物转移联单制度，保证危险废物得到安全合理处置。</w:t>
            </w:r>
          </w:p>
          <w:p w14:paraId="4E9C6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default" w:ascii="Times New Roman" w:hAnsi="Times New Roman" w:eastAsia="仿宋" w:cs="Times New Roman"/>
                <w:b/>
                <w:sz w:val="28"/>
                <w:szCs w:val="28"/>
                <w:highlight w:val="none"/>
                <w:lang w:val="en-US" w:eastAsia="zh-CN"/>
              </w:rPr>
            </w:pPr>
            <w:r>
              <w:rPr>
                <w:rFonts w:hint="eastAsia" w:ascii="Times New Roman" w:hAnsi="Times New Roman" w:eastAsia="仿宋" w:cs="Times New Roman"/>
                <w:b/>
                <w:sz w:val="28"/>
                <w:szCs w:val="28"/>
                <w:highlight w:val="none"/>
                <w:lang w:val="en-US" w:eastAsia="zh-CN"/>
              </w:rPr>
              <w:t>3.2</w:t>
            </w:r>
            <w:r>
              <w:rPr>
                <w:rFonts w:hint="default" w:ascii="Times New Roman" w:hAnsi="Times New Roman" w:eastAsia="仿宋" w:cs="Times New Roman"/>
                <w:b/>
                <w:sz w:val="28"/>
                <w:szCs w:val="28"/>
                <w:highlight w:val="none"/>
                <w:lang w:val="en-US" w:eastAsia="zh-CN"/>
              </w:rPr>
              <w:t>环保设施投资落实情况</w:t>
            </w:r>
          </w:p>
          <w:p w14:paraId="0994B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4"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sz w:val="28"/>
                <w:szCs w:val="28"/>
                <w:highlight w:val="none"/>
                <w:vertAlign w:val="baseline"/>
                <w:lang w:val="en-US" w:eastAsia="zh-CN"/>
              </w:rPr>
              <w:t>本工程实际总投资</w:t>
            </w:r>
            <w:r>
              <w:rPr>
                <w:rFonts w:hint="eastAsia" w:ascii="Times New Roman" w:hAnsi="Times New Roman" w:eastAsia="仿宋" w:cs="Times New Roman"/>
                <w:b w:val="0"/>
                <w:bCs/>
                <w:sz w:val="28"/>
                <w:szCs w:val="28"/>
                <w:highlight w:val="none"/>
                <w:vertAlign w:val="baseline"/>
                <w:lang w:val="en-US" w:eastAsia="zh-CN"/>
              </w:rPr>
              <w:t>30000</w:t>
            </w:r>
            <w:r>
              <w:rPr>
                <w:rFonts w:hint="default" w:ascii="Times New Roman" w:hAnsi="Times New Roman" w:eastAsia="仿宋" w:cs="Times New Roman"/>
                <w:b w:val="0"/>
                <w:bCs/>
                <w:sz w:val="28"/>
                <w:szCs w:val="28"/>
                <w:highlight w:val="none"/>
                <w:vertAlign w:val="baseline"/>
                <w:lang w:val="en-US" w:eastAsia="zh-CN"/>
              </w:rPr>
              <w:t>万元，其中环保投资共</w:t>
            </w:r>
            <w:r>
              <w:rPr>
                <w:rFonts w:hint="eastAsia" w:ascii="Times New Roman" w:hAnsi="Times New Roman" w:eastAsia="仿宋" w:cs="Times New Roman"/>
                <w:b w:val="0"/>
                <w:bCs/>
                <w:sz w:val="28"/>
                <w:szCs w:val="28"/>
                <w:highlight w:val="none"/>
                <w:vertAlign w:val="baseline"/>
                <w:lang w:val="en-US" w:eastAsia="zh-CN"/>
              </w:rPr>
              <w:t>108.6</w:t>
            </w:r>
            <w:r>
              <w:rPr>
                <w:rFonts w:hint="default" w:ascii="Times New Roman" w:hAnsi="Times New Roman" w:eastAsia="仿宋" w:cs="Times New Roman"/>
                <w:b w:val="0"/>
                <w:bCs/>
                <w:sz w:val="28"/>
                <w:szCs w:val="28"/>
                <w:highlight w:val="none"/>
                <w:vertAlign w:val="baseline"/>
                <w:lang w:val="en-US" w:eastAsia="zh-CN"/>
              </w:rPr>
              <w:t>万元，环保投资占总投资比例</w:t>
            </w:r>
            <w:r>
              <w:rPr>
                <w:rFonts w:hint="eastAsia" w:ascii="Times New Roman" w:hAnsi="Times New Roman" w:eastAsia="仿宋" w:cs="Times New Roman"/>
                <w:b w:val="0"/>
                <w:bCs/>
                <w:sz w:val="28"/>
                <w:szCs w:val="28"/>
                <w:highlight w:val="none"/>
                <w:vertAlign w:val="baseline"/>
                <w:lang w:val="en-US" w:eastAsia="zh-CN"/>
              </w:rPr>
              <w:t>0.36</w:t>
            </w:r>
            <w:r>
              <w:rPr>
                <w:rFonts w:hint="default" w:ascii="Times New Roman" w:hAnsi="Times New Roman" w:eastAsia="仿宋" w:cs="Times New Roman"/>
                <w:b w:val="0"/>
                <w:bCs/>
                <w:sz w:val="28"/>
                <w:szCs w:val="28"/>
                <w:highlight w:val="none"/>
                <w:vertAlign w:val="baseline"/>
                <w:lang w:val="en-US" w:eastAsia="zh-CN"/>
              </w:rPr>
              <w:t>%。环保</w:t>
            </w:r>
            <w:r>
              <w:rPr>
                <w:rFonts w:hint="default" w:ascii="Times New Roman" w:hAnsi="Times New Roman" w:eastAsia="仿宋" w:cs="Times New Roman"/>
                <w:color w:val="auto"/>
                <w:sz w:val="28"/>
                <w:szCs w:val="28"/>
                <w:highlight w:val="none"/>
              </w:rPr>
              <w:t>投资见表</w:t>
            </w:r>
            <w:r>
              <w:rPr>
                <w:rFonts w:hint="default"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6C9EA9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jc w:val="center"/>
              <w:textAlignment w:val="auto"/>
              <w:rPr>
                <w:rFonts w:hint="default" w:ascii="Times New Roman" w:hAnsi="Times New Roman" w:eastAsia="仿宋" w:cs="Times New Roman"/>
                <w:b/>
                <w:bCs/>
                <w:color w:val="auto"/>
                <w:sz w:val="24"/>
                <w:szCs w:val="24"/>
                <w:highlight w:val="none"/>
                <w:vertAlign w:val="baseline"/>
              </w:rPr>
            </w:pPr>
            <w:r>
              <w:rPr>
                <w:rFonts w:hint="default" w:ascii="Times New Roman" w:hAnsi="Times New Roman" w:eastAsia="仿宋" w:cs="Times New Roman"/>
                <w:b/>
                <w:bCs/>
                <w:color w:val="auto"/>
                <w:sz w:val="24"/>
                <w:szCs w:val="24"/>
                <w:highlight w:val="none"/>
                <w:lang w:val="en-US" w:eastAsia="zh-CN"/>
              </w:rPr>
              <w:t>表3.</w:t>
            </w:r>
            <w:r>
              <w:rPr>
                <w:rFonts w:hint="eastAsia" w:ascii="Times New Roman" w:hAnsi="Times New Roman" w:eastAsia="仿宋" w:cs="Times New Roman"/>
                <w:b/>
                <w:bCs/>
                <w:color w:val="auto"/>
                <w:sz w:val="24"/>
                <w:szCs w:val="24"/>
                <w:highlight w:val="none"/>
                <w:lang w:val="en-US" w:eastAsia="zh-CN"/>
              </w:rPr>
              <w:t>2</w:t>
            </w:r>
            <w:r>
              <w:rPr>
                <w:rFonts w:hint="default" w:ascii="Times New Roman" w:hAnsi="Times New Roman" w:eastAsia="仿宋" w:cs="Times New Roman"/>
                <w:b/>
                <w:bCs/>
                <w:color w:val="auto"/>
                <w:sz w:val="24"/>
                <w:szCs w:val="24"/>
                <w:highlight w:val="none"/>
                <w:lang w:val="en-US" w:eastAsia="zh-CN"/>
              </w:rPr>
              <w:t>-1</w:t>
            </w:r>
            <w:r>
              <w:rPr>
                <w:rFonts w:hint="default" w:ascii="Times New Roman" w:hAnsi="Times New Roman" w:eastAsia="仿宋" w:cs="Times New Roman"/>
                <w:b/>
                <w:bCs/>
                <w:color w:val="auto"/>
                <w:sz w:val="24"/>
                <w:szCs w:val="24"/>
                <w:highlight w:val="none"/>
              </w:rPr>
              <w:t>环保投资</w:t>
            </w:r>
            <w:r>
              <w:rPr>
                <w:rFonts w:hint="default" w:ascii="Times New Roman" w:hAnsi="Times New Roman" w:eastAsia="仿宋" w:cs="Times New Roman"/>
                <w:b/>
                <w:bCs/>
                <w:color w:val="auto"/>
                <w:sz w:val="24"/>
                <w:szCs w:val="24"/>
                <w:highlight w:val="none"/>
                <w:lang w:val="en-US" w:eastAsia="zh-CN"/>
              </w:rPr>
              <w:t>一览</w:t>
            </w:r>
            <w:r>
              <w:rPr>
                <w:rFonts w:hint="default" w:ascii="Times New Roman" w:hAnsi="Times New Roman" w:eastAsia="仿宋" w:cs="Times New Roman"/>
                <w:b/>
                <w:bCs/>
                <w:color w:val="auto"/>
                <w:sz w:val="24"/>
                <w:szCs w:val="24"/>
                <w:highlight w:val="none"/>
              </w:rPr>
              <w:t>表</w:t>
            </w:r>
          </w:p>
          <w:tbl>
            <w:tblPr>
              <w:tblStyle w:val="19"/>
              <w:tblW w:w="0" w:type="auto"/>
              <w:jc w:val="center"/>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03"/>
              <w:gridCol w:w="705"/>
              <w:gridCol w:w="1575"/>
              <w:gridCol w:w="4364"/>
              <w:gridCol w:w="1140"/>
              <w:gridCol w:w="1021"/>
            </w:tblGrid>
            <w:tr w14:paraId="51A48E2D">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tcBorders>
                    <w:tl2br w:val="nil"/>
                    <w:tr2bl w:val="nil"/>
                  </w:tcBorders>
                  <w:noWrap w:val="0"/>
                  <w:vAlign w:val="center"/>
                </w:tcPr>
                <w:p w14:paraId="2D25AEEC">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2280" w:type="dxa"/>
                  <w:gridSpan w:val="2"/>
                  <w:tcBorders>
                    <w:tl2br w:val="nil"/>
                    <w:tr2bl w:val="nil"/>
                  </w:tcBorders>
                  <w:noWrap w:val="0"/>
                  <w:vAlign w:val="center"/>
                </w:tcPr>
                <w:p w14:paraId="50FBBE1C">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w:t>
                  </w:r>
                </w:p>
              </w:tc>
              <w:tc>
                <w:tcPr>
                  <w:tcW w:w="4364" w:type="dxa"/>
                  <w:tcBorders>
                    <w:tl2br w:val="nil"/>
                    <w:tr2bl w:val="nil"/>
                  </w:tcBorders>
                  <w:noWrap w:val="0"/>
                  <w:vAlign w:val="center"/>
                </w:tcPr>
                <w:p w14:paraId="513ADE8F">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内容</w:t>
                  </w:r>
                </w:p>
              </w:tc>
              <w:tc>
                <w:tcPr>
                  <w:tcW w:w="1140" w:type="dxa"/>
                  <w:tcBorders>
                    <w:tl2br w:val="nil"/>
                    <w:tr2bl w:val="nil"/>
                  </w:tcBorders>
                  <w:noWrap w:val="0"/>
                  <w:vAlign w:val="center"/>
                </w:tcPr>
                <w:p w14:paraId="5FB89A60">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设计</w:t>
                  </w:r>
                  <w:r>
                    <w:rPr>
                      <w:rFonts w:hint="default" w:ascii="Times New Roman" w:hAnsi="Times New Roman" w:eastAsia="仿宋" w:cs="Times New Roman"/>
                      <w:sz w:val="24"/>
                      <w:szCs w:val="24"/>
                    </w:rPr>
                    <w:t>投资</w:t>
                  </w:r>
                </w:p>
                <w:p w14:paraId="45F5CC78">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万元</w:t>
                  </w:r>
                  <w:r>
                    <w:rPr>
                      <w:rFonts w:hint="eastAsia" w:ascii="Times New Roman" w:hAnsi="Times New Roman" w:eastAsia="仿宋" w:cs="Times New Roman"/>
                      <w:sz w:val="24"/>
                      <w:szCs w:val="24"/>
                      <w:lang w:eastAsia="zh-CN"/>
                    </w:rPr>
                    <w:t>）</w:t>
                  </w:r>
                </w:p>
              </w:tc>
              <w:tc>
                <w:tcPr>
                  <w:tcW w:w="1021" w:type="dxa"/>
                  <w:tcBorders>
                    <w:tl2br w:val="nil"/>
                    <w:tr2bl w:val="nil"/>
                  </w:tcBorders>
                  <w:noWrap w:val="0"/>
                  <w:vAlign w:val="center"/>
                </w:tcPr>
                <w:p w14:paraId="3941BAF7">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实际投资</w:t>
                  </w:r>
                </w:p>
                <w:p w14:paraId="46FD697A">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（万元）</w:t>
                  </w:r>
                </w:p>
              </w:tc>
            </w:tr>
            <w:tr w14:paraId="268C0013">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restart"/>
                  <w:tcBorders>
                    <w:tl2br w:val="nil"/>
                    <w:tr2bl w:val="nil"/>
                  </w:tcBorders>
                  <w:noWrap w:val="0"/>
                  <w:vAlign w:val="center"/>
                </w:tcPr>
                <w:p w14:paraId="5B905A7A">
                  <w:pPr>
                    <w:pStyle w:val="3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705" w:type="dxa"/>
                  <w:vMerge w:val="restart"/>
                  <w:tcBorders>
                    <w:tl2br w:val="nil"/>
                    <w:tr2bl w:val="nil"/>
                  </w:tcBorders>
                  <w:noWrap w:val="0"/>
                  <w:vAlign w:val="center"/>
                </w:tcPr>
                <w:p w14:paraId="64A6F224">
                  <w:pPr>
                    <w:pStyle w:val="36"/>
                    <w:keepNext w:val="0"/>
                    <w:keepLines w:val="0"/>
                    <w:pageBreakBefore w:val="0"/>
                    <w:widowControl w:val="0"/>
                    <w:suppressLineNumbers w:val="0"/>
                    <w:kinsoku/>
                    <w:wordWrap/>
                    <w:overflowPunct/>
                    <w:topLinePunct w:val="0"/>
                    <w:autoSpaceDE/>
                    <w:autoSpaceDN/>
                    <w:bidi w:val="0"/>
                    <w:adjustRightInd/>
                    <w:snapToGrid w:val="0"/>
                    <w:spacing w:before="5" w:beforeAutospacing="0" w:after="0" w:afterAutospacing="0" w:line="240" w:lineRule="auto"/>
                    <w:ind w:left="0" w:right="0"/>
                    <w:jc w:val="center"/>
                    <w:textAlignment w:val="auto"/>
                    <w:rPr>
                      <w:rFonts w:hint="default" w:ascii="Times New Roman" w:hAnsi="Times New Roman" w:eastAsia="仿宋" w:cs="Times New Roman"/>
                      <w:sz w:val="24"/>
                      <w:szCs w:val="24"/>
                    </w:rPr>
                  </w:pPr>
                </w:p>
                <w:p w14:paraId="7439E559">
                  <w:pPr>
                    <w:pStyle w:val="3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废气</w:t>
                  </w:r>
                </w:p>
              </w:tc>
              <w:tc>
                <w:tcPr>
                  <w:tcW w:w="1575" w:type="dxa"/>
                  <w:tcBorders>
                    <w:tl2br w:val="nil"/>
                    <w:tr2bl w:val="nil"/>
                  </w:tcBorders>
                  <w:noWrap w:val="0"/>
                  <w:vAlign w:val="center"/>
                </w:tcPr>
                <w:p w14:paraId="5C995EB9">
                  <w:pPr>
                    <w:pStyle w:val="3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筒仓粉尘</w:t>
                  </w:r>
                </w:p>
              </w:tc>
              <w:tc>
                <w:tcPr>
                  <w:tcW w:w="4364" w:type="dxa"/>
                  <w:tcBorders>
                    <w:tl2br w:val="nil"/>
                    <w:tr2bl w:val="nil"/>
                  </w:tcBorders>
                  <w:noWrap w:val="0"/>
                  <w:vAlign w:val="center"/>
                </w:tcPr>
                <w:p w14:paraId="3A512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highlight w:val="none"/>
                      <w:vertAlign w:val="baseline"/>
                      <w:lang w:val="en-US" w:eastAsia="zh-CN"/>
                    </w:rPr>
                    <w:t>仓顶除尘器4套</w:t>
                  </w:r>
                </w:p>
              </w:tc>
              <w:tc>
                <w:tcPr>
                  <w:tcW w:w="1140" w:type="dxa"/>
                  <w:tcBorders>
                    <w:tl2br w:val="nil"/>
                    <w:tr2bl w:val="nil"/>
                  </w:tcBorders>
                  <w:noWrap w:val="0"/>
                  <w:vAlign w:val="center"/>
                </w:tcPr>
                <w:p w14:paraId="1325A43F">
                  <w:pPr>
                    <w:pStyle w:val="3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w:t>
                  </w:r>
                </w:p>
              </w:tc>
              <w:tc>
                <w:tcPr>
                  <w:tcW w:w="1021" w:type="dxa"/>
                  <w:tcBorders>
                    <w:tl2br w:val="nil"/>
                    <w:tr2bl w:val="nil"/>
                  </w:tcBorders>
                  <w:noWrap w:val="0"/>
                  <w:vAlign w:val="center"/>
                </w:tcPr>
                <w:p w14:paraId="19224F45">
                  <w:pPr>
                    <w:pStyle w:val="3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sz w:val="24"/>
                      <w:szCs w:val="24"/>
                      <w:highlight w:val="none"/>
                      <w:lang w:val="en-US" w:eastAsia="zh-CN"/>
                    </w:rPr>
                    <w:t>6</w:t>
                  </w:r>
                </w:p>
              </w:tc>
            </w:tr>
            <w:tr w14:paraId="7E6FD52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10C8F4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705" w:type="dxa"/>
                  <w:vMerge w:val="continue"/>
                  <w:tcBorders>
                    <w:tl2br w:val="nil"/>
                    <w:tr2bl w:val="nil"/>
                  </w:tcBorders>
                  <w:noWrap w:val="0"/>
                  <w:vAlign w:val="center"/>
                </w:tcPr>
                <w:p w14:paraId="0AB155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575" w:type="dxa"/>
                  <w:tcBorders>
                    <w:tl2br w:val="nil"/>
                    <w:tr2bl w:val="nil"/>
                  </w:tcBorders>
                  <w:noWrap w:val="0"/>
                  <w:vAlign w:val="center"/>
                </w:tcPr>
                <w:p w14:paraId="52A657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沙场粉尘</w:t>
                  </w:r>
                </w:p>
              </w:tc>
              <w:tc>
                <w:tcPr>
                  <w:tcW w:w="4364" w:type="dxa"/>
                  <w:tcBorders>
                    <w:tl2br w:val="nil"/>
                    <w:tr2bl w:val="nil"/>
                  </w:tcBorders>
                  <w:noWrap w:val="0"/>
                  <w:vAlign w:val="center"/>
                </w:tcPr>
                <w:p w14:paraId="6BF92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highlight w:val="none"/>
                      <w:vertAlign w:val="baseline"/>
                      <w:lang w:val="en-US" w:eastAsia="zh-CN"/>
                    </w:rPr>
                    <w:t>1座半封闭贮存场</w:t>
                  </w:r>
                </w:p>
              </w:tc>
              <w:tc>
                <w:tcPr>
                  <w:tcW w:w="1140" w:type="dxa"/>
                  <w:tcBorders>
                    <w:tl2br w:val="nil"/>
                    <w:tr2bl w:val="nil"/>
                  </w:tcBorders>
                  <w:noWrap w:val="0"/>
                  <w:vAlign w:val="center"/>
                </w:tcPr>
                <w:p w14:paraId="0BCAA5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纳入工程</w:t>
                  </w:r>
                </w:p>
              </w:tc>
              <w:tc>
                <w:tcPr>
                  <w:tcW w:w="1021" w:type="dxa"/>
                  <w:tcBorders>
                    <w:tl2br w:val="nil"/>
                    <w:tr2bl w:val="nil"/>
                  </w:tcBorders>
                  <w:noWrap w:val="0"/>
                  <w:vAlign w:val="center"/>
                </w:tcPr>
                <w:p w14:paraId="5B2E79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纳入工程</w:t>
                  </w:r>
                </w:p>
              </w:tc>
            </w:tr>
            <w:tr w14:paraId="47E6FEB1">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2AA5838B">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705" w:type="dxa"/>
                  <w:vMerge w:val="continue"/>
                  <w:tcBorders>
                    <w:tl2br w:val="nil"/>
                    <w:tr2bl w:val="nil"/>
                  </w:tcBorders>
                  <w:noWrap w:val="0"/>
                  <w:vAlign w:val="center"/>
                </w:tcPr>
                <w:p w14:paraId="1028F6B1">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575" w:type="dxa"/>
                  <w:tcBorders>
                    <w:tl2br w:val="nil"/>
                    <w:tr2bl w:val="nil"/>
                  </w:tcBorders>
                  <w:noWrap w:val="0"/>
                  <w:vAlign w:val="center"/>
                </w:tcPr>
                <w:p w14:paraId="709F2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碎石仓</w:t>
                  </w:r>
                </w:p>
              </w:tc>
              <w:tc>
                <w:tcPr>
                  <w:tcW w:w="4364" w:type="dxa"/>
                  <w:tcBorders>
                    <w:tl2br w:val="nil"/>
                    <w:tr2bl w:val="nil"/>
                  </w:tcBorders>
                  <w:noWrap w:val="0"/>
                  <w:vAlign w:val="center"/>
                </w:tcPr>
                <w:p w14:paraId="19230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rPr>
                  </w:pPr>
                  <w:r>
                    <w:rPr>
                      <w:rFonts w:hint="eastAsia" w:ascii="Times New Roman" w:hAnsi="Times New Roman" w:eastAsia="仿宋" w:cs="Times New Roman"/>
                      <w:sz w:val="24"/>
                      <w:szCs w:val="24"/>
                      <w:highlight w:val="none"/>
                      <w:vertAlign w:val="baseline"/>
                      <w:lang w:val="en-US" w:eastAsia="zh-CN"/>
                    </w:rPr>
                    <w:t>1座封闭贮存</w:t>
                  </w:r>
                </w:p>
              </w:tc>
              <w:tc>
                <w:tcPr>
                  <w:tcW w:w="1140" w:type="dxa"/>
                  <w:tcBorders>
                    <w:tl2br w:val="nil"/>
                    <w:tr2bl w:val="nil"/>
                  </w:tcBorders>
                  <w:noWrap w:val="0"/>
                  <w:vAlign w:val="center"/>
                </w:tcPr>
                <w:p w14:paraId="5061DE58">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纳入工程</w:t>
                  </w:r>
                </w:p>
              </w:tc>
              <w:tc>
                <w:tcPr>
                  <w:tcW w:w="1021" w:type="dxa"/>
                  <w:tcBorders>
                    <w:tl2br w:val="nil"/>
                    <w:tr2bl w:val="nil"/>
                  </w:tcBorders>
                  <w:noWrap w:val="0"/>
                  <w:vAlign w:val="center"/>
                </w:tcPr>
                <w:p w14:paraId="53C3CC4E">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sz w:val="24"/>
                      <w:szCs w:val="24"/>
                      <w:highlight w:val="none"/>
                      <w:lang w:val="en-US" w:eastAsia="zh-CN"/>
                    </w:rPr>
                    <w:t>纳入工程</w:t>
                  </w:r>
                </w:p>
              </w:tc>
            </w:tr>
            <w:tr w14:paraId="14065694">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6F6BC58C">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705" w:type="dxa"/>
                  <w:vMerge w:val="continue"/>
                  <w:tcBorders>
                    <w:tl2br w:val="nil"/>
                    <w:tr2bl w:val="nil"/>
                  </w:tcBorders>
                  <w:noWrap w:val="0"/>
                  <w:vAlign w:val="center"/>
                </w:tcPr>
                <w:p w14:paraId="0504E9AA">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575" w:type="dxa"/>
                  <w:tcBorders>
                    <w:tl2br w:val="nil"/>
                    <w:tr2bl w:val="nil"/>
                  </w:tcBorders>
                  <w:noWrap w:val="0"/>
                  <w:vAlign w:val="center"/>
                </w:tcPr>
                <w:p w14:paraId="5466F3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搅拌机粉尘</w:t>
                  </w:r>
                </w:p>
              </w:tc>
              <w:tc>
                <w:tcPr>
                  <w:tcW w:w="4364" w:type="dxa"/>
                  <w:tcBorders>
                    <w:tl2br w:val="nil"/>
                    <w:tr2bl w:val="nil"/>
                  </w:tcBorders>
                  <w:noWrap w:val="0"/>
                  <w:vAlign w:val="center"/>
                </w:tcPr>
                <w:p w14:paraId="31C77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highlight w:val="none"/>
                      <w:vertAlign w:val="baseline"/>
                      <w:lang w:val="en-US" w:eastAsia="zh-CN"/>
                    </w:rPr>
                    <w:t>脉冲布袋除尘器+23m高排气筒</w:t>
                  </w:r>
                </w:p>
              </w:tc>
              <w:tc>
                <w:tcPr>
                  <w:tcW w:w="1140" w:type="dxa"/>
                  <w:tcBorders>
                    <w:tl2br w:val="nil"/>
                    <w:tr2bl w:val="nil"/>
                  </w:tcBorders>
                  <w:noWrap w:val="0"/>
                  <w:vAlign w:val="center"/>
                </w:tcPr>
                <w:p w14:paraId="638A1CA9">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34D26494">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sz w:val="24"/>
                      <w:szCs w:val="24"/>
                      <w:highlight w:val="none"/>
                      <w:lang w:val="en-US" w:eastAsia="zh-CN"/>
                    </w:rPr>
                    <w:t>2.5</w:t>
                  </w:r>
                </w:p>
              </w:tc>
            </w:tr>
            <w:tr w14:paraId="56DFE55E">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3280DD88">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705" w:type="dxa"/>
                  <w:vMerge w:val="continue"/>
                  <w:tcBorders>
                    <w:tl2br w:val="nil"/>
                    <w:tr2bl w:val="nil"/>
                  </w:tcBorders>
                  <w:noWrap w:val="0"/>
                  <w:vAlign w:val="center"/>
                </w:tcPr>
                <w:p w14:paraId="70A689AE">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575" w:type="dxa"/>
                  <w:tcBorders>
                    <w:tl2br w:val="nil"/>
                    <w:tr2bl w:val="nil"/>
                  </w:tcBorders>
                  <w:noWrap w:val="0"/>
                  <w:vAlign w:val="center"/>
                </w:tcPr>
                <w:p w14:paraId="5B980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钢筋切割粉尘</w:t>
                  </w:r>
                </w:p>
              </w:tc>
              <w:tc>
                <w:tcPr>
                  <w:tcW w:w="4364" w:type="dxa"/>
                  <w:tcBorders>
                    <w:tl2br w:val="nil"/>
                    <w:tr2bl w:val="nil"/>
                  </w:tcBorders>
                  <w:noWrap w:val="0"/>
                  <w:vAlign w:val="center"/>
                </w:tcPr>
                <w:p w14:paraId="451D9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eastAsia" w:ascii="Times New Roman" w:hAnsi="Times New Roman" w:eastAsia="仿宋" w:cs="Times New Roman"/>
                      <w:sz w:val="24"/>
                      <w:szCs w:val="24"/>
                      <w:highlight w:val="none"/>
                      <w:vertAlign w:val="baseline"/>
                      <w:lang w:val="en-US" w:eastAsia="zh-CN"/>
                    </w:rPr>
                    <w:t>移动式焊烟净化器7套</w:t>
                  </w:r>
                </w:p>
              </w:tc>
              <w:tc>
                <w:tcPr>
                  <w:tcW w:w="1140" w:type="dxa"/>
                  <w:tcBorders>
                    <w:tl2br w:val="nil"/>
                    <w:tr2bl w:val="nil"/>
                  </w:tcBorders>
                  <w:noWrap w:val="0"/>
                  <w:vAlign w:val="center"/>
                </w:tcPr>
                <w:p w14:paraId="36495FAF">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14F5AD9A">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sz w:val="24"/>
                      <w:szCs w:val="24"/>
                      <w:highlight w:val="none"/>
                      <w:lang w:val="en-US" w:eastAsia="zh-CN"/>
                    </w:rPr>
                    <w:t>5</w:t>
                  </w:r>
                </w:p>
              </w:tc>
            </w:tr>
            <w:tr w14:paraId="397F94E2">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736073B3">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705" w:type="dxa"/>
                  <w:vMerge w:val="continue"/>
                  <w:tcBorders>
                    <w:tl2br w:val="nil"/>
                    <w:tr2bl w:val="nil"/>
                  </w:tcBorders>
                  <w:noWrap w:val="0"/>
                  <w:vAlign w:val="center"/>
                </w:tcPr>
                <w:p w14:paraId="42C2AFC8">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575" w:type="dxa"/>
                  <w:tcBorders>
                    <w:tl2br w:val="nil"/>
                    <w:tr2bl w:val="nil"/>
                  </w:tcBorders>
                  <w:noWrap w:val="0"/>
                  <w:vAlign w:val="center"/>
                </w:tcPr>
                <w:p w14:paraId="503F4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eastAsia"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sz w:val="24"/>
                      <w:szCs w:val="24"/>
                      <w:highlight w:val="none"/>
                      <w:vertAlign w:val="baseline"/>
                      <w:lang w:val="en-US" w:eastAsia="zh-CN"/>
                    </w:rPr>
                    <w:t>车辆运输</w:t>
                  </w:r>
                </w:p>
              </w:tc>
              <w:tc>
                <w:tcPr>
                  <w:tcW w:w="4364" w:type="dxa"/>
                  <w:tcBorders>
                    <w:tl2br w:val="nil"/>
                    <w:tr2bl w:val="nil"/>
                  </w:tcBorders>
                  <w:noWrap w:val="0"/>
                  <w:vAlign w:val="center"/>
                </w:tcPr>
                <w:p w14:paraId="02762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eastAsia" w:ascii="Times New Roman" w:hAnsi="Times New Roman" w:eastAsia="仿宋" w:cs="Times New Roman"/>
                      <w:sz w:val="24"/>
                      <w:szCs w:val="24"/>
                      <w:highlight w:val="none"/>
                      <w:vertAlign w:val="baseline"/>
                      <w:lang w:val="en-US" w:eastAsia="zh-CN"/>
                    </w:rPr>
                  </w:pPr>
                  <w:r>
                    <w:rPr>
                      <w:rFonts w:hint="eastAsia" w:ascii="Times New Roman" w:hAnsi="Times New Roman" w:eastAsia="仿宋" w:cs="Times New Roman"/>
                      <w:sz w:val="24"/>
                      <w:szCs w:val="24"/>
                      <w:highlight w:val="none"/>
                      <w:vertAlign w:val="baseline"/>
                      <w:lang w:val="en-US" w:eastAsia="zh-CN"/>
                    </w:rPr>
                    <w:t>场地硬化、运输车装有尾气净化器、定期洒水</w:t>
                  </w:r>
                </w:p>
              </w:tc>
              <w:tc>
                <w:tcPr>
                  <w:tcW w:w="1140" w:type="dxa"/>
                  <w:tcBorders>
                    <w:tl2br w:val="nil"/>
                    <w:tr2bl w:val="nil"/>
                  </w:tcBorders>
                  <w:noWrap w:val="0"/>
                  <w:vAlign w:val="center"/>
                </w:tcPr>
                <w:p w14:paraId="3024C974">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纳入工程</w:t>
                  </w:r>
                </w:p>
              </w:tc>
              <w:tc>
                <w:tcPr>
                  <w:tcW w:w="1021" w:type="dxa"/>
                  <w:tcBorders>
                    <w:tl2br w:val="nil"/>
                    <w:tr2bl w:val="nil"/>
                  </w:tcBorders>
                  <w:noWrap w:val="0"/>
                  <w:vAlign w:val="center"/>
                </w:tcPr>
                <w:p w14:paraId="02CFED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纳入工程</w:t>
                  </w:r>
                </w:p>
              </w:tc>
            </w:tr>
            <w:tr w14:paraId="71DF351B">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26C5168D">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705" w:type="dxa"/>
                  <w:vMerge w:val="continue"/>
                  <w:tcBorders>
                    <w:tl2br w:val="nil"/>
                    <w:tr2bl w:val="nil"/>
                  </w:tcBorders>
                  <w:noWrap w:val="0"/>
                  <w:vAlign w:val="center"/>
                </w:tcPr>
                <w:p w14:paraId="0224E578">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575" w:type="dxa"/>
                  <w:tcBorders>
                    <w:tl2br w:val="nil"/>
                    <w:tr2bl w:val="nil"/>
                  </w:tcBorders>
                  <w:noWrap w:val="0"/>
                  <w:vAlign w:val="center"/>
                </w:tcPr>
                <w:p w14:paraId="75307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sz w:val="24"/>
                      <w:szCs w:val="24"/>
                      <w:highlight w:val="none"/>
                      <w:vertAlign w:val="baseline"/>
                      <w:lang w:val="en-US" w:eastAsia="zh-CN"/>
                    </w:rPr>
                    <w:t>后处理粉尘</w:t>
                  </w:r>
                </w:p>
              </w:tc>
              <w:tc>
                <w:tcPr>
                  <w:tcW w:w="4364" w:type="dxa"/>
                  <w:tcBorders>
                    <w:tl2br w:val="nil"/>
                    <w:tr2bl w:val="nil"/>
                  </w:tcBorders>
                  <w:noWrap w:val="0"/>
                  <w:vAlign w:val="center"/>
                </w:tcPr>
                <w:p w14:paraId="3F549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eastAsia" w:ascii="Times New Roman" w:hAnsi="Times New Roman" w:eastAsia="仿宋" w:cs="Times New Roman"/>
                      <w:sz w:val="24"/>
                      <w:szCs w:val="24"/>
                      <w:highlight w:val="none"/>
                      <w:vertAlign w:val="baseline"/>
                      <w:lang w:val="en-US" w:eastAsia="zh-CN"/>
                    </w:rPr>
                    <w:t>加强车间通风</w:t>
                  </w:r>
                </w:p>
              </w:tc>
              <w:tc>
                <w:tcPr>
                  <w:tcW w:w="1140" w:type="dxa"/>
                  <w:tcBorders>
                    <w:tl2br w:val="nil"/>
                    <w:tr2bl w:val="nil"/>
                  </w:tcBorders>
                  <w:noWrap w:val="0"/>
                  <w:vAlign w:val="center"/>
                </w:tcPr>
                <w:p w14:paraId="7B91A60E">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纳入工程</w:t>
                  </w:r>
                </w:p>
              </w:tc>
              <w:tc>
                <w:tcPr>
                  <w:tcW w:w="1021" w:type="dxa"/>
                  <w:tcBorders>
                    <w:tl2br w:val="nil"/>
                    <w:tr2bl w:val="nil"/>
                  </w:tcBorders>
                  <w:noWrap w:val="0"/>
                  <w:vAlign w:val="center"/>
                </w:tcPr>
                <w:p w14:paraId="35416778">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sz w:val="24"/>
                      <w:szCs w:val="24"/>
                      <w:highlight w:val="none"/>
                      <w:lang w:val="en-US" w:eastAsia="zh-CN"/>
                    </w:rPr>
                    <w:t>纳入工程</w:t>
                  </w:r>
                </w:p>
              </w:tc>
            </w:tr>
            <w:tr w14:paraId="4618E16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restart"/>
                  <w:tcBorders>
                    <w:tl2br w:val="nil"/>
                    <w:tr2bl w:val="nil"/>
                  </w:tcBorders>
                  <w:noWrap w:val="0"/>
                  <w:vAlign w:val="center"/>
                </w:tcPr>
                <w:p w14:paraId="61D16B8B">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705" w:type="dxa"/>
                  <w:vMerge w:val="restart"/>
                  <w:tcBorders>
                    <w:tl2br w:val="nil"/>
                    <w:tr2bl w:val="nil"/>
                  </w:tcBorders>
                  <w:noWrap w:val="0"/>
                  <w:vAlign w:val="center"/>
                </w:tcPr>
                <w:p w14:paraId="4E947096">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leftChars="0" w:right="0" w:right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废水</w:t>
                  </w:r>
                </w:p>
              </w:tc>
              <w:tc>
                <w:tcPr>
                  <w:tcW w:w="1575" w:type="dxa"/>
                  <w:tcBorders>
                    <w:tl2br w:val="nil"/>
                    <w:tr2bl w:val="nil"/>
                  </w:tcBorders>
                  <w:noWrap w:val="0"/>
                  <w:vAlign w:val="center"/>
                </w:tcPr>
                <w:p w14:paraId="0FBA006A">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lang w:val="en-US" w:eastAsia="zh-CN" w:bidi="zh-CN"/>
                    </w:rPr>
                  </w:pPr>
                  <w:r>
                    <w:rPr>
                      <w:rFonts w:hint="eastAsia" w:ascii="Times New Roman" w:hAnsi="Times New Roman" w:eastAsia="仿宋" w:cs="Times New Roman"/>
                      <w:sz w:val="24"/>
                      <w:szCs w:val="24"/>
                      <w:lang w:val="en-US" w:eastAsia="zh-CN"/>
                    </w:rPr>
                    <w:t>清洗废水</w:t>
                  </w:r>
                </w:p>
              </w:tc>
              <w:tc>
                <w:tcPr>
                  <w:tcW w:w="4364" w:type="dxa"/>
                  <w:tcBorders>
                    <w:tl2br w:val="nil"/>
                    <w:tr2bl w:val="nil"/>
                  </w:tcBorders>
                  <w:noWrap w:val="0"/>
                  <w:vAlign w:val="center"/>
                </w:tcPr>
                <w:p w14:paraId="29E09AF3">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lang w:val="en-US" w:eastAsia="zh-CN" w:bidi="zh-CN"/>
                    </w:rPr>
                  </w:pPr>
                  <w:r>
                    <w:rPr>
                      <w:rFonts w:hint="eastAsia" w:ascii="Times New Roman" w:hAnsi="Times New Roman" w:eastAsia="仿宋" w:cs="Times New Roman"/>
                      <w:sz w:val="24"/>
                      <w:szCs w:val="24"/>
                      <w:lang w:val="en-US" w:eastAsia="zh-CN"/>
                    </w:rPr>
                    <w:t>沉淀池7座</w:t>
                  </w:r>
                </w:p>
              </w:tc>
              <w:tc>
                <w:tcPr>
                  <w:tcW w:w="1140" w:type="dxa"/>
                  <w:tcBorders>
                    <w:tl2br w:val="nil"/>
                    <w:tr2bl w:val="nil"/>
                  </w:tcBorders>
                  <w:noWrap w:val="0"/>
                  <w:vAlign w:val="center"/>
                </w:tcPr>
                <w:p w14:paraId="1969B4D1">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sz w:val="24"/>
                      <w:szCs w:val="24"/>
                      <w:highlight w:val="none"/>
                      <w:lang w:val="en-US" w:eastAsia="zh-CN"/>
                    </w:rPr>
                    <w:t>纳入工程</w:t>
                  </w:r>
                </w:p>
              </w:tc>
              <w:tc>
                <w:tcPr>
                  <w:tcW w:w="1021" w:type="dxa"/>
                  <w:tcBorders>
                    <w:tl2br w:val="nil"/>
                    <w:tr2bl w:val="nil"/>
                  </w:tcBorders>
                  <w:noWrap w:val="0"/>
                  <w:vAlign w:val="center"/>
                </w:tcPr>
                <w:p w14:paraId="563BED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纳入工程</w:t>
                  </w:r>
                </w:p>
              </w:tc>
            </w:tr>
            <w:tr w14:paraId="198BEF83">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229D66EC">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705" w:type="dxa"/>
                  <w:vMerge w:val="continue"/>
                  <w:tcBorders>
                    <w:tl2br w:val="nil"/>
                    <w:tr2bl w:val="nil"/>
                  </w:tcBorders>
                  <w:noWrap w:val="0"/>
                  <w:vAlign w:val="center"/>
                </w:tcPr>
                <w:p w14:paraId="6328F19B">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575" w:type="dxa"/>
                  <w:tcBorders>
                    <w:tl2br w:val="nil"/>
                    <w:tr2bl w:val="nil"/>
                  </w:tcBorders>
                  <w:noWrap w:val="0"/>
                  <w:vAlign w:val="center"/>
                </w:tcPr>
                <w:p w14:paraId="244854C3">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lang w:val="en-US" w:eastAsia="zh-CN" w:bidi="zh-CN"/>
                    </w:rPr>
                  </w:pPr>
                  <w:r>
                    <w:rPr>
                      <w:rFonts w:hint="eastAsia" w:ascii="Times New Roman" w:hAnsi="Times New Roman" w:eastAsia="仿宋" w:cs="Times New Roman"/>
                      <w:sz w:val="24"/>
                      <w:szCs w:val="24"/>
                      <w:lang w:val="en-US" w:eastAsia="zh-CN"/>
                    </w:rPr>
                    <w:t>生活污水</w:t>
                  </w:r>
                </w:p>
              </w:tc>
              <w:tc>
                <w:tcPr>
                  <w:tcW w:w="4364" w:type="dxa"/>
                  <w:tcBorders>
                    <w:tl2br w:val="nil"/>
                    <w:tr2bl w:val="nil"/>
                  </w:tcBorders>
                  <w:noWrap w:val="0"/>
                  <w:vAlign w:val="center"/>
                </w:tcPr>
                <w:p w14:paraId="1865C3CA">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lang w:val="en-US" w:eastAsia="zh-CN" w:bidi="zh-CN"/>
                    </w:rPr>
                  </w:pPr>
                  <w:r>
                    <w:rPr>
                      <w:rFonts w:hint="eastAsia" w:ascii="Times New Roman" w:hAnsi="Times New Roman" w:eastAsia="仿宋" w:cs="Times New Roman"/>
                      <w:sz w:val="24"/>
                      <w:szCs w:val="24"/>
                      <w:lang w:val="en-US" w:eastAsia="zh-CN"/>
                    </w:rPr>
                    <w:t>化粪池收集，定期清掏</w:t>
                  </w:r>
                </w:p>
              </w:tc>
              <w:tc>
                <w:tcPr>
                  <w:tcW w:w="1140" w:type="dxa"/>
                  <w:tcBorders>
                    <w:tl2br w:val="nil"/>
                    <w:tr2bl w:val="nil"/>
                  </w:tcBorders>
                  <w:noWrap w:val="0"/>
                  <w:vAlign w:val="center"/>
                </w:tcPr>
                <w:p w14:paraId="33BD6793">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leftChars="0" w:right="0" w:rightChars="0"/>
                    <w:jc w:val="center"/>
                    <w:textAlignment w:val="auto"/>
                    <w:rPr>
                      <w:rFonts w:hint="eastAsia"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176880A3">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leftChars="0" w:right="0" w:rightChars="0"/>
                    <w:jc w:val="center"/>
                    <w:textAlignment w:val="auto"/>
                    <w:rPr>
                      <w:rFonts w:hint="default" w:ascii="Times New Roman" w:hAnsi="Times New Roman" w:eastAsia="仿宋" w:cs="Times New Roman"/>
                      <w:kern w:val="2"/>
                      <w:sz w:val="24"/>
                      <w:szCs w:val="24"/>
                      <w:highlight w:val="none"/>
                      <w:lang w:val="en-US" w:eastAsia="zh-CN" w:bidi="zh-CN"/>
                    </w:rPr>
                  </w:pPr>
                  <w:r>
                    <w:rPr>
                      <w:rFonts w:hint="eastAsia" w:ascii="Times New Roman" w:hAnsi="Times New Roman" w:eastAsia="仿宋" w:cs="Times New Roman"/>
                      <w:kern w:val="2"/>
                      <w:sz w:val="24"/>
                      <w:szCs w:val="24"/>
                      <w:highlight w:val="none"/>
                      <w:lang w:val="en-US" w:eastAsia="zh-CN" w:bidi="zh-CN"/>
                    </w:rPr>
                    <w:t>2</w:t>
                  </w:r>
                </w:p>
              </w:tc>
            </w:tr>
          </w:tbl>
          <w:p w14:paraId="2B23290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outlineLvl w:val="9"/>
              <w:rPr>
                <w:rFonts w:hint="default" w:ascii="Times New Roman" w:hAnsi="Times New Roman" w:eastAsia="仿宋" w:cs="Times New Roman"/>
                <w:sz w:val="28"/>
                <w:szCs w:val="28"/>
                <w:highlight w:val="none"/>
                <w:lang w:val="en-US" w:eastAsia="zh-CN"/>
              </w:rPr>
            </w:pPr>
          </w:p>
        </w:tc>
      </w:tr>
    </w:tbl>
    <w:p w14:paraId="5F276D56">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表</w:t>
      </w:r>
      <w:r>
        <w:rPr>
          <w:rFonts w:hint="default" w:ascii="Times New Roman" w:hAnsi="Times New Roman" w:eastAsia="仿宋" w:cs="Times New Roman"/>
          <w:szCs w:val="32"/>
          <w:highlight w:val="none"/>
          <w:lang w:eastAsia="zh-CN"/>
        </w:rPr>
        <w:t>三</w:t>
      </w:r>
      <w:r>
        <w:rPr>
          <w:rFonts w:hint="default" w:ascii="Times New Roman" w:hAnsi="Times New Roman" w:eastAsia="仿宋" w:cs="Times New Roman"/>
          <w:szCs w:val="32"/>
          <w:highlight w:val="none"/>
        </w:rPr>
        <w:t xml:space="preserve">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6470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exact"/>
        </w:trPr>
        <w:tc>
          <w:tcPr>
            <w:tcW w:w="9740" w:type="dxa"/>
            <w:noWrap w:val="0"/>
            <w:vAlign w:val="top"/>
          </w:tcPr>
          <w:p w14:paraId="2AB224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jc w:val="center"/>
              <w:textAlignment w:val="auto"/>
              <w:rPr>
                <w:rFonts w:hint="default" w:ascii="Times New Roman" w:hAnsi="Times New Roman" w:eastAsia="仿宋" w:cs="Times New Roman"/>
                <w:b/>
                <w:bCs/>
                <w:color w:val="auto"/>
                <w:sz w:val="24"/>
                <w:szCs w:val="24"/>
                <w:highlight w:val="none"/>
                <w:vertAlign w:val="baseline"/>
              </w:rPr>
            </w:pPr>
            <w:r>
              <w:rPr>
                <w:rFonts w:hint="default" w:ascii="Times New Roman" w:hAnsi="Times New Roman" w:eastAsia="仿宋" w:cs="Times New Roman"/>
                <w:b/>
                <w:bCs/>
                <w:color w:val="auto"/>
                <w:sz w:val="24"/>
                <w:szCs w:val="24"/>
                <w:highlight w:val="none"/>
                <w:lang w:val="en-US" w:eastAsia="zh-CN"/>
              </w:rPr>
              <w:t>表3.</w:t>
            </w:r>
            <w:r>
              <w:rPr>
                <w:rFonts w:hint="eastAsia" w:ascii="Times New Roman" w:hAnsi="Times New Roman" w:eastAsia="仿宋" w:cs="Times New Roman"/>
                <w:b/>
                <w:bCs/>
                <w:color w:val="auto"/>
                <w:sz w:val="24"/>
                <w:szCs w:val="24"/>
                <w:highlight w:val="none"/>
                <w:lang w:val="en-US" w:eastAsia="zh-CN"/>
              </w:rPr>
              <w:t>2</w:t>
            </w:r>
            <w:r>
              <w:rPr>
                <w:rFonts w:hint="default" w:ascii="Times New Roman" w:hAnsi="Times New Roman" w:eastAsia="仿宋" w:cs="Times New Roman"/>
                <w:b/>
                <w:bCs/>
                <w:color w:val="auto"/>
                <w:sz w:val="24"/>
                <w:szCs w:val="24"/>
                <w:highlight w:val="none"/>
                <w:lang w:val="en-US" w:eastAsia="zh-CN"/>
              </w:rPr>
              <w:t>-1</w:t>
            </w:r>
            <w:r>
              <w:rPr>
                <w:rFonts w:hint="eastAsia" w:ascii="Times New Roman" w:hAnsi="Times New Roman" w:eastAsia="仿宋" w:cs="Times New Roman"/>
                <w:b/>
                <w:bCs/>
                <w:color w:val="auto"/>
                <w:sz w:val="24"/>
                <w:szCs w:val="24"/>
                <w:highlight w:val="none"/>
                <w:lang w:val="en-US" w:eastAsia="zh-CN"/>
              </w:rPr>
              <w:t>（续）</w:t>
            </w:r>
            <w:r>
              <w:rPr>
                <w:rFonts w:hint="default" w:ascii="Times New Roman" w:hAnsi="Times New Roman" w:eastAsia="仿宋" w:cs="Times New Roman"/>
                <w:b/>
                <w:bCs/>
                <w:color w:val="auto"/>
                <w:sz w:val="24"/>
                <w:szCs w:val="24"/>
                <w:highlight w:val="none"/>
              </w:rPr>
              <w:t>环保投资</w:t>
            </w:r>
            <w:r>
              <w:rPr>
                <w:rFonts w:hint="default" w:ascii="Times New Roman" w:hAnsi="Times New Roman" w:eastAsia="仿宋" w:cs="Times New Roman"/>
                <w:b/>
                <w:bCs/>
                <w:color w:val="auto"/>
                <w:sz w:val="24"/>
                <w:szCs w:val="24"/>
                <w:highlight w:val="none"/>
                <w:lang w:val="en-US" w:eastAsia="zh-CN"/>
              </w:rPr>
              <w:t>一览</w:t>
            </w:r>
            <w:r>
              <w:rPr>
                <w:rFonts w:hint="default" w:ascii="Times New Roman" w:hAnsi="Times New Roman" w:eastAsia="仿宋" w:cs="Times New Roman"/>
                <w:b/>
                <w:bCs/>
                <w:color w:val="auto"/>
                <w:sz w:val="24"/>
                <w:szCs w:val="24"/>
                <w:highlight w:val="none"/>
              </w:rPr>
              <w:t>表</w:t>
            </w:r>
          </w:p>
          <w:tbl>
            <w:tblPr>
              <w:tblStyle w:val="19"/>
              <w:tblW w:w="0" w:type="auto"/>
              <w:jc w:val="center"/>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03"/>
              <w:gridCol w:w="705"/>
              <w:gridCol w:w="1575"/>
              <w:gridCol w:w="4364"/>
              <w:gridCol w:w="1140"/>
              <w:gridCol w:w="1021"/>
            </w:tblGrid>
            <w:tr w14:paraId="77A2A81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tcBorders>
                    <w:tl2br w:val="nil"/>
                    <w:tr2bl w:val="nil"/>
                  </w:tcBorders>
                  <w:noWrap w:val="0"/>
                  <w:vAlign w:val="center"/>
                </w:tcPr>
                <w:p w14:paraId="2C561628">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2280" w:type="dxa"/>
                  <w:gridSpan w:val="2"/>
                  <w:tcBorders>
                    <w:tl2br w:val="nil"/>
                    <w:tr2bl w:val="nil"/>
                  </w:tcBorders>
                  <w:noWrap w:val="0"/>
                  <w:vAlign w:val="center"/>
                </w:tcPr>
                <w:p w14:paraId="12BB17D3">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w:t>
                  </w:r>
                </w:p>
              </w:tc>
              <w:tc>
                <w:tcPr>
                  <w:tcW w:w="4364" w:type="dxa"/>
                  <w:tcBorders>
                    <w:tl2br w:val="nil"/>
                    <w:tr2bl w:val="nil"/>
                  </w:tcBorders>
                  <w:noWrap w:val="0"/>
                  <w:vAlign w:val="center"/>
                </w:tcPr>
                <w:p w14:paraId="39B38F29">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内容</w:t>
                  </w:r>
                </w:p>
              </w:tc>
              <w:tc>
                <w:tcPr>
                  <w:tcW w:w="1140" w:type="dxa"/>
                  <w:tcBorders>
                    <w:tl2br w:val="nil"/>
                    <w:tr2bl w:val="nil"/>
                  </w:tcBorders>
                  <w:noWrap w:val="0"/>
                  <w:vAlign w:val="center"/>
                </w:tcPr>
                <w:p w14:paraId="1A0514EB">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设计</w:t>
                  </w:r>
                  <w:r>
                    <w:rPr>
                      <w:rFonts w:hint="default" w:ascii="Times New Roman" w:hAnsi="Times New Roman" w:eastAsia="仿宋" w:cs="Times New Roman"/>
                      <w:sz w:val="24"/>
                      <w:szCs w:val="24"/>
                    </w:rPr>
                    <w:t>投资</w:t>
                  </w:r>
                </w:p>
                <w:p w14:paraId="0F6BE87D">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万元</w:t>
                  </w:r>
                  <w:r>
                    <w:rPr>
                      <w:rFonts w:hint="eastAsia" w:ascii="Times New Roman" w:hAnsi="Times New Roman" w:eastAsia="仿宋" w:cs="Times New Roman"/>
                      <w:sz w:val="24"/>
                      <w:szCs w:val="24"/>
                      <w:lang w:eastAsia="zh-CN"/>
                    </w:rPr>
                    <w:t>）</w:t>
                  </w:r>
                </w:p>
              </w:tc>
              <w:tc>
                <w:tcPr>
                  <w:tcW w:w="1021" w:type="dxa"/>
                  <w:tcBorders>
                    <w:tl2br w:val="nil"/>
                    <w:tr2bl w:val="nil"/>
                  </w:tcBorders>
                  <w:noWrap w:val="0"/>
                  <w:vAlign w:val="center"/>
                </w:tcPr>
                <w:p w14:paraId="4F427554">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实际投资</w:t>
                  </w:r>
                </w:p>
                <w:p w14:paraId="37E9E2DE">
                  <w:pPr>
                    <w:pStyle w:val="36"/>
                    <w:keepNext w:val="0"/>
                    <w:keepLines w:val="0"/>
                    <w:pageBreakBefore w:val="0"/>
                    <w:widowControl w:val="0"/>
                    <w:suppressLineNumbers w:val="0"/>
                    <w:kinsoku/>
                    <w:wordWrap/>
                    <w:overflowPunct/>
                    <w:topLinePunct w:val="0"/>
                    <w:autoSpaceDE/>
                    <w:autoSpaceDN/>
                    <w:bidi w:val="0"/>
                    <w:adjustRightInd/>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（万元）</w:t>
                  </w:r>
                </w:p>
              </w:tc>
            </w:tr>
            <w:tr w14:paraId="159E9F90">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tcBorders>
                    <w:tl2br w:val="nil"/>
                    <w:tr2bl w:val="nil"/>
                  </w:tcBorders>
                  <w:noWrap w:val="0"/>
                  <w:vAlign w:val="center"/>
                </w:tcPr>
                <w:p w14:paraId="1263C862">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w:t>
                  </w:r>
                </w:p>
              </w:tc>
              <w:tc>
                <w:tcPr>
                  <w:tcW w:w="705" w:type="dxa"/>
                  <w:tcBorders>
                    <w:tl2br w:val="nil"/>
                    <w:tr2bl w:val="nil"/>
                  </w:tcBorders>
                  <w:noWrap w:val="0"/>
                  <w:vAlign w:val="center"/>
                </w:tcPr>
                <w:p w14:paraId="05FC2728">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噪声</w:t>
                  </w:r>
                </w:p>
              </w:tc>
              <w:tc>
                <w:tcPr>
                  <w:tcW w:w="1575" w:type="dxa"/>
                  <w:tcBorders>
                    <w:tl2br w:val="nil"/>
                    <w:tr2bl w:val="nil"/>
                  </w:tcBorders>
                  <w:noWrap w:val="0"/>
                  <w:vAlign w:val="center"/>
                </w:tcPr>
                <w:p w14:paraId="6CE2AB0A">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设备噪声</w:t>
                  </w:r>
                </w:p>
              </w:tc>
              <w:tc>
                <w:tcPr>
                  <w:tcW w:w="4364" w:type="dxa"/>
                  <w:tcBorders>
                    <w:tl2br w:val="nil"/>
                    <w:tr2bl w:val="nil"/>
                  </w:tcBorders>
                  <w:noWrap w:val="0"/>
                  <w:vAlign w:val="center"/>
                </w:tcPr>
                <w:p w14:paraId="6010E375">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置于房间内，选用低噪声设备，基础减震</w:t>
                  </w:r>
                </w:p>
              </w:tc>
              <w:tc>
                <w:tcPr>
                  <w:tcW w:w="1140" w:type="dxa"/>
                  <w:tcBorders>
                    <w:tl2br w:val="nil"/>
                    <w:tr2bl w:val="nil"/>
                  </w:tcBorders>
                  <w:noWrap w:val="0"/>
                  <w:vAlign w:val="center"/>
                </w:tcPr>
                <w:p w14:paraId="0304F88A">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w:t>
                  </w:r>
                </w:p>
              </w:tc>
              <w:tc>
                <w:tcPr>
                  <w:tcW w:w="1021" w:type="dxa"/>
                  <w:tcBorders>
                    <w:tl2br w:val="nil"/>
                    <w:tr2bl w:val="nil"/>
                  </w:tcBorders>
                  <w:noWrap w:val="0"/>
                  <w:vAlign w:val="center"/>
                </w:tcPr>
                <w:p w14:paraId="60A6B05E">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30</w:t>
                  </w:r>
                </w:p>
              </w:tc>
            </w:tr>
            <w:tr w14:paraId="03B98C99">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restart"/>
                  <w:tcBorders>
                    <w:tl2br w:val="nil"/>
                    <w:tr2bl w:val="nil"/>
                  </w:tcBorders>
                  <w:noWrap w:val="0"/>
                  <w:vAlign w:val="center"/>
                </w:tcPr>
                <w:p w14:paraId="23D63818">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c>
                <w:tcPr>
                  <w:tcW w:w="705" w:type="dxa"/>
                  <w:vMerge w:val="restart"/>
                  <w:tcBorders>
                    <w:tl2br w:val="nil"/>
                    <w:tr2bl w:val="nil"/>
                  </w:tcBorders>
                  <w:noWrap w:val="0"/>
                  <w:vAlign w:val="center"/>
                </w:tcPr>
                <w:p w14:paraId="63C04390">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固废</w:t>
                  </w:r>
                </w:p>
              </w:tc>
              <w:tc>
                <w:tcPr>
                  <w:tcW w:w="1575" w:type="dxa"/>
                  <w:tcBorders>
                    <w:tl2br w:val="nil"/>
                    <w:tr2bl w:val="nil"/>
                  </w:tcBorders>
                  <w:noWrap w:val="0"/>
                  <w:vAlign w:val="center"/>
                </w:tcPr>
                <w:p w14:paraId="6FF81E0B">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生活垃圾</w:t>
                  </w:r>
                </w:p>
              </w:tc>
              <w:tc>
                <w:tcPr>
                  <w:tcW w:w="4364" w:type="dxa"/>
                  <w:tcBorders>
                    <w:tl2br w:val="nil"/>
                    <w:tr2bl w:val="nil"/>
                  </w:tcBorders>
                  <w:noWrap w:val="0"/>
                  <w:vAlign w:val="center"/>
                </w:tcPr>
                <w:p w14:paraId="43B8D025">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设置垃圾箱，环卫部门定期拉运</w:t>
                  </w:r>
                </w:p>
              </w:tc>
              <w:tc>
                <w:tcPr>
                  <w:tcW w:w="1140" w:type="dxa"/>
                  <w:tcBorders>
                    <w:tl2br w:val="nil"/>
                    <w:tr2bl w:val="nil"/>
                  </w:tcBorders>
                  <w:noWrap w:val="0"/>
                  <w:vAlign w:val="center"/>
                </w:tcPr>
                <w:p w14:paraId="3CB34721">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0.1</w:t>
                  </w:r>
                </w:p>
              </w:tc>
              <w:tc>
                <w:tcPr>
                  <w:tcW w:w="1021" w:type="dxa"/>
                  <w:tcBorders>
                    <w:tl2br w:val="nil"/>
                    <w:tr2bl w:val="nil"/>
                  </w:tcBorders>
                  <w:noWrap w:val="0"/>
                  <w:vAlign w:val="center"/>
                </w:tcPr>
                <w:p w14:paraId="7729D970">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0.1</w:t>
                  </w:r>
                </w:p>
              </w:tc>
            </w:tr>
            <w:tr w14:paraId="24C0827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7590A92F">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p>
              </w:tc>
              <w:tc>
                <w:tcPr>
                  <w:tcW w:w="705" w:type="dxa"/>
                  <w:vMerge w:val="continue"/>
                  <w:tcBorders>
                    <w:tl2br w:val="nil"/>
                    <w:tr2bl w:val="nil"/>
                  </w:tcBorders>
                  <w:noWrap w:val="0"/>
                  <w:vAlign w:val="center"/>
                </w:tcPr>
                <w:p w14:paraId="30F90CCE">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575" w:type="dxa"/>
                  <w:tcBorders>
                    <w:tl2br w:val="nil"/>
                    <w:tr2bl w:val="nil"/>
                  </w:tcBorders>
                  <w:noWrap w:val="0"/>
                  <w:vAlign w:val="center"/>
                </w:tcPr>
                <w:p w14:paraId="27DE1A1D">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混凝土残渣、碎石</w:t>
                  </w:r>
                </w:p>
              </w:tc>
              <w:tc>
                <w:tcPr>
                  <w:tcW w:w="4364" w:type="dxa"/>
                  <w:vMerge w:val="restart"/>
                  <w:tcBorders>
                    <w:tl2br w:val="nil"/>
                    <w:tr2bl w:val="nil"/>
                  </w:tcBorders>
                  <w:noWrap w:val="0"/>
                  <w:vAlign w:val="center"/>
                </w:tcPr>
                <w:p w14:paraId="0A5E802F">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回用于生产</w:t>
                  </w:r>
                </w:p>
              </w:tc>
              <w:tc>
                <w:tcPr>
                  <w:tcW w:w="1140" w:type="dxa"/>
                  <w:tcBorders>
                    <w:tl2br w:val="nil"/>
                    <w:tr2bl w:val="nil"/>
                  </w:tcBorders>
                  <w:noWrap w:val="0"/>
                  <w:vAlign w:val="center"/>
                </w:tcPr>
                <w:p w14:paraId="01B1ECD9">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3FDC7C25">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r>
            <w:tr w14:paraId="5A48BE7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653DD6F7">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705" w:type="dxa"/>
                  <w:vMerge w:val="continue"/>
                  <w:tcBorders>
                    <w:tl2br w:val="nil"/>
                    <w:tr2bl w:val="nil"/>
                  </w:tcBorders>
                  <w:noWrap w:val="0"/>
                  <w:vAlign w:val="center"/>
                </w:tcPr>
                <w:p w14:paraId="0C382EB9">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575" w:type="dxa"/>
                  <w:tcBorders>
                    <w:tl2br w:val="nil"/>
                    <w:tr2bl w:val="nil"/>
                  </w:tcBorders>
                  <w:noWrap w:val="0"/>
                  <w:vAlign w:val="center"/>
                </w:tcPr>
                <w:p w14:paraId="28782556">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沉淀池沉渣</w:t>
                  </w:r>
                </w:p>
              </w:tc>
              <w:tc>
                <w:tcPr>
                  <w:tcW w:w="4364" w:type="dxa"/>
                  <w:vMerge w:val="continue"/>
                  <w:tcBorders>
                    <w:tl2br w:val="nil"/>
                    <w:tr2bl w:val="nil"/>
                  </w:tcBorders>
                  <w:noWrap w:val="0"/>
                  <w:vAlign w:val="center"/>
                </w:tcPr>
                <w:p w14:paraId="76D707B0">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140" w:type="dxa"/>
                  <w:tcBorders>
                    <w:tl2br w:val="nil"/>
                    <w:tr2bl w:val="nil"/>
                  </w:tcBorders>
                  <w:noWrap w:val="0"/>
                  <w:vAlign w:val="center"/>
                </w:tcPr>
                <w:p w14:paraId="197FEC7D">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3DA664DF">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r>
            <w:tr w14:paraId="4DF613A4">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3E1813A9">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705" w:type="dxa"/>
                  <w:vMerge w:val="continue"/>
                  <w:tcBorders>
                    <w:tl2br w:val="nil"/>
                    <w:tr2bl w:val="nil"/>
                  </w:tcBorders>
                  <w:noWrap w:val="0"/>
                  <w:vAlign w:val="center"/>
                </w:tcPr>
                <w:p w14:paraId="19783EAF">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575" w:type="dxa"/>
                  <w:tcBorders>
                    <w:tl2br w:val="nil"/>
                    <w:tr2bl w:val="nil"/>
                  </w:tcBorders>
                  <w:noWrap w:val="0"/>
                  <w:vAlign w:val="center"/>
                </w:tcPr>
                <w:p w14:paraId="371ED9A4">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除尘器收集的粉尘</w:t>
                  </w:r>
                </w:p>
              </w:tc>
              <w:tc>
                <w:tcPr>
                  <w:tcW w:w="4364" w:type="dxa"/>
                  <w:vMerge w:val="continue"/>
                  <w:tcBorders>
                    <w:tl2br w:val="nil"/>
                    <w:tr2bl w:val="nil"/>
                  </w:tcBorders>
                  <w:noWrap w:val="0"/>
                  <w:vAlign w:val="center"/>
                </w:tcPr>
                <w:p w14:paraId="0B2EC40C">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140" w:type="dxa"/>
                  <w:tcBorders>
                    <w:tl2br w:val="nil"/>
                    <w:tr2bl w:val="nil"/>
                  </w:tcBorders>
                  <w:noWrap w:val="0"/>
                  <w:vAlign w:val="center"/>
                </w:tcPr>
                <w:p w14:paraId="469B3E29">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70413BD6">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r>
            <w:tr w14:paraId="6FB3D480">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6A4D8987">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705" w:type="dxa"/>
                  <w:vMerge w:val="continue"/>
                  <w:tcBorders>
                    <w:tl2br w:val="nil"/>
                    <w:tr2bl w:val="nil"/>
                  </w:tcBorders>
                  <w:noWrap w:val="0"/>
                  <w:vAlign w:val="center"/>
                </w:tcPr>
                <w:p w14:paraId="1D5B40C5">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575" w:type="dxa"/>
                  <w:tcBorders>
                    <w:tl2br w:val="nil"/>
                    <w:tr2bl w:val="nil"/>
                  </w:tcBorders>
                  <w:noWrap w:val="0"/>
                  <w:vAlign w:val="center"/>
                </w:tcPr>
                <w:p w14:paraId="4D8F1547">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废钢筋边角料</w:t>
                  </w:r>
                </w:p>
              </w:tc>
              <w:tc>
                <w:tcPr>
                  <w:tcW w:w="4364" w:type="dxa"/>
                  <w:tcBorders>
                    <w:tl2br w:val="nil"/>
                    <w:tr2bl w:val="nil"/>
                  </w:tcBorders>
                  <w:noWrap w:val="0"/>
                  <w:vAlign w:val="center"/>
                </w:tcPr>
                <w:p w14:paraId="170CB1B2">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厂家回收处置</w:t>
                  </w:r>
                </w:p>
              </w:tc>
              <w:tc>
                <w:tcPr>
                  <w:tcW w:w="1140" w:type="dxa"/>
                  <w:tcBorders>
                    <w:tl2br w:val="nil"/>
                    <w:tr2bl w:val="nil"/>
                  </w:tcBorders>
                  <w:noWrap w:val="0"/>
                  <w:vAlign w:val="center"/>
                </w:tcPr>
                <w:p w14:paraId="3570CA79">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2535E5DF">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r>
            <w:tr w14:paraId="5776010B">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55FFA6D2">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705" w:type="dxa"/>
                  <w:vMerge w:val="continue"/>
                  <w:tcBorders>
                    <w:tl2br w:val="nil"/>
                    <w:tr2bl w:val="nil"/>
                  </w:tcBorders>
                  <w:noWrap w:val="0"/>
                  <w:vAlign w:val="center"/>
                </w:tcPr>
                <w:p w14:paraId="5886B337">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575" w:type="dxa"/>
                  <w:tcBorders>
                    <w:tl2br w:val="nil"/>
                    <w:tr2bl w:val="nil"/>
                  </w:tcBorders>
                  <w:noWrap w:val="0"/>
                  <w:vAlign w:val="center"/>
                </w:tcPr>
                <w:p w14:paraId="54211063">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废脱模剂包装桶</w:t>
                  </w:r>
                </w:p>
              </w:tc>
              <w:tc>
                <w:tcPr>
                  <w:tcW w:w="4364" w:type="dxa"/>
                  <w:tcBorders>
                    <w:tl2br w:val="nil"/>
                    <w:tr2bl w:val="nil"/>
                  </w:tcBorders>
                  <w:noWrap w:val="0"/>
                  <w:vAlign w:val="center"/>
                </w:tcPr>
                <w:p w14:paraId="7485F91F">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厂家回收处置</w:t>
                  </w:r>
                </w:p>
              </w:tc>
              <w:tc>
                <w:tcPr>
                  <w:tcW w:w="1140" w:type="dxa"/>
                  <w:tcBorders>
                    <w:tl2br w:val="nil"/>
                    <w:tr2bl w:val="nil"/>
                  </w:tcBorders>
                  <w:noWrap w:val="0"/>
                  <w:vAlign w:val="center"/>
                </w:tcPr>
                <w:p w14:paraId="3021B078">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0266B55C">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r>
            <w:tr w14:paraId="11DCDA25">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vMerge w:val="continue"/>
                  <w:tcBorders>
                    <w:tl2br w:val="nil"/>
                    <w:tr2bl w:val="nil"/>
                  </w:tcBorders>
                  <w:noWrap w:val="0"/>
                  <w:vAlign w:val="center"/>
                </w:tcPr>
                <w:p w14:paraId="72508A92">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705" w:type="dxa"/>
                  <w:vMerge w:val="continue"/>
                  <w:tcBorders>
                    <w:tl2br w:val="nil"/>
                    <w:tr2bl w:val="nil"/>
                  </w:tcBorders>
                  <w:noWrap w:val="0"/>
                  <w:vAlign w:val="center"/>
                </w:tcPr>
                <w:p w14:paraId="439C5CB9">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575" w:type="dxa"/>
                  <w:tcBorders>
                    <w:tl2br w:val="nil"/>
                    <w:tr2bl w:val="nil"/>
                  </w:tcBorders>
                  <w:noWrap w:val="0"/>
                  <w:vAlign w:val="center"/>
                </w:tcPr>
                <w:p w14:paraId="76DD1895">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废机油及其包装桶</w:t>
                  </w:r>
                </w:p>
              </w:tc>
              <w:tc>
                <w:tcPr>
                  <w:tcW w:w="4364" w:type="dxa"/>
                  <w:tcBorders>
                    <w:tl2br w:val="nil"/>
                    <w:tr2bl w:val="nil"/>
                  </w:tcBorders>
                  <w:noWrap w:val="0"/>
                  <w:vAlign w:val="center"/>
                </w:tcPr>
                <w:p w14:paraId="5F588427">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建立危废暂存间，交由有资质单位处置</w:t>
                  </w:r>
                </w:p>
              </w:tc>
              <w:tc>
                <w:tcPr>
                  <w:tcW w:w="1140" w:type="dxa"/>
                  <w:tcBorders>
                    <w:tl2br w:val="nil"/>
                    <w:tr2bl w:val="nil"/>
                  </w:tcBorders>
                  <w:noWrap w:val="0"/>
                  <w:vAlign w:val="center"/>
                </w:tcPr>
                <w:p w14:paraId="3710CAD0">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w:t>
                  </w:r>
                </w:p>
              </w:tc>
              <w:tc>
                <w:tcPr>
                  <w:tcW w:w="1021" w:type="dxa"/>
                  <w:tcBorders>
                    <w:tl2br w:val="nil"/>
                    <w:tr2bl w:val="nil"/>
                  </w:tcBorders>
                  <w:noWrap w:val="0"/>
                  <w:vAlign w:val="center"/>
                </w:tcPr>
                <w:p w14:paraId="6008B80D">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w:t>
                  </w:r>
                </w:p>
              </w:tc>
            </w:tr>
            <w:tr w14:paraId="78054D83">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3" w:type="dxa"/>
                  <w:tcBorders>
                    <w:tl2br w:val="nil"/>
                    <w:tr2bl w:val="nil"/>
                  </w:tcBorders>
                  <w:noWrap w:val="0"/>
                  <w:vAlign w:val="center"/>
                </w:tcPr>
                <w:p w14:paraId="4476712C">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705" w:type="dxa"/>
                  <w:tcBorders>
                    <w:tl2br w:val="nil"/>
                    <w:tr2bl w:val="nil"/>
                  </w:tcBorders>
                  <w:noWrap w:val="0"/>
                  <w:vAlign w:val="center"/>
                </w:tcPr>
                <w:p w14:paraId="3F73B57C">
                  <w:pPr>
                    <w:pStyle w:val="36"/>
                    <w:keepNext w:val="0"/>
                    <w:keepLines w:val="0"/>
                    <w:pageBreakBefore w:val="0"/>
                    <w:widowControl w:val="0"/>
                    <w:suppressLineNumbers w:val="0"/>
                    <w:kinsoku/>
                    <w:wordWrap/>
                    <w:overflowPunct/>
                    <w:topLinePunct w:val="0"/>
                    <w:autoSpaceDE/>
                    <w:autoSpaceDN/>
                    <w:bidi w:val="0"/>
                    <w:adjustRightInd/>
                    <w:snapToGrid w:val="0"/>
                    <w:spacing w:before="9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生态保护</w:t>
                  </w:r>
                </w:p>
              </w:tc>
              <w:tc>
                <w:tcPr>
                  <w:tcW w:w="5939" w:type="dxa"/>
                  <w:gridSpan w:val="2"/>
                  <w:tcBorders>
                    <w:tl2br w:val="nil"/>
                    <w:tr2bl w:val="nil"/>
                  </w:tcBorders>
                  <w:noWrap w:val="0"/>
                  <w:vAlign w:val="center"/>
                </w:tcPr>
                <w:p w14:paraId="73625C61">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绿化</w:t>
                  </w:r>
                </w:p>
              </w:tc>
              <w:tc>
                <w:tcPr>
                  <w:tcW w:w="1140" w:type="dxa"/>
                  <w:tcBorders>
                    <w:tl2br w:val="nil"/>
                    <w:tr2bl w:val="nil"/>
                  </w:tcBorders>
                  <w:noWrap w:val="0"/>
                  <w:vAlign w:val="center"/>
                </w:tcPr>
                <w:p w14:paraId="237327E5">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60</w:t>
                  </w:r>
                </w:p>
              </w:tc>
              <w:tc>
                <w:tcPr>
                  <w:tcW w:w="1021" w:type="dxa"/>
                  <w:tcBorders>
                    <w:tl2br w:val="nil"/>
                    <w:tr2bl w:val="nil"/>
                  </w:tcBorders>
                  <w:noWrap w:val="0"/>
                  <w:vAlign w:val="center"/>
                </w:tcPr>
                <w:p w14:paraId="10FF7DD7">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60</w:t>
                  </w:r>
                </w:p>
              </w:tc>
            </w:tr>
            <w:tr w14:paraId="7ACDDC5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7" w:type="dxa"/>
                  <w:gridSpan w:val="4"/>
                  <w:tcBorders>
                    <w:tl2br w:val="nil"/>
                    <w:tr2bl w:val="nil"/>
                  </w:tcBorders>
                  <w:noWrap w:val="0"/>
                  <w:vAlign w:val="center"/>
                </w:tcPr>
                <w:p w14:paraId="61703B39">
                  <w:pPr>
                    <w:pStyle w:val="36"/>
                    <w:keepNext w:val="0"/>
                    <w:keepLines w:val="0"/>
                    <w:pageBreakBefore w:val="0"/>
                    <w:widowControl w:val="0"/>
                    <w:suppressLineNumbers w:val="0"/>
                    <w:kinsoku/>
                    <w:wordWrap/>
                    <w:overflowPunct/>
                    <w:topLinePunct w:val="0"/>
                    <w:autoSpaceDE/>
                    <w:autoSpaceDN/>
                    <w:bidi w:val="0"/>
                    <w:adjustRightInd/>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总计</w:t>
                  </w:r>
                </w:p>
              </w:tc>
              <w:tc>
                <w:tcPr>
                  <w:tcW w:w="1140" w:type="dxa"/>
                  <w:tcBorders>
                    <w:tl2br w:val="nil"/>
                    <w:tr2bl w:val="nil"/>
                  </w:tcBorders>
                  <w:noWrap w:val="0"/>
                  <w:vAlign w:val="center"/>
                </w:tcPr>
                <w:p w14:paraId="757BEC73">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86.1</w:t>
                  </w:r>
                </w:p>
              </w:tc>
              <w:tc>
                <w:tcPr>
                  <w:tcW w:w="1021" w:type="dxa"/>
                  <w:tcBorders>
                    <w:tl2br w:val="nil"/>
                    <w:tr2bl w:val="nil"/>
                  </w:tcBorders>
                  <w:noWrap w:val="0"/>
                  <w:vAlign w:val="center"/>
                </w:tcPr>
                <w:p w14:paraId="63BFA68B">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108.6</w:t>
                  </w:r>
                </w:p>
              </w:tc>
            </w:tr>
            <w:tr w14:paraId="2941A49E">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08" w:type="dxa"/>
                  <w:gridSpan w:val="6"/>
                  <w:tcBorders>
                    <w:tl2br w:val="nil"/>
                    <w:tr2bl w:val="nil"/>
                  </w:tcBorders>
                  <w:noWrap w:val="0"/>
                  <w:vAlign w:val="center"/>
                </w:tcPr>
                <w:p w14:paraId="5F08E5C6">
                  <w:pPr>
                    <w:pStyle w:val="36"/>
                    <w:keepNext w:val="0"/>
                    <w:keepLines w:val="0"/>
                    <w:pageBreakBefore w:val="0"/>
                    <w:widowControl w:val="0"/>
                    <w:suppressLineNumbers w:val="0"/>
                    <w:kinsoku/>
                    <w:wordWrap/>
                    <w:overflowPunct/>
                    <w:topLinePunct w:val="0"/>
                    <w:autoSpaceDE/>
                    <w:autoSpaceDN/>
                    <w:bidi w:val="0"/>
                    <w:adjustRightInd/>
                    <w:snapToGrid w:val="0"/>
                    <w:spacing w:before="57" w:beforeAutospacing="0" w:after="0" w:afterAutospacing="0" w:line="240" w:lineRule="auto"/>
                    <w:ind w:left="0" w:right="0"/>
                    <w:jc w:val="center"/>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本厂绿化面积目前正在建设，预计花费60万元。</w:t>
                  </w:r>
                </w:p>
              </w:tc>
            </w:tr>
          </w:tbl>
          <w:p w14:paraId="4CF0CCF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outlineLvl w:val="9"/>
              <w:rPr>
                <w:rFonts w:hint="default" w:ascii="Times New Roman" w:hAnsi="Times New Roman" w:eastAsia="仿宋" w:cs="Times New Roman"/>
                <w:sz w:val="28"/>
                <w:szCs w:val="28"/>
                <w:highlight w:val="none"/>
                <w:lang w:val="en-US" w:eastAsia="zh-CN"/>
              </w:rPr>
            </w:pPr>
          </w:p>
        </w:tc>
      </w:tr>
    </w:tbl>
    <w:p w14:paraId="195AA1D7">
      <w:pPr>
        <w:pStyle w:val="3"/>
        <w:spacing w:before="0" w:after="0" w:line="240" w:lineRule="auto"/>
        <w:rPr>
          <w:rFonts w:hint="default" w:ascii="Times New Roman" w:hAnsi="Times New Roman" w:eastAsia="仿宋" w:cs="Times New Roman"/>
          <w:szCs w:val="32"/>
          <w:highlight w:val="yellow"/>
        </w:rPr>
        <w:sectPr>
          <w:pgSz w:w="11906" w:h="16838"/>
          <w:pgMar w:top="1276" w:right="1559" w:bottom="1276" w:left="1701" w:header="851" w:footer="992" w:gutter="0"/>
          <w:pgBorders>
            <w:top w:val="none" w:sz="0" w:space="0"/>
            <w:left w:val="none" w:sz="0" w:space="0"/>
            <w:bottom w:val="none" w:sz="0" w:space="0"/>
            <w:right w:val="none" w:sz="0" w:space="0"/>
          </w:pgBorders>
          <w:pgNumType w:fmt="decimal"/>
          <w:cols w:space="720" w:num="1"/>
          <w:docGrid w:type="linesAndChars" w:linePitch="312" w:charSpace="575"/>
        </w:sectPr>
      </w:pPr>
    </w:p>
    <w:p w14:paraId="4021A361">
      <w:pPr>
        <w:pStyle w:val="3"/>
        <w:spacing w:before="0" w:after="0" w:line="240" w:lineRule="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表</w:t>
      </w:r>
      <w:r>
        <w:rPr>
          <w:rFonts w:hint="default" w:ascii="Times New Roman" w:hAnsi="Times New Roman" w:eastAsia="仿宋" w:cs="Times New Roman"/>
          <w:szCs w:val="32"/>
          <w:highlight w:val="none"/>
          <w:lang w:eastAsia="zh-CN"/>
        </w:rPr>
        <w:t>四</w:t>
      </w:r>
      <w:r>
        <w:rPr>
          <w:rFonts w:hint="default" w:ascii="Times New Roman" w:hAnsi="Times New Roman" w:eastAsia="仿宋" w:cs="Times New Roman"/>
          <w:szCs w:val="32"/>
          <w:highlight w:val="none"/>
        </w:rPr>
        <w:t xml:space="preserve">  </w:t>
      </w:r>
      <w:r>
        <w:rPr>
          <w:rFonts w:hint="default" w:ascii="Times New Roman" w:hAnsi="Times New Roman" w:eastAsia="仿宋" w:cs="Times New Roman"/>
          <w:szCs w:val="32"/>
          <w:highlight w:val="none"/>
          <w:lang w:eastAsia="zh-CN"/>
        </w:rPr>
        <w:t>建设项目环评报告表</w:t>
      </w:r>
      <w:r>
        <w:rPr>
          <w:rFonts w:hint="default" w:ascii="Times New Roman" w:hAnsi="Times New Roman" w:eastAsia="仿宋" w:cs="Times New Roman"/>
          <w:szCs w:val="32"/>
          <w:highlight w:val="none"/>
        </w:rPr>
        <w:t>结论及</w:t>
      </w:r>
      <w:bookmarkEnd w:id="25"/>
      <w:r>
        <w:rPr>
          <w:rFonts w:hint="default" w:ascii="Times New Roman" w:hAnsi="Times New Roman" w:eastAsia="仿宋" w:cs="Times New Roman"/>
          <w:szCs w:val="32"/>
          <w:highlight w:val="none"/>
          <w:lang w:eastAsia="zh-CN"/>
        </w:rPr>
        <w:t>审批决定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1915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exact"/>
        </w:trPr>
        <w:tc>
          <w:tcPr>
            <w:tcW w:w="9480" w:type="dxa"/>
            <w:noWrap w:val="0"/>
            <w:vAlign w:val="top"/>
          </w:tcPr>
          <w:p w14:paraId="3129C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4.1建设项目环评报告表结论</w:t>
            </w:r>
          </w:p>
          <w:p w14:paraId="292BD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4.1.1项目概况</w:t>
            </w:r>
          </w:p>
          <w:p w14:paraId="7B46A0AD">
            <w:pPr>
              <w:keepNext w:val="0"/>
              <w:keepLines w:val="0"/>
              <w:suppressLineNumbers w:val="0"/>
              <w:spacing w:before="0" w:beforeAutospacing="0" w:after="0" w:afterAutospacing="0" w:line="360" w:lineRule="auto"/>
              <w:ind w:left="0" w:right="0" w:firstLine="564" w:firstLineChars="200"/>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本项目位于西咸新区秦汉新城渭北综合服务区内，陕西渭河发电厂以北、杨家湾村以南、机场中线以东区域，具体地理坐标为</w:t>
            </w:r>
            <w:r>
              <w:rPr>
                <w:rFonts w:hint="default" w:ascii="Times New Roman" w:hAnsi="Times New Roman" w:eastAsia="仿宋" w:cs="Times New Roman"/>
                <w:b w:val="0"/>
                <w:bCs w:val="0"/>
                <w:kern w:val="2"/>
                <w:sz w:val="28"/>
                <w:szCs w:val="28"/>
                <w:highlight w:val="none"/>
                <w:lang w:val="en-US" w:eastAsia="zh-CN" w:bidi="ar-SA"/>
              </w:rPr>
              <w:t>N34°25′59″，E108°54′37″</w:t>
            </w:r>
            <w:r>
              <w:rPr>
                <w:rFonts w:hint="eastAsia" w:ascii="Times New Roman" w:hAnsi="Times New Roman" w:eastAsia="仿宋" w:cs="Times New Roman"/>
                <w:b w:val="0"/>
                <w:bCs w:val="0"/>
                <w:kern w:val="2"/>
                <w:sz w:val="28"/>
                <w:szCs w:val="28"/>
                <w:highlight w:val="none"/>
                <w:lang w:val="en-US" w:eastAsia="zh-CN" w:bidi="ar-SA"/>
              </w:rPr>
              <w:t>。项目总占地面积120461.03m</w:t>
            </w:r>
            <w:r>
              <w:rPr>
                <w:rFonts w:hint="eastAsia" w:ascii="Times New Roman" w:hAnsi="Times New Roman" w:eastAsia="仿宋" w:cs="Times New Roman"/>
                <w:b w:val="0"/>
                <w:bCs w:val="0"/>
                <w:kern w:val="2"/>
                <w:sz w:val="28"/>
                <w:szCs w:val="28"/>
                <w:highlight w:val="none"/>
                <w:vertAlign w:val="superscript"/>
                <w:lang w:val="en-US" w:eastAsia="zh-CN" w:bidi="ar-SA"/>
              </w:rPr>
              <w:t>2</w:t>
            </w:r>
            <w:r>
              <w:rPr>
                <w:rFonts w:hint="eastAsia" w:ascii="Times New Roman" w:hAnsi="Times New Roman" w:eastAsia="仿宋" w:cs="Times New Roman"/>
                <w:b w:val="0"/>
                <w:bCs w:val="0"/>
                <w:kern w:val="2"/>
                <w:sz w:val="28"/>
                <w:szCs w:val="28"/>
                <w:highlight w:val="none"/>
                <w:lang w:val="en-US" w:eastAsia="zh-CN" w:bidi="ar-SA"/>
              </w:rPr>
              <w:t>（约180.68亩），本期用地面积71327.04m</w:t>
            </w:r>
            <w:r>
              <w:rPr>
                <w:rFonts w:hint="eastAsia" w:ascii="Times New Roman" w:hAnsi="Times New Roman" w:eastAsia="仿宋" w:cs="Times New Roman"/>
                <w:b w:val="0"/>
                <w:bCs w:val="0"/>
                <w:kern w:val="2"/>
                <w:sz w:val="28"/>
                <w:szCs w:val="28"/>
                <w:highlight w:val="none"/>
                <w:vertAlign w:val="superscript"/>
                <w:lang w:val="en-US" w:eastAsia="zh-CN" w:bidi="ar-SA"/>
              </w:rPr>
              <w:t>2</w:t>
            </w:r>
            <w:r>
              <w:rPr>
                <w:rFonts w:hint="eastAsia" w:ascii="Times New Roman" w:hAnsi="Times New Roman" w:eastAsia="仿宋" w:cs="Times New Roman"/>
                <w:b w:val="0"/>
                <w:bCs w:val="0"/>
                <w:kern w:val="2"/>
                <w:sz w:val="28"/>
                <w:szCs w:val="28"/>
                <w:highlight w:val="none"/>
                <w:lang w:val="en-US" w:eastAsia="zh-CN" w:bidi="ar-SA"/>
              </w:rPr>
              <w:t>，项目主要建设内容包括：生产车间1栋1层、办公楼1栋4层、宿舍楼1栋4层及其他配套辅助建筑等，总建筑面积42720.95 m</w:t>
            </w:r>
            <w:r>
              <w:rPr>
                <w:rFonts w:hint="eastAsia" w:ascii="Times New Roman" w:hAnsi="Times New Roman" w:eastAsia="仿宋" w:cs="Times New Roman"/>
                <w:b w:val="0"/>
                <w:bCs w:val="0"/>
                <w:kern w:val="2"/>
                <w:sz w:val="28"/>
                <w:szCs w:val="28"/>
                <w:highlight w:val="none"/>
                <w:vertAlign w:val="superscript"/>
                <w:lang w:val="en-US" w:eastAsia="zh-CN" w:bidi="ar-SA"/>
              </w:rPr>
              <w:t>2</w:t>
            </w:r>
            <w:r>
              <w:rPr>
                <w:rFonts w:hint="eastAsia" w:ascii="Times New Roman" w:hAnsi="Times New Roman" w:eastAsia="仿宋" w:cs="Times New Roman"/>
                <w:b w:val="0"/>
                <w:bCs w:val="0"/>
                <w:kern w:val="2"/>
                <w:sz w:val="28"/>
                <w:szCs w:val="28"/>
                <w:highlight w:val="none"/>
                <w:lang w:val="en-US" w:eastAsia="zh-CN" w:bidi="ar-SA"/>
              </w:rPr>
              <w:t>。项目总投资为33016.1万元，环保投资107.1万元，占总投资额的0</w:t>
            </w:r>
            <w:r>
              <w:rPr>
                <w:rFonts w:hint="default" w:ascii="Times New Roman" w:hAnsi="Times New Roman" w:eastAsia="仿宋" w:cs="Times New Roman"/>
                <w:b w:val="0"/>
                <w:bCs w:val="0"/>
                <w:kern w:val="2"/>
                <w:sz w:val="28"/>
                <w:szCs w:val="28"/>
                <w:highlight w:val="none"/>
                <w:lang w:val="en-US" w:eastAsia="zh-CN" w:bidi="ar-SA"/>
              </w:rPr>
              <w:t>.</w:t>
            </w:r>
            <w:r>
              <w:rPr>
                <w:rFonts w:hint="eastAsia" w:ascii="Times New Roman" w:hAnsi="Times New Roman" w:eastAsia="仿宋" w:cs="Times New Roman"/>
                <w:b w:val="0"/>
                <w:bCs w:val="0"/>
                <w:kern w:val="2"/>
                <w:sz w:val="28"/>
                <w:szCs w:val="28"/>
                <w:highlight w:val="none"/>
                <w:lang w:val="en-US" w:eastAsia="zh-CN" w:bidi="ar-SA"/>
              </w:rPr>
              <w:t>32%。</w:t>
            </w:r>
          </w:p>
          <w:p w14:paraId="79D45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4.1.2运营期环境影响分析及措施</w:t>
            </w:r>
          </w:p>
          <w:p w14:paraId="16465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w:t>
            </w:r>
            <w:r>
              <w:rPr>
                <w:rFonts w:hint="eastAsia" w:ascii="Times New Roman" w:hAnsi="Times New Roman" w:eastAsia="仿宋" w:cs="Times New Roman"/>
                <w:b w:val="0"/>
                <w:bCs w:val="0"/>
                <w:sz w:val="28"/>
                <w:szCs w:val="28"/>
                <w:highlight w:val="none"/>
                <w:lang w:val="en-US" w:eastAsia="zh-CN"/>
              </w:rPr>
              <w:t>大</w:t>
            </w:r>
            <w:r>
              <w:rPr>
                <w:rFonts w:hint="default" w:ascii="Times New Roman" w:hAnsi="Times New Roman" w:eastAsia="仿宋" w:cs="Times New Roman"/>
                <w:b w:val="0"/>
                <w:bCs w:val="0"/>
                <w:sz w:val="28"/>
                <w:szCs w:val="28"/>
                <w:highlight w:val="none"/>
                <w:lang w:val="en-US" w:eastAsia="zh-CN"/>
              </w:rPr>
              <w:t>气</w:t>
            </w:r>
            <w:r>
              <w:rPr>
                <w:rFonts w:hint="eastAsia" w:ascii="Times New Roman" w:hAnsi="Times New Roman" w:eastAsia="仿宋" w:cs="Times New Roman"/>
                <w:b w:val="0"/>
                <w:bCs w:val="0"/>
                <w:sz w:val="28"/>
                <w:szCs w:val="28"/>
                <w:highlight w:val="none"/>
                <w:lang w:val="en-US" w:eastAsia="zh-CN"/>
              </w:rPr>
              <w:t>影响分析</w:t>
            </w:r>
          </w:p>
          <w:p w14:paraId="45335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4" w:firstLineChars="200"/>
              <w:textAlignment w:val="auto"/>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根据工程分析，项目运营期的主要大气污染物为工业粉尘，搅拌工序粉尘浓度≤10mg/m</w:t>
            </w:r>
            <w:r>
              <w:rPr>
                <w:rFonts w:hint="eastAsia" w:ascii="Times New Roman" w:hAnsi="Times New Roman" w:eastAsia="仿宋" w:cs="Times New Roman"/>
                <w:b w:val="0"/>
                <w:bCs w:val="0"/>
                <w:kern w:val="2"/>
                <w:sz w:val="28"/>
                <w:szCs w:val="28"/>
                <w:highlight w:val="none"/>
                <w:vertAlign w:val="superscript"/>
                <w:lang w:val="en-US" w:eastAsia="zh-CN" w:bidi="ar-SA"/>
              </w:rPr>
              <w:t>3</w:t>
            </w:r>
            <w:r>
              <w:rPr>
                <w:rFonts w:hint="eastAsia" w:ascii="Times New Roman" w:hAnsi="Times New Roman" w:eastAsia="仿宋" w:cs="Times New Roman"/>
                <w:b w:val="0"/>
                <w:bCs w:val="0"/>
                <w:kern w:val="2"/>
                <w:sz w:val="28"/>
                <w:szCs w:val="28"/>
                <w:highlight w:val="none"/>
                <w:lang w:val="en-US" w:eastAsia="zh-CN" w:bidi="ar-SA"/>
              </w:rPr>
              <w:t>，满足《关中地区重点行业大气污染物排放限值》（DB61941-2014）中的要求；无组织粉尘无大气防护距离无超标点，满足《水泥工业大气污染物排放标准》（GB4915-2013）中的要求；钢筋切割过程粉尘产生量为0.02t/a，预制件后处理过程中也产生加少量粉尘，都可通过加强车间通风的方式直接利用无动力风机排放至外界环境。本项目粉尘及烟尘对区域大气环境影响较小，不会改变现有评价区域内大气环境质量功能和级别。</w:t>
            </w:r>
          </w:p>
          <w:p w14:paraId="0B45E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4" w:firstLineChars="200"/>
              <w:textAlignment w:val="auto"/>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（2）废水影响分析</w:t>
            </w:r>
          </w:p>
          <w:p w14:paraId="5C06801D">
            <w:pPr>
              <w:keepNext w:val="0"/>
              <w:keepLines w:val="0"/>
              <w:suppressLineNumbers w:val="0"/>
              <w:spacing w:before="0" w:beforeAutospacing="0" w:after="0" w:afterAutospacing="0" w:line="360" w:lineRule="auto"/>
              <w:ind w:left="0" w:right="0" w:firstLine="564" w:firstLineChars="200"/>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本项目废水主要为项目运营期的生产废水与职工的生活污水。</w:t>
            </w:r>
          </w:p>
          <w:p w14:paraId="1D144C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b w:val="0"/>
                <w:bCs w:val="0"/>
                <w:kern w:val="2"/>
                <w:sz w:val="28"/>
                <w:szCs w:val="28"/>
                <w:highlight w:val="none"/>
                <w:lang w:val="en-US" w:eastAsia="zh-CN" w:bidi="ar-SA"/>
              </w:rPr>
              <w:t>生产废水主要为搅拌设备清洗废水、脱模后冲洗废水及地面清洗废水，环评要求生产废水全部排入沉淀池，处理后循环使用不外排；城市污水管网</w:t>
            </w:r>
          </w:p>
        </w:tc>
      </w:tr>
    </w:tbl>
    <w:p w14:paraId="31F5935F">
      <w:pPr>
        <w:pStyle w:val="3"/>
        <w:spacing w:before="0" w:after="0" w:line="240" w:lineRule="auto"/>
        <w:rPr>
          <w:rFonts w:hint="eastAsia" w:ascii="Times New Roman" w:hAnsi="Times New Roman" w:eastAsia="仿宋" w:cs="Times New Roman"/>
          <w:b/>
          <w:bCs/>
          <w:szCs w:val="32"/>
          <w:highlight w:val="yellow"/>
          <w:lang w:val="en-US" w:eastAsia="zh-CN"/>
        </w:rPr>
        <w:sectPr>
          <w:pgSz w:w="11906" w:h="16838"/>
          <w:pgMar w:top="1276" w:right="1559" w:bottom="1276" w:left="1701" w:header="851" w:footer="992" w:gutter="0"/>
          <w:pgBorders>
            <w:top w:val="none" w:sz="0" w:space="0"/>
            <w:left w:val="none" w:sz="0" w:space="0"/>
            <w:bottom w:val="none" w:sz="0" w:space="0"/>
            <w:right w:val="none" w:sz="0" w:space="0"/>
          </w:pgBorders>
          <w:pgNumType w:fmt="decimal"/>
          <w:cols w:space="720" w:num="1"/>
          <w:docGrid w:type="linesAndChars" w:linePitch="312" w:charSpace="575"/>
        </w:sectPr>
      </w:pPr>
      <w:bookmarkStart w:id="27" w:name="_Toc8324"/>
    </w:p>
    <w:p w14:paraId="1EF3A793">
      <w:pPr>
        <w:pStyle w:val="3"/>
        <w:spacing w:before="0" w:after="0" w:line="240" w:lineRule="auto"/>
        <w:rPr>
          <w:rFonts w:hint="eastAsia" w:ascii="Times New Roman" w:hAnsi="Times New Roman" w:eastAsia="仿宋" w:cs="Times New Roman"/>
          <w:b/>
          <w:bCs/>
          <w:szCs w:val="32"/>
          <w:highlight w:val="none"/>
          <w:vertAlign w:val="baseline"/>
          <w:lang w:val="en-US" w:eastAsia="zh-CN"/>
        </w:rPr>
      </w:pPr>
      <w:r>
        <w:rPr>
          <w:rFonts w:hint="eastAsia" w:ascii="Times New Roman" w:hAnsi="Times New Roman" w:eastAsia="仿宋" w:cs="Times New Roman"/>
          <w:b/>
          <w:bCs/>
          <w:szCs w:val="32"/>
          <w:highlight w:val="none"/>
          <w:lang w:val="en-US" w:eastAsia="zh-CN"/>
        </w:rPr>
        <w:t>表四  续</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9"/>
      </w:tblGrid>
      <w:tr w14:paraId="20A0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exact"/>
        </w:trPr>
        <w:tc>
          <w:tcPr>
            <w:tcW w:w="9479" w:type="dxa"/>
            <w:noWrap w:val="0"/>
            <w:vAlign w:val="top"/>
          </w:tcPr>
          <w:p w14:paraId="4091D017">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及秦汉东区污水处理厂建成运营前，职工食堂废水经隔油池（1m</w:t>
            </w:r>
            <w:r>
              <w:rPr>
                <w:rFonts w:hint="eastAsia" w:ascii="Times New Roman" w:hAnsi="Times New Roman" w:eastAsia="仿宋" w:cs="Times New Roman"/>
                <w:b w:val="0"/>
                <w:bCs w:val="0"/>
                <w:kern w:val="2"/>
                <w:sz w:val="28"/>
                <w:szCs w:val="28"/>
                <w:highlight w:val="none"/>
                <w:vertAlign w:val="superscript"/>
                <w:lang w:val="en-US" w:eastAsia="zh-CN" w:bidi="ar-SA"/>
              </w:rPr>
              <w:t>3</w:t>
            </w:r>
            <w:r>
              <w:rPr>
                <w:rFonts w:hint="eastAsia" w:ascii="Times New Roman" w:hAnsi="Times New Roman" w:eastAsia="仿宋" w:cs="Times New Roman"/>
                <w:b w:val="0"/>
                <w:bCs w:val="0"/>
                <w:kern w:val="2"/>
                <w:sz w:val="28"/>
                <w:szCs w:val="28"/>
                <w:highlight w:val="none"/>
                <w:lang w:val="en-US" w:eastAsia="zh-CN" w:bidi="ar-SA"/>
              </w:rPr>
              <w:t>）后与其他生活污水经一体化污水处理设施（20m</w:t>
            </w:r>
            <w:r>
              <w:rPr>
                <w:rFonts w:hint="eastAsia" w:ascii="Times New Roman" w:hAnsi="Times New Roman" w:eastAsia="仿宋" w:cs="Times New Roman"/>
                <w:b w:val="0"/>
                <w:bCs w:val="0"/>
                <w:kern w:val="2"/>
                <w:sz w:val="28"/>
                <w:szCs w:val="28"/>
                <w:highlight w:val="none"/>
                <w:vertAlign w:val="superscript"/>
                <w:lang w:val="en-US" w:eastAsia="zh-CN" w:bidi="ar-SA"/>
              </w:rPr>
              <w:t>3</w:t>
            </w:r>
            <w:r>
              <w:rPr>
                <w:rFonts w:hint="eastAsia" w:ascii="Times New Roman" w:hAnsi="Times New Roman" w:eastAsia="仿宋" w:cs="Times New Roman"/>
                <w:b w:val="0"/>
                <w:bCs w:val="0"/>
                <w:kern w:val="2"/>
                <w:sz w:val="28"/>
                <w:szCs w:val="28"/>
                <w:highlight w:val="none"/>
                <w:lang w:val="en-US" w:eastAsia="zh-CN" w:bidi="ar-SA"/>
              </w:rPr>
              <w:t>）处理后，进入污水暂存池（50m</w:t>
            </w:r>
            <w:r>
              <w:rPr>
                <w:rFonts w:hint="eastAsia" w:ascii="Times New Roman" w:hAnsi="Times New Roman" w:eastAsia="仿宋" w:cs="Times New Roman"/>
                <w:b w:val="0"/>
                <w:bCs w:val="0"/>
                <w:kern w:val="2"/>
                <w:sz w:val="28"/>
                <w:szCs w:val="28"/>
                <w:highlight w:val="none"/>
                <w:vertAlign w:val="superscript"/>
                <w:lang w:val="en-US" w:eastAsia="zh-CN" w:bidi="ar-SA"/>
              </w:rPr>
              <w:t>3</w:t>
            </w:r>
            <w:r>
              <w:rPr>
                <w:rFonts w:hint="eastAsia" w:ascii="Times New Roman" w:hAnsi="Times New Roman" w:eastAsia="仿宋" w:cs="Times New Roman"/>
                <w:b w:val="0"/>
                <w:bCs w:val="0"/>
                <w:kern w:val="2"/>
                <w:sz w:val="28"/>
                <w:szCs w:val="28"/>
                <w:highlight w:val="none"/>
                <w:lang w:val="en-US" w:eastAsia="zh-CN" w:bidi="ar-SA"/>
              </w:rPr>
              <w:t>）储存，用作厂区绿化及道路洒水；城市污水管网及秦汉东区污水处理厂建成运营后，职工食堂废水经隔油池（1m</w:t>
            </w:r>
            <w:r>
              <w:rPr>
                <w:rFonts w:hint="eastAsia" w:ascii="Times New Roman" w:hAnsi="Times New Roman" w:eastAsia="仿宋" w:cs="Times New Roman"/>
                <w:b w:val="0"/>
                <w:bCs w:val="0"/>
                <w:kern w:val="2"/>
                <w:sz w:val="28"/>
                <w:szCs w:val="28"/>
                <w:highlight w:val="none"/>
                <w:vertAlign w:val="superscript"/>
                <w:lang w:val="en-US" w:eastAsia="zh-CN" w:bidi="ar-SA"/>
              </w:rPr>
              <w:t>3</w:t>
            </w:r>
            <w:r>
              <w:rPr>
                <w:rFonts w:hint="eastAsia" w:ascii="Times New Roman" w:hAnsi="Times New Roman" w:eastAsia="仿宋" w:cs="Times New Roman"/>
                <w:b w:val="0"/>
                <w:bCs w:val="0"/>
                <w:kern w:val="2"/>
                <w:sz w:val="28"/>
                <w:szCs w:val="28"/>
                <w:highlight w:val="none"/>
                <w:lang w:val="en-US" w:eastAsia="zh-CN" w:bidi="ar-SA"/>
              </w:rPr>
              <w:t>）后与其他生活污水经一体化污水处理设施（20m</w:t>
            </w:r>
            <w:r>
              <w:rPr>
                <w:rFonts w:hint="eastAsia" w:ascii="Times New Roman" w:hAnsi="Times New Roman" w:eastAsia="仿宋" w:cs="Times New Roman"/>
                <w:b w:val="0"/>
                <w:bCs w:val="0"/>
                <w:kern w:val="2"/>
                <w:sz w:val="28"/>
                <w:szCs w:val="28"/>
                <w:highlight w:val="none"/>
                <w:vertAlign w:val="superscript"/>
                <w:lang w:val="en-US" w:eastAsia="zh-CN" w:bidi="ar-SA"/>
              </w:rPr>
              <w:t>3</w:t>
            </w:r>
            <w:r>
              <w:rPr>
                <w:rFonts w:hint="eastAsia" w:ascii="Times New Roman" w:hAnsi="Times New Roman" w:eastAsia="仿宋" w:cs="Times New Roman"/>
                <w:b w:val="0"/>
                <w:bCs w:val="0"/>
                <w:kern w:val="2"/>
                <w:sz w:val="28"/>
                <w:szCs w:val="28"/>
                <w:highlight w:val="none"/>
                <w:lang w:val="en-US" w:eastAsia="zh-CN" w:bidi="ar-SA"/>
              </w:rPr>
              <w:t>）处理后排入污水管网进入秦汉东区污水处理厂进行处理。</w:t>
            </w:r>
          </w:p>
          <w:p w14:paraId="6BA4A458">
            <w:pPr>
              <w:keepNext w:val="0"/>
              <w:keepLines w:val="0"/>
              <w:suppressLineNumbers w:val="0"/>
              <w:spacing w:before="0" w:beforeAutospacing="0" w:after="0" w:afterAutospacing="0" w:line="360" w:lineRule="auto"/>
              <w:ind w:left="0" w:right="0" w:firstLine="564" w:firstLineChars="200"/>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（3）噪声影响分析</w:t>
            </w:r>
          </w:p>
          <w:p w14:paraId="4B53E4BF">
            <w:pPr>
              <w:keepNext w:val="0"/>
              <w:keepLines w:val="0"/>
              <w:suppressLineNumbers w:val="0"/>
              <w:spacing w:before="0" w:beforeAutospacing="0" w:after="0" w:afterAutospacing="0" w:line="360" w:lineRule="auto"/>
              <w:ind w:left="0" w:right="0" w:firstLine="564" w:firstLineChars="200"/>
              <w:rPr>
                <w:rFonts w:hint="eastAsia" w:ascii="Times New Roman" w:hAnsi="Times New Roman" w:eastAsia="仿宋" w:cs="Times New Roman"/>
                <w:b w:val="0"/>
                <w:bCs w:val="0"/>
                <w:kern w:val="2"/>
                <w:sz w:val="28"/>
                <w:szCs w:val="28"/>
                <w:highlight w:val="none"/>
                <w:lang w:val="zh-CN" w:eastAsia="zh-CN" w:bidi="ar-SA"/>
              </w:rPr>
            </w:pPr>
            <w:r>
              <w:rPr>
                <w:rFonts w:hint="eastAsia" w:ascii="Times New Roman" w:hAnsi="Times New Roman" w:eastAsia="仿宋" w:cs="Times New Roman"/>
                <w:b w:val="0"/>
                <w:bCs w:val="0"/>
                <w:kern w:val="2"/>
                <w:sz w:val="28"/>
                <w:szCs w:val="28"/>
                <w:highlight w:val="none"/>
                <w:lang w:val="zh-CN" w:eastAsia="zh-CN" w:bidi="ar-SA"/>
              </w:rPr>
              <w:t>本项目实施后，在采取有效的消声、消音、隔音，扩大厂区绿化面积，在厂界四周多种植高大乔木等降噪措施后，厂界噪声可以满足《工业企业厂界环境噪声排放标准》（GB12348－2008）中相关标准要求。</w:t>
            </w:r>
          </w:p>
          <w:p w14:paraId="70D6AC23">
            <w:pPr>
              <w:keepNext w:val="0"/>
              <w:keepLines w:val="0"/>
              <w:suppressLineNumbers w:val="0"/>
              <w:spacing w:before="0" w:beforeAutospacing="0" w:after="0" w:afterAutospacing="0" w:line="360" w:lineRule="auto"/>
              <w:ind w:left="0" w:right="0" w:firstLine="564" w:firstLineChars="200"/>
              <w:rPr>
                <w:rFonts w:hint="eastAsia" w:ascii="Times New Roman" w:hAnsi="Times New Roman" w:eastAsia="仿宋" w:cs="Times New Roman"/>
                <w:b w:val="0"/>
                <w:bCs w:val="0"/>
                <w:kern w:val="2"/>
                <w:sz w:val="28"/>
                <w:szCs w:val="28"/>
                <w:highlight w:val="none"/>
                <w:lang w:val="zh-CN" w:eastAsia="zh-CN" w:bidi="ar-SA"/>
              </w:rPr>
            </w:pPr>
            <w:r>
              <w:rPr>
                <w:rFonts w:hint="eastAsia" w:ascii="Times New Roman" w:hAnsi="Times New Roman" w:eastAsia="仿宋" w:cs="Times New Roman"/>
                <w:b w:val="0"/>
                <w:bCs w:val="0"/>
                <w:kern w:val="2"/>
                <w:sz w:val="28"/>
                <w:szCs w:val="28"/>
                <w:highlight w:val="none"/>
                <w:lang w:val="zh-CN" w:eastAsia="zh-CN" w:bidi="ar-SA"/>
              </w:rPr>
              <w:t>（4）固废影响分析</w:t>
            </w:r>
          </w:p>
          <w:p w14:paraId="790629AA">
            <w:pPr>
              <w:keepNext w:val="0"/>
              <w:keepLines w:val="0"/>
              <w:suppressLineNumbers w:val="0"/>
              <w:spacing w:before="0" w:beforeAutospacing="0" w:after="0" w:afterAutospacing="0" w:line="360" w:lineRule="auto"/>
              <w:ind w:left="0" w:right="0" w:firstLine="564" w:firstLineChars="200"/>
              <w:rPr>
                <w:rFonts w:hint="eastAsia" w:ascii="Times New Roman" w:hAnsi="Times New Roman" w:eastAsia="仿宋" w:cs="Times New Roman"/>
                <w:b w:val="0"/>
                <w:bCs w:val="0"/>
                <w:kern w:val="2"/>
                <w:sz w:val="28"/>
                <w:szCs w:val="28"/>
                <w:highlight w:val="none"/>
                <w:lang w:val="zh-CN" w:eastAsia="zh-CN" w:bidi="ar-SA"/>
              </w:rPr>
            </w:pPr>
            <w:r>
              <w:rPr>
                <w:rFonts w:hint="eastAsia" w:ascii="Times New Roman" w:hAnsi="Times New Roman" w:eastAsia="仿宋" w:cs="Times New Roman"/>
                <w:b w:val="0"/>
                <w:bCs w:val="0"/>
                <w:kern w:val="2"/>
                <w:sz w:val="28"/>
                <w:szCs w:val="28"/>
                <w:highlight w:val="none"/>
                <w:lang w:val="zh-CN" w:eastAsia="zh-CN" w:bidi="ar-SA"/>
              </w:rPr>
              <w:t>本项目模具清理过程中产生的泥浆、生产废水沉淀池产生的沉渣以及各除尘器收集的粉尘均重新作为原料利用，不外排；预埋安装过程中产生的废旧钢筋则由钢筋生产厂家回收处理；一体化污水处理设施污泥定期清掏，拉运做农肥；废油脂由专用容器盛放，交由有资质单位统一收集外运处理；废脱模剂包装桶集中收集后交由有资质单位处理处置；废机油及其包装桶集中交由有资质单位处理处置；生活垃圾设集中暂存生活垃圾的场所，收集后委托当地环卫部门统一处理。本项目固体废物去向明确，不会产生二次污染，不会对周围环境产生影响。</w:t>
            </w:r>
          </w:p>
          <w:p w14:paraId="6DD70FDE">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b w:val="0"/>
                <w:bCs w:val="0"/>
                <w:kern w:val="2"/>
                <w:sz w:val="28"/>
                <w:szCs w:val="28"/>
                <w:highlight w:val="none"/>
                <w:lang w:val="zh-CN" w:eastAsia="zh-CN" w:bidi="ar-SA"/>
              </w:rPr>
            </w:pPr>
            <w:r>
              <w:rPr>
                <w:rFonts w:hint="eastAsia" w:ascii="Times New Roman" w:hAnsi="Times New Roman" w:eastAsia="仿宋" w:cs="Times New Roman"/>
                <w:b w:val="0"/>
                <w:bCs w:val="0"/>
                <w:kern w:val="2"/>
                <w:sz w:val="28"/>
                <w:szCs w:val="28"/>
                <w:highlight w:val="none"/>
                <w:lang w:val="en-US" w:eastAsia="zh-CN" w:bidi="ar-SA"/>
              </w:rPr>
              <w:t>4.1.3</w:t>
            </w:r>
            <w:r>
              <w:rPr>
                <w:rFonts w:hint="eastAsia" w:ascii="Times New Roman" w:hAnsi="Times New Roman" w:eastAsia="仿宋" w:cs="Times New Roman"/>
                <w:b w:val="0"/>
                <w:bCs w:val="0"/>
                <w:kern w:val="2"/>
                <w:sz w:val="28"/>
                <w:szCs w:val="28"/>
                <w:highlight w:val="none"/>
                <w:lang w:val="zh-CN" w:eastAsia="zh-CN" w:bidi="ar-SA"/>
              </w:rPr>
              <w:t>达标排放</w:t>
            </w:r>
          </w:p>
          <w:p w14:paraId="26A18ECA">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4" w:firstLineChars="200"/>
              <w:textAlignment w:val="auto"/>
              <w:outlineLvl w:val="0"/>
              <w:rPr>
                <w:rFonts w:hint="default" w:ascii="Times New Roman" w:hAnsi="Times New Roman" w:eastAsia="仿宋" w:cs="Times New Roman"/>
                <w:b/>
                <w:bCs/>
                <w:szCs w:val="32"/>
                <w:highlight w:val="yellow"/>
                <w:vertAlign w:val="baseline"/>
                <w:lang w:val="en-US" w:eastAsia="zh-CN"/>
              </w:rPr>
            </w:pPr>
            <w:r>
              <w:rPr>
                <w:rFonts w:hint="eastAsia" w:ascii="Times New Roman" w:hAnsi="Times New Roman" w:eastAsia="仿宋" w:cs="Times New Roman"/>
                <w:b w:val="0"/>
                <w:bCs w:val="0"/>
                <w:kern w:val="2"/>
                <w:sz w:val="28"/>
                <w:szCs w:val="28"/>
                <w:highlight w:val="none"/>
                <w:lang w:val="zh-CN" w:eastAsia="zh-CN" w:bidi="ar-SA"/>
              </w:rPr>
              <w:t>本项目“三废”通过相应的治理措施后，工业固体废弃物100%回收利用；工业粉尘满足《关中地区重点行业大气污染物排放限值》（DB61941-2014）及《水泥工业大气污染物排放标准》（GB4915-2013）要求；</w:t>
            </w:r>
            <w:r>
              <w:rPr>
                <w:rFonts w:hint="eastAsia" w:ascii="Times New Roman" w:hAnsi="Times New Roman" w:eastAsia="仿宋" w:cs="Times New Roman"/>
                <w:b w:val="0"/>
                <w:bCs w:val="0"/>
                <w:kern w:val="2"/>
                <w:sz w:val="28"/>
                <w:szCs w:val="28"/>
                <w:highlight w:val="none"/>
                <w:lang w:val="en-US" w:eastAsia="zh-CN" w:bidi="ar-SA"/>
              </w:rPr>
              <w:t>生产废水经处</w:t>
            </w:r>
          </w:p>
        </w:tc>
      </w:tr>
    </w:tbl>
    <w:p w14:paraId="494B8156">
      <w:pPr>
        <w:pStyle w:val="3"/>
        <w:spacing w:before="0" w:after="0" w:line="240" w:lineRule="auto"/>
        <w:rPr>
          <w:rFonts w:hint="eastAsia" w:ascii="Times New Roman" w:hAnsi="Times New Roman" w:eastAsia="仿宋" w:cs="Times New Roman"/>
          <w:b/>
          <w:bCs/>
          <w:szCs w:val="32"/>
          <w:highlight w:val="none"/>
          <w:vertAlign w:val="baseline"/>
          <w:lang w:val="en-US" w:eastAsia="zh-CN"/>
        </w:rPr>
      </w:pPr>
      <w:r>
        <w:rPr>
          <w:rFonts w:hint="eastAsia" w:ascii="Times New Roman" w:hAnsi="Times New Roman" w:eastAsia="仿宋" w:cs="Times New Roman"/>
          <w:b/>
          <w:bCs/>
          <w:szCs w:val="32"/>
          <w:highlight w:val="none"/>
          <w:lang w:val="en-US" w:eastAsia="zh-CN"/>
        </w:rPr>
        <w:t>表四  续</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9"/>
      </w:tblGrid>
      <w:tr w14:paraId="05A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exact"/>
        </w:trPr>
        <w:tc>
          <w:tcPr>
            <w:tcW w:w="9479" w:type="dxa"/>
            <w:noWrap w:val="0"/>
            <w:vAlign w:val="top"/>
          </w:tcPr>
          <w:p w14:paraId="5629A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理后回用，生活废水定期清运做农肥，不外排；噪声经消声、隔音、降噪等措施治理后满足《工业企业厂界环境噪声排放标准》（GB12348-2008）中相关类标准要求。故本项目实现了“三废”的达标排放。</w:t>
            </w:r>
          </w:p>
          <w:p w14:paraId="5FC40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4.1.4结论</w:t>
            </w:r>
          </w:p>
          <w:p w14:paraId="75DE5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综上所述，本项目建设符合国家产业政策、选址基本合理、污染物的防治措施在技术上和经济上可行，能实现达标排放。项目在建设过程中应严格认真执行环境保护“三同时”制度，切实落实本报告的各项污染防治措施和环境管理措施，确保各类污染物稳定达标排放。落实环评报告中提出的污染防治措施，本项目的建设从环境保护方面来看是可行的。</w:t>
            </w:r>
          </w:p>
          <w:p w14:paraId="79FC0B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4.1.5要求与建议</w:t>
            </w:r>
          </w:p>
          <w:p w14:paraId="3933C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项目基础资料均由建设单位提供，并对其准确性负责。建设单位未来如需增加本报告表所涉及之外的污染源或对其功能进行调整，则应按要求向有关环保部门进行申报，并按污染控制目标采取相应的污染治理措施。</w:t>
            </w:r>
          </w:p>
          <w:p w14:paraId="782EF8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1）针对本项目无组织排放废气，企业应加强厂区的绿化工作，适当多种植一些对有关大气污染物有较强吸附能力的植物，以吸收有害气体，达到净化大气环境、抑尘降噪的效果，将对周围大气环境的影响降到最少。</w:t>
            </w:r>
          </w:p>
          <w:p w14:paraId="0478A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（2）厂区进行合理布局，对本项目噪声源采取有效的噪声、方振措施，确保项目厂界噪声达到《工业企业厂界环境噪声排放标准》（GB12348-2008）2类标准。</w:t>
            </w:r>
          </w:p>
          <w:p w14:paraId="7A380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（3）加强废气治理措施的管理，保证处理效率。</w:t>
            </w:r>
          </w:p>
          <w:p w14:paraId="41521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val="en-US" w:eastAsia="zh-CN"/>
              </w:rPr>
              <w:t>4.2</w:t>
            </w:r>
            <w:r>
              <w:rPr>
                <w:rFonts w:hint="default" w:ascii="Times New Roman" w:hAnsi="Times New Roman" w:eastAsia="仿宋" w:cs="Times New Roman"/>
                <w:b/>
                <w:bCs/>
                <w:sz w:val="28"/>
                <w:szCs w:val="28"/>
                <w:highlight w:val="none"/>
                <w:lang w:eastAsia="zh-CN"/>
              </w:rPr>
              <w:t>审批决定</w:t>
            </w:r>
          </w:p>
          <w:p w14:paraId="71741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陕西金泰恒业房地产有限公司：</w:t>
            </w:r>
          </w:p>
          <w:p w14:paraId="4EA41ADA">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0"/>
              <w:rPr>
                <w:rFonts w:hint="default" w:ascii="Times New Roman" w:hAnsi="Times New Roman" w:eastAsia="仿宋" w:cs="Times New Roman"/>
                <w:b/>
                <w:bCs/>
                <w:szCs w:val="32"/>
                <w:highlight w:val="yellow"/>
                <w:vertAlign w:val="baseline"/>
                <w:lang w:val="en-US" w:eastAsia="zh-CN"/>
              </w:rPr>
            </w:pPr>
          </w:p>
        </w:tc>
      </w:tr>
    </w:tbl>
    <w:p w14:paraId="2526B0FC">
      <w:pPr>
        <w:pStyle w:val="3"/>
        <w:spacing w:before="0" w:after="0" w:line="240" w:lineRule="auto"/>
        <w:rPr>
          <w:rFonts w:hint="eastAsia" w:ascii="Times New Roman" w:hAnsi="Times New Roman" w:eastAsia="仿宋" w:cs="Times New Roman"/>
          <w:b/>
          <w:bCs/>
          <w:szCs w:val="32"/>
          <w:highlight w:val="none"/>
          <w:lang w:val="en-US" w:eastAsia="zh-CN"/>
        </w:rPr>
      </w:pPr>
      <w:r>
        <w:rPr>
          <w:rFonts w:hint="eastAsia" w:ascii="Times New Roman" w:hAnsi="Times New Roman" w:eastAsia="仿宋" w:cs="Times New Roman"/>
          <w:b/>
          <w:bCs/>
          <w:szCs w:val="32"/>
          <w:highlight w:val="none"/>
          <w:lang w:val="en-US" w:eastAsia="zh-CN"/>
        </w:rPr>
        <w:t>表</w:t>
      </w:r>
      <w:r>
        <w:rPr>
          <w:rFonts w:hint="eastAsia" w:eastAsia="仿宋" w:cs="Times New Roman"/>
          <w:b/>
          <w:bCs/>
          <w:szCs w:val="32"/>
          <w:highlight w:val="none"/>
          <w:lang w:val="en-US" w:eastAsia="zh-CN"/>
        </w:rPr>
        <w:t>四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0F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exact"/>
        </w:trPr>
        <w:tc>
          <w:tcPr>
            <w:tcW w:w="9220" w:type="dxa"/>
            <w:noWrap w:val="0"/>
            <w:vAlign w:val="top"/>
          </w:tcPr>
          <w:p w14:paraId="14651D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你公司报来的《陕西能源绿色建筑产业园项目环境影响报告表》(以下简称《报告表》)及批复申请收悉。经审查，现批复如下：</w:t>
            </w:r>
          </w:p>
          <w:p w14:paraId="1CC84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一、项目基本情况</w:t>
            </w:r>
          </w:p>
          <w:p w14:paraId="2CC59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该项目属新建项目，位于秦汉新城渭北综合服务区内，陕西渭河发电厂以北、杨家湾村以南、机场中线以东区域。主要建设内容包括：生产车间1栋1层、办公楼1栋4层、宿舍楼1栋4层及其他配套辅助建筑等，总建筑面积42720.95m</w:t>
            </w:r>
            <w:r>
              <w:rPr>
                <w:rFonts w:hint="eastAsia" w:ascii="Times New Roman" w:hAnsi="Times New Roman" w:eastAsia="仿宋" w:cs="Times New Roman"/>
                <w:b w:val="0"/>
                <w:bCs w:val="0"/>
                <w:sz w:val="28"/>
                <w:szCs w:val="28"/>
                <w:highlight w:val="none"/>
                <w:vertAlign w:val="superscript"/>
                <w:lang w:val="en-US" w:eastAsia="zh-CN"/>
              </w:rPr>
              <w:t>2</w:t>
            </w:r>
            <w:r>
              <w:rPr>
                <w:rFonts w:hint="eastAsia" w:ascii="Times New Roman" w:hAnsi="Times New Roman" w:eastAsia="仿宋" w:cs="Times New Roman"/>
                <w:b w:val="0"/>
                <w:bCs w:val="0"/>
                <w:sz w:val="28"/>
                <w:szCs w:val="28"/>
                <w:highlight w:val="none"/>
                <w:lang w:val="en-US" w:eastAsia="zh-CN"/>
              </w:rPr>
              <w:t>。项目总投资为33016.1万元，环保投资9.6万元，占总投资的0.27%。</w:t>
            </w:r>
          </w:p>
          <w:p w14:paraId="38DD6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依据2017年8月24日技术评审会形成的专家评审意见，项目在全面落实“报告表”提出的各项环境污染防治措施的前提下，环境不利影响可得到有效控制。因此，从环境保护角度分析，我局原则上同意按照“报告表”中所列的地点、性质、规模、环境保护措施进行项目建设。</w:t>
            </w:r>
          </w:p>
          <w:p w14:paraId="479F6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二、项目建设期间及运行过程中应重点做好以下工作</w:t>
            </w:r>
          </w:p>
          <w:p w14:paraId="3D149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（一）项目在设计、设计及运营中，必须认真落实“报告表”中所提出的各项污染防治措施，严格执行建设项目环境保护“三同时”制度要求，确保各类污染物稳定达标排放。</w:t>
            </w:r>
          </w:p>
          <w:p w14:paraId="1E11E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二）强化施工期扬尘治理。严格落实“6个100%”要求。施工过程中采取地面洒水抑尘、施工路面硬化、进出车辆冲洗、土方遮盖、物料及时清运、设置施工围墙、避开大风天气施工等环保措施，减少施工期间扬尘对周围大气环境的影响。</w:t>
            </w:r>
          </w:p>
          <w:p w14:paraId="61C6BA3B">
            <w:pPr>
              <w:keepNext w:val="0"/>
              <w:keepLines w:val="0"/>
              <w:suppressLineNumbers w:val="0"/>
              <w:spacing w:before="0" w:beforeAutospacing="0" w:after="0" w:afterAutospacing="0"/>
              <w:ind w:left="0" w:right="0" w:firstLine="564" w:firstLineChars="200"/>
              <w:rPr>
                <w:rFonts w:hint="default" w:ascii="Times New Roman" w:hAnsi="Times New Roman" w:eastAsia="Times New Roman" w:cs="Times New Roman"/>
                <w:lang w:val="en-US" w:eastAsia="zh-CN"/>
              </w:rPr>
            </w:pPr>
            <w:r>
              <w:rPr>
                <w:rFonts w:hint="eastAsia" w:ascii="Times New Roman" w:hAnsi="Times New Roman" w:eastAsia="仿宋" w:cs="Times New Roman"/>
                <w:b w:val="0"/>
                <w:bCs w:val="0"/>
                <w:kern w:val="2"/>
                <w:sz w:val="28"/>
                <w:szCs w:val="28"/>
                <w:highlight w:val="none"/>
                <w:lang w:val="en-US" w:eastAsia="zh-CN" w:bidi="ar-SA"/>
              </w:rPr>
              <w:t>（三）加强噪声污染防治。合理安排施工作业时间、选用低噪声设备，应采取有效的消声、消音、隔音等降噪措施，满足《工业企业厂界环境噪声</w:t>
            </w:r>
          </w:p>
        </w:tc>
      </w:tr>
    </w:tbl>
    <w:p w14:paraId="7BF1337D">
      <w:pPr>
        <w:pStyle w:val="3"/>
        <w:spacing w:before="0" w:after="0" w:line="240" w:lineRule="auto"/>
        <w:rPr>
          <w:rFonts w:hint="eastAsia" w:ascii="Times New Roman" w:hAnsi="Times New Roman" w:eastAsia="仿宋" w:cs="Times New Roman"/>
          <w:b/>
          <w:bCs/>
          <w:szCs w:val="32"/>
          <w:highlight w:val="none"/>
          <w:lang w:val="en-US" w:eastAsia="zh-CN"/>
        </w:rPr>
      </w:pPr>
      <w:r>
        <w:rPr>
          <w:rFonts w:hint="eastAsia" w:ascii="Times New Roman" w:hAnsi="Times New Roman" w:eastAsia="仿宋" w:cs="Times New Roman"/>
          <w:b/>
          <w:bCs/>
          <w:szCs w:val="32"/>
          <w:highlight w:val="none"/>
          <w:lang w:val="en-US" w:eastAsia="zh-CN"/>
        </w:rPr>
        <w:t>表</w:t>
      </w:r>
      <w:r>
        <w:rPr>
          <w:rFonts w:hint="eastAsia" w:eastAsia="仿宋" w:cs="Times New Roman"/>
          <w:b/>
          <w:bCs/>
          <w:szCs w:val="32"/>
          <w:highlight w:val="none"/>
          <w:lang w:val="en-US" w:eastAsia="zh-CN"/>
        </w:rPr>
        <w:t>四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441E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exact"/>
        </w:trPr>
        <w:tc>
          <w:tcPr>
            <w:tcW w:w="9220" w:type="dxa"/>
            <w:noWrap w:val="0"/>
            <w:vAlign w:val="top"/>
          </w:tcPr>
          <w:p w14:paraId="22DA84E6">
            <w:pPr>
              <w:keepNext w:val="0"/>
              <w:keepLines w:val="0"/>
              <w:numPr>
                <w:ilvl w:val="0"/>
                <w:numId w:val="0"/>
              </w:numPr>
              <w:suppressLineNumbers w:val="0"/>
              <w:spacing w:before="0" w:beforeAutospacing="0" w:after="0" w:afterAutospacing="0"/>
              <w:ind w:left="0" w:leftChars="0" w:right="0"/>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声排放标准》（GB12348-2008）中相关要求。</w:t>
            </w:r>
          </w:p>
          <w:p w14:paraId="71599D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四）加强废气治理。该项目产生的主要废气为生产过程中产生的粉尘。有组织粉尘主要来自混凝土搅拌站，均通过设置除尘器进行处理后并通过一定高度的排气筒排放后满足《关中地区重点行业大气污染物排放限值》（DB61941-2014）中的要求；无组织粉尘主要为仓顶除尘器、沙场粉尘、沙石装卸起尘、运输扬尘以及钢筋切割粉尘，应满足《水泥工业大气污染物排放标准》（GB4915-2013）中的要求；职工食堂厨房油烟经油烟净化器处理后满足《饮食业油烟排放标准》（GB18483-2001）标准要求。                （五）落实废水处理措施。该项目生产废水主要为搅拌设备清洗废水、脱模后冲洗废水及地面清洗废水，生产废水全部排入沉淀池，处理后循环使用不外排；在城市污水管网及园区污水处理厂建成运营前，职工食堂废水经隔油池后与其他生活污水经一体化污水处理设备后进入污水暂存池储存，用作厂区绿化及道路洒水；在城市污水管网及园区东区污水处理厂建成运营后，职工食堂废水经隔油池后与其他生活污水经一体化污水处理设施处理后排入污水管网，最终进入园区污水处理厂进行处理。</w:t>
            </w:r>
          </w:p>
          <w:p w14:paraId="249B4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4" w:firstLineChars="200"/>
              <w:textAlignment w:val="auto"/>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六）加强固体废物管理。该项目产生的泥浆、生产废水、沉淀池产生的沉渣以及各除尘器收集的粉尘均作为原料利用，不外排；预埋安装过程中产生的废旧钢筋则由钢筋生产厂家回收处理；一体化污水处理设施污泥定期清掏，拉运做农肥；废油脂、废脱模剂、废机油及其包装桶集中统一交由有资质单位处理处置；生活垃圾分类收集后委托当地环卫部门统一处理。</w:t>
            </w:r>
          </w:p>
          <w:p w14:paraId="1B61F6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b w:val="0"/>
                <w:bCs w:val="0"/>
                <w:kern w:val="2"/>
                <w:sz w:val="28"/>
                <w:szCs w:val="28"/>
                <w:highlight w:val="none"/>
                <w:lang w:val="en-US" w:eastAsia="zh-CN" w:bidi="ar-SA"/>
              </w:rPr>
              <w:t>三、项目建设必须严格执行环保“三同时”制度，确保环保设施与主</w:t>
            </w:r>
          </w:p>
          <w:p w14:paraId="51D5C2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sz w:val="28"/>
                <w:szCs w:val="28"/>
                <w:highlight w:val="none"/>
                <w:lang w:val="en-US" w:eastAsia="zh-CN"/>
              </w:rPr>
            </w:pPr>
          </w:p>
        </w:tc>
      </w:tr>
    </w:tbl>
    <w:p w14:paraId="36A37E87">
      <w:pPr>
        <w:pStyle w:val="3"/>
        <w:spacing w:before="0" w:after="0" w:line="240" w:lineRule="auto"/>
        <w:rPr>
          <w:rFonts w:hint="eastAsia" w:ascii="Times New Roman" w:hAnsi="Times New Roman" w:eastAsia="仿宋" w:cs="Times New Roman"/>
          <w:b/>
          <w:bCs/>
          <w:szCs w:val="32"/>
          <w:highlight w:val="none"/>
          <w:lang w:val="en-US" w:eastAsia="zh-CN"/>
        </w:rPr>
      </w:pPr>
      <w:r>
        <w:rPr>
          <w:rFonts w:hint="eastAsia" w:ascii="Times New Roman" w:hAnsi="Times New Roman" w:eastAsia="仿宋" w:cs="Times New Roman"/>
          <w:b/>
          <w:bCs/>
          <w:szCs w:val="32"/>
          <w:highlight w:val="none"/>
          <w:lang w:val="en-US" w:eastAsia="zh-CN"/>
        </w:rPr>
        <w:t>表</w:t>
      </w:r>
      <w:r>
        <w:rPr>
          <w:rFonts w:hint="eastAsia" w:eastAsia="仿宋" w:cs="Times New Roman"/>
          <w:b/>
          <w:bCs/>
          <w:szCs w:val="32"/>
          <w:highlight w:val="none"/>
          <w:lang w:val="en-US" w:eastAsia="zh-CN"/>
        </w:rPr>
        <w:t>四  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1FE6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exact"/>
        </w:trPr>
        <w:tc>
          <w:tcPr>
            <w:tcW w:w="9220" w:type="dxa"/>
            <w:noWrap w:val="0"/>
            <w:vAlign w:val="top"/>
          </w:tcPr>
          <w:p w14:paraId="16549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体工程同时设计、同时施工、同时投入使用。项目建成后，须按规定程序实施竣工环境保护验收。</w:t>
            </w:r>
          </w:p>
          <w:p w14:paraId="7E112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4" w:firstLineChars="200"/>
              <w:textAlignment w:val="auto"/>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四、本批复自下达之日起，项目的性质、规模、地点、采用的防治污染措施及生态环境保护措施发生重大变动的，须重新报批项目的环境影响评价文件。</w:t>
            </w:r>
          </w:p>
          <w:p w14:paraId="5113F97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4.3环评及批复落实情况</w:t>
            </w:r>
          </w:p>
          <w:p w14:paraId="48E3674F">
            <w:pPr>
              <w:pStyle w:val="2"/>
              <w:pageBreakBefore w:val="0"/>
              <w:widowControl w:val="0"/>
              <w:suppressLineNumbers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1"/>
              <w:rPr>
                <w:rFonts w:hint="default" w:ascii="Times New Roman" w:hAnsi="Times New Roman" w:eastAsia="宋体" w:cs="Times New Roman"/>
                <w:bCs/>
                <w:sz w:val="24"/>
                <w:highlight w:val="none"/>
              </w:rPr>
            </w:pPr>
            <w:r>
              <w:rPr>
                <w:rFonts w:hint="default" w:ascii="Times New Roman" w:hAnsi="Times New Roman" w:eastAsia="仿宋" w:cs="Times New Roman"/>
                <w:b/>
                <w:bCs/>
                <w:kern w:val="2"/>
                <w:sz w:val="24"/>
                <w:szCs w:val="22"/>
                <w:highlight w:val="none"/>
                <w:lang w:val="en-US" w:eastAsia="zh-CN" w:bidi="ar-SA"/>
              </w:rPr>
              <w:t>表</w:t>
            </w:r>
            <w:r>
              <w:rPr>
                <w:rFonts w:hint="eastAsia" w:ascii="Times New Roman" w:hAnsi="Times New Roman" w:eastAsia="仿宋" w:cs="Times New Roman"/>
                <w:b/>
                <w:bCs/>
                <w:kern w:val="2"/>
                <w:sz w:val="24"/>
                <w:szCs w:val="22"/>
                <w:highlight w:val="none"/>
                <w:lang w:val="en-US" w:eastAsia="zh-CN" w:bidi="ar-SA"/>
              </w:rPr>
              <w:t>4.3</w:t>
            </w:r>
            <w:r>
              <w:rPr>
                <w:rFonts w:hint="default" w:ascii="Times New Roman" w:hAnsi="Times New Roman" w:eastAsia="仿宋" w:cs="Times New Roman"/>
                <w:b/>
                <w:bCs/>
                <w:kern w:val="2"/>
                <w:sz w:val="24"/>
                <w:szCs w:val="22"/>
                <w:highlight w:val="none"/>
                <w:lang w:val="en-US" w:eastAsia="zh-CN" w:bidi="ar-SA"/>
              </w:rPr>
              <w:t>-1 环评及批复落实情况</w:t>
            </w:r>
          </w:p>
          <w:tbl>
            <w:tblPr>
              <w:tblStyle w:val="19"/>
              <w:tblW w:w="0" w:type="auto"/>
              <w:jc w:val="center"/>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09"/>
              <w:gridCol w:w="435"/>
              <w:gridCol w:w="1999"/>
              <w:gridCol w:w="4022"/>
              <w:gridCol w:w="1815"/>
            </w:tblGrid>
            <w:tr w14:paraId="440797F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tcBorders>
                    <w:tl2br w:val="nil"/>
                    <w:tr2bl w:val="nil"/>
                  </w:tcBorders>
                  <w:noWrap w:val="0"/>
                  <w:vAlign w:val="center"/>
                </w:tcPr>
                <w:p w14:paraId="15E95789">
                  <w:pPr>
                    <w:pStyle w:val="36"/>
                    <w:keepNext w:val="0"/>
                    <w:keepLines w:val="0"/>
                    <w:pageBreakBefore w:val="0"/>
                    <w:widowControl w:val="0"/>
                    <w:suppressLineNumbers w:val="0"/>
                    <w:kinsoku/>
                    <w:wordWrap/>
                    <w:overflowPunct/>
                    <w:topLinePunct w:val="0"/>
                    <w:autoSpaceDE/>
                    <w:autoSpaceDN/>
                    <w:bidi w:val="0"/>
                    <w:adjustRightInd w:val="0"/>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bookmarkStart w:id="28" w:name="_Toc16220"/>
                  <w:bookmarkStart w:id="29" w:name="_Toc26810"/>
                  <w:r>
                    <w:rPr>
                      <w:rFonts w:hint="default" w:ascii="Times New Roman" w:hAnsi="Times New Roman" w:eastAsia="仿宋" w:cs="Times New Roman"/>
                      <w:sz w:val="24"/>
                      <w:szCs w:val="24"/>
                    </w:rPr>
                    <w:t>序号</w:t>
                  </w:r>
                </w:p>
              </w:tc>
              <w:tc>
                <w:tcPr>
                  <w:tcW w:w="2434" w:type="dxa"/>
                  <w:gridSpan w:val="2"/>
                  <w:tcBorders>
                    <w:tl2br w:val="nil"/>
                    <w:tr2bl w:val="nil"/>
                  </w:tcBorders>
                  <w:noWrap w:val="0"/>
                  <w:vAlign w:val="center"/>
                </w:tcPr>
                <w:p w14:paraId="4D0C49A4">
                  <w:pPr>
                    <w:pStyle w:val="36"/>
                    <w:keepNext w:val="0"/>
                    <w:keepLines w:val="0"/>
                    <w:pageBreakBefore w:val="0"/>
                    <w:widowControl w:val="0"/>
                    <w:suppressLineNumbers w:val="0"/>
                    <w:kinsoku/>
                    <w:wordWrap/>
                    <w:overflowPunct/>
                    <w:topLinePunct w:val="0"/>
                    <w:autoSpaceDE/>
                    <w:autoSpaceDN/>
                    <w:bidi w:val="0"/>
                    <w:adjustRightInd w:val="0"/>
                    <w:snapToGrid w:val="0"/>
                    <w:spacing w:before="76" w:beforeAutospacing="0" w:after="0" w:afterAutospacing="0" w:line="240" w:lineRule="auto"/>
                    <w:ind w:left="0" w:right="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w:t>
                  </w:r>
                </w:p>
              </w:tc>
              <w:tc>
                <w:tcPr>
                  <w:tcW w:w="4022" w:type="dxa"/>
                  <w:tcBorders>
                    <w:tl2br w:val="nil"/>
                    <w:tr2bl w:val="nil"/>
                  </w:tcBorders>
                  <w:noWrap w:val="0"/>
                  <w:vAlign w:val="center"/>
                </w:tcPr>
                <w:p w14:paraId="3BF2E011">
                  <w:pPr>
                    <w:pStyle w:val="36"/>
                    <w:keepNext w:val="0"/>
                    <w:keepLines w:val="0"/>
                    <w:pageBreakBefore w:val="0"/>
                    <w:widowControl w:val="0"/>
                    <w:suppressLineNumbers w:val="0"/>
                    <w:kinsoku/>
                    <w:wordWrap/>
                    <w:overflowPunct/>
                    <w:topLinePunct w:val="0"/>
                    <w:autoSpaceDE/>
                    <w:autoSpaceDN/>
                    <w:bidi w:val="0"/>
                    <w:adjustRightInd w:val="0"/>
                    <w:snapToGrid w:val="0"/>
                    <w:spacing w:before="76"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环评及批复要求</w:t>
                  </w:r>
                </w:p>
              </w:tc>
              <w:tc>
                <w:tcPr>
                  <w:tcW w:w="1815" w:type="dxa"/>
                  <w:tcBorders>
                    <w:tl2br w:val="nil"/>
                    <w:tr2bl w:val="nil"/>
                  </w:tcBorders>
                  <w:noWrap w:val="0"/>
                  <w:vAlign w:val="center"/>
                </w:tcPr>
                <w:p w14:paraId="7113A7A2">
                  <w:pPr>
                    <w:pStyle w:val="36"/>
                    <w:keepNext w:val="0"/>
                    <w:keepLines w:val="0"/>
                    <w:pageBreakBefore w:val="0"/>
                    <w:widowControl w:val="0"/>
                    <w:suppressLineNumbers w:val="0"/>
                    <w:kinsoku/>
                    <w:wordWrap/>
                    <w:overflowPunct/>
                    <w:topLinePunct w:val="0"/>
                    <w:autoSpaceDE/>
                    <w:autoSpaceDN/>
                    <w:bidi w:val="0"/>
                    <w:adjustRightInd w:val="0"/>
                    <w:snapToGrid w:val="0"/>
                    <w:spacing w:before="76"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落实情况</w:t>
                  </w:r>
                </w:p>
              </w:tc>
            </w:tr>
            <w:tr w14:paraId="78160490">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vMerge w:val="restart"/>
                  <w:tcBorders>
                    <w:tl2br w:val="nil"/>
                    <w:tr2bl w:val="nil"/>
                  </w:tcBorders>
                  <w:noWrap w:val="0"/>
                  <w:vAlign w:val="center"/>
                </w:tcPr>
                <w:p w14:paraId="662A212D">
                  <w:pPr>
                    <w:pStyle w:val="36"/>
                    <w:keepNext w:val="0"/>
                    <w:keepLines w:val="0"/>
                    <w:pageBreakBefore w:val="0"/>
                    <w:widowControl w:val="0"/>
                    <w:suppressLineNumbers w:val="0"/>
                    <w:kinsoku/>
                    <w:wordWrap/>
                    <w:overflowPunct/>
                    <w:topLinePunct w:val="0"/>
                    <w:autoSpaceDE/>
                    <w:autoSpaceDN/>
                    <w:bidi w:val="0"/>
                    <w:adjustRightInd w:val="0"/>
                    <w:snapToGrid w:val="0"/>
                    <w:spacing w:before="6" w:beforeAutospacing="0" w:after="0" w:afterAutospacing="0" w:line="240" w:lineRule="auto"/>
                    <w:ind w:left="0" w:right="0"/>
                    <w:jc w:val="center"/>
                    <w:textAlignment w:val="auto"/>
                    <w:rPr>
                      <w:rFonts w:hint="default" w:ascii="Times New Roman" w:hAnsi="Times New Roman" w:eastAsia="仿宋" w:cs="Times New Roman"/>
                      <w:sz w:val="24"/>
                      <w:szCs w:val="24"/>
                    </w:rPr>
                  </w:pPr>
                </w:p>
                <w:p w14:paraId="156FA9B4">
                  <w:pPr>
                    <w:pStyle w:val="3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1</w:t>
                  </w:r>
                </w:p>
              </w:tc>
              <w:tc>
                <w:tcPr>
                  <w:tcW w:w="435" w:type="dxa"/>
                  <w:vMerge w:val="restart"/>
                  <w:tcBorders>
                    <w:tl2br w:val="nil"/>
                    <w:tr2bl w:val="nil"/>
                  </w:tcBorders>
                  <w:noWrap w:val="0"/>
                  <w:vAlign w:val="center"/>
                </w:tcPr>
                <w:p w14:paraId="1231DBB6">
                  <w:pPr>
                    <w:pStyle w:val="3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固体废物</w:t>
                  </w:r>
                </w:p>
              </w:tc>
              <w:tc>
                <w:tcPr>
                  <w:tcW w:w="1999" w:type="dxa"/>
                  <w:tcBorders>
                    <w:tl2br w:val="nil"/>
                    <w:tr2bl w:val="nil"/>
                  </w:tcBorders>
                  <w:noWrap w:val="0"/>
                  <w:vAlign w:val="center"/>
                </w:tcPr>
                <w:p w14:paraId="4F236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sz w:val="24"/>
                      <w:szCs w:val="24"/>
                      <w:highlight w:val="none"/>
                      <w:vertAlign w:val="baseline"/>
                      <w:lang w:val="en-US" w:eastAsia="zh-CN"/>
                    </w:rPr>
                    <w:t>生活垃圾</w:t>
                  </w:r>
                </w:p>
              </w:tc>
              <w:tc>
                <w:tcPr>
                  <w:tcW w:w="4022" w:type="dxa"/>
                  <w:tcBorders>
                    <w:tl2br w:val="nil"/>
                    <w:tr2bl w:val="nil"/>
                  </w:tcBorders>
                  <w:noWrap w:val="0"/>
                  <w:vAlign w:val="center"/>
                </w:tcPr>
                <w:p w14:paraId="3D04B413">
                  <w:pPr>
                    <w:pStyle w:val="36"/>
                    <w:keepNext w:val="0"/>
                    <w:keepLines w:val="0"/>
                    <w:pageBreakBefore w:val="0"/>
                    <w:widowControl w:val="0"/>
                    <w:suppressLineNumbers w:val="0"/>
                    <w:kinsoku/>
                    <w:wordWrap/>
                    <w:overflowPunct/>
                    <w:topLinePunct w:val="0"/>
                    <w:autoSpaceDE/>
                    <w:autoSpaceDN/>
                    <w:bidi w:val="0"/>
                    <w:adjustRightInd w:val="0"/>
                    <w:snapToGrid w:val="0"/>
                    <w:spacing w:before="43"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垃圾桶收集，由环卫部门定期清运</w:t>
                  </w:r>
                </w:p>
              </w:tc>
              <w:tc>
                <w:tcPr>
                  <w:tcW w:w="1815" w:type="dxa"/>
                  <w:tcBorders>
                    <w:tl2br w:val="nil"/>
                    <w:tr2bl w:val="nil"/>
                  </w:tcBorders>
                  <w:noWrap w:val="0"/>
                  <w:vAlign w:val="center"/>
                </w:tcPr>
                <w:p w14:paraId="683F080B">
                  <w:pPr>
                    <w:pStyle w:val="3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已落实</w:t>
                  </w:r>
                </w:p>
              </w:tc>
            </w:tr>
            <w:tr w14:paraId="249BA64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vMerge w:val="continue"/>
                  <w:tcBorders>
                    <w:tl2br w:val="nil"/>
                    <w:tr2bl w:val="nil"/>
                  </w:tcBorders>
                  <w:noWrap w:val="0"/>
                  <w:vAlign w:val="center"/>
                </w:tcPr>
                <w:p w14:paraId="1306C1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435" w:type="dxa"/>
                  <w:vMerge w:val="continue"/>
                  <w:tcBorders>
                    <w:tl2br w:val="nil"/>
                    <w:tr2bl w:val="nil"/>
                  </w:tcBorders>
                  <w:noWrap w:val="0"/>
                  <w:vAlign w:val="center"/>
                </w:tcPr>
                <w:p w14:paraId="07814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999" w:type="dxa"/>
                  <w:tcBorders>
                    <w:tl2br w:val="nil"/>
                    <w:tr2bl w:val="nil"/>
                  </w:tcBorders>
                  <w:noWrap w:val="0"/>
                  <w:vAlign w:val="center"/>
                </w:tcPr>
                <w:p w14:paraId="2407F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sz w:val="24"/>
                      <w:szCs w:val="24"/>
                      <w:highlight w:val="none"/>
                      <w:vertAlign w:val="baseline"/>
                      <w:lang w:val="en-US" w:eastAsia="zh-CN"/>
                    </w:rPr>
                    <w:t>混凝土残渣、碎石</w:t>
                  </w:r>
                </w:p>
              </w:tc>
              <w:tc>
                <w:tcPr>
                  <w:tcW w:w="4022" w:type="dxa"/>
                  <w:vMerge w:val="restart"/>
                  <w:tcBorders>
                    <w:tl2br w:val="nil"/>
                    <w:tr2bl w:val="nil"/>
                  </w:tcBorders>
                  <w:noWrap w:val="0"/>
                  <w:vAlign w:val="center"/>
                </w:tcPr>
                <w:p w14:paraId="1F719ADF">
                  <w:pPr>
                    <w:pStyle w:val="36"/>
                    <w:keepNext w:val="0"/>
                    <w:keepLines w:val="0"/>
                    <w:pageBreakBefore w:val="0"/>
                    <w:widowControl w:val="0"/>
                    <w:suppressLineNumbers w:val="0"/>
                    <w:kinsoku/>
                    <w:wordWrap/>
                    <w:overflowPunct/>
                    <w:topLinePunct w:val="0"/>
                    <w:autoSpaceDE/>
                    <w:autoSpaceDN/>
                    <w:bidi w:val="0"/>
                    <w:adjustRightInd w:val="0"/>
                    <w:snapToGrid w:val="0"/>
                    <w:spacing w:before="41"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作为原料回用于生产</w:t>
                  </w:r>
                </w:p>
              </w:tc>
              <w:tc>
                <w:tcPr>
                  <w:tcW w:w="1815" w:type="dxa"/>
                  <w:tcBorders>
                    <w:tl2br w:val="nil"/>
                    <w:tr2bl w:val="nil"/>
                  </w:tcBorders>
                  <w:noWrap w:val="0"/>
                  <w:vAlign w:val="center"/>
                </w:tcPr>
                <w:p w14:paraId="02699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已落实</w:t>
                  </w:r>
                </w:p>
              </w:tc>
            </w:tr>
            <w:tr w14:paraId="007D5EB0">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vMerge w:val="continue"/>
                  <w:tcBorders>
                    <w:tl2br w:val="nil"/>
                    <w:tr2bl w:val="nil"/>
                  </w:tcBorders>
                  <w:noWrap w:val="0"/>
                  <w:vAlign w:val="center"/>
                </w:tcPr>
                <w:p w14:paraId="1B685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435" w:type="dxa"/>
                  <w:vMerge w:val="continue"/>
                  <w:tcBorders>
                    <w:tl2br w:val="nil"/>
                    <w:tr2bl w:val="nil"/>
                  </w:tcBorders>
                  <w:noWrap w:val="0"/>
                  <w:vAlign w:val="center"/>
                </w:tcPr>
                <w:p w14:paraId="0D481E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999" w:type="dxa"/>
                  <w:tcBorders>
                    <w:tl2br w:val="nil"/>
                    <w:tr2bl w:val="nil"/>
                  </w:tcBorders>
                  <w:noWrap w:val="0"/>
                  <w:vAlign w:val="center"/>
                </w:tcPr>
                <w:p w14:paraId="26169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sz w:val="24"/>
                      <w:szCs w:val="24"/>
                      <w:highlight w:val="none"/>
                      <w:vertAlign w:val="baseline"/>
                      <w:lang w:val="en-US" w:eastAsia="zh-CN"/>
                    </w:rPr>
                    <w:t>除尘器粉尘</w:t>
                  </w:r>
                </w:p>
              </w:tc>
              <w:tc>
                <w:tcPr>
                  <w:tcW w:w="4022" w:type="dxa"/>
                  <w:vMerge w:val="continue"/>
                  <w:tcBorders>
                    <w:tl2br w:val="nil"/>
                    <w:tr2bl w:val="nil"/>
                  </w:tcBorders>
                  <w:noWrap w:val="0"/>
                  <w:vAlign w:val="center"/>
                </w:tcPr>
                <w:p w14:paraId="35E9BC5E">
                  <w:pPr>
                    <w:pStyle w:val="36"/>
                    <w:keepNext w:val="0"/>
                    <w:keepLines w:val="0"/>
                    <w:pageBreakBefore w:val="0"/>
                    <w:widowControl w:val="0"/>
                    <w:suppressLineNumbers w:val="0"/>
                    <w:kinsoku/>
                    <w:wordWrap/>
                    <w:overflowPunct/>
                    <w:topLinePunct w:val="0"/>
                    <w:autoSpaceDE/>
                    <w:autoSpaceDN/>
                    <w:bidi w:val="0"/>
                    <w:adjustRightInd w:val="0"/>
                    <w:snapToGrid w:val="0"/>
                    <w:spacing w:before="41"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p>
              </w:tc>
              <w:tc>
                <w:tcPr>
                  <w:tcW w:w="1815" w:type="dxa"/>
                  <w:tcBorders>
                    <w:tl2br w:val="nil"/>
                    <w:tr2bl w:val="nil"/>
                  </w:tcBorders>
                  <w:noWrap w:val="0"/>
                  <w:vAlign w:val="center"/>
                </w:tcPr>
                <w:p w14:paraId="034EA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已落实</w:t>
                  </w:r>
                </w:p>
              </w:tc>
            </w:tr>
            <w:tr w14:paraId="59DF99F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vMerge w:val="continue"/>
                  <w:tcBorders>
                    <w:tl2br w:val="nil"/>
                    <w:tr2bl w:val="nil"/>
                  </w:tcBorders>
                  <w:noWrap w:val="0"/>
                  <w:vAlign w:val="center"/>
                </w:tcPr>
                <w:p w14:paraId="6DA9FD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435" w:type="dxa"/>
                  <w:vMerge w:val="continue"/>
                  <w:tcBorders>
                    <w:tl2br w:val="nil"/>
                    <w:tr2bl w:val="nil"/>
                  </w:tcBorders>
                  <w:noWrap w:val="0"/>
                  <w:vAlign w:val="center"/>
                </w:tcPr>
                <w:p w14:paraId="527C8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999" w:type="dxa"/>
                  <w:tcBorders>
                    <w:tl2br w:val="nil"/>
                    <w:tr2bl w:val="nil"/>
                  </w:tcBorders>
                  <w:noWrap w:val="0"/>
                  <w:vAlign w:val="center"/>
                </w:tcPr>
                <w:p w14:paraId="7423F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sz w:val="24"/>
                      <w:szCs w:val="24"/>
                      <w:highlight w:val="none"/>
                      <w:vertAlign w:val="baseline"/>
                      <w:lang w:val="en-US" w:eastAsia="zh-CN"/>
                    </w:rPr>
                    <w:t>沉淀池沉渣</w:t>
                  </w:r>
                </w:p>
              </w:tc>
              <w:tc>
                <w:tcPr>
                  <w:tcW w:w="4022" w:type="dxa"/>
                  <w:vMerge w:val="continue"/>
                  <w:tcBorders>
                    <w:tl2br w:val="nil"/>
                    <w:tr2bl w:val="nil"/>
                  </w:tcBorders>
                  <w:noWrap w:val="0"/>
                  <w:vAlign w:val="center"/>
                </w:tcPr>
                <w:p w14:paraId="0C141088">
                  <w:pPr>
                    <w:pStyle w:val="36"/>
                    <w:keepNext w:val="0"/>
                    <w:keepLines w:val="0"/>
                    <w:pageBreakBefore w:val="0"/>
                    <w:widowControl w:val="0"/>
                    <w:suppressLineNumbers w:val="0"/>
                    <w:kinsoku/>
                    <w:wordWrap/>
                    <w:overflowPunct/>
                    <w:topLinePunct w:val="0"/>
                    <w:autoSpaceDE/>
                    <w:autoSpaceDN/>
                    <w:bidi w:val="0"/>
                    <w:adjustRightInd w:val="0"/>
                    <w:snapToGrid w:val="0"/>
                    <w:spacing w:before="41"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p>
              </w:tc>
              <w:tc>
                <w:tcPr>
                  <w:tcW w:w="1815" w:type="dxa"/>
                  <w:tcBorders>
                    <w:tl2br w:val="nil"/>
                    <w:tr2bl w:val="nil"/>
                  </w:tcBorders>
                  <w:noWrap w:val="0"/>
                  <w:vAlign w:val="center"/>
                </w:tcPr>
                <w:p w14:paraId="75741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已落实</w:t>
                  </w:r>
                </w:p>
              </w:tc>
            </w:tr>
            <w:tr w14:paraId="6FE2EB21">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vMerge w:val="continue"/>
                  <w:tcBorders>
                    <w:tl2br w:val="nil"/>
                    <w:tr2bl w:val="nil"/>
                  </w:tcBorders>
                  <w:noWrap w:val="0"/>
                  <w:vAlign w:val="center"/>
                </w:tcPr>
                <w:p w14:paraId="4C37F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435" w:type="dxa"/>
                  <w:vMerge w:val="continue"/>
                  <w:tcBorders>
                    <w:tl2br w:val="nil"/>
                    <w:tr2bl w:val="nil"/>
                  </w:tcBorders>
                  <w:noWrap w:val="0"/>
                  <w:vAlign w:val="center"/>
                </w:tcPr>
                <w:p w14:paraId="5BCE49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rPr>
                  </w:pPr>
                </w:p>
              </w:tc>
              <w:tc>
                <w:tcPr>
                  <w:tcW w:w="1999" w:type="dxa"/>
                  <w:tcBorders>
                    <w:tl2br w:val="nil"/>
                    <w:tr2bl w:val="nil"/>
                  </w:tcBorders>
                  <w:noWrap w:val="0"/>
                  <w:vAlign w:val="center"/>
                </w:tcPr>
                <w:p w14:paraId="2AD27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sz w:val="24"/>
                      <w:szCs w:val="24"/>
                      <w:highlight w:val="none"/>
                      <w:vertAlign w:val="baseline"/>
                      <w:lang w:val="en-US" w:eastAsia="zh-CN"/>
                    </w:rPr>
                    <w:t>废旧边角料</w:t>
                  </w:r>
                </w:p>
              </w:tc>
              <w:tc>
                <w:tcPr>
                  <w:tcW w:w="4022" w:type="dxa"/>
                  <w:tcBorders>
                    <w:tl2br w:val="nil"/>
                    <w:tr2bl w:val="nil"/>
                  </w:tcBorders>
                  <w:noWrap w:val="0"/>
                  <w:vAlign w:val="center"/>
                </w:tcPr>
                <w:p w14:paraId="61E354D4">
                  <w:pPr>
                    <w:pStyle w:val="36"/>
                    <w:keepNext w:val="0"/>
                    <w:keepLines w:val="0"/>
                    <w:pageBreakBefore w:val="0"/>
                    <w:widowControl w:val="0"/>
                    <w:suppressLineNumbers w:val="0"/>
                    <w:kinsoku/>
                    <w:wordWrap/>
                    <w:overflowPunct/>
                    <w:topLinePunct w:val="0"/>
                    <w:autoSpaceDE/>
                    <w:autoSpaceDN/>
                    <w:bidi w:val="0"/>
                    <w:adjustRightInd w:val="0"/>
                    <w:snapToGrid w:val="0"/>
                    <w:spacing w:before="41" w:beforeAutospacing="0" w:after="0" w:afterAutospacing="0" w:line="240" w:lineRule="auto"/>
                    <w:ind w:left="0" w:right="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厂家回收</w:t>
                  </w:r>
                </w:p>
              </w:tc>
              <w:tc>
                <w:tcPr>
                  <w:tcW w:w="1815" w:type="dxa"/>
                  <w:tcBorders>
                    <w:tl2br w:val="nil"/>
                    <w:tr2bl w:val="nil"/>
                  </w:tcBorders>
                  <w:noWrap w:val="0"/>
                  <w:vAlign w:val="center"/>
                </w:tcPr>
                <w:p w14:paraId="51E0BA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已落实</w:t>
                  </w:r>
                </w:p>
              </w:tc>
            </w:tr>
            <w:tr w14:paraId="63385E66">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vMerge w:val="continue"/>
                  <w:tcBorders>
                    <w:tl2br w:val="nil"/>
                    <w:tr2bl w:val="nil"/>
                  </w:tcBorders>
                  <w:noWrap w:val="0"/>
                  <w:vAlign w:val="center"/>
                </w:tcPr>
                <w:p w14:paraId="6B4B10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435" w:type="dxa"/>
                  <w:vMerge w:val="continue"/>
                  <w:tcBorders>
                    <w:tl2br w:val="nil"/>
                    <w:tr2bl w:val="nil"/>
                  </w:tcBorders>
                  <w:noWrap w:val="0"/>
                  <w:vAlign w:val="center"/>
                </w:tcPr>
                <w:p w14:paraId="72778A77">
                  <w:pPr>
                    <w:pStyle w:val="36"/>
                    <w:keepNext w:val="0"/>
                    <w:keepLines w:val="0"/>
                    <w:pageBreakBefore w:val="0"/>
                    <w:widowControl w:val="0"/>
                    <w:suppressLineNumbers w:val="0"/>
                    <w:kinsoku/>
                    <w:wordWrap/>
                    <w:overflowPunct/>
                    <w:topLinePunct w:val="0"/>
                    <w:autoSpaceDE/>
                    <w:autoSpaceDN/>
                    <w:bidi w:val="0"/>
                    <w:adjustRightInd w:val="0"/>
                    <w:snapToGrid w:val="0"/>
                    <w:spacing w:before="43"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999" w:type="dxa"/>
                  <w:tcBorders>
                    <w:tl2br w:val="nil"/>
                    <w:tr2bl w:val="nil"/>
                  </w:tcBorders>
                  <w:noWrap w:val="0"/>
                  <w:vAlign w:val="center"/>
                </w:tcPr>
                <w:p w14:paraId="74308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废脱模剂</w:t>
                  </w:r>
                </w:p>
                <w:p w14:paraId="0DAA5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sz w:val="24"/>
                      <w:szCs w:val="24"/>
                      <w:highlight w:val="none"/>
                      <w:vertAlign w:val="baseline"/>
                      <w:lang w:val="en-US" w:eastAsia="zh-CN"/>
                    </w:rPr>
                    <w:t>包装桶</w:t>
                  </w:r>
                </w:p>
              </w:tc>
              <w:tc>
                <w:tcPr>
                  <w:tcW w:w="4022" w:type="dxa"/>
                  <w:tcBorders>
                    <w:tl2br w:val="nil"/>
                    <w:tr2bl w:val="nil"/>
                  </w:tcBorders>
                  <w:noWrap w:val="0"/>
                  <w:vAlign w:val="center"/>
                </w:tcPr>
                <w:p w14:paraId="70A1E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kern w:val="2"/>
                      <w:sz w:val="24"/>
                      <w:szCs w:val="24"/>
                      <w:highlight w:val="none"/>
                      <w:vertAlign w:val="baseline"/>
                      <w:lang w:val="en-US" w:eastAsia="zh-CN" w:bidi="ar-SA"/>
                    </w:rPr>
                    <w:t>交由有资质单位处置</w:t>
                  </w:r>
                </w:p>
              </w:tc>
              <w:tc>
                <w:tcPr>
                  <w:tcW w:w="1815" w:type="dxa"/>
                  <w:tcBorders>
                    <w:tl2br w:val="nil"/>
                    <w:tr2bl w:val="nil"/>
                  </w:tcBorders>
                  <w:noWrap w:val="0"/>
                  <w:vAlign w:val="center"/>
                </w:tcPr>
                <w:p w14:paraId="54DE95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由厂家回收处置</w:t>
                  </w:r>
                </w:p>
              </w:tc>
            </w:tr>
            <w:bookmarkEnd w:id="28"/>
            <w:bookmarkEnd w:id="29"/>
            <w:tr w14:paraId="1B88C6B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9" w:type="dxa"/>
                  <w:vMerge w:val="continue"/>
                  <w:noWrap w:val="0"/>
                  <w:vAlign w:val="top"/>
                </w:tcPr>
                <w:p w14:paraId="14D81E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435" w:type="dxa"/>
                  <w:vMerge w:val="continue"/>
                  <w:noWrap w:val="0"/>
                  <w:vAlign w:val="top"/>
                </w:tcPr>
                <w:p w14:paraId="0C6A7A99">
                  <w:pPr>
                    <w:pStyle w:val="36"/>
                    <w:keepNext w:val="0"/>
                    <w:keepLines w:val="0"/>
                    <w:pageBreakBefore w:val="0"/>
                    <w:widowControl w:val="0"/>
                    <w:suppressLineNumbers w:val="0"/>
                    <w:kinsoku/>
                    <w:wordWrap/>
                    <w:overflowPunct/>
                    <w:topLinePunct w:val="0"/>
                    <w:autoSpaceDE/>
                    <w:autoSpaceDN/>
                    <w:bidi w:val="0"/>
                    <w:adjustRightInd w:val="0"/>
                    <w:snapToGrid w:val="0"/>
                    <w:spacing w:before="43" w:beforeAutospacing="0" w:after="0" w:afterAutospacing="0" w:line="240" w:lineRule="auto"/>
                    <w:ind w:left="0" w:right="0"/>
                    <w:jc w:val="center"/>
                    <w:textAlignment w:val="auto"/>
                    <w:rPr>
                      <w:rFonts w:hint="eastAsia" w:ascii="Times New Roman" w:hAnsi="Times New Roman" w:eastAsia="仿宋" w:cs="Times New Roman"/>
                      <w:sz w:val="24"/>
                      <w:szCs w:val="24"/>
                      <w:lang w:val="en-US" w:eastAsia="zh-CN"/>
                    </w:rPr>
                  </w:pPr>
                </w:p>
              </w:tc>
              <w:tc>
                <w:tcPr>
                  <w:tcW w:w="1999" w:type="dxa"/>
                  <w:noWrap w:val="0"/>
                  <w:vAlign w:val="center"/>
                </w:tcPr>
                <w:p w14:paraId="3B7E4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sz w:val="24"/>
                      <w:szCs w:val="24"/>
                      <w:highlight w:val="none"/>
                      <w:vertAlign w:val="baseline"/>
                      <w:lang w:val="en-US" w:eastAsia="zh-CN"/>
                    </w:rPr>
                    <w:t>废机油及其包装桶</w:t>
                  </w:r>
                </w:p>
              </w:tc>
              <w:tc>
                <w:tcPr>
                  <w:tcW w:w="4022" w:type="dxa"/>
                  <w:noWrap w:val="0"/>
                  <w:vAlign w:val="center"/>
                </w:tcPr>
                <w:p w14:paraId="283BA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kern w:val="2"/>
                      <w:sz w:val="24"/>
                      <w:szCs w:val="24"/>
                      <w:highlight w:val="none"/>
                      <w:vertAlign w:val="baseline"/>
                      <w:lang w:val="en-US" w:eastAsia="zh-CN" w:bidi="ar-SA"/>
                    </w:rPr>
                  </w:pPr>
                  <w:r>
                    <w:rPr>
                      <w:rFonts w:hint="eastAsia" w:ascii="Times New Roman" w:hAnsi="Times New Roman" w:eastAsia="仿宋" w:cs="Times New Roman"/>
                      <w:b w:val="0"/>
                      <w:bCs w:val="0"/>
                      <w:color w:val="auto"/>
                      <w:kern w:val="2"/>
                      <w:sz w:val="24"/>
                      <w:szCs w:val="24"/>
                      <w:highlight w:val="none"/>
                      <w:vertAlign w:val="baseline"/>
                      <w:lang w:val="en-US" w:eastAsia="zh-CN" w:bidi="ar-SA"/>
                    </w:rPr>
                    <w:t>建立危废暂存间，</w:t>
                  </w:r>
                  <w:r>
                    <w:rPr>
                      <w:rFonts w:hint="eastAsia" w:ascii="Times New Roman" w:hAnsi="Times New Roman" w:eastAsia="仿宋" w:cs="Times New Roman"/>
                      <w:color w:val="auto"/>
                      <w:kern w:val="2"/>
                      <w:sz w:val="24"/>
                      <w:szCs w:val="24"/>
                      <w:highlight w:val="none"/>
                      <w:lang w:val="en-US" w:eastAsia="zh-CN" w:bidi="ar-SA"/>
                    </w:rPr>
                    <w:t>交由有资质单位处置</w:t>
                  </w:r>
                </w:p>
              </w:tc>
              <w:tc>
                <w:tcPr>
                  <w:tcW w:w="1815" w:type="dxa"/>
                  <w:noWrap w:val="0"/>
                  <w:vAlign w:val="center"/>
                </w:tcPr>
                <w:p w14:paraId="275ED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color w:val="auto"/>
                      <w:kern w:val="2"/>
                      <w:sz w:val="24"/>
                      <w:szCs w:val="24"/>
                      <w:highlight w:val="none"/>
                      <w:lang w:val="en-US" w:eastAsia="zh-CN" w:bidi="ar-SA"/>
                    </w:rPr>
                    <w:t>交由厂家统一处置，厂家已与危废处置单位签订危废合同。</w:t>
                  </w:r>
                </w:p>
              </w:tc>
            </w:tr>
          </w:tbl>
          <w:p w14:paraId="297A31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sz w:val="28"/>
                <w:szCs w:val="28"/>
                <w:highlight w:val="none"/>
                <w:lang w:val="en-US" w:eastAsia="zh-CN"/>
              </w:rPr>
            </w:pPr>
          </w:p>
          <w:p w14:paraId="2694C3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sz w:val="28"/>
                <w:szCs w:val="28"/>
                <w:highlight w:val="none"/>
                <w:lang w:val="en-US" w:eastAsia="zh-CN"/>
              </w:rPr>
            </w:pPr>
          </w:p>
        </w:tc>
      </w:tr>
      <w:bookmarkEnd w:id="23"/>
      <w:bookmarkEnd w:id="24"/>
      <w:bookmarkEnd w:id="27"/>
    </w:tbl>
    <w:p w14:paraId="01F57D1A">
      <w:pPr>
        <w:pStyle w:val="3"/>
        <w:spacing w:before="0" w:after="0" w:line="240" w:lineRule="auto"/>
        <w:rPr>
          <w:rFonts w:hint="eastAsia" w:ascii="仿宋" w:hAnsi="仿宋" w:eastAsia="仿宋" w:cs="仿宋"/>
          <w:szCs w:val="32"/>
          <w:highlight w:val="none"/>
        </w:rPr>
        <w:sectPr>
          <w:pgSz w:w="11906" w:h="16838"/>
          <w:pgMar w:top="1276" w:right="1559" w:bottom="1276" w:left="1701" w:header="851" w:footer="992" w:gutter="0"/>
          <w:pgBorders>
            <w:top w:val="none" w:sz="0" w:space="0"/>
            <w:left w:val="none" w:sz="0" w:space="0"/>
            <w:bottom w:val="none" w:sz="0" w:space="0"/>
            <w:right w:val="none" w:sz="0" w:space="0"/>
          </w:pgBorders>
          <w:pgNumType w:fmt="decimal"/>
          <w:cols w:space="720" w:num="1"/>
          <w:docGrid w:type="linesAndChars" w:linePitch="312" w:charSpace="575"/>
        </w:sectPr>
      </w:pPr>
      <w:bookmarkStart w:id="30" w:name="_Toc2863"/>
      <w:bookmarkStart w:id="31" w:name="_Toc26880"/>
      <w:bookmarkStart w:id="32" w:name="_Toc17179"/>
      <w:bookmarkStart w:id="33" w:name="_Toc16968"/>
      <w:bookmarkStart w:id="34" w:name="_Toc30225"/>
      <w:bookmarkStart w:id="35" w:name="_Toc17932"/>
      <w:bookmarkStart w:id="36" w:name="_Toc30972"/>
      <w:bookmarkStart w:id="37" w:name="_Toc12608"/>
      <w:bookmarkStart w:id="38" w:name="_Toc1311"/>
      <w:bookmarkStart w:id="39" w:name="_Toc12633"/>
      <w:bookmarkStart w:id="40" w:name="_Toc27205"/>
    </w:p>
    <w:p w14:paraId="6FB8A850">
      <w:pPr>
        <w:pStyle w:val="3"/>
        <w:spacing w:before="0" w:after="0" w:line="240" w:lineRule="auto"/>
        <w:rPr>
          <w:rFonts w:hint="default" w:ascii="仿宋" w:hAnsi="仿宋" w:eastAsia="仿宋" w:cs="仿宋"/>
          <w:szCs w:val="32"/>
          <w:highlight w:val="none"/>
          <w:lang w:val="en-US"/>
        </w:rPr>
      </w:pPr>
      <w:r>
        <w:rPr>
          <w:rFonts w:hint="eastAsia" w:ascii="仿宋" w:hAnsi="仿宋" w:eastAsia="仿宋" w:cs="仿宋"/>
          <w:szCs w:val="32"/>
          <w:highlight w:val="none"/>
        </w:rPr>
        <w:t>表</w:t>
      </w:r>
      <w:bookmarkEnd w:id="30"/>
      <w:bookmarkEnd w:id="31"/>
      <w:bookmarkEnd w:id="32"/>
      <w:bookmarkEnd w:id="33"/>
      <w:bookmarkEnd w:id="34"/>
      <w:bookmarkEnd w:id="35"/>
      <w:r>
        <w:rPr>
          <w:rFonts w:hint="eastAsia" w:ascii="仿宋" w:hAnsi="仿宋" w:eastAsia="仿宋" w:cs="仿宋"/>
          <w:szCs w:val="32"/>
          <w:highlight w:val="none"/>
          <w:lang w:val="en-US" w:eastAsia="zh-CN"/>
        </w:rPr>
        <w:t>五 污染物总量核算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14:paraId="0F3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2" w:hRule="atLeast"/>
        </w:trPr>
        <w:tc>
          <w:tcPr>
            <w:tcW w:w="9520" w:type="dxa"/>
            <w:noWrap w:val="0"/>
            <w:vAlign w:val="top"/>
          </w:tcPr>
          <w:p w14:paraId="329C8A97">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bCs/>
                <w:sz w:val="28"/>
                <w:szCs w:val="28"/>
                <w:highlight w:val="none"/>
                <w:lang w:val="en-US" w:eastAsia="zh-CN"/>
              </w:rPr>
            </w:pPr>
            <w:r>
              <w:rPr>
                <w:rFonts w:hint="eastAsia" w:ascii="Times New Roman" w:hAnsi="Times New Roman" w:eastAsia="仿宋" w:cs="Times New Roman"/>
                <w:b/>
                <w:bCs w:val="0"/>
                <w:sz w:val="28"/>
                <w:szCs w:val="28"/>
                <w:highlight w:val="none"/>
                <w:lang w:val="en-US" w:eastAsia="zh-CN"/>
              </w:rPr>
              <w:t>5.1</w:t>
            </w:r>
            <w:r>
              <w:rPr>
                <w:rFonts w:hint="default" w:ascii="Times New Roman" w:hAnsi="Times New Roman" w:eastAsia="仿宋" w:cs="Times New Roman"/>
                <w:b/>
                <w:bCs w:val="0"/>
                <w:sz w:val="28"/>
                <w:szCs w:val="28"/>
                <w:highlight w:val="none"/>
              </w:rPr>
              <w:t>固体</w:t>
            </w:r>
            <w:r>
              <w:rPr>
                <w:rFonts w:hint="default" w:ascii="Times New Roman" w:hAnsi="Times New Roman" w:eastAsia="仿宋" w:cs="Times New Roman"/>
                <w:b/>
                <w:bCs w:val="0"/>
                <w:sz w:val="28"/>
                <w:szCs w:val="28"/>
                <w:highlight w:val="none"/>
                <w:lang w:val="en-US" w:eastAsia="zh-CN"/>
              </w:rPr>
              <w:t>废弃物</w:t>
            </w:r>
            <w:r>
              <w:rPr>
                <w:rFonts w:hint="eastAsia" w:ascii="Times New Roman" w:hAnsi="Times New Roman" w:eastAsia="仿宋" w:cs="Times New Roman"/>
                <w:b/>
                <w:bCs w:val="0"/>
                <w:sz w:val="28"/>
                <w:szCs w:val="28"/>
                <w:highlight w:val="none"/>
                <w:lang w:val="en-US" w:eastAsia="zh-CN"/>
              </w:rPr>
              <w:t>总量核算详见表5.1-1。</w:t>
            </w:r>
          </w:p>
          <w:p w14:paraId="4A295408">
            <w:pPr>
              <w:keepNext w:val="0"/>
              <w:keepLines w:val="0"/>
              <w:suppressLineNumbers w:val="0"/>
              <w:spacing w:before="0" w:beforeAutospacing="0" w:after="0" w:afterAutospacing="0" w:line="360" w:lineRule="auto"/>
              <w:ind w:left="0" w:right="0" w:firstLine="564"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根据调查得知，验收监测期间工作人员</w:t>
            </w:r>
            <w:r>
              <w:rPr>
                <w:rFonts w:hint="eastAsia" w:ascii="Times New Roman" w:hAnsi="Times New Roman" w:eastAsia="仿宋" w:cs="Times New Roman"/>
                <w:bCs/>
                <w:sz w:val="28"/>
                <w:szCs w:val="28"/>
                <w:highlight w:val="none"/>
                <w:lang w:val="en-US" w:eastAsia="zh-CN"/>
              </w:rPr>
              <w:t>82</w:t>
            </w:r>
            <w:r>
              <w:rPr>
                <w:rFonts w:hint="default" w:ascii="Times New Roman" w:hAnsi="Times New Roman" w:eastAsia="仿宋" w:cs="Times New Roman"/>
                <w:bCs/>
                <w:sz w:val="28"/>
                <w:szCs w:val="28"/>
                <w:highlight w:val="none"/>
              </w:rPr>
              <w:t>人，按照每人每天产生0.5kg生活垃圾计算，</w:t>
            </w:r>
            <w:r>
              <w:rPr>
                <w:rFonts w:hint="eastAsia" w:ascii="Times New Roman" w:hAnsi="Times New Roman" w:eastAsia="仿宋" w:cs="Times New Roman"/>
                <w:bCs/>
                <w:sz w:val="28"/>
                <w:szCs w:val="28"/>
                <w:highlight w:val="none"/>
                <w:lang w:val="en-US" w:eastAsia="zh-CN"/>
              </w:rPr>
              <w:t>年工作时间300天，</w:t>
            </w:r>
            <w:r>
              <w:rPr>
                <w:rFonts w:hint="default" w:ascii="Times New Roman" w:hAnsi="Times New Roman" w:eastAsia="仿宋" w:cs="Times New Roman"/>
                <w:bCs/>
                <w:sz w:val="28"/>
                <w:szCs w:val="28"/>
                <w:highlight w:val="none"/>
              </w:rPr>
              <w:t>生活垃圾</w:t>
            </w:r>
            <w:r>
              <w:rPr>
                <w:rFonts w:hint="eastAsia" w:ascii="Times New Roman" w:hAnsi="Times New Roman" w:eastAsia="仿宋" w:cs="Times New Roman"/>
                <w:bCs/>
                <w:sz w:val="28"/>
                <w:szCs w:val="28"/>
                <w:highlight w:val="none"/>
                <w:lang w:val="en-US" w:eastAsia="zh-CN"/>
              </w:rPr>
              <w:t>年</w:t>
            </w:r>
            <w:r>
              <w:rPr>
                <w:rFonts w:hint="default" w:ascii="Times New Roman" w:hAnsi="Times New Roman" w:eastAsia="仿宋" w:cs="Times New Roman"/>
                <w:bCs/>
                <w:sz w:val="28"/>
                <w:szCs w:val="28"/>
                <w:highlight w:val="none"/>
              </w:rPr>
              <w:t>产生量约为：</w:t>
            </w:r>
            <w:r>
              <w:rPr>
                <w:rFonts w:hint="eastAsia" w:ascii="Times New Roman" w:hAnsi="Times New Roman" w:eastAsia="仿宋" w:cs="Times New Roman"/>
                <w:bCs/>
                <w:sz w:val="28"/>
                <w:szCs w:val="28"/>
                <w:highlight w:val="none"/>
                <w:lang w:val="en-US" w:eastAsia="zh-CN"/>
              </w:rPr>
              <w:t>12.3</w:t>
            </w:r>
            <w:r>
              <w:rPr>
                <w:rFonts w:hint="default" w:ascii="Times New Roman" w:hAnsi="Times New Roman" w:eastAsia="仿宋" w:cs="Times New Roman"/>
                <w:bCs/>
                <w:sz w:val="28"/>
                <w:szCs w:val="28"/>
                <w:highlight w:val="none"/>
              </w:rPr>
              <w:t>吨。</w:t>
            </w:r>
          </w:p>
          <w:p w14:paraId="6B67DB09">
            <w:pPr>
              <w:keepNext w:val="0"/>
              <w:keepLines w:val="0"/>
              <w:suppressLineNumbers w:val="0"/>
              <w:spacing w:before="0" w:beforeAutospacing="0" w:after="0" w:afterAutospacing="0" w:line="360" w:lineRule="auto"/>
              <w:ind w:left="0" w:right="0"/>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表</w:t>
            </w:r>
            <w:r>
              <w:rPr>
                <w:rFonts w:hint="eastAsia" w:ascii="Times New Roman" w:hAnsi="Times New Roman" w:eastAsia="仿宋" w:cs="Times New Roman"/>
                <w:b/>
                <w:bCs/>
                <w:sz w:val="24"/>
                <w:highlight w:val="none"/>
                <w:lang w:val="en-US" w:eastAsia="zh-CN"/>
              </w:rPr>
              <w:t>5.1-1</w:t>
            </w:r>
            <w:r>
              <w:rPr>
                <w:rFonts w:hint="default" w:ascii="Times New Roman" w:hAnsi="Times New Roman" w:eastAsia="仿宋" w:cs="Times New Roman"/>
                <w:b/>
                <w:bCs/>
                <w:sz w:val="24"/>
                <w:highlight w:val="none"/>
              </w:rPr>
              <w:t>固体废弃物总量核定结果</w:t>
            </w:r>
          </w:p>
          <w:tbl>
            <w:tblPr>
              <w:tblStyle w:val="19"/>
              <w:tblW w:w="0" w:type="auto"/>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4687"/>
              <w:gridCol w:w="2447"/>
            </w:tblGrid>
            <w:tr w14:paraId="1A9C279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06" w:type="dxa"/>
                  <w:noWrap w:val="0"/>
                  <w:vAlign w:val="center"/>
                </w:tcPr>
                <w:p w14:paraId="627A9460">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b/>
                      <w:bCs/>
                      <w:highlight w:val="none"/>
                    </w:rPr>
                  </w:pPr>
                  <w:r>
                    <w:rPr>
                      <w:rFonts w:hint="default" w:ascii="Times New Roman" w:hAnsi="Times New Roman" w:eastAsia="仿宋" w:cs="Times New Roman"/>
                      <w:b/>
                      <w:bCs/>
                      <w:sz w:val="24"/>
                      <w:highlight w:val="none"/>
                    </w:rPr>
                    <w:t>类别</w:t>
                  </w:r>
                </w:p>
              </w:tc>
              <w:tc>
                <w:tcPr>
                  <w:tcW w:w="4687" w:type="dxa"/>
                  <w:noWrap w:val="0"/>
                  <w:vAlign w:val="center"/>
                </w:tcPr>
                <w:p w14:paraId="30DEB286">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b/>
                      <w:bCs/>
                      <w:highlight w:val="none"/>
                    </w:rPr>
                  </w:pPr>
                  <w:r>
                    <w:rPr>
                      <w:rFonts w:hint="default" w:ascii="Times New Roman" w:hAnsi="Times New Roman" w:eastAsia="仿宋" w:cs="Times New Roman"/>
                      <w:b/>
                      <w:bCs/>
                      <w:sz w:val="24"/>
                      <w:highlight w:val="none"/>
                    </w:rPr>
                    <w:t>固废名称</w:t>
                  </w:r>
                </w:p>
              </w:tc>
              <w:tc>
                <w:tcPr>
                  <w:tcW w:w="2447" w:type="dxa"/>
                  <w:noWrap w:val="0"/>
                  <w:vAlign w:val="center"/>
                </w:tcPr>
                <w:p w14:paraId="05DDB438">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b/>
                      <w:bCs/>
                      <w:highlight w:val="none"/>
                    </w:rPr>
                  </w:pPr>
                  <w:r>
                    <w:rPr>
                      <w:rFonts w:hint="default" w:ascii="Times New Roman" w:hAnsi="Times New Roman" w:eastAsia="仿宋" w:cs="Times New Roman"/>
                      <w:b/>
                      <w:bCs/>
                      <w:sz w:val="24"/>
                      <w:highlight w:val="none"/>
                    </w:rPr>
                    <w:t>产生量（t/a）</w:t>
                  </w:r>
                </w:p>
              </w:tc>
            </w:tr>
            <w:tr w14:paraId="0475330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06" w:type="dxa"/>
                  <w:noWrap w:val="0"/>
                  <w:vAlign w:val="center"/>
                </w:tcPr>
                <w:p w14:paraId="7FD6AB6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一般固废</w:t>
                  </w:r>
                </w:p>
              </w:tc>
              <w:tc>
                <w:tcPr>
                  <w:tcW w:w="4687" w:type="dxa"/>
                  <w:noWrap w:val="0"/>
                  <w:vAlign w:val="center"/>
                </w:tcPr>
                <w:p w14:paraId="23B96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生活垃圾</w:t>
                  </w:r>
                </w:p>
              </w:tc>
              <w:tc>
                <w:tcPr>
                  <w:tcW w:w="2447" w:type="dxa"/>
                  <w:noWrap w:val="0"/>
                  <w:vAlign w:val="center"/>
                </w:tcPr>
                <w:p w14:paraId="21B9E57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12.3</w:t>
                  </w:r>
                </w:p>
              </w:tc>
            </w:tr>
            <w:tr w14:paraId="2FA5DE2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06" w:type="dxa"/>
                  <w:vMerge w:val="restart"/>
                  <w:noWrap w:val="0"/>
                  <w:vAlign w:val="center"/>
                </w:tcPr>
                <w:p w14:paraId="01261186">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一般</w:t>
                  </w:r>
                  <w:r>
                    <w:rPr>
                      <w:rFonts w:hint="eastAsia" w:ascii="Times New Roman" w:hAnsi="Times New Roman" w:eastAsia="仿宋" w:cs="Times New Roman"/>
                      <w:sz w:val="24"/>
                      <w:highlight w:val="none"/>
                      <w:lang w:val="en-US" w:eastAsia="zh-CN"/>
                    </w:rPr>
                    <w:t>工业</w:t>
                  </w:r>
                  <w:r>
                    <w:rPr>
                      <w:rFonts w:hint="default" w:ascii="Times New Roman" w:hAnsi="Times New Roman" w:eastAsia="仿宋" w:cs="Times New Roman"/>
                      <w:sz w:val="24"/>
                      <w:highlight w:val="none"/>
                    </w:rPr>
                    <w:t>固废</w:t>
                  </w:r>
                </w:p>
              </w:tc>
              <w:tc>
                <w:tcPr>
                  <w:tcW w:w="4687" w:type="dxa"/>
                  <w:noWrap w:val="0"/>
                  <w:vAlign w:val="center"/>
                </w:tcPr>
                <w:p w14:paraId="50DA5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rPr>
                  </w:pPr>
                  <w:r>
                    <w:rPr>
                      <w:rFonts w:hint="eastAsia" w:ascii="Times New Roman" w:hAnsi="Times New Roman" w:eastAsia="仿宋" w:cs="Times New Roman"/>
                      <w:b w:val="0"/>
                      <w:bCs w:val="0"/>
                      <w:color w:val="auto"/>
                      <w:sz w:val="24"/>
                      <w:szCs w:val="24"/>
                      <w:highlight w:val="none"/>
                      <w:vertAlign w:val="baseline"/>
                      <w:lang w:val="en-US" w:eastAsia="zh-CN"/>
                    </w:rPr>
                    <w:t>混凝土残渣、碎石</w:t>
                  </w:r>
                </w:p>
              </w:tc>
              <w:tc>
                <w:tcPr>
                  <w:tcW w:w="2447" w:type="dxa"/>
                  <w:noWrap w:val="0"/>
                  <w:vAlign w:val="center"/>
                </w:tcPr>
                <w:p w14:paraId="1B021CB7">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w:t>
                  </w:r>
                </w:p>
              </w:tc>
            </w:tr>
            <w:tr w14:paraId="221E052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06" w:type="dxa"/>
                  <w:vMerge w:val="continue"/>
                  <w:noWrap w:val="0"/>
                  <w:vAlign w:val="center"/>
                </w:tcPr>
                <w:p w14:paraId="319399A6">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none"/>
                    </w:rPr>
                  </w:pPr>
                </w:p>
              </w:tc>
              <w:tc>
                <w:tcPr>
                  <w:tcW w:w="4687" w:type="dxa"/>
                  <w:noWrap w:val="0"/>
                  <w:vAlign w:val="center"/>
                </w:tcPr>
                <w:p w14:paraId="6C2DD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b w:val="0"/>
                      <w:bCs w:val="0"/>
                      <w:color w:val="auto"/>
                      <w:sz w:val="24"/>
                      <w:szCs w:val="24"/>
                      <w:highlight w:val="none"/>
                      <w:vertAlign w:val="baseli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除尘器粉尘</w:t>
                  </w:r>
                </w:p>
              </w:tc>
              <w:tc>
                <w:tcPr>
                  <w:tcW w:w="2447" w:type="dxa"/>
                  <w:noWrap w:val="0"/>
                  <w:vAlign w:val="center"/>
                </w:tcPr>
                <w:p w14:paraId="1C0CEDE0">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w:t>
                  </w:r>
                </w:p>
              </w:tc>
            </w:tr>
            <w:tr w14:paraId="454B769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06" w:type="dxa"/>
                  <w:vMerge w:val="continue"/>
                  <w:noWrap w:val="0"/>
                  <w:vAlign w:val="center"/>
                </w:tcPr>
                <w:p w14:paraId="7D91E2F3">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yellow"/>
                    </w:rPr>
                  </w:pPr>
                </w:p>
              </w:tc>
              <w:tc>
                <w:tcPr>
                  <w:tcW w:w="4687" w:type="dxa"/>
                  <w:noWrap w:val="0"/>
                  <w:vAlign w:val="center"/>
                </w:tcPr>
                <w:p w14:paraId="13D65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rPr>
                  </w:pPr>
                  <w:r>
                    <w:rPr>
                      <w:rFonts w:hint="eastAsia" w:ascii="Times New Roman" w:hAnsi="Times New Roman" w:eastAsia="仿宋" w:cs="Times New Roman"/>
                      <w:b w:val="0"/>
                      <w:bCs w:val="0"/>
                      <w:color w:val="auto"/>
                      <w:sz w:val="24"/>
                      <w:szCs w:val="24"/>
                      <w:highlight w:val="none"/>
                      <w:vertAlign w:val="baseline"/>
                      <w:lang w:val="en-US" w:eastAsia="zh-CN"/>
                    </w:rPr>
                    <w:t>沉淀池沉渣</w:t>
                  </w:r>
                </w:p>
              </w:tc>
              <w:tc>
                <w:tcPr>
                  <w:tcW w:w="2447" w:type="dxa"/>
                  <w:noWrap w:val="0"/>
                  <w:vAlign w:val="center"/>
                </w:tcPr>
                <w:p w14:paraId="63BB3A5B">
                  <w:pPr>
                    <w:pStyle w:val="29"/>
                    <w:keepNext w:val="0"/>
                    <w:keepLines w:val="0"/>
                    <w:suppressLineNumbers w:val="0"/>
                    <w:autoSpaceDE/>
                    <w:autoSpaceDN/>
                    <w:snapToGrid w:val="0"/>
                    <w:spacing w:before="0" w:beforeAutospacing="0" w:after="0" w:afterAutospacing="0" w:line="400" w:lineRule="exact"/>
                    <w:ind w:left="0" w:right="0"/>
                    <w:jc w:val="center"/>
                    <w:textAlignment w:val="auto"/>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w:t>
                  </w:r>
                </w:p>
              </w:tc>
            </w:tr>
            <w:tr w14:paraId="4418957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06" w:type="dxa"/>
                  <w:vMerge w:val="continue"/>
                  <w:noWrap w:val="0"/>
                  <w:vAlign w:val="center"/>
                </w:tcPr>
                <w:p w14:paraId="7AAC46D8">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yellow"/>
                    </w:rPr>
                  </w:pPr>
                </w:p>
              </w:tc>
              <w:tc>
                <w:tcPr>
                  <w:tcW w:w="4687" w:type="dxa"/>
                  <w:noWrap w:val="0"/>
                  <w:vAlign w:val="center"/>
                </w:tcPr>
                <w:p w14:paraId="2AB45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废旧边角料</w:t>
                  </w:r>
                </w:p>
              </w:tc>
              <w:tc>
                <w:tcPr>
                  <w:tcW w:w="2447" w:type="dxa"/>
                  <w:noWrap w:val="0"/>
                  <w:vAlign w:val="center"/>
                </w:tcPr>
                <w:p w14:paraId="61EF1140">
                  <w:pPr>
                    <w:pStyle w:val="29"/>
                    <w:keepNext w:val="0"/>
                    <w:keepLines w:val="0"/>
                    <w:suppressLineNumbers w:val="0"/>
                    <w:autoSpaceDE/>
                    <w:autoSpaceDN/>
                    <w:snapToGrid w:val="0"/>
                    <w:spacing w:before="0" w:beforeAutospacing="0" w:after="0" w:afterAutospacing="0" w:line="400" w:lineRule="exact"/>
                    <w:ind w:left="0" w:right="0"/>
                    <w:jc w:val="center"/>
                    <w:textAlignment w:val="auto"/>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2.5</w:t>
                  </w:r>
                </w:p>
              </w:tc>
            </w:tr>
            <w:tr w14:paraId="0DB45A1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06" w:type="dxa"/>
                  <w:vMerge w:val="continue"/>
                  <w:noWrap w:val="0"/>
                  <w:vAlign w:val="center"/>
                </w:tcPr>
                <w:p w14:paraId="4629AFC9">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 w:cs="Times New Roman"/>
                      <w:sz w:val="24"/>
                      <w:highlight w:val="none"/>
                      <w:lang w:val="en-US" w:eastAsia="zh-CN"/>
                    </w:rPr>
                  </w:pPr>
                </w:p>
              </w:tc>
              <w:tc>
                <w:tcPr>
                  <w:tcW w:w="4687" w:type="dxa"/>
                  <w:noWrap w:val="0"/>
                  <w:vAlign w:val="center"/>
                </w:tcPr>
                <w:p w14:paraId="4B675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b w:val="0"/>
                      <w:bCs w:val="0"/>
                      <w:color w:val="auto"/>
                      <w:sz w:val="24"/>
                      <w:szCs w:val="24"/>
                      <w:highlight w:val="none"/>
                      <w:vertAlign w:val="baseline"/>
                      <w:lang w:val="en-US" w:eastAsia="zh-CN"/>
                    </w:rPr>
                    <w:t>废脱模剂包装桶</w:t>
                  </w:r>
                </w:p>
              </w:tc>
              <w:tc>
                <w:tcPr>
                  <w:tcW w:w="2447" w:type="dxa"/>
                  <w:noWrap w:val="0"/>
                  <w:vAlign w:val="center"/>
                </w:tcPr>
                <w:p w14:paraId="404F7799">
                  <w:pPr>
                    <w:pStyle w:val="29"/>
                    <w:keepNext w:val="0"/>
                    <w:keepLines w:val="0"/>
                    <w:suppressLineNumbers w:val="0"/>
                    <w:autoSpaceDE/>
                    <w:autoSpaceDN/>
                    <w:snapToGrid w:val="0"/>
                    <w:spacing w:before="0" w:beforeAutospacing="0" w:after="0" w:afterAutospacing="0" w:line="400" w:lineRule="exact"/>
                    <w:ind w:left="0" w:right="0"/>
                    <w:jc w:val="center"/>
                    <w:textAlignment w:val="auto"/>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0.1</w:t>
                  </w:r>
                </w:p>
              </w:tc>
            </w:tr>
            <w:tr w14:paraId="66B58DF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206" w:type="dxa"/>
                  <w:noWrap w:val="0"/>
                  <w:vAlign w:val="center"/>
                </w:tcPr>
                <w:p w14:paraId="25EFC13A">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危险废物</w:t>
                  </w:r>
                </w:p>
              </w:tc>
              <w:tc>
                <w:tcPr>
                  <w:tcW w:w="4687" w:type="dxa"/>
                  <w:noWrap w:val="0"/>
                  <w:vAlign w:val="center"/>
                </w:tcPr>
                <w:p w14:paraId="5CA7C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废机油及包装桶</w:t>
                  </w:r>
                </w:p>
              </w:tc>
              <w:tc>
                <w:tcPr>
                  <w:tcW w:w="2447" w:type="dxa"/>
                  <w:noWrap w:val="0"/>
                  <w:vAlign w:val="center"/>
                </w:tcPr>
                <w:p w14:paraId="68F91C27">
                  <w:pPr>
                    <w:pStyle w:val="29"/>
                    <w:keepNext w:val="0"/>
                    <w:keepLines w:val="0"/>
                    <w:suppressLineNumbers w:val="0"/>
                    <w:autoSpaceDE/>
                    <w:autoSpaceDN/>
                    <w:snapToGrid w:val="0"/>
                    <w:spacing w:before="0" w:beforeAutospacing="0" w:after="0" w:afterAutospacing="0" w:line="400" w:lineRule="exact"/>
                    <w:ind w:left="0" w:right="0"/>
                    <w:jc w:val="center"/>
                    <w:textAlignment w:val="auto"/>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0.085</w:t>
                  </w:r>
                </w:p>
              </w:tc>
            </w:tr>
            <w:tr w14:paraId="18A3F4E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893" w:type="dxa"/>
                  <w:gridSpan w:val="2"/>
                  <w:noWrap w:val="0"/>
                  <w:vAlign w:val="center"/>
                </w:tcPr>
                <w:p w14:paraId="044F2FCC">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合计</w:t>
                  </w:r>
                </w:p>
              </w:tc>
              <w:tc>
                <w:tcPr>
                  <w:tcW w:w="2447" w:type="dxa"/>
                  <w:noWrap w:val="0"/>
                  <w:vAlign w:val="center"/>
                </w:tcPr>
                <w:p w14:paraId="1519F1C8">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14.985</w:t>
                  </w:r>
                </w:p>
              </w:tc>
            </w:tr>
          </w:tbl>
          <w:p w14:paraId="70E2A49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564" w:firstLineChars="200"/>
              <w:jc w:val="left"/>
              <w:textAlignment w:val="auto"/>
              <w:outlineLvl w:val="9"/>
              <w:rPr>
                <w:rFonts w:hint="default" w:ascii="Times New Roman" w:hAnsi="Times New Roman" w:eastAsia="仿宋" w:cs="Times New Roman"/>
                <w:bCs/>
                <w:sz w:val="24"/>
                <w:highlight w:val="none"/>
                <w:lang w:val="en-US"/>
              </w:rPr>
            </w:pPr>
            <w:r>
              <w:rPr>
                <w:rFonts w:hint="default" w:ascii="Times New Roman" w:hAnsi="Times New Roman" w:eastAsia="仿宋" w:cs="Times New Roman"/>
                <w:sz w:val="28"/>
                <w:szCs w:val="28"/>
                <w:highlight w:val="none"/>
              </w:rPr>
              <w:t>总量阐述：根据调查得知：该项目生活垃圾产生量为</w:t>
            </w:r>
            <w:r>
              <w:rPr>
                <w:rFonts w:hint="eastAsia" w:ascii="Times New Roman" w:hAnsi="Times New Roman" w:eastAsia="仿宋" w:cs="Times New Roman"/>
                <w:sz w:val="28"/>
                <w:szCs w:val="28"/>
                <w:highlight w:val="none"/>
                <w:lang w:val="en-US" w:eastAsia="zh-CN"/>
              </w:rPr>
              <w:t>12.3</w:t>
            </w:r>
            <w:r>
              <w:rPr>
                <w:rFonts w:hint="default" w:ascii="Times New Roman" w:hAnsi="Times New Roman" w:eastAsia="仿宋" w:cs="Times New Roman"/>
                <w:sz w:val="28"/>
                <w:szCs w:val="28"/>
                <w:highlight w:val="none"/>
              </w:rPr>
              <w:t>t/a，</w:t>
            </w:r>
            <w:r>
              <w:rPr>
                <w:rFonts w:hint="eastAsia" w:ascii="Times New Roman" w:hAnsi="Times New Roman" w:eastAsia="仿宋" w:cs="Times New Roman"/>
                <w:sz w:val="28"/>
                <w:szCs w:val="28"/>
                <w:highlight w:val="none"/>
                <w:lang w:val="en-US" w:eastAsia="zh-CN"/>
              </w:rPr>
              <w:t>废旧边角料产生量为2.5</w:t>
            </w:r>
            <w:r>
              <w:rPr>
                <w:rFonts w:hint="default" w:ascii="Times New Roman" w:hAnsi="Times New Roman" w:eastAsia="仿宋" w:cs="Times New Roman"/>
                <w:sz w:val="28"/>
                <w:szCs w:val="28"/>
                <w:highlight w:val="none"/>
              </w:rPr>
              <w:t>t/a</w:t>
            </w:r>
            <w:r>
              <w:rPr>
                <w:rFonts w:hint="eastAsia" w:ascii="Times New Roman" w:hAnsi="Times New Roman" w:eastAsia="仿宋" w:cs="Times New Roman"/>
                <w:sz w:val="28"/>
                <w:szCs w:val="28"/>
                <w:highlight w:val="none"/>
                <w:lang w:eastAsia="zh-CN"/>
              </w:rPr>
              <w:t>，</w:t>
            </w:r>
            <w:r>
              <w:rPr>
                <w:rFonts w:hint="eastAsia" w:ascii="Times New Roman" w:hAnsi="Times New Roman" w:eastAsia="仿宋" w:cs="Times New Roman"/>
                <w:sz w:val="28"/>
                <w:szCs w:val="28"/>
                <w:highlight w:val="none"/>
                <w:lang w:val="en-US" w:eastAsia="zh-CN"/>
              </w:rPr>
              <w:t>废脱模剂包装桶产生量为0.1t/a，废机油及包装桶产生量为0.085t/a，混凝土残渣、碎石、除尘器粉尘、沉淀池沉渣全部回用于生产。</w:t>
            </w:r>
          </w:p>
          <w:p w14:paraId="0E2F85F3">
            <w:pPr>
              <w:pStyle w:val="31"/>
              <w:keepNext w:val="0"/>
              <w:keepLines w:val="0"/>
              <w:suppressLineNumbers w:val="0"/>
              <w:spacing w:before="0" w:beforeAutospacing="0" w:after="0" w:afterAutospacing="0" w:line="360" w:lineRule="auto"/>
              <w:ind w:left="0" w:right="0" w:firstLine="484" w:firstLineChars="200"/>
              <w:rPr>
                <w:rFonts w:hint="default" w:ascii="Times New Roman" w:hAnsi="Times New Roman" w:eastAsia="仿宋" w:cs="Times New Roman"/>
                <w:bCs/>
                <w:sz w:val="24"/>
                <w:highlight w:val="yellow"/>
                <w:lang w:val="en-US" w:eastAsia="zh-CN"/>
              </w:rPr>
            </w:pPr>
          </w:p>
        </w:tc>
      </w:tr>
      <w:bookmarkEnd w:id="36"/>
      <w:bookmarkEnd w:id="37"/>
    </w:tbl>
    <w:p w14:paraId="4C000567">
      <w:pPr>
        <w:pStyle w:val="3"/>
        <w:spacing w:before="0" w:after="0" w:line="240" w:lineRule="auto"/>
        <w:rPr>
          <w:rFonts w:hint="eastAsia" w:ascii="仿宋" w:hAnsi="仿宋" w:eastAsia="仿宋" w:cs="仿宋"/>
          <w:szCs w:val="32"/>
          <w:highlight w:val="none"/>
          <w:lang w:val="en-US" w:eastAsia="zh-CN"/>
        </w:rPr>
      </w:pPr>
      <w:r>
        <w:rPr>
          <w:rFonts w:hint="eastAsia" w:ascii="仿宋" w:hAnsi="仿宋" w:eastAsia="仿宋" w:cs="仿宋"/>
          <w:szCs w:val="32"/>
          <w:highlight w:val="none"/>
        </w:rPr>
        <w:t>表</w:t>
      </w:r>
      <w:r>
        <w:rPr>
          <w:rFonts w:hint="eastAsia" w:ascii="仿宋" w:hAnsi="仿宋" w:eastAsia="仿宋" w:cs="仿宋"/>
          <w:szCs w:val="32"/>
          <w:highlight w:val="none"/>
          <w:lang w:val="en-US" w:eastAsia="zh-CN"/>
        </w:rPr>
        <w:t>六</w:t>
      </w:r>
      <w:r>
        <w:rPr>
          <w:rFonts w:hint="eastAsia" w:ascii="仿宋" w:hAnsi="仿宋" w:eastAsia="仿宋" w:cs="仿宋"/>
          <w:szCs w:val="32"/>
          <w:highlight w:val="none"/>
        </w:rPr>
        <w:t xml:space="preserve"> </w:t>
      </w:r>
      <w:r>
        <w:rPr>
          <w:rFonts w:hint="eastAsia" w:ascii="仿宋" w:hAnsi="仿宋" w:eastAsia="仿宋" w:cs="仿宋"/>
          <w:szCs w:val="32"/>
          <w:highlight w:val="none"/>
          <w:lang w:val="en-US" w:eastAsia="zh-CN"/>
        </w:rPr>
        <w:t>环保管理检查</w:t>
      </w:r>
    </w:p>
    <w:tbl>
      <w:tblPr>
        <w:tblStyle w:val="19"/>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14:paraId="252E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4" w:hRule="atLeast"/>
        </w:trPr>
        <w:tc>
          <w:tcPr>
            <w:tcW w:w="9260" w:type="dxa"/>
            <w:noWrap w:val="0"/>
            <w:vAlign w:val="top"/>
          </w:tcPr>
          <w:p w14:paraId="60786A1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left"/>
              <w:textAlignment w:val="auto"/>
              <w:outlineLvl w:val="9"/>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6</w:t>
            </w:r>
            <w:r>
              <w:rPr>
                <w:rFonts w:hint="default" w:ascii="Times New Roman" w:hAnsi="Times New Roman" w:eastAsia="仿宋" w:cs="Times New Roman"/>
                <w:b/>
                <w:bCs/>
                <w:sz w:val="28"/>
                <w:szCs w:val="28"/>
                <w:highlight w:val="none"/>
                <w:lang w:val="en-US" w:eastAsia="zh-CN"/>
              </w:rPr>
              <w:t>.1</w:t>
            </w:r>
            <w:r>
              <w:rPr>
                <w:rFonts w:hint="eastAsia" w:ascii="Times New Roman" w:hAnsi="Times New Roman" w:eastAsia="仿宋" w:cs="Times New Roman"/>
                <w:b/>
                <w:bCs/>
                <w:sz w:val="28"/>
                <w:szCs w:val="28"/>
                <w:highlight w:val="none"/>
                <w:lang w:val="en-US" w:eastAsia="zh-CN"/>
              </w:rPr>
              <w:t>环境管理检查</w:t>
            </w:r>
            <w:r>
              <w:rPr>
                <w:rFonts w:hint="default" w:ascii="Times New Roman" w:hAnsi="Times New Roman" w:eastAsia="仿宋" w:cs="Times New Roman"/>
                <w:b/>
                <w:bCs/>
                <w:sz w:val="28"/>
                <w:szCs w:val="28"/>
                <w:highlight w:val="none"/>
                <w:lang w:val="en-US" w:eastAsia="zh-CN"/>
              </w:rPr>
              <w:t>落实情况</w:t>
            </w:r>
          </w:p>
          <w:p w14:paraId="438B2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imes New Roman" w:hAnsi="Times New Roman" w:eastAsia="仿宋" w:cs="Times New Roman"/>
                <w:bCs/>
                <w:sz w:val="24"/>
                <w:highlight w:val="none"/>
                <w:vertAlign w:val="baseline"/>
              </w:rPr>
            </w:pPr>
            <w:r>
              <w:rPr>
                <w:rFonts w:hint="default" w:ascii="Times New Roman" w:hAnsi="Times New Roman" w:eastAsia="仿宋" w:cs="Times New Roman"/>
                <w:b/>
                <w:bCs/>
                <w:kern w:val="2"/>
                <w:sz w:val="24"/>
                <w:szCs w:val="22"/>
                <w:highlight w:val="none"/>
                <w:lang w:val="en-US" w:eastAsia="zh-CN" w:bidi="ar-SA"/>
              </w:rPr>
              <w:t>表</w:t>
            </w:r>
            <w:r>
              <w:rPr>
                <w:rFonts w:hint="eastAsia" w:ascii="Times New Roman" w:hAnsi="Times New Roman" w:eastAsia="仿宋" w:cs="Times New Roman"/>
                <w:b/>
                <w:bCs/>
                <w:kern w:val="2"/>
                <w:sz w:val="24"/>
                <w:szCs w:val="22"/>
                <w:highlight w:val="none"/>
                <w:lang w:val="en-US" w:eastAsia="zh-CN" w:bidi="ar-SA"/>
              </w:rPr>
              <w:t>6</w:t>
            </w:r>
            <w:r>
              <w:rPr>
                <w:rFonts w:hint="default" w:ascii="Times New Roman" w:hAnsi="Times New Roman" w:eastAsia="仿宋" w:cs="Times New Roman"/>
                <w:b/>
                <w:bCs/>
                <w:kern w:val="2"/>
                <w:sz w:val="24"/>
                <w:szCs w:val="22"/>
                <w:highlight w:val="none"/>
                <w:lang w:val="en-US" w:eastAsia="zh-CN" w:bidi="ar-SA"/>
              </w:rPr>
              <w:t>.1-1环境管理检查落实情况一览表</w:t>
            </w:r>
          </w:p>
          <w:tbl>
            <w:tblPr>
              <w:tblStyle w:val="20"/>
              <w:tblW w:w="0" w:type="auto"/>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113"/>
              <w:gridCol w:w="2176"/>
            </w:tblGrid>
            <w:tr w14:paraId="21CFF44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tcBorders>
                    <w:tl2br w:val="nil"/>
                    <w:tr2bl w:val="nil"/>
                  </w:tcBorders>
                  <w:noWrap w:val="0"/>
                  <w:vAlign w:val="center"/>
                </w:tcPr>
                <w:p w14:paraId="6E55955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b/>
                      <w:bCs/>
                      <w:sz w:val="24"/>
                      <w:szCs w:val="24"/>
                      <w:highlight w:val="none"/>
                      <w:vertAlign w:val="baseline"/>
                      <w:lang w:val="en-US" w:eastAsia="zh-CN"/>
                    </w:rPr>
                  </w:pPr>
                  <w:r>
                    <w:rPr>
                      <w:rFonts w:hint="default" w:ascii="Times New Roman" w:hAnsi="Times New Roman" w:eastAsia="仿宋" w:cs="Times New Roman"/>
                      <w:b/>
                      <w:bCs/>
                      <w:sz w:val="24"/>
                      <w:szCs w:val="24"/>
                      <w:highlight w:val="none"/>
                      <w:vertAlign w:val="baseline"/>
                      <w:lang w:val="en-US" w:eastAsia="zh-CN"/>
                    </w:rPr>
                    <w:t>序号</w:t>
                  </w:r>
                </w:p>
              </w:tc>
              <w:tc>
                <w:tcPr>
                  <w:tcW w:w="6113" w:type="dxa"/>
                  <w:tcBorders>
                    <w:tl2br w:val="nil"/>
                    <w:tr2bl w:val="nil"/>
                  </w:tcBorders>
                  <w:noWrap w:val="0"/>
                  <w:vAlign w:val="center"/>
                </w:tcPr>
                <w:p w14:paraId="201E69C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b/>
                      <w:bCs/>
                      <w:sz w:val="24"/>
                      <w:szCs w:val="24"/>
                      <w:highlight w:val="none"/>
                      <w:vertAlign w:val="baseline"/>
                      <w:lang w:val="en-US" w:eastAsia="zh-CN"/>
                    </w:rPr>
                  </w:pPr>
                  <w:r>
                    <w:rPr>
                      <w:rFonts w:hint="default" w:ascii="Times New Roman" w:hAnsi="Times New Roman" w:eastAsia="仿宋" w:cs="Times New Roman"/>
                      <w:b/>
                      <w:bCs/>
                      <w:sz w:val="24"/>
                      <w:szCs w:val="24"/>
                      <w:highlight w:val="none"/>
                      <w:vertAlign w:val="baseline"/>
                      <w:lang w:val="en-US" w:eastAsia="zh-CN"/>
                    </w:rPr>
                    <w:t>内容</w:t>
                  </w:r>
                </w:p>
              </w:tc>
              <w:tc>
                <w:tcPr>
                  <w:tcW w:w="2176" w:type="dxa"/>
                  <w:tcBorders>
                    <w:tl2br w:val="nil"/>
                    <w:tr2bl w:val="nil"/>
                  </w:tcBorders>
                  <w:noWrap w:val="0"/>
                  <w:vAlign w:val="center"/>
                </w:tcPr>
                <w:p w14:paraId="6F04834D">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b/>
                      <w:bCs/>
                      <w:sz w:val="24"/>
                      <w:szCs w:val="24"/>
                      <w:highlight w:val="none"/>
                      <w:vertAlign w:val="baseline"/>
                      <w:lang w:val="en-US" w:eastAsia="zh-CN"/>
                    </w:rPr>
                  </w:pPr>
                  <w:r>
                    <w:rPr>
                      <w:rFonts w:hint="default" w:ascii="Times New Roman" w:hAnsi="Times New Roman" w:eastAsia="仿宋" w:cs="Times New Roman"/>
                      <w:b/>
                      <w:bCs/>
                      <w:sz w:val="24"/>
                      <w:szCs w:val="24"/>
                      <w:highlight w:val="none"/>
                      <w:vertAlign w:val="baseline"/>
                      <w:lang w:val="en-US" w:eastAsia="zh-CN"/>
                    </w:rPr>
                    <w:t>日期</w:t>
                  </w:r>
                </w:p>
              </w:tc>
            </w:tr>
            <w:tr w14:paraId="6E78D37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tcBorders>
                    <w:tl2br w:val="nil"/>
                    <w:tr2bl w:val="nil"/>
                  </w:tcBorders>
                  <w:noWrap w:val="0"/>
                  <w:vAlign w:val="center"/>
                </w:tcPr>
                <w:p w14:paraId="24E4FBB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1</w:t>
                  </w:r>
                </w:p>
              </w:tc>
              <w:tc>
                <w:tcPr>
                  <w:tcW w:w="6113" w:type="dxa"/>
                  <w:tcBorders>
                    <w:tl2br w:val="nil"/>
                    <w:tr2bl w:val="nil"/>
                  </w:tcBorders>
                  <w:noWrap w:val="0"/>
                  <w:vAlign w:val="center"/>
                </w:tcPr>
                <w:p w14:paraId="2E1D613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项目环境影响报告表，</w:t>
                  </w:r>
                </w:p>
                <w:p w14:paraId="515D910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eastAsia" w:ascii="Times New Roman" w:hAnsi="Times New Roman" w:eastAsia="仿宋" w:cs="Times New Roman"/>
                      <w:sz w:val="24"/>
                      <w:szCs w:val="24"/>
                      <w:highlight w:val="none"/>
                      <w:vertAlign w:val="baseline"/>
                      <w:lang w:val="en-US" w:eastAsia="zh-CN"/>
                    </w:rPr>
                    <w:t>太原核清环境工程设计有限公司</w:t>
                  </w:r>
                </w:p>
              </w:tc>
              <w:tc>
                <w:tcPr>
                  <w:tcW w:w="2176" w:type="dxa"/>
                  <w:tcBorders>
                    <w:tl2br w:val="nil"/>
                    <w:tr2bl w:val="nil"/>
                  </w:tcBorders>
                  <w:noWrap w:val="0"/>
                  <w:vAlign w:val="center"/>
                </w:tcPr>
                <w:p w14:paraId="31AFB44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kern w:val="2"/>
                      <w:sz w:val="24"/>
                      <w:szCs w:val="24"/>
                      <w:highlight w:val="none"/>
                      <w:vertAlign w:val="baseline"/>
                      <w:lang w:val="en-US" w:eastAsia="zh-CN" w:bidi="ar-SA"/>
                    </w:rPr>
                    <w:t>201</w:t>
                  </w:r>
                  <w:r>
                    <w:rPr>
                      <w:rFonts w:hint="eastAsia" w:ascii="Times New Roman" w:hAnsi="Times New Roman" w:eastAsia="仿宋" w:cs="Times New Roman"/>
                      <w:kern w:val="2"/>
                      <w:sz w:val="24"/>
                      <w:szCs w:val="24"/>
                      <w:highlight w:val="none"/>
                      <w:vertAlign w:val="baseline"/>
                      <w:lang w:val="en-US" w:eastAsia="zh-CN" w:bidi="ar-SA"/>
                    </w:rPr>
                    <w:t>7</w:t>
                  </w:r>
                  <w:r>
                    <w:rPr>
                      <w:rFonts w:hint="default" w:ascii="Times New Roman" w:hAnsi="Times New Roman" w:eastAsia="仿宋" w:cs="Times New Roman"/>
                      <w:kern w:val="2"/>
                      <w:sz w:val="24"/>
                      <w:szCs w:val="24"/>
                      <w:highlight w:val="none"/>
                      <w:vertAlign w:val="baseline"/>
                      <w:lang w:val="en-US" w:eastAsia="zh-CN" w:bidi="ar-SA"/>
                    </w:rPr>
                    <w:t>年</w:t>
                  </w:r>
                  <w:r>
                    <w:rPr>
                      <w:rFonts w:hint="eastAsia" w:ascii="Times New Roman" w:hAnsi="Times New Roman" w:eastAsia="仿宋" w:cs="Times New Roman"/>
                      <w:kern w:val="2"/>
                      <w:sz w:val="24"/>
                      <w:szCs w:val="24"/>
                      <w:highlight w:val="none"/>
                      <w:vertAlign w:val="baseline"/>
                      <w:lang w:val="en-US" w:eastAsia="zh-CN" w:bidi="ar-SA"/>
                    </w:rPr>
                    <w:t>06月</w:t>
                  </w:r>
                </w:p>
              </w:tc>
            </w:tr>
            <w:tr w14:paraId="717D8DD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tcBorders>
                    <w:tl2br w:val="nil"/>
                    <w:tr2bl w:val="nil"/>
                  </w:tcBorders>
                  <w:noWrap w:val="0"/>
                  <w:vAlign w:val="center"/>
                </w:tcPr>
                <w:p w14:paraId="21197AAD">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2</w:t>
                  </w:r>
                </w:p>
              </w:tc>
              <w:tc>
                <w:tcPr>
                  <w:tcW w:w="6113" w:type="dxa"/>
                  <w:tcBorders>
                    <w:tl2br w:val="nil"/>
                    <w:tr2bl w:val="nil"/>
                  </w:tcBorders>
                  <w:noWrap w:val="0"/>
                  <w:vAlign w:val="center"/>
                </w:tcPr>
                <w:p w14:paraId="1C5F2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kern w:val="2"/>
                      <w:sz w:val="24"/>
                      <w:szCs w:val="24"/>
                      <w:highlight w:val="none"/>
                      <w:vertAlign w:val="baseline"/>
                      <w:lang w:val="en-US" w:eastAsia="zh-CN" w:bidi="ar-SA"/>
                    </w:rPr>
                    <w:t>陕西省西咸新区秦汉新城生态环境局</w:t>
                  </w:r>
                </w:p>
                <w:p w14:paraId="252EF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kern w:val="2"/>
                      <w:sz w:val="24"/>
                      <w:szCs w:val="24"/>
                      <w:highlight w:val="none"/>
                      <w:vertAlign w:val="baseline"/>
                      <w:lang w:val="en-US" w:eastAsia="zh-CN" w:bidi="ar-SA"/>
                    </w:rPr>
                    <w:t>秦汉环批复</w:t>
                  </w:r>
                  <w:r>
                    <w:rPr>
                      <w:rFonts w:hint="default" w:ascii="Times New Roman" w:hAnsi="Times New Roman" w:eastAsia="仿宋" w:cs="Times New Roman"/>
                      <w:kern w:val="2"/>
                      <w:sz w:val="24"/>
                      <w:szCs w:val="24"/>
                      <w:highlight w:val="none"/>
                      <w:vertAlign w:val="baseline"/>
                      <w:lang w:val="en-US" w:eastAsia="zh-CN" w:bidi="ar-SA"/>
                    </w:rPr>
                    <w:t>〔201</w:t>
                  </w:r>
                  <w:r>
                    <w:rPr>
                      <w:rFonts w:hint="eastAsia" w:ascii="Times New Roman" w:hAnsi="Times New Roman" w:eastAsia="仿宋" w:cs="Times New Roman"/>
                      <w:kern w:val="2"/>
                      <w:sz w:val="24"/>
                      <w:szCs w:val="24"/>
                      <w:highlight w:val="none"/>
                      <w:vertAlign w:val="baseline"/>
                      <w:lang w:val="en-US" w:eastAsia="zh-CN" w:bidi="ar-SA"/>
                    </w:rPr>
                    <w:t>7</w:t>
                  </w:r>
                  <w:r>
                    <w:rPr>
                      <w:rFonts w:hint="default" w:ascii="Times New Roman" w:hAnsi="Times New Roman" w:eastAsia="仿宋" w:cs="Times New Roman"/>
                      <w:kern w:val="2"/>
                      <w:sz w:val="24"/>
                      <w:szCs w:val="24"/>
                      <w:highlight w:val="none"/>
                      <w:vertAlign w:val="baseline"/>
                      <w:lang w:val="en-US" w:eastAsia="zh-CN" w:bidi="ar-SA"/>
                    </w:rPr>
                    <w:t>〕</w:t>
                  </w:r>
                  <w:r>
                    <w:rPr>
                      <w:rFonts w:hint="eastAsia" w:ascii="Times New Roman" w:hAnsi="Times New Roman" w:eastAsia="仿宋" w:cs="Times New Roman"/>
                      <w:kern w:val="2"/>
                      <w:sz w:val="24"/>
                      <w:szCs w:val="24"/>
                      <w:highlight w:val="none"/>
                      <w:vertAlign w:val="baseline"/>
                      <w:lang w:val="en-US" w:eastAsia="zh-CN" w:bidi="ar-SA"/>
                    </w:rPr>
                    <w:t>16</w:t>
                  </w:r>
                  <w:r>
                    <w:rPr>
                      <w:rFonts w:hint="default" w:ascii="Times New Roman" w:hAnsi="Times New Roman" w:eastAsia="仿宋" w:cs="Times New Roman"/>
                      <w:kern w:val="2"/>
                      <w:sz w:val="24"/>
                      <w:szCs w:val="24"/>
                      <w:highlight w:val="none"/>
                      <w:vertAlign w:val="baseline"/>
                      <w:lang w:val="en-US" w:eastAsia="zh-CN" w:bidi="ar-SA"/>
                    </w:rPr>
                    <w:t>号</w:t>
                  </w:r>
                </w:p>
              </w:tc>
              <w:tc>
                <w:tcPr>
                  <w:tcW w:w="2176" w:type="dxa"/>
                  <w:tcBorders>
                    <w:tl2br w:val="nil"/>
                    <w:tr2bl w:val="nil"/>
                  </w:tcBorders>
                  <w:noWrap w:val="0"/>
                  <w:vAlign w:val="center"/>
                </w:tcPr>
                <w:p w14:paraId="44FA3DE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kern w:val="2"/>
                      <w:sz w:val="24"/>
                      <w:szCs w:val="24"/>
                      <w:highlight w:val="none"/>
                      <w:vertAlign w:val="baseline"/>
                      <w:lang w:val="en-US" w:eastAsia="zh-CN" w:bidi="ar-SA"/>
                    </w:rPr>
                    <w:t>201</w:t>
                  </w:r>
                  <w:r>
                    <w:rPr>
                      <w:rFonts w:hint="eastAsia" w:ascii="Times New Roman" w:hAnsi="Times New Roman" w:eastAsia="仿宋" w:cs="Times New Roman"/>
                      <w:kern w:val="2"/>
                      <w:sz w:val="24"/>
                      <w:szCs w:val="24"/>
                      <w:highlight w:val="none"/>
                      <w:vertAlign w:val="baseline"/>
                      <w:lang w:val="en-US" w:eastAsia="zh-CN" w:bidi="ar-SA"/>
                    </w:rPr>
                    <w:t>7</w:t>
                  </w:r>
                  <w:r>
                    <w:rPr>
                      <w:rFonts w:hint="default" w:ascii="Times New Roman" w:hAnsi="Times New Roman" w:eastAsia="仿宋" w:cs="Times New Roman"/>
                      <w:kern w:val="2"/>
                      <w:sz w:val="24"/>
                      <w:szCs w:val="24"/>
                      <w:highlight w:val="none"/>
                      <w:vertAlign w:val="baseline"/>
                      <w:lang w:val="en-US" w:eastAsia="zh-CN" w:bidi="ar-SA"/>
                    </w:rPr>
                    <w:t>年</w:t>
                  </w:r>
                  <w:r>
                    <w:rPr>
                      <w:rFonts w:hint="eastAsia" w:ascii="Times New Roman" w:hAnsi="Times New Roman" w:eastAsia="仿宋" w:cs="Times New Roman"/>
                      <w:kern w:val="2"/>
                      <w:sz w:val="24"/>
                      <w:szCs w:val="24"/>
                      <w:highlight w:val="none"/>
                      <w:vertAlign w:val="baseline"/>
                      <w:lang w:val="en-US" w:eastAsia="zh-CN" w:bidi="ar-SA"/>
                    </w:rPr>
                    <w:t>09</w:t>
                  </w:r>
                  <w:r>
                    <w:rPr>
                      <w:rFonts w:hint="default" w:ascii="Times New Roman" w:hAnsi="Times New Roman" w:eastAsia="仿宋" w:cs="Times New Roman"/>
                      <w:kern w:val="2"/>
                      <w:sz w:val="24"/>
                      <w:szCs w:val="24"/>
                      <w:highlight w:val="none"/>
                      <w:vertAlign w:val="baseline"/>
                      <w:lang w:val="en-US" w:eastAsia="zh-CN" w:bidi="ar-SA"/>
                    </w:rPr>
                    <w:t>月</w:t>
                  </w:r>
                  <w:r>
                    <w:rPr>
                      <w:rFonts w:hint="eastAsia" w:ascii="Times New Roman" w:hAnsi="Times New Roman" w:eastAsia="仿宋" w:cs="Times New Roman"/>
                      <w:kern w:val="2"/>
                      <w:sz w:val="24"/>
                      <w:szCs w:val="24"/>
                      <w:highlight w:val="none"/>
                      <w:vertAlign w:val="baseline"/>
                      <w:lang w:val="en-US" w:eastAsia="zh-CN" w:bidi="ar-SA"/>
                    </w:rPr>
                    <w:t>30</w:t>
                  </w:r>
                  <w:r>
                    <w:rPr>
                      <w:rFonts w:hint="default" w:ascii="Times New Roman" w:hAnsi="Times New Roman" w:eastAsia="仿宋" w:cs="Times New Roman"/>
                      <w:kern w:val="2"/>
                      <w:sz w:val="24"/>
                      <w:szCs w:val="24"/>
                      <w:highlight w:val="none"/>
                      <w:vertAlign w:val="baseline"/>
                      <w:lang w:val="en-US" w:eastAsia="zh-CN" w:bidi="ar-SA"/>
                    </w:rPr>
                    <w:t>日</w:t>
                  </w:r>
                </w:p>
              </w:tc>
            </w:tr>
            <w:tr w14:paraId="65A02AF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tcBorders>
                    <w:tl2br w:val="nil"/>
                    <w:tr2bl w:val="nil"/>
                  </w:tcBorders>
                  <w:noWrap w:val="0"/>
                  <w:vAlign w:val="center"/>
                </w:tcPr>
                <w:p w14:paraId="4FE8DD4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3</w:t>
                  </w:r>
                </w:p>
              </w:tc>
              <w:tc>
                <w:tcPr>
                  <w:tcW w:w="6113" w:type="dxa"/>
                  <w:tcBorders>
                    <w:tl2br w:val="nil"/>
                    <w:tr2bl w:val="nil"/>
                  </w:tcBorders>
                  <w:noWrap w:val="0"/>
                  <w:vAlign w:val="center"/>
                </w:tcPr>
                <w:p w14:paraId="667D6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开工日期</w:t>
                  </w:r>
                </w:p>
              </w:tc>
              <w:tc>
                <w:tcPr>
                  <w:tcW w:w="2176" w:type="dxa"/>
                  <w:tcBorders>
                    <w:tl2br w:val="nil"/>
                    <w:tr2bl w:val="nil"/>
                  </w:tcBorders>
                  <w:noWrap w:val="0"/>
                  <w:vAlign w:val="center"/>
                </w:tcPr>
                <w:p w14:paraId="5EFFB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20</w:t>
                  </w:r>
                  <w:r>
                    <w:rPr>
                      <w:rFonts w:hint="eastAsia" w:ascii="Times New Roman" w:hAnsi="Times New Roman" w:eastAsia="仿宋" w:cs="Times New Roman"/>
                      <w:kern w:val="2"/>
                      <w:sz w:val="24"/>
                      <w:szCs w:val="24"/>
                      <w:highlight w:val="none"/>
                      <w:vertAlign w:val="baseline"/>
                      <w:lang w:val="en-US" w:eastAsia="zh-CN" w:bidi="ar-SA"/>
                    </w:rPr>
                    <w:t>17</w:t>
                  </w:r>
                  <w:r>
                    <w:rPr>
                      <w:rFonts w:hint="default" w:ascii="Times New Roman" w:hAnsi="Times New Roman" w:eastAsia="仿宋" w:cs="Times New Roman"/>
                      <w:kern w:val="2"/>
                      <w:sz w:val="24"/>
                      <w:szCs w:val="24"/>
                      <w:highlight w:val="none"/>
                      <w:vertAlign w:val="baseline"/>
                      <w:lang w:val="en-US" w:eastAsia="zh-CN" w:bidi="ar-SA"/>
                    </w:rPr>
                    <w:t>年</w:t>
                  </w:r>
                  <w:r>
                    <w:rPr>
                      <w:rFonts w:hint="eastAsia" w:ascii="Times New Roman" w:hAnsi="Times New Roman" w:eastAsia="仿宋" w:cs="Times New Roman"/>
                      <w:kern w:val="2"/>
                      <w:sz w:val="24"/>
                      <w:szCs w:val="24"/>
                      <w:highlight w:val="none"/>
                      <w:vertAlign w:val="baseline"/>
                      <w:lang w:val="en-US" w:eastAsia="zh-CN" w:bidi="ar-SA"/>
                    </w:rPr>
                    <w:t>10</w:t>
                  </w:r>
                  <w:r>
                    <w:rPr>
                      <w:rFonts w:hint="default" w:ascii="Times New Roman" w:hAnsi="Times New Roman" w:eastAsia="仿宋" w:cs="Times New Roman"/>
                      <w:kern w:val="2"/>
                      <w:sz w:val="24"/>
                      <w:szCs w:val="24"/>
                      <w:highlight w:val="none"/>
                      <w:vertAlign w:val="baseline"/>
                      <w:lang w:val="en-US" w:eastAsia="zh-CN" w:bidi="ar-SA"/>
                    </w:rPr>
                    <w:t>月</w:t>
                  </w:r>
                </w:p>
              </w:tc>
            </w:tr>
            <w:tr w14:paraId="1F9933B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tcBorders>
                    <w:tl2br w:val="nil"/>
                    <w:tr2bl w:val="nil"/>
                  </w:tcBorders>
                  <w:noWrap w:val="0"/>
                  <w:vAlign w:val="center"/>
                </w:tcPr>
                <w:p w14:paraId="1DCF31E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4</w:t>
                  </w:r>
                </w:p>
              </w:tc>
              <w:tc>
                <w:tcPr>
                  <w:tcW w:w="6113" w:type="dxa"/>
                  <w:tcBorders>
                    <w:tl2br w:val="nil"/>
                    <w:tr2bl w:val="nil"/>
                  </w:tcBorders>
                  <w:noWrap w:val="0"/>
                  <w:vAlign w:val="center"/>
                </w:tcPr>
                <w:p w14:paraId="43D4456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竣工日期</w:t>
                  </w:r>
                </w:p>
              </w:tc>
              <w:tc>
                <w:tcPr>
                  <w:tcW w:w="2176" w:type="dxa"/>
                  <w:tcBorders>
                    <w:tl2br w:val="nil"/>
                    <w:tr2bl w:val="nil"/>
                  </w:tcBorders>
                  <w:noWrap w:val="0"/>
                  <w:vAlign w:val="center"/>
                </w:tcPr>
                <w:p w14:paraId="67E80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201</w:t>
                  </w:r>
                  <w:r>
                    <w:rPr>
                      <w:rFonts w:hint="eastAsia" w:ascii="Times New Roman" w:hAnsi="Times New Roman" w:eastAsia="仿宋" w:cs="Times New Roman"/>
                      <w:kern w:val="2"/>
                      <w:sz w:val="24"/>
                      <w:szCs w:val="24"/>
                      <w:highlight w:val="none"/>
                      <w:vertAlign w:val="baseline"/>
                      <w:lang w:val="en-US" w:eastAsia="zh-CN" w:bidi="ar-SA"/>
                    </w:rPr>
                    <w:t>9</w:t>
                  </w:r>
                  <w:r>
                    <w:rPr>
                      <w:rFonts w:hint="default" w:ascii="Times New Roman" w:hAnsi="Times New Roman" w:eastAsia="仿宋" w:cs="Times New Roman"/>
                      <w:kern w:val="2"/>
                      <w:sz w:val="24"/>
                      <w:szCs w:val="24"/>
                      <w:highlight w:val="none"/>
                      <w:vertAlign w:val="baseline"/>
                      <w:lang w:val="en-US" w:eastAsia="zh-CN" w:bidi="ar-SA"/>
                    </w:rPr>
                    <w:t>年</w:t>
                  </w:r>
                  <w:r>
                    <w:rPr>
                      <w:rFonts w:hint="eastAsia" w:ascii="Times New Roman" w:hAnsi="Times New Roman" w:eastAsia="仿宋" w:cs="Times New Roman"/>
                      <w:kern w:val="2"/>
                      <w:sz w:val="24"/>
                      <w:szCs w:val="24"/>
                      <w:highlight w:val="none"/>
                      <w:vertAlign w:val="baseline"/>
                      <w:lang w:val="en-US" w:eastAsia="zh-CN" w:bidi="ar-SA"/>
                    </w:rPr>
                    <w:t>03</w:t>
                  </w:r>
                  <w:r>
                    <w:rPr>
                      <w:rFonts w:hint="default" w:ascii="Times New Roman" w:hAnsi="Times New Roman" w:eastAsia="仿宋" w:cs="Times New Roman"/>
                      <w:kern w:val="2"/>
                      <w:sz w:val="24"/>
                      <w:szCs w:val="24"/>
                      <w:highlight w:val="none"/>
                      <w:vertAlign w:val="baseline"/>
                      <w:lang w:val="en-US" w:eastAsia="zh-CN" w:bidi="ar-SA"/>
                    </w:rPr>
                    <w:t>月</w:t>
                  </w:r>
                </w:p>
              </w:tc>
            </w:tr>
          </w:tbl>
          <w:p w14:paraId="03EA09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left"/>
              <w:textAlignment w:val="auto"/>
              <w:outlineLvl w:val="9"/>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6</w:t>
            </w:r>
            <w:r>
              <w:rPr>
                <w:rFonts w:hint="default" w:ascii="Times New Roman" w:hAnsi="Times New Roman" w:eastAsia="仿宋" w:cs="Times New Roman"/>
                <w:b/>
                <w:bCs/>
                <w:sz w:val="28"/>
                <w:szCs w:val="28"/>
                <w:highlight w:val="none"/>
                <w:lang w:val="en-US" w:eastAsia="zh-CN"/>
              </w:rPr>
              <w:t>.</w:t>
            </w:r>
            <w:r>
              <w:rPr>
                <w:rFonts w:hint="eastAsia" w:ascii="Times New Roman" w:hAnsi="Times New Roman" w:eastAsia="仿宋" w:cs="Times New Roman"/>
                <w:b/>
                <w:bCs/>
                <w:sz w:val="28"/>
                <w:szCs w:val="28"/>
                <w:highlight w:val="none"/>
                <w:lang w:val="en-US" w:eastAsia="zh-CN"/>
              </w:rPr>
              <w:t>2</w:t>
            </w:r>
            <w:r>
              <w:rPr>
                <w:rFonts w:hint="default" w:ascii="Times New Roman" w:hAnsi="Times New Roman" w:eastAsia="仿宋" w:cs="Times New Roman"/>
                <w:b/>
                <w:bCs/>
                <w:sz w:val="28"/>
                <w:szCs w:val="28"/>
                <w:highlight w:val="none"/>
                <w:lang w:val="en-US" w:eastAsia="zh-CN"/>
              </w:rPr>
              <w:t>环保管理制度及人员责任分工</w:t>
            </w:r>
          </w:p>
          <w:p w14:paraId="0E3FE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该企业有专门员工负责环保设施和环境卫生的管理，建立环保设施档案，制定环境管理规章制度。</w:t>
            </w:r>
          </w:p>
          <w:p w14:paraId="48C7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6</w:t>
            </w:r>
            <w:r>
              <w:rPr>
                <w:rFonts w:hint="default" w:ascii="Times New Roman" w:hAnsi="Times New Roman" w:eastAsia="仿宋" w:cs="Times New Roman"/>
                <w:b/>
                <w:bCs/>
                <w:sz w:val="28"/>
                <w:szCs w:val="28"/>
                <w:highlight w:val="none"/>
                <w:lang w:val="en-US" w:eastAsia="zh-CN"/>
              </w:rPr>
              <w:t>.</w:t>
            </w:r>
            <w:r>
              <w:rPr>
                <w:rFonts w:hint="eastAsia" w:ascii="Times New Roman" w:hAnsi="Times New Roman" w:eastAsia="仿宋" w:cs="Times New Roman"/>
                <w:b/>
                <w:bCs/>
                <w:sz w:val="28"/>
                <w:szCs w:val="28"/>
                <w:highlight w:val="none"/>
                <w:lang w:val="en-US" w:eastAsia="zh-CN"/>
              </w:rPr>
              <w:t>3</w:t>
            </w:r>
            <w:r>
              <w:rPr>
                <w:rFonts w:hint="default" w:ascii="Times New Roman" w:hAnsi="Times New Roman" w:eastAsia="仿宋" w:cs="Times New Roman"/>
                <w:b/>
                <w:bCs/>
                <w:sz w:val="28"/>
                <w:szCs w:val="28"/>
                <w:highlight w:val="none"/>
                <w:lang w:val="en-US" w:eastAsia="zh-CN"/>
              </w:rPr>
              <w:t>环境监测</w:t>
            </w:r>
            <w:r>
              <w:rPr>
                <w:rFonts w:hint="eastAsia" w:ascii="Times New Roman" w:hAnsi="Times New Roman" w:eastAsia="仿宋" w:cs="Times New Roman"/>
                <w:b/>
                <w:bCs/>
                <w:sz w:val="28"/>
                <w:szCs w:val="28"/>
                <w:highlight w:val="none"/>
                <w:lang w:val="en-US" w:eastAsia="zh-CN"/>
              </w:rPr>
              <w:t>计划</w:t>
            </w:r>
            <w:r>
              <w:rPr>
                <w:rFonts w:hint="default" w:ascii="Times New Roman" w:hAnsi="Times New Roman" w:eastAsia="仿宋" w:cs="Times New Roman"/>
                <w:b/>
                <w:bCs/>
                <w:sz w:val="28"/>
                <w:szCs w:val="28"/>
                <w:highlight w:val="none"/>
                <w:lang w:val="en-US" w:eastAsia="zh-CN"/>
              </w:rPr>
              <w:t>建设情况</w:t>
            </w:r>
          </w:p>
          <w:p w14:paraId="57F79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kern w:val="0"/>
                <w:sz w:val="28"/>
                <w:szCs w:val="28"/>
                <w:highlight w:val="none"/>
                <w:lang w:val="en-US" w:eastAsia="zh-CN" w:bidi="ar"/>
              </w:rPr>
            </w:pPr>
            <w:r>
              <w:rPr>
                <w:rFonts w:hint="default" w:ascii="Times New Roman" w:hAnsi="Times New Roman" w:eastAsia="仿宋" w:cs="Times New Roman"/>
                <w:kern w:val="0"/>
                <w:sz w:val="28"/>
                <w:szCs w:val="28"/>
                <w:highlight w:val="none"/>
                <w:lang w:val="en-US" w:eastAsia="zh-CN" w:bidi="ar"/>
              </w:rPr>
              <w:t>为了认真贯彻执行国家和上级部门环境保护法律、法规，保护环境，防治污染和其它公害，实现生产与环境和谐发展，根据《中华人民共和国环境保护法》、国家和地方政府有关环境保护法律法规和标准，</w:t>
            </w:r>
            <w:r>
              <w:rPr>
                <w:rFonts w:hint="eastAsia" w:ascii="Times New Roman" w:hAnsi="Times New Roman" w:eastAsia="仿宋" w:cs="Times New Roman"/>
                <w:kern w:val="0"/>
                <w:sz w:val="28"/>
                <w:szCs w:val="28"/>
                <w:highlight w:val="none"/>
                <w:lang w:val="en-US" w:eastAsia="zh-CN" w:bidi="ar"/>
              </w:rPr>
              <w:t>陕西投资远大建筑工业有限公司</w:t>
            </w:r>
            <w:r>
              <w:rPr>
                <w:rFonts w:hint="default" w:ascii="Times New Roman" w:hAnsi="Times New Roman" w:eastAsia="仿宋" w:cs="Times New Roman"/>
                <w:kern w:val="0"/>
                <w:sz w:val="28"/>
                <w:szCs w:val="28"/>
                <w:highlight w:val="none"/>
                <w:lang w:val="en-US" w:eastAsia="zh-CN" w:bidi="ar"/>
              </w:rPr>
              <w:t>制定了相关的环境监测计划，详见附件</w:t>
            </w:r>
            <w:r>
              <w:rPr>
                <w:rFonts w:hint="eastAsia" w:ascii="Times New Roman" w:hAnsi="Times New Roman" w:eastAsia="仿宋" w:cs="Times New Roman"/>
                <w:kern w:val="0"/>
                <w:sz w:val="28"/>
                <w:szCs w:val="28"/>
                <w:highlight w:val="none"/>
                <w:lang w:val="en-US" w:eastAsia="zh-CN" w:bidi="ar"/>
              </w:rPr>
              <w:t>7</w:t>
            </w:r>
            <w:r>
              <w:rPr>
                <w:rFonts w:hint="default" w:ascii="Times New Roman" w:hAnsi="Times New Roman" w:eastAsia="仿宋" w:cs="Times New Roman"/>
                <w:kern w:val="0"/>
                <w:sz w:val="28"/>
                <w:szCs w:val="28"/>
                <w:highlight w:val="none"/>
                <w:lang w:val="en-US" w:eastAsia="zh-CN" w:bidi="ar"/>
              </w:rPr>
              <w:t>。</w:t>
            </w:r>
          </w:p>
          <w:p w14:paraId="64FA5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6.4排污申报登记情况</w:t>
            </w:r>
          </w:p>
          <w:p w14:paraId="1CF77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eastAsia" w:ascii="Times New Roman" w:hAnsi="Times New Roman" w:eastAsia="仿宋" w:cs="Times New Roman"/>
                <w:kern w:val="0"/>
                <w:sz w:val="28"/>
                <w:szCs w:val="28"/>
                <w:highlight w:val="none"/>
                <w:lang w:val="en-US" w:eastAsia="zh-CN" w:bidi="ar"/>
              </w:rPr>
            </w:pPr>
            <w:r>
              <w:rPr>
                <w:rFonts w:hint="eastAsia" w:ascii="Times New Roman" w:hAnsi="Times New Roman" w:eastAsia="仿宋" w:cs="Times New Roman"/>
                <w:kern w:val="0"/>
                <w:sz w:val="28"/>
                <w:szCs w:val="28"/>
                <w:highlight w:val="none"/>
                <w:lang w:val="en-US" w:eastAsia="zh-CN" w:bidi="ar"/>
              </w:rPr>
              <w:t>本企业属于砼结构构件制造业，目前未纳入排污许可申请名录，后期若纳入，本企业定按照</w:t>
            </w:r>
            <w:r>
              <w:rPr>
                <w:rFonts w:hint="eastAsia" w:ascii="Times New Roman" w:hAnsi="Times New Roman" w:eastAsia="仿宋" w:cs="Times New Roman"/>
                <w:b w:val="0"/>
                <w:bCs w:val="0"/>
                <w:sz w:val="28"/>
                <w:szCs w:val="28"/>
                <w:highlight w:val="none"/>
                <w:lang w:val="en-US" w:eastAsia="zh-CN"/>
              </w:rPr>
              <w:t>行业要求的时间节点申请排污许可证</w:t>
            </w:r>
            <w:r>
              <w:rPr>
                <w:rFonts w:hint="eastAsia" w:ascii="Times New Roman" w:hAnsi="Times New Roman" w:eastAsia="仿宋" w:cs="Times New Roman"/>
                <w:kern w:val="0"/>
                <w:sz w:val="28"/>
                <w:szCs w:val="28"/>
                <w:highlight w:val="none"/>
                <w:lang w:val="en-US" w:eastAsia="zh-CN" w:bidi="ar"/>
              </w:rPr>
              <w:t>。</w:t>
            </w:r>
          </w:p>
          <w:p w14:paraId="0D04D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564" w:firstLineChars="200"/>
              <w:jc w:val="both"/>
              <w:textAlignment w:val="auto"/>
              <w:outlineLvl w:val="9"/>
              <w:rPr>
                <w:rFonts w:hint="default" w:ascii="Times New Roman" w:hAnsi="Times New Roman" w:eastAsia="仿宋" w:cs="Times New Roman"/>
                <w:sz w:val="28"/>
                <w:szCs w:val="28"/>
                <w:highlight w:val="none"/>
              </w:rPr>
            </w:pPr>
          </w:p>
        </w:tc>
      </w:tr>
    </w:tbl>
    <w:p w14:paraId="4962D34A">
      <w:pPr>
        <w:pStyle w:val="3"/>
        <w:spacing w:before="0" w:after="0" w:line="240" w:lineRule="auto"/>
        <w:rPr>
          <w:rFonts w:hint="eastAsia" w:ascii="仿宋" w:hAnsi="仿宋" w:eastAsia="仿宋" w:cs="仿宋"/>
          <w:szCs w:val="32"/>
          <w:highlight w:val="none"/>
          <w:lang w:val="en-US" w:eastAsia="zh-CN"/>
        </w:rPr>
      </w:pPr>
      <w:r>
        <w:rPr>
          <w:rFonts w:hint="eastAsia" w:ascii="仿宋" w:hAnsi="仿宋" w:eastAsia="仿宋" w:cs="仿宋"/>
          <w:szCs w:val="32"/>
          <w:highlight w:val="none"/>
        </w:rPr>
        <w:t>表</w:t>
      </w:r>
      <w:r>
        <w:rPr>
          <w:rFonts w:hint="eastAsia" w:ascii="仿宋" w:hAnsi="仿宋" w:eastAsia="仿宋" w:cs="仿宋"/>
          <w:szCs w:val="32"/>
          <w:highlight w:val="none"/>
          <w:lang w:val="en-US" w:eastAsia="zh-CN"/>
        </w:rPr>
        <w:t xml:space="preserve">七 </w:t>
      </w:r>
      <w:r>
        <w:rPr>
          <w:rFonts w:hint="eastAsia" w:ascii="仿宋" w:hAnsi="仿宋" w:eastAsia="仿宋" w:cs="仿宋"/>
          <w:szCs w:val="32"/>
          <w:highlight w:val="none"/>
          <w:lang w:eastAsia="zh-CN"/>
        </w:rPr>
        <w:t>验收监测结论</w:t>
      </w:r>
    </w:p>
    <w:bookmarkEnd w:id="38"/>
    <w:bookmarkEnd w:id="39"/>
    <w:bookmarkEnd w:id="40"/>
    <w:tbl>
      <w:tblPr>
        <w:tblStyle w:val="19"/>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14:paraId="402E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exact"/>
        </w:trPr>
        <w:tc>
          <w:tcPr>
            <w:tcW w:w="9260" w:type="dxa"/>
            <w:noWrap w:val="0"/>
            <w:vAlign w:val="top"/>
          </w:tcPr>
          <w:p w14:paraId="764204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7</w:t>
            </w:r>
            <w:r>
              <w:rPr>
                <w:rFonts w:hint="default" w:ascii="Times New Roman" w:hAnsi="Times New Roman" w:eastAsia="仿宋" w:cs="Times New Roman"/>
                <w:b/>
                <w:bCs/>
                <w:sz w:val="28"/>
                <w:szCs w:val="28"/>
                <w:highlight w:val="none"/>
                <w:lang w:val="en-US" w:eastAsia="zh-CN"/>
              </w:rPr>
              <w:t xml:space="preserve">.1工程概况 </w:t>
            </w:r>
          </w:p>
          <w:p w14:paraId="30DB21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4" w:firstLineChars="200"/>
              <w:jc w:val="both"/>
              <w:textAlignment w:val="auto"/>
              <w:outlineLvl w:val="9"/>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陕西能源绿色建筑产业园项目位于秦汉新城渭北综合服务区内，陕西渭河发电厂以北、杨家湾村以南、机场中线以东，</w:t>
            </w:r>
            <w:r>
              <w:rPr>
                <w:rFonts w:hint="default" w:ascii="Times New Roman" w:hAnsi="Times New Roman" w:eastAsia="仿宋" w:cs="Times New Roman"/>
                <w:b w:val="0"/>
                <w:bCs w:val="0"/>
                <w:sz w:val="28"/>
                <w:szCs w:val="28"/>
                <w:highlight w:val="none"/>
                <w:lang w:val="en-US" w:eastAsia="zh-CN"/>
              </w:rPr>
              <w:t>加工产品主要为</w:t>
            </w:r>
            <w:r>
              <w:rPr>
                <w:rFonts w:hint="eastAsia" w:ascii="Times New Roman" w:hAnsi="Times New Roman" w:eastAsia="仿宋" w:cs="Times New Roman"/>
                <w:b w:val="0"/>
                <w:bCs w:val="0"/>
                <w:sz w:val="28"/>
                <w:szCs w:val="28"/>
                <w:highlight w:val="none"/>
                <w:lang w:val="en-US" w:eastAsia="zh-CN"/>
              </w:rPr>
              <w:t>装配式混凝土预制件（PC）</w:t>
            </w:r>
            <w:r>
              <w:rPr>
                <w:rFonts w:hint="default" w:ascii="Times New Roman" w:hAnsi="Times New Roman" w:eastAsia="仿宋" w:cs="Times New Roman"/>
                <w:b w:val="0"/>
                <w:bCs w:val="0"/>
                <w:sz w:val="28"/>
                <w:szCs w:val="28"/>
                <w:highlight w:val="none"/>
                <w:lang w:val="en-US" w:eastAsia="zh-CN"/>
              </w:rPr>
              <w:t>，</w:t>
            </w:r>
            <w:r>
              <w:rPr>
                <w:rFonts w:hint="eastAsia" w:ascii="Times New Roman" w:hAnsi="Times New Roman" w:eastAsia="仿宋" w:cs="Times New Roman"/>
                <w:b w:val="0"/>
                <w:bCs w:val="0"/>
                <w:sz w:val="28"/>
                <w:szCs w:val="28"/>
                <w:highlight w:val="none"/>
                <w:lang w:val="en-US" w:eastAsia="zh-CN"/>
              </w:rPr>
              <w:t>年产装配式混凝土预制件16万m</w:t>
            </w:r>
            <w:r>
              <w:rPr>
                <w:rFonts w:hint="eastAsia" w:ascii="Times New Roman" w:hAnsi="Times New Roman" w:eastAsia="仿宋" w:cs="Times New Roman"/>
                <w:b w:val="0"/>
                <w:bCs w:val="0"/>
                <w:sz w:val="28"/>
                <w:szCs w:val="28"/>
                <w:highlight w:val="none"/>
                <w:vertAlign w:val="superscript"/>
                <w:lang w:val="en-US" w:eastAsia="zh-CN"/>
              </w:rPr>
              <w:t>3</w:t>
            </w:r>
            <w:r>
              <w:rPr>
                <w:rFonts w:hint="eastAsia" w:ascii="Times New Roman" w:hAnsi="Times New Roman" w:eastAsia="仿宋" w:cs="Times New Roman"/>
                <w:b w:val="0"/>
                <w:bCs w:val="0"/>
                <w:sz w:val="28"/>
                <w:szCs w:val="28"/>
                <w:highlight w:val="none"/>
                <w:lang w:val="en-US" w:eastAsia="zh-CN"/>
              </w:rPr>
              <w:t>，分为外墙挂板、内墙、隔墙（75600m</w:t>
            </w:r>
            <w:r>
              <w:rPr>
                <w:rFonts w:hint="eastAsia" w:ascii="Times New Roman" w:hAnsi="Times New Roman" w:eastAsia="仿宋" w:cs="Times New Roman"/>
                <w:b w:val="0"/>
                <w:bCs w:val="0"/>
                <w:sz w:val="28"/>
                <w:szCs w:val="28"/>
                <w:highlight w:val="none"/>
                <w:vertAlign w:val="superscript"/>
                <w:lang w:val="en-US" w:eastAsia="zh-CN"/>
              </w:rPr>
              <w:t>3</w:t>
            </w:r>
            <w:r>
              <w:rPr>
                <w:rFonts w:hint="eastAsia" w:ascii="Times New Roman" w:hAnsi="Times New Roman" w:eastAsia="仿宋" w:cs="Times New Roman"/>
                <w:b w:val="0"/>
                <w:bCs w:val="0"/>
                <w:sz w:val="28"/>
                <w:szCs w:val="28"/>
                <w:highlight w:val="none"/>
                <w:lang w:val="en-US" w:eastAsia="zh-CN"/>
              </w:rPr>
              <w:t>）和叠合楼板、阳台板（84400m</w:t>
            </w:r>
            <w:r>
              <w:rPr>
                <w:rFonts w:hint="eastAsia" w:ascii="Times New Roman" w:hAnsi="Times New Roman" w:eastAsia="仿宋" w:cs="Times New Roman"/>
                <w:b w:val="0"/>
                <w:bCs w:val="0"/>
                <w:sz w:val="28"/>
                <w:szCs w:val="28"/>
                <w:highlight w:val="none"/>
                <w:vertAlign w:val="superscript"/>
                <w:lang w:val="en-US" w:eastAsia="zh-CN"/>
              </w:rPr>
              <w:t>3</w:t>
            </w:r>
            <w:r>
              <w:rPr>
                <w:rFonts w:hint="eastAsia" w:ascii="Times New Roman" w:hAnsi="Times New Roman" w:eastAsia="仿宋" w:cs="Times New Roman"/>
                <w:b w:val="0"/>
                <w:bCs w:val="0"/>
                <w:sz w:val="28"/>
                <w:szCs w:val="28"/>
                <w:highlight w:val="none"/>
                <w:lang w:val="en-US" w:eastAsia="zh-CN"/>
              </w:rPr>
              <w:t>）。</w:t>
            </w:r>
            <w:r>
              <w:rPr>
                <w:rFonts w:hint="default" w:ascii="Times New Roman" w:hAnsi="Times New Roman" w:eastAsia="仿宋" w:cs="Times New Roman"/>
                <w:b w:val="0"/>
                <w:bCs w:val="0"/>
                <w:sz w:val="28"/>
                <w:szCs w:val="28"/>
                <w:highlight w:val="none"/>
                <w:vertAlign w:val="baseline"/>
                <w:lang w:val="en-US" w:eastAsia="zh-CN"/>
              </w:rPr>
              <w:t>实际总投资</w:t>
            </w:r>
            <w:r>
              <w:rPr>
                <w:rFonts w:hint="eastAsia" w:ascii="Times New Roman" w:hAnsi="Times New Roman" w:eastAsia="仿宋" w:cs="Times New Roman"/>
                <w:sz w:val="28"/>
                <w:szCs w:val="28"/>
                <w:highlight w:val="none"/>
                <w:lang w:val="en-US" w:eastAsia="zh-CN"/>
              </w:rPr>
              <w:t>30000</w:t>
            </w:r>
            <w:r>
              <w:rPr>
                <w:rFonts w:hint="default" w:ascii="Times New Roman" w:hAnsi="Times New Roman" w:eastAsia="仿宋" w:cs="Times New Roman"/>
                <w:sz w:val="28"/>
                <w:szCs w:val="28"/>
                <w:highlight w:val="none"/>
                <w:lang w:val="en-US" w:eastAsia="zh-CN"/>
              </w:rPr>
              <w:t>万元，其中环保投资</w:t>
            </w:r>
            <w:r>
              <w:rPr>
                <w:rFonts w:hint="eastAsia" w:ascii="Times New Roman" w:hAnsi="Times New Roman" w:eastAsia="仿宋" w:cs="Times New Roman"/>
                <w:sz w:val="28"/>
                <w:szCs w:val="28"/>
                <w:highlight w:val="none"/>
                <w:lang w:val="en-US" w:eastAsia="zh-CN"/>
              </w:rPr>
              <w:t>108.6</w:t>
            </w:r>
            <w:r>
              <w:rPr>
                <w:rFonts w:hint="default" w:ascii="Times New Roman" w:hAnsi="Times New Roman" w:eastAsia="仿宋" w:cs="Times New Roman"/>
                <w:sz w:val="28"/>
                <w:szCs w:val="28"/>
                <w:highlight w:val="none"/>
                <w:lang w:val="en-US" w:eastAsia="zh-CN"/>
              </w:rPr>
              <w:t>万元，占总比例的</w:t>
            </w:r>
            <w:r>
              <w:rPr>
                <w:rFonts w:hint="eastAsia" w:ascii="Times New Roman" w:hAnsi="Times New Roman" w:eastAsia="仿宋" w:cs="Times New Roman"/>
                <w:sz w:val="28"/>
                <w:szCs w:val="28"/>
                <w:highlight w:val="none"/>
                <w:lang w:val="en-US" w:eastAsia="zh-CN"/>
              </w:rPr>
              <w:t>0.36</w:t>
            </w:r>
            <w:r>
              <w:rPr>
                <w:rFonts w:hint="default" w:ascii="Times New Roman" w:hAnsi="Times New Roman" w:eastAsia="仿宋" w:cs="Times New Roman"/>
                <w:sz w:val="28"/>
                <w:szCs w:val="28"/>
                <w:highlight w:val="none"/>
                <w:lang w:val="en-US" w:eastAsia="zh-CN"/>
              </w:rPr>
              <w:t>%。</w:t>
            </w:r>
          </w:p>
          <w:p w14:paraId="566A5F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left"/>
              <w:textAlignment w:val="auto"/>
              <w:outlineLvl w:val="9"/>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7</w:t>
            </w:r>
            <w:r>
              <w:rPr>
                <w:rFonts w:hint="default" w:ascii="Times New Roman" w:hAnsi="Times New Roman" w:eastAsia="仿宋" w:cs="Times New Roman"/>
                <w:b/>
                <w:bCs/>
                <w:sz w:val="28"/>
                <w:szCs w:val="28"/>
                <w:highlight w:val="none"/>
                <w:lang w:val="en-US" w:eastAsia="zh-CN"/>
              </w:rPr>
              <w:t>.</w:t>
            </w:r>
            <w:r>
              <w:rPr>
                <w:rFonts w:hint="eastAsia" w:ascii="Times New Roman" w:hAnsi="Times New Roman" w:eastAsia="仿宋" w:cs="Times New Roman"/>
                <w:b/>
                <w:bCs/>
                <w:sz w:val="28"/>
                <w:szCs w:val="28"/>
                <w:highlight w:val="none"/>
                <w:lang w:val="en-US" w:eastAsia="zh-CN"/>
              </w:rPr>
              <w:t>2</w:t>
            </w:r>
            <w:r>
              <w:rPr>
                <w:rFonts w:hint="default" w:ascii="Times New Roman" w:hAnsi="Times New Roman" w:eastAsia="仿宋" w:cs="Times New Roman"/>
                <w:b/>
                <w:bCs/>
                <w:sz w:val="28"/>
                <w:szCs w:val="28"/>
                <w:highlight w:val="none"/>
                <w:lang w:val="en-US" w:eastAsia="zh-CN"/>
              </w:rPr>
              <w:t>监测结果及评价</w:t>
            </w:r>
          </w:p>
          <w:p w14:paraId="7C2CF4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4" w:firstLineChars="200"/>
              <w:jc w:val="both"/>
              <w:textAlignment w:val="auto"/>
              <w:outlineLvl w:val="9"/>
              <w:rPr>
                <w:rFonts w:hint="default"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本项目产生的固体废物主要为沉淀池沉渣、混凝土残渣、碎石、除尘器粉尘、废旧边角料、废脱模剂包装桶、废机油及其包装桶以及生活垃圾。沉淀池沉渣、混凝土残渣、碎石、除尘器粉尘作为原料回用于生产；废旧边角料、废脱模剂包装桶由厂家回收处置；废机油及其包装桶暂存于危废暂存间，由于产生量较少，交由厂家统一回收处置，厂家已与危废处置单位签订危废处置合同；生活垃圾收集于垃圾桶，送至环卫部门指定地点。</w:t>
            </w:r>
          </w:p>
          <w:p w14:paraId="7D147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outlineLvl w:val="9"/>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7</w:t>
            </w:r>
            <w:r>
              <w:rPr>
                <w:rFonts w:hint="default" w:ascii="Times New Roman" w:hAnsi="Times New Roman" w:eastAsia="仿宋" w:cs="Times New Roman"/>
                <w:b/>
                <w:bCs/>
                <w:sz w:val="28"/>
                <w:szCs w:val="28"/>
                <w:highlight w:val="none"/>
                <w:lang w:val="en-US" w:eastAsia="zh-CN"/>
              </w:rPr>
              <w:t>.</w:t>
            </w:r>
            <w:r>
              <w:rPr>
                <w:rFonts w:hint="eastAsia" w:ascii="Times New Roman" w:hAnsi="Times New Roman" w:eastAsia="仿宋" w:cs="Times New Roman"/>
                <w:b/>
                <w:bCs/>
                <w:sz w:val="28"/>
                <w:szCs w:val="28"/>
                <w:highlight w:val="none"/>
                <w:lang w:val="en-US" w:eastAsia="zh-CN"/>
              </w:rPr>
              <w:t>3</w:t>
            </w:r>
            <w:r>
              <w:rPr>
                <w:rFonts w:hint="default" w:ascii="Times New Roman" w:hAnsi="Times New Roman" w:eastAsia="仿宋" w:cs="Times New Roman"/>
                <w:b/>
                <w:bCs/>
                <w:sz w:val="28"/>
                <w:szCs w:val="28"/>
                <w:highlight w:val="none"/>
                <w:lang w:val="en-US" w:eastAsia="zh-CN"/>
              </w:rPr>
              <w:t>环保投诉情况</w:t>
            </w:r>
          </w:p>
          <w:p w14:paraId="1CF5F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64" w:firstLineChars="200"/>
              <w:jc w:val="both"/>
              <w:textAlignment w:val="auto"/>
              <w:outlineLvl w:val="9"/>
              <w:rPr>
                <w:rFonts w:hint="eastAsia"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本项目自运营至今无任何环保投诉</w:t>
            </w:r>
            <w:r>
              <w:rPr>
                <w:rFonts w:hint="eastAsia" w:ascii="Times New Roman" w:hAnsi="Times New Roman" w:eastAsia="仿宋" w:cs="Times New Roman"/>
                <w:b w:val="0"/>
                <w:bCs w:val="0"/>
                <w:sz w:val="28"/>
                <w:szCs w:val="28"/>
                <w:highlight w:val="none"/>
                <w:lang w:val="en-US" w:eastAsia="zh-CN"/>
              </w:rPr>
              <w:t>。</w:t>
            </w:r>
          </w:p>
          <w:p w14:paraId="59E98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outlineLvl w:val="9"/>
              <w:rPr>
                <w:rFonts w:hint="default" w:ascii="Times New Roman" w:hAnsi="Times New Roman" w:eastAsia="仿宋" w:cs="Times New Roman"/>
                <w:b/>
                <w:bCs/>
                <w:sz w:val="28"/>
                <w:szCs w:val="28"/>
                <w:highlight w:val="yellow"/>
                <w:lang w:val="en-US" w:eastAsia="zh-CN"/>
              </w:rPr>
            </w:pPr>
            <w:r>
              <w:rPr>
                <w:rFonts w:hint="eastAsia" w:ascii="Times New Roman" w:hAnsi="Times New Roman" w:eastAsia="仿宋" w:cs="Times New Roman"/>
                <w:b/>
                <w:bCs/>
                <w:sz w:val="28"/>
                <w:szCs w:val="28"/>
                <w:highlight w:val="none"/>
                <w:lang w:val="en-US" w:eastAsia="zh-CN"/>
              </w:rPr>
              <w:t>7</w:t>
            </w:r>
            <w:r>
              <w:rPr>
                <w:rFonts w:hint="default" w:ascii="Times New Roman" w:hAnsi="Times New Roman" w:eastAsia="仿宋" w:cs="Times New Roman"/>
                <w:b/>
                <w:bCs/>
                <w:sz w:val="28"/>
                <w:szCs w:val="28"/>
                <w:highlight w:val="none"/>
                <w:lang w:val="en-US" w:eastAsia="zh-CN"/>
              </w:rPr>
              <w:t>.</w:t>
            </w:r>
            <w:r>
              <w:rPr>
                <w:rFonts w:hint="eastAsia" w:ascii="Times New Roman" w:hAnsi="Times New Roman" w:eastAsia="仿宋" w:cs="Times New Roman"/>
                <w:b/>
                <w:bCs/>
                <w:sz w:val="28"/>
                <w:szCs w:val="28"/>
                <w:highlight w:val="none"/>
                <w:lang w:val="en-US" w:eastAsia="zh-CN"/>
              </w:rPr>
              <w:t>4建议</w:t>
            </w:r>
          </w:p>
          <w:p w14:paraId="350397F5">
            <w:pPr>
              <w:pStyle w:val="2"/>
              <w:pageBreakBefore w:val="0"/>
              <w:widowControl w:val="0"/>
              <w:numPr>
                <w:ilvl w:val="0"/>
                <w:numId w:val="0"/>
              </w:numPr>
              <w:suppressLineNumbers w:val="0"/>
              <w:kinsoku/>
              <w:wordWrap/>
              <w:overflowPunct/>
              <w:topLinePunct w:val="0"/>
              <w:autoSpaceDE/>
              <w:autoSpaceDN/>
              <w:bidi w:val="0"/>
              <w:adjustRightInd/>
              <w:snapToGrid/>
              <w:spacing w:before="0" w:beforeLines="0" w:after="0" w:line="360" w:lineRule="auto"/>
              <w:ind w:left="0" w:right="0" w:firstLine="564" w:firstLineChars="200"/>
              <w:textAlignment w:val="auto"/>
              <w:rPr>
                <w:rFonts w:hint="eastAsia" w:ascii="Times New Roman" w:hAnsi="Times New Roman" w:eastAsia="仿宋" w:cs="Times New Roman"/>
                <w:b w:val="0"/>
                <w:bCs w:val="0"/>
                <w:kern w:val="2"/>
                <w:sz w:val="28"/>
                <w:szCs w:val="28"/>
                <w:lang w:val="en-US" w:eastAsia="zh-CN" w:bidi="ar-SA"/>
              </w:rPr>
            </w:pPr>
            <w:r>
              <w:rPr>
                <w:rFonts w:hint="eastAsia" w:ascii="Times New Roman" w:hAnsi="Times New Roman" w:eastAsia="仿宋" w:cs="Times New Roman"/>
                <w:b w:val="0"/>
                <w:bCs w:val="0"/>
                <w:kern w:val="2"/>
                <w:sz w:val="28"/>
                <w:szCs w:val="28"/>
                <w:lang w:val="en-US" w:eastAsia="zh-CN" w:bidi="ar-SA"/>
              </w:rPr>
              <w:t>（1）</w:t>
            </w:r>
            <w:r>
              <w:rPr>
                <w:rFonts w:hint="default" w:ascii="Times New Roman" w:hAnsi="Times New Roman" w:eastAsia="仿宋" w:cs="Times New Roman"/>
                <w:b w:val="0"/>
                <w:bCs w:val="0"/>
                <w:kern w:val="2"/>
                <w:sz w:val="28"/>
                <w:szCs w:val="28"/>
                <w:lang w:val="en-US" w:eastAsia="zh-CN" w:bidi="ar-SA"/>
              </w:rPr>
              <w:t>加强</w:t>
            </w:r>
            <w:r>
              <w:rPr>
                <w:rFonts w:hint="eastAsia" w:ascii="Times New Roman" w:hAnsi="Times New Roman" w:eastAsia="仿宋" w:cs="Times New Roman"/>
                <w:b w:val="0"/>
                <w:bCs w:val="0"/>
                <w:kern w:val="2"/>
                <w:sz w:val="28"/>
                <w:szCs w:val="28"/>
                <w:lang w:val="en-US" w:eastAsia="zh-CN" w:bidi="ar-SA"/>
              </w:rPr>
              <w:t>固废管理，对各类固体废物分类存储。</w:t>
            </w:r>
            <w:r>
              <w:rPr>
                <w:rFonts w:hint="default" w:ascii="Times New Roman" w:hAnsi="Times New Roman" w:eastAsia="仿宋" w:cs="Times New Roman"/>
                <w:b w:val="0"/>
                <w:bCs w:val="0"/>
                <w:kern w:val="2"/>
                <w:sz w:val="28"/>
                <w:szCs w:val="28"/>
                <w:lang w:val="en-US" w:eastAsia="zh-CN" w:bidi="ar-SA"/>
              </w:rPr>
              <w:t>加强对危险废物的管理，严格按照GB 18579-2001《危险废物贮存控制标准》相关规定管理</w:t>
            </w:r>
            <w:r>
              <w:rPr>
                <w:rFonts w:hint="eastAsia" w:ascii="Times New Roman" w:hAnsi="Times New Roman" w:eastAsia="仿宋" w:cs="Times New Roman"/>
                <w:b w:val="0"/>
                <w:bCs w:val="0"/>
                <w:kern w:val="2"/>
                <w:sz w:val="28"/>
                <w:szCs w:val="28"/>
                <w:lang w:val="en-US" w:eastAsia="zh-CN" w:bidi="ar-SA"/>
              </w:rPr>
              <w:t>，完善危废台账。</w:t>
            </w:r>
          </w:p>
          <w:p w14:paraId="18CA216C">
            <w:pPr>
              <w:pStyle w:val="2"/>
              <w:pageBreakBefore w:val="0"/>
              <w:widowControl w:val="0"/>
              <w:numPr>
                <w:ilvl w:val="0"/>
                <w:numId w:val="0"/>
              </w:numPr>
              <w:suppressLineNumbers w:val="0"/>
              <w:kinsoku/>
              <w:wordWrap/>
              <w:overflowPunct/>
              <w:topLinePunct w:val="0"/>
              <w:autoSpaceDE/>
              <w:autoSpaceDN/>
              <w:bidi w:val="0"/>
              <w:adjustRightInd/>
              <w:snapToGrid/>
              <w:spacing w:before="0" w:beforeLines="0" w:after="0" w:line="360" w:lineRule="auto"/>
              <w:ind w:left="0" w:right="0" w:firstLine="564" w:firstLineChars="200"/>
              <w:textAlignment w:val="auto"/>
              <w:rPr>
                <w:rFonts w:hint="eastAsia" w:ascii="Times New Roman" w:hAnsi="Times New Roman" w:eastAsia="仿宋" w:cs="Times New Roman"/>
                <w:b w:val="0"/>
                <w:bCs w:val="0"/>
                <w:kern w:val="2"/>
                <w:sz w:val="28"/>
                <w:szCs w:val="28"/>
                <w:lang w:val="en-US" w:eastAsia="zh-CN" w:bidi="ar-SA"/>
              </w:rPr>
            </w:pPr>
            <w:r>
              <w:rPr>
                <w:rFonts w:hint="eastAsia" w:ascii="Times New Roman" w:hAnsi="Times New Roman" w:eastAsia="仿宋" w:cs="Times New Roman"/>
                <w:b w:val="0"/>
                <w:bCs w:val="0"/>
                <w:kern w:val="2"/>
                <w:sz w:val="28"/>
                <w:szCs w:val="28"/>
                <w:lang w:val="en-US" w:eastAsia="zh-CN" w:bidi="ar-SA"/>
              </w:rPr>
              <w:t>（2）办公楼、宿舍楼、食堂、停车位建成后需另行环保验收。</w:t>
            </w:r>
          </w:p>
          <w:p w14:paraId="3624AEBA">
            <w:pPr>
              <w:pStyle w:val="2"/>
              <w:pageBreakBefore w:val="0"/>
              <w:widowControl w:val="0"/>
              <w:numPr>
                <w:ilvl w:val="0"/>
                <w:numId w:val="0"/>
              </w:numPr>
              <w:suppressLineNumbers w:val="0"/>
              <w:kinsoku/>
              <w:wordWrap/>
              <w:overflowPunct/>
              <w:topLinePunct w:val="0"/>
              <w:autoSpaceDE/>
              <w:autoSpaceDN/>
              <w:bidi w:val="0"/>
              <w:adjustRightInd/>
              <w:snapToGrid/>
              <w:spacing w:before="0" w:beforeLines="0" w:after="0" w:line="360" w:lineRule="auto"/>
              <w:ind w:left="0" w:right="0" w:firstLine="564" w:firstLineChars="200"/>
              <w:textAlignment w:val="auto"/>
              <w:rPr>
                <w:rFonts w:hint="default" w:ascii="Times New Roman" w:hAnsi="Times New Roman" w:eastAsia="仿宋" w:cs="Times New Roman"/>
                <w:b w:val="0"/>
                <w:bCs w:val="0"/>
                <w:kern w:val="2"/>
                <w:sz w:val="28"/>
                <w:szCs w:val="28"/>
                <w:lang w:val="en-US" w:eastAsia="zh-CN" w:bidi="ar-SA"/>
              </w:rPr>
            </w:pPr>
            <w:r>
              <w:rPr>
                <w:rFonts w:hint="eastAsia" w:ascii="Times New Roman" w:hAnsi="Times New Roman" w:eastAsia="仿宋" w:cs="Times New Roman"/>
                <w:b w:val="0"/>
                <w:bCs w:val="0"/>
                <w:kern w:val="2"/>
                <w:sz w:val="28"/>
                <w:szCs w:val="28"/>
                <w:lang w:val="en-US" w:eastAsia="zh-CN" w:bidi="ar-SA"/>
              </w:rPr>
              <w:t>（3）</w:t>
            </w:r>
            <w:r>
              <w:rPr>
                <w:rFonts w:hint="eastAsia" w:ascii="Times New Roman" w:hAnsi="Times New Roman" w:eastAsia="仿宋" w:cs="Times New Roman"/>
                <w:b w:val="0"/>
                <w:bCs w:val="0"/>
                <w:sz w:val="28"/>
                <w:szCs w:val="28"/>
                <w:lang w:val="en-US" w:eastAsia="zh-CN"/>
              </w:rPr>
              <w:t>按照管理部门对行业要求的时间节点申请排污许可证，积极编制重污染天气应急预案，并进行备案。</w:t>
            </w:r>
          </w:p>
          <w:p w14:paraId="6F7ACDFE">
            <w:pPr>
              <w:pStyle w:val="2"/>
              <w:pageBreakBefore w:val="0"/>
              <w:widowControl w:val="0"/>
              <w:numPr>
                <w:ilvl w:val="0"/>
                <w:numId w:val="0"/>
              </w:numPr>
              <w:suppressLineNumbers w:val="0"/>
              <w:kinsoku/>
              <w:wordWrap/>
              <w:overflowPunct/>
              <w:topLinePunct w:val="0"/>
              <w:autoSpaceDE/>
              <w:autoSpaceDN/>
              <w:bidi w:val="0"/>
              <w:adjustRightInd/>
              <w:snapToGrid/>
              <w:spacing w:before="0" w:beforeLines="0" w:after="0" w:line="360" w:lineRule="auto"/>
              <w:ind w:left="0" w:right="0" w:firstLine="564" w:firstLineChars="200"/>
              <w:textAlignment w:val="auto"/>
              <w:rPr>
                <w:rFonts w:hint="eastAsia" w:ascii="Times New Roman" w:hAnsi="Times New Roman" w:eastAsia="仿宋" w:cs="Times New Roman"/>
                <w:b w:val="0"/>
                <w:bCs w:val="0"/>
                <w:kern w:val="2"/>
                <w:sz w:val="28"/>
                <w:szCs w:val="28"/>
                <w:lang w:val="en-US" w:eastAsia="zh-CN" w:bidi="ar-SA"/>
              </w:rPr>
            </w:pPr>
          </w:p>
          <w:p w14:paraId="66554C1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4" w:firstLineChars="200"/>
              <w:jc w:val="left"/>
              <w:textAlignment w:val="auto"/>
              <w:outlineLvl w:val="9"/>
              <w:rPr>
                <w:rFonts w:hint="default" w:ascii="Times New Roman" w:hAnsi="Times New Roman" w:eastAsia="宋体" w:cs="Times New Roman"/>
                <w:sz w:val="28"/>
                <w:szCs w:val="28"/>
                <w:highlight w:val="yellow"/>
              </w:rPr>
            </w:pPr>
          </w:p>
        </w:tc>
      </w:tr>
    </w:tbl>
    <w:p w14:paraId="27F90518">
      <w:pPr>
        <w:pStyle w:val="3"/>
        <w:spacing w:before="0" w:after="0" w:line="240" w:lineRule="auto"/>
        <w:rPr>
          <w:rFonts w:hint="default" w:ascii="Times New Roman" w:hAnsi="Times New Roman" w:eastAsia="仿宋" w:cs="Times New Roman"/>
          <w:szCs w:val="32"/>
          <w:highlight w:val="none"/>
          <w:vertAlign w:val="baseline"/>
          <w:lang w:eastAsia="zh-CN"/>
        </w:rPr>
      </w:pPr>
      <w:bookmarkStart w:id="41" w:name="_Toc18920"/>
      <w:bookmarkStart w:id="42" w:name="_Toc7483"/>
      <w:bookmarkStart w:id="43" w:name="_Toc7242"/>
      <w:r>
        <w:rPr>
          <w:rFonts w:hint="default" w:ascii="Times New Roman" w:hAnsi="Times New Roman" w:eastAsia="仿宋" w:cs="Times New Roman"/>
          <w:szCs w:val="32"/>
          <w:highlight w:val="none"/>
          <w:vertAlign w:val="baseline"/>
          <w:lang w:eastAsia="zh-CN"/>
        </w:rPr>
        <w:t>附件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0EEB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1" w:hRule="atLeast"/>
        </w:trPr>
        <w:tc>
          <w:tcPr>
            <w:tcW w:w="9240" w:type="dxa"/>
            <w:noWrap w:val="0"/>
            <w:vAlign w:val="top"/>
          </w:tcPr>
          <w:p w14:paraId="1B568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附</w:t>
            </w:r>
            <w:r>
              <w:rPr>
                <w:rFonts w:hint="eastAsia" w:ascii="Times New Roman" w:hAnsi="Times New Roman" w:eastAsia="仿宋" w:cs="Times New Roman"/>
                <w:sz w:val="28"/>
                <w:szCs w:val="28"/>
                <w:highlight w:val="none"/>
                <w:lang w:val="en-US" w:eastAsia="zh-CN"/>
              </w:rPr>
              <w:t>件</w:t>
            </w:r>
            <w:r>
              <w:rPr>
                <w:rFonts w:hint="default" w:ascii="Times New Roman" w:hAnsi="Times New Roman" w:eastAsia="仿宋" w:cs="Times New Roman"/>
                <w:sz w:val="28"/>
                <w:szCs w:val="28"/>
                <w:highlight w:val="none"/>
              </w:rPr>
              <w:t>1、建设项目环境保护“三同时”验收登记表</w:t>
            </w:r>
          </w:p>
          <w:p w14:paraId="4E4DE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附</w:t>
            </w:r>
            <w:r>
              <w:rPr>
                <w:rFonts w:hint="eastAsia" w:ascii="Times New Roman" w:hAnsi="Times New Roman" w:eastAsia="仿宋" w:cs="Times New Roman"/>
                <w:sz w:val="28"/>
                <w:szCs w:val="28"/>
                <w:highlight w:val="none"/>
                <w:lang w:val="en-US" w:eastAsia="zh-CN"/>
              </w:rPr>
              <w:t>件2</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委托书</w:t>
            </w:r>
          </w:p>
          <w:p w14:paraId="0C141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附件3、项目地理位置</w:t>
            </w:r>
            <w:r>
              <w:rPr>
                <w:rFonts w:hint="default" w:ascii="Times New Roman" w:hAnsi="Times New Roman" w:eastAsia="仿宋" w:cs="Times New Roman"/>
                <w:sz w:val="28"/>
                <w:szCs w:val="28"/>
                <w:highlight w:val="none"/>
                <w:lang w:val="en-US" w:eastAsia="zh-CN"/>
              </w:rPr>
              <w:t>图</w:t>
            </w:r>
          </w:p>
          <w:p w14:paraId="4E67E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附</w:t>
            </w:r>
            <w:r>
              <w:rPr>
                <w:rFonts w:hint="eastAsia" w:ascii="Times New Roman" w:hAnsi="Times New Roman" w:eastAsia="仿宋" w:cs="Times New Roman"/>
                <w:sz w:val="28"/>
                <w:szCs w:val="28"/>
                <w:highlight w:val="none"/>
                <w:lang w:val="en-US" w:eastAsia="zh-CN"/>
              </w:rPr>
              <w:t>件4</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项目四邻关系</w:t>
            </w:r>
            <w:r>
              <w:rPr>
                <w:rFonts w:hint="default" w:ascii="Times New Roman" w:hAnsi="Times New Roman" w:eastAsia="仿宋" w:cs="Times New Roman"/>
                <w:sz w:val="28"/>
                <w:szCs w:val="28"/>
                <w:highlight w:val="none"/>
                <w:lang w:val="en-US" w:eastAsia="zh-CN"/>
              </w:rPr>
              <w:t>图</w:t>
            </w:r>
          </w:p>
          <w:p w14:paraId="0E7FB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附</w:t>
            </w:r>
            <w:r>
              <w:rPr>
                <w:rFonts w:hint="eastAsia" w:ascii="Times New Roman" w:hAnsi="Times New Roman" w:eastAsia="仿宋" w:cs="Times New Roman"/>
                <w:sz w:val="28"/>
                <w:szCs w:val="28"/>
                <w:highlight w:val="none"/>
                <w:lang w:val="en-US" w:eastAsia="zh-CN"/>
              </w:rPr>
              <w:t>件5</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项目平面布置</w:t>
            </w:r>
            <w:r>
              <w:rPr>
                <w:rFonts w:hint="default" w:ascii="Times New Roman" w:hAnsi="Times New Roman" w:eastAsia="仿宋" w:cs="Times New Roman"/>
                <w:sz w:val="28"/>
                <w:szCs w:val="28"/>
                <w:highlight w:val="none"/>
                <w:lang w:val="en-US" w:eastAsia="zh-CN"/>
              </w:rPr>
              <w:t>图</w:t>
            </w:r>
          </w:p>
          <w:p w14:paraId="04278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附</w:t>
            </w:r>
            <w:r>
              <w:rPr>
                <w:rFonts w:hint="eastAsia" w:ascii="Times New Roman" w:hAnsi="Times New Roman" w:eastAsia="仿宋" w:cs="Times New Roman"/>
                <w:sz w:val="28"/>
                <w:szCs w:val="28"/>
                <w:highlight w:val="none"/>
                <w:lang w:val="en-US" w:eastAsia="zh-CN"/>
              </w:rPr>
              <w:t>件6</w:t>
            </w:r>
            <w:r>
              <w:rPr>
                <w:rFonts w:hint="default" w:ascii="Times New Roman" w:hAnsi="Times New Roman" w:eastAsia="仿宋" w:cs="Times New Roman"/>
                <w:sz w:val="28"/>
                <w:szCs w:val="28"/>
                <w:highlight w:val="none"/>
                <w:lang w:val="en-US" w:eastAsia="zh-CN"/>
              </w:rPr>
              <w:t>、环评批复</w:t>
            </w:r>
          </w:p>
          <w:p w14:paraId="1596C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附</w:t>
            </w:r>
            <w:r>
              <w:rPr>
                <w:rFonts w:hint="eastAsia" w:ascii="Times New Roman" w:hAnsi="Times New Roman" w:eastAsia="仿宋" w:cs="Times New Roman"/>
                <w:sz w:val="28"/>
                <w:szCs w:val="28"/>
                <w:highlight w:val="none"/>
                <w:lang w:val="en-US" w:eastAsia="zh-CN"/>
              </w:rPr>
              <w:t>件7</w:t>
            </w:r>
            <w:r>
              <w:rPr>
                <w:rFonts w:hint="default" w:ascii="Times New Roman" w:hAnsi="Times New Roman" w:eastAsia="仿宋" w:cs="Times New Roman"/>
                <w:sz w:val="28"/>
                <w:szCs w:val="28"/>
                <w:highlight w:val="none"/>
                <w:lang w:val="en-US" w:eastAsia="zh-CN"/>
              </w:rPr>
              <w:t>、</w:t>
            </w:r>
            <w:r>
              <w:rPr>
                <w:rFonts w:hint="eastAsia" w:ascii="Times New Roman" w:hAnsi="Times New Roman" w:eastAsia="仿宋" w:cs="Times New Roman"/>
                <w:sz w:val="28"/>
                <w:szCs w:val="28"/>
                <w:highlight w:val="none"/>
                <w:lang w:val="en-US" w:eastAsia="zh-CN"/>
              </w:rPr>
              <w:t>废旧边角料处置协议</w:t>
            </w:r>
          </w:p>
          <w:p w14:paraId="3815F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附</w:t>
            </w:r>
            <w:r>
              <w:rPr>
                <w:rFonts w:hint="eastAsia" w:ascii="Times New Roman" w:hAnsi="Times New Roman" w:eastAsia="仿宋" w:cs="Times New Roman"/>
                <w:sz w:val="28"/>
                <w:szCs w:val="28"/>
                <w:highlight w:val="none"/>
                <w:lang w:val="en-US" w:eastAsia="zh-CN"/>
              </w:rPr>
              <w:t>件8</w:t>
            </w:r>
            <w:r>
              <w:rPr>
                <w:rFonts w:hint="default" w:ascii="Times New Roman" w:hAnsi="Times New Roman" w:eastAsia="仿宋" w:cs="Times New Roman"/>
                <w:sz w:val="28"/>
                <w:szCs w:val="28"/>
                <w:highlight w:val="none"/>
                <w:lang w:val="en-US" w:eastAsia="zh-CN"/>
              </w:rPr>
              <w:t>、</w:t>
            </w:r>
            <w:r>
              <w:rPr>
                <w:rFonts w:hint="eastAsia" w:ascii="Times New Roman" w:hAnsi="Times New Roman" w:eastAsia="仿宋" w:cs="Times New Roman"/>
                <w:sz w:val="28"/>
                <w:szCs w:val="28"/>
                <w:highlight w:val="none"/>
                <w:lang w:val="en-US" w:eastAsia="zh-CN"/>
              </w:rPr>
              <w:t>废脱模剂桶处置协议</w:t>
            </w:r>
          </w:p>
          <w:p w14:paraId="122FC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附</w:t>
            </w:r>
            <w:r>
              <w:rPr>
                <w:rFonts w:hint="eastAsia" w:ascii="Times New Roman" w:hAnsi="Times New Roman" w:eastAsia="仿宋" w:cs="Times New Roman"/>
                <w:sz w:val="28"/>
                <w:szCs w:val="28"/>
                <w:highlight w:val="none"/>
                <w:lang w:val="en-US" w:eastAsia="zh-CN"/>
              </w:rPr>
              <w:t>件9</w:t>
            </w:r>
            <w:r>
              <w:rPr>
                <w:rFonts w:hint="default" w:ascii="Times New Roman" w:hAnsi="Times New Roman" w:eastAsia="仿宋" w:cs="Times New Roman"/>
                <w:sz w:val="28"/>
                <w:szCs w:val="28"/>
                <w:highlight w:val="none"/>
                <w:lang w:val="en-US" w:eastAsia="zh-CN"/>
              </w:rPr>
              <w:t>、</w:t>
            </w:r>
            <w:r>
              <w:rPr>
                <w:rFonts w:hint="eastAsia" w:ascii="Times New Roman" w:hAnsi="Times New Roman" w:eastAsia="仿宋" w:cs="Times New Roman"/>
                <w:sz w:val="28"/>
                <w:szCs w:val="28"/>
                <w:highlight w:val="none"/>
                <w:lang w:val="en-US" w:eastAsia="zh-CN"/>
              </w:rPr>
              <w:t>化粪池清掏协议</w:t>
            </w:r>
          </w:p>
          <w:p w14:paraId="525A3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jc w:val="both"/>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附</w:t>
            </w:r>
            <w:r>
              <w:rPr>
                <w:rFonts w:hint="eastAsia" w:ascii="Times New Roman" w:hAnsi="Times New Roman" w:eastAsia="仿宋" w:cs="Times New Roman"/>
                <w:sz w:val="28"/>
                <w:szCs w:val="28"/>
                <w:highlight w:val="none"/>
                <w:lang w:val="en-US" w:eastAsia="zh-CN"/>
              </w:rPr>
              <w:t>件10</w:t>
            </w:r>
            <w:r>
              <w:rPr>
                <w:rFonts w:hint="default" w:ascii="Times New Roman" w:hAnsi="Times New Roman" w:eastAsia="仿宋" w:cs="Times New Roman"/>
                <w:sz w:val="28"/>
                <w:szCs w:val="28"/>
                <w:highlight w:val="none"/>
                <w:lang w:val="en-US" w:eastAsia="zh-CN"/>
              </w:rPr>
              <w:t>、</w:t>
            </w:r>
            <w:r>
              <w:rPr>
                <w:rFonts w:hint="eastAsia" w:ascii="Times New Roman" w:hAnsi="Times New Roman" w:eastAsia="仿宋" w:cs="Times New Roman"/>
                <w:sz w:val="28"/>
                <w:szCs w:val="28"/>
                <w:highlight w:val="none"/>
                <w:lang w:val="en-US" w:eastAsia="zh-CN"/>
              </w:rPr>
              <w:t>废机油及其包装桶处置合同</w:t>
            </w:r>
          </w:p>
          <w:p w14:paraId="0DE5A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565" w:firstLineChars="0"/>
              <w:textAlignment w:val="auto"/>
              <w:outlineLvl w:val="9"/>
              <w:rPr>
                <w:rFonts w:hint="default" w:ascii="Times New Roman" w:hAnsi="Times New Roman" w:eastAsia="仿宋" w:cs="Times New Roman"/>
                <w:szCs w:val="32"/>
                <w:highlight w:val="none"/>
                <w:vertAlign w:val="baseline"/>
                <w:lang w:val="en-US"/>
              </w:rPr>
            </w:pPr>
          </w:p>
        </w:tc>
      </w:tr>
    </w:tbl>
    <w:p w14:paraId="04D6465F">
      <w:pPr>
        <w:pStyle w:val="3"/>
        <w:spacing w:before="0" w:after="0" w:line="240" w:lineRule="auto"/>
        <w:rPr>
          <w:rFonts w:hint="default" w:ascii="Times New Roman" w:hAnsi="Times New Roman" w:cs="Times New Roman"/>
          <w:szCs w:val="32"/>
          <w:highlight w:val="yellow"/>
        </w:rPr>
        <w:sectPr>
          <w:pgSz w:w="11906" w:h="16838"/>
          <w:pgMar w:top="1276" w:right="1559" w:bottom="1276" w:left="1701" w:header="851" w:footer="992" w:gutter="0"/>
          <w:pgBorders>
            <w:top w:val="none" w:sz="0" w:space="0"/>
            <w:left w:val="none" w:sz="0" w:space="0"/>
            <w:bottom w:val="none" w:sz="0" w:space="0"/>
            <w:right w:val="none" w:sz="0" w:space="0"/>
          </w:pgBorders>
          <w:pgNumType w:fmt="decimal"/>
          <w:cols w:space="720" w:num="1"/>
          <w:docGrid w:type="linesAndChars" w:linePitch="312" w:charSpace="575"/>
        </w:sectPr>
      </w:pPr>
    </w:p>
    <w:bookmarkEnd w:id="41"/>
    <w:bookmarkEnd w:id="42"/>
    <w:bookmarkEnd w:id="43"/>
    <w:p w14:paraId="2CE16EB1">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default" w:ascii="Times New Roman" w:hAnsi="Times New Roman" w:cs="Times New Roman"/>
          <w:sz w:val="30"/>
          <w:szCs w:val="30"/>
          <w:highlight w:val="none"/>
        </w:rPr>
      </w:pPr>
      <w:bookmarkStart w:id="44" w:name="_Toc4365"/>
      <w:bookmarkStart w:id="45" w:name="_Toc11088"/>
      <w:bookmarkStart w:id="46" w:name="_Toc27747"/>
      <w:bookmarkStart w:id="47" w:name="_Toc30314"/>
      <w:r>
        <w:rPr>
          <w:rFonts w:hint="eastAsia" w:cs="Times New Roman"/>
          <w:sz w:val="30"/>
          <w:szCs w:val="30"/>
          <w:highlight w:val="none"/>
          <w:lang w:val="en-US" w:eastAsia="zh-CN"/>
        </w:rPr>
        <w:t>附件1</w:t>
      </w:r>
      <w:r>
        <w:rPr>
          <w:rFonts w:hint="default" w:ascii="Times New Roman" w:hAnsi="Times New Roman" w:cs="Times New Roman"/>
          <w:sz w:val="30"/>
          <w:szCs w:val="30"/>
          <w:highlight w:val="none"/>
        </w:rPr>
        <w:t xml:space="preserve">   建设项目环境保护“三同时”验收登记表</w:t>
      </w:r>
    </w:p>
    <w:p w14:paraId="17B15F26">
      <w:pPr>
        <w:spacing w:after="0" w:afterLines="0"/>
        <w:rPr>
          <w:rFonts w:ascii="宋体" w:hAnsi="宋体" w:eastAsia="宋体"/>
          <w:b/>
          <w:color w:val="000000"/>
          <w:sz w:val="21"/>
          <w:szCs w:val="21"/>
          <w:highlight w:val="none"/>
        </w:rPr>
      </w:pPr>
      <w:r>
        <w:rPr>
          <w:rFonts w:ascii="宋体" w:hAnsi="宋体" w:eastAsia="宋体"/>
          <w:b/>
          <w:color w:val="000000"/>
          <w:sz w:val="21"/>
          <w:szCs w:val="21"/>
          <w:highlight w:val="none"/>
        </w:rPr>
        <w:t>填表单位（盖章）</w:t>
      </w:r>
      <w:r>
        <w:rPr>
          <w:rFonts w:ascii="宋体" w:hAnsi="宋体" w:eastAsia="宋体"/>
          <w:b/>
          <w:color w:val="000000"/>
          <w:kern w:val="2"/>
          <w:sz w:val="21"/>
          <w:szCs w:val="21"/>
          <w:highlight w:val="none"/>
        </w:rPr>
        <w:t>：</w:t>
      </w:r>
      <w:r>
        <w:rPr>
          <w:rFonts w:ascii="宋体" w:hAnsi="宋体" w:eastAsia="宋体"/>
          <w:b/>
          <w:color w:val="000000"/>
          <w:sz w:val="21"/>
          <w:szCs w:val="21"/>
          <w:highlight w:val="none"/>
        </w:rPr>
        <w:t xml:space="preserve">                  填表人（签字）：                              项目经办人（签字）：</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66"/>
        <w:gridCol w:w="1259"/>
        <w:gridCol w:w="380"/>
        <w:gridCol w:w="996"/>
        <w:gridCol w:w="129"/>
        <w:gridCol w:w="1257"/>
        <w:gridCol w:w="311"/>
        <w:gridCol w:w="789"/>
        <w:gridCol w:w="309"/>
        <w:gridCol w:w="687"/>
        <w:gridCol w:w="587"/>
        <w:gridCol w:w="1"/>
        <w:gridCol w:w="396"/>
        <w:gridCol w:w="119"/>
        <w:gridCol w:w="366"/>
        <w:gridCol w:w="777"/>
        <w:gridCol w:w="1105"/>
        <w:gridCol w:w="1252"/>
        <w:gridCol w:w="203"/>
        <w:gridCol w:w="1359"/>
        <w:gridCol w:w="266"/>
        <w:gridCol w:w="537"/>
        <w:gridCol w:w="349"/>
        <w:gridCol w:w="1105"/>
        <w:gridCol w:w="4"/>
        <w:gridCol w:w="797"/>
      </w:tblGrid>
      <w:tr w14:paraId="111F6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restart"/>
            <w:noWrap w:val="0"/>
            <w:tcMar>
              <w:left w:w="57" w:type="dxa"/>
              <w:right w:w="57" w:type="dxa"/>
            </w:tcMar>
            <w:textDirection w:val="tbRlV"/>
            <w:vAlign w:val="center"/>
          </w:tcPr>
          <w:p w14:paraId="1C2E6CAC">
            <w:pPr>
              <w:keepNext w:val="0"/>
              <w:keepLines w:val="0"/>
              <w:suppressLineNumbers w:val="0"/>
              <w:spacing w:before="0" w:beforeAutospacing="0" w:after="0" w:afterLines="0" w:afterAutospacing="0"/>
              <w:ind w:left="113" w:right="113"/>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建设项目</w:t>
            </w:r>
          </w:p>
        </w:tc>
        <w:tc>
          <w:tcPr>
            <w:tcW w:w="1805" w:type="dxa"/>
            <w:gridSpan w:val="3"/>
            <w:noWrap w:val="0"/>
            <w:tcMar>
              <w:left w:w="57" w:type="dxa"/>
              <w:right w:w="57" w:type="dxa"/>
            </w:tcMar>
            <w:vAlign w:val="center"/>
          </w:tcPr>
          <w:p w14:paraId="297E892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项目名称</w:t>
            </w:r>
          </w:p>
        </w:tc>
        <w:tc>
          <w:tcPr>
            <w:tcW w:w="3791" w:type="dxa"/>
            <w:gridSpan w:val="6"/>
            <w:noWrap w:val="0"/>
            <w:tcMar>
              <w:left w:w="57" w:type="dxa"/>
              <w:right w:w="57" w:type="dxa"/>
            </w:tcMar>
            <w:vAlign w:val="center"/>
          </w:tcPr>
          <w:p w14:paraId="3E2411A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陕西能源绿色建筑产业园项目</w:t>
            </w:r>
          </w:p>
        </w:tc>
        <w:tc>
          <w:tcPr>
            <w:tcW w:w="1275" w:type="dxa"/>
            <w:gridSpan w:val="3"/>
            <w:noWrap w:val="0"/>
            <w:tcMar>
              <w:left w:w="57" w:type="dxa"/>
              <w:right w:w="57" w:type="dxa"/>
            </w:tcMar>
            <w:vAlign w:val="center"/>
          </w:tcPr>
          <w:p w14:paraId="2739A2D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项目代码</w:t>
            </w:r>
          </w:p>
        </w:tc>
        <w:tc>
          <w:tcPr>
            <w:tcW w:w="4015" w:type="dxa"/>
            <w:gridSpan w:val="6"/>
            <w:noWrap w:val="0"/>
            <w:tcMar>
              <w:left w:w="57" w:type="dxa"/>
              <w:right w:w="57" w:type="dxa"/>
            </w:tcMar>
            <w:vAlign w:val="center"/>
          </w:tcPr>
          <w:p w14:paraId="231DEBC6">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 xml:space="preserve">/ </w:t>
            </w:r>
          </w:p>
        </w:tc>
        <w:tc>
          <w:tcPr>
            <w:tcW w:w="1828" w:type="dxa"/>
            <w:gridSpan w:val="3"/>
            <w:noWrap w:val="0"/>
            <w:tcMar>
              <w:left w:w="57" w:type="dxa"/>
              <w:right w:w="57" w:type="dxa"/>
            </w:tcMar>
            <w:vAlign w:val="center"/>
          </w:tcPr>
          <w:p w14:paraId="7BC8A4D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建设地点</w:t>
            </w:r>
          </w:p>
        </w:tc>
        <w:tc>
          <w:tcPr>
            <w:tcW w:w="2792" w:type="dxa"/>
            <w:gridSpan w:val="5"/>
            <w:noWrap w:val="0"/>
            <w:tcMar>
              <w:left w:w="57" w:type="dxa"/>
              <w:right w:w="57" w:type="dxa"/>
            </w:tcMar>
            <w:vAlign w:val="center"/>
          </w:tcPr>
          <w:p w14:paraId="1EAAA6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00" w:lineRule="exact"/>
              <w:ind w:left="0" w:right="0"/>
              <w:jc w:val="center"/>
              <w:textAlignment w:val="auto"/>
              <w:outlineLvl w:val="9"/>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秦汉新城渭北综合服务区内</w:t>
            </w:r>
          </w:p>
        </w:tc>
      </w:tr>
      <w:tr w14:paraId="45EA3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579EF54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6449643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行业类别（分类管理名录）</w:t>
            </w:r>
          </w:p>
        </w:tc>
        <w:tc>
          <w:tcPr>
            <w:tcW w:w="3791" w:type="dxa"/>
            <w:gridSpan w:val="6"/>
            <w:noWrap w:val="0"/>
            <w:tcMar>
              <w:left w:w="57" w:type="dxa"/>
              <w:right w:w="57" w:type="dxa"/>
            </w:tcMar>
            <w:vAlign w:val="center"/>
          </w:tcPr>
          <w:p w14:paraId="427B3BAD">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砼结构构件制造</w:t>
            </w:r>
          </w:p>
        </w:tc>
        <w:tc>
          <w:tcPr>
            <w:tcW w:w="1275" w:type="dxa"/>
            <w:gridSpan w:val="3"/>
            <w:noWrap w:val="0"/>
            <w:tcMar>
              <w:left w:w="57" w:type="dxa"/>
              <w:right w:w="57" w:type="dxa"/>
            </w:tcMar>
            <w:vAlign w:val="center"/>
          </w:tcPr>
          <w:p w14:paraId="2AB1D2C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建设性质</w:t>
            </w:r>
          </w:p>
        </w:tc>
        <w:tc>
          <w:tcPr>
            <w:tcW w:w="4015" w:type="dxa"/>
            <w:gridSpan w:val="6"/>
            <w:noWrap w:val="0"/>
            <w:tcMar>
              <w:left w:w="57" w:type="dxa"/>
              <w:right w:w="57" w:type="dxa"/>
            </w:tcMar>
            <w:vAlign w:val="center"/>
          </w:tcPr>
          <w:p w14:paraId="4297D18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  新建   □改扩建  □ 技术改造  □ 迁建</w:t>
            </w:r>
          </w:p>
        </w:tc>
        <w:tc>
          <w:tcPr>
            <w:tcW w:w="1828" w:type="dxa"/>
            <w:gridSpan w:val="3"/>
            <w:noWrap w:val="0"/>
            <w:tcMar>
              <w:left w:w="57" w:type="dxa"/>
              <w:right w:w="57" w:type="dxa"/>
            </w:tcMar>
            <w:vAlign w:val="center"/>
          </w:tcPr>
          <w:p w14:paraId="4272F68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项目厂区中心经度/纬度</w:t>
            </w:r>
          </w:p>
        </w:tc>
        <w:tc>
          <w:tcPr>
            <w:tcW w:w="2792" w:type="dxa"/>
            <w:gridSpan w:val="5"/>
            <w:noWrap w:val="0"/>
            <w:tcMar>
              <w:left w:w="57" w:type="dxa"/>
              <w:right w:w="57" w:type="dxa"/>
            </w:tcMar>
            <w:vAlign w:val="center"/>
          </w:tcPr>
          <w:p w14:paraId="6F11A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00" w:lineRule="exact"/>
              <w:ind w:left="0" w:right="0"/>
              <w:jc w:val="center"/>
              <w:textAlignment w:val="auto"/>
              <w:outlineLvl w:val="9"/>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r>
      <w:tr w14:paraId="50000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11A5B02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5934B31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设计生产能力</w:t>
            </w:r>
          </w:p>
        </w:tc>
        <w:tc>
          <w:tcPr>
            <w:tcW w:w="3791" w:type="dxa"/>
            <w:gridSpan w:val="6"/>
            <w:noWrap w:val="0"/>
            <w:tcMar>
              <w:left w:w="57" w:type="dxa"/>
              <w:right w:w="57" w:type="dxa"/>
            </w:tcMar>
            <w:vAlign w:val="center"/>
          </w:tcPr>
          <w:p w14:paraId="0D61440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vertAlign w:val="superscript"/>
                <w:lang w:val="en-US" w:eastAsia="zh-CN"/>
              </w:rPr>
            </w:pPr>
            <w:r>
              <w:rPr>
                <w:rFonts w:hint="eastAsia" w:ascii="微软雅黑" w:hAnsi="微软雅黑" w:eastAsia="微软雅黑" w:cs="微软雅黑"/>
                <w:color w:val="000000"/>
                <w:kern w:val="2"/>
                <w:sz w:val="15"/>
                <w:szCs w:val="15"/>
                <w:highlight w:val="none"/>
                <w:lang w:val="en-US" w:eastAsia="zh-CN"/>
              </w:rPr>
              <w:t>外墙挂板、内墙、隔墙：75600m</w:t>
            </w:r>
            <w:r>
              <w:rPr>
                <w:rFonts w:hint="eastAsia" w:ascii="微软雅黑" w:hAnsi="微软雅黑" w:eastAsia="微软雅黑" w:cs="微软雅黑"/>
                <w:color w:val="000000"/>
                <w:kern w:val="2"/>
                <w:sz w:val="15"/>
                <w:szCs w:val="15"/>
                <w:highlight w:val="none"/>
                <w:vertAlign w:val="superscript"/>
                <w:lang w:val="en-US" w:eastAsia="zh-CN"/>
              </w:rPr>
              <w:t>3</w:t>
            </w:r>
          </w:p>
          <w:p w14:paraId="18C88FB7">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vertAlign w:val="baseline"/>
                <w:lang w:val="en-US" w:eastAsia="zh-CN"/>
              </w:rPr>
              <w:t>叠合楼板、阳台板：84400m</w:t>
            </w:r>
            <w:r>
              <w:rPr>
                <w:rFonts w:hint="eastAsia" w:ascii="微软雅黑" w:hAnsi="微软雅黑" w:eastAsia="微软雅黑" w:cs="微软雅黑"/>
                <w:color w:val="000000"/>
                <w:kern w:val="2"/>
                <w:sz w:val="15"/>
                <w:szCs w:val="15"/>
                <w:highlight w:val="none"/>
                <w:vertAlign w:val="superscript"/>
                <w:lang w:val="en-US" w:eastAsia="zh-CN"/>
              </w:rPr>
              <w:t>3</w:t>
            </w:r>
          </w:p>
        </w:tc>
        <w:tc>
          <w:tcPr>
            <w:tcW w:w="1275" w:type="dxa"/>
            <w:gridSpan w:val="3"/>
            <w:noWrap w:val="0"/>
            <w:tcMar>
              <w:left w:w="57" w:type="dxa"/>
              <w:right w:w="57" w:type="dxa"/>
            </w:tcMar>
            <w:vAlign w:val="center"/>
          </w:tcPr>
          <w:p w14:paraId="5A5FF54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实际生产能力</w:t>
            </w:r>
          </w:p>
        </w:tc>
        <w:tc>
          <w:tcPr>
            <w:tcW w:w="4015" w:type="dxa"/>
            <w:gridSpan w:val="6"/>
            <w:noWrap w:val="0"/>
            <w:tcMar>
              <w:left w:w="57" w:type="dxa"/>
              <w:right w:w="57" w:type="dxa"/>
            </w:tcMar>
            <w:vAlign w:val="center"/>
          </w:tcPr>
          <w:p w14:paraId="4BC14AF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vertAlign w:val="superscript"/>
                <w:lang w:val="en-US" w:eastAsia="zh-CN"/>
              </w:rPr>
            </w:pPr>
            <w:r>
              <w:rPr>
                <w:rFonts w:hint="eastAsia" w:ascii="微软雅黑" w:hAnsi="微软雅黑" w:eastAsia="微软雅黑" w:cs="微软雅黑"/>
                <w:color w:val="000000"/>
                <w:kern w:val="2"/>
                <w:sz w:val="15"/>
                <w:szCs w:val="15"/>
                <w:highlight w:val="none"/>
                <w:lang w:val="en-US" w:eastAsia="zh-CN"/>
              </w:rPr>
              <w:t>外墙挂板、内墙、隔墙：75600m</w:t>
            </w:r>
            <w:r>
              <w:rPr>
                <w:rFonts w:hint="eastAsia" w:ascii="微软雅黑" w:hAnsi="微软雅黑" w:eastAsia="微软雅黑" w:cs="微软雅黑"/>
                <w:color w:val="000000"/>
                <w:kern w:val="2"/>
                <w:sz w:val="15"/>
                <w:szCs w:val="15"/>
                <w:highlight w:val="none"/>
                <w:vertAlign w:val="superscript"/>
                <w:lang w:val="en-US" w:eastAsia="zh-CN"/>
              </w:rPr>
              <w:t>3</w:t>
            </w:r>
          </w:p>
          <w:p w14:paraId="464CEB9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vertAlign w:val="baseline"/>
                <w:lang w:val="en-US" w:eastAsia="zh-CN"/>
              </w:rPr>
              <w:t>叠合楼板、阳台板：84400m</w:t>
            </w:r>
            <w:r>
              <w:rPr>
                <w:rFonts w:hint="eastAsia" w:ascii="微软雅黑" w:hAnsi="微软雅黑" w:eastAsia="微软雅黑" w:cs="微软雅黑"/>
                <w:color w:val="000000"/>
                <w:kern w:val="2"/>
                <w:sz w:val="15"/>
                <w:szCs w:val="15"/>
                <w:highlight w:val="none"/>
                <w:vertAlign w:val="superscript"/>
                <w:lang w:val="en-US" w:eastAsia="zh-CN"/>
              </w:rPr>
              <w:t>3</w:t>
            </w:r>
          </w:p>
        </w:tc>
        <w:tc>
          <w:tcPr>
            <w:tcW w:w="1828" w:type="dxa"/>
            <w:gridSpan w:val="3"/>
            <w:noWrap w:val="0"/>
            <w:tcMar>
              <w:left w:w="57" w:type="dxa"/>
              <w:right w:w="57" w:type="dxa"/>
            </w:tcMar>
            <w:vAlign w:val="center"/>
          </w:tcPr>
          <w:p w14:paraId="7B53058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b/>
                <w:color w:val="000000"/>
                <w:kern w:val="2"/>
                <w:sz w:val="15"/>
                <w:szCs w:val="15"/>
                <w:highlight w:val="none"/>
                <w:lang w:val="en-US" w:eastAsia="zh-CN"/>
              </w:rPr>
              <w:t>环评单位</w:t>
            </w:r>
          </w:p>
        </w:tc>
        <w:tc>
          <w:tcPr>
            <w:tcW w:w="2792" w:type="dxa"/>
            <w:gridSpan w:val="5"/>
            <w:noWrap w:val="0"/>
            <w:tcMar>
              <w:left w:w="57" w:type="dxa"/>
              <w:right w:w="57" w:type="dxa"/>
            </w:tcMar>
            <w:vAlign w:val="center"/>
          </w:tcPr>
          <w:p w14:paraId="7794DCD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太原核清环境工程设计有限公司</w:t>
            </w:r>
          </w:p>
        </w:tc>
      </w:tr>
      <w:tr w14:paraId="3CE4A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34A75CB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69A48E3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环评文件审批机关</w:t>
            </w:r>
          </w:p>
        </w:tc>
        <w:tc>
          <w:tcPr>
            <w:tcW w:w="3791" w:type="dxa"/>
            <w:gridSpan w:val="6"/>
            <w:noWrap w:val="0"/>
            <w:tcMar>
              <w:left w:w="57" w:type="dxa"/>
              <w:right w:w="57" w:type="dxa"/>
            </w:tcMar>
            <w:vAlign w:val="center"/>
          </w:tcPr>
          <w:p w14:paraId="0AFB81A0">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陕西省西咸新区秦汉新城生态环境局</w:t>
            </w:r>
          </w:p>
        </w:tc>
        <w:tc>
          <w:tcPr>
            <w:tcW w:w="2156" w:type="dxa"/>
            <w:gridSpan w:val="6"/>
            <w:noWrap w:val="0"/>
            <w:tcMar>
              <w:left w:w="57" w:type="dxa"/>
              <w:right w:w="57" w:type="dxa"/>
            </w:tcMar>
            <w:vAlign w:val="center"/>
          </w:tcPr>
          <w:p w14:paraId="403CB3B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审批文号</w:t>
            </w:r>
          </w:p>
        </w:tc>
        <w:tc>
          <w:tcPr>
            <w:tcW w:w="3134" w:type="dxa"/>
            <w:gridSpan w:val="3"/>
            <w:noWrap w:val="0"/>
            <w:tcMar>
              <w:left w:w="57" w:type="dxa"/>
              <w:right w:w="57" w:type="dxa"/>
            </w:tcMar>
            <w:vAlign w:val="center"/>
          </w:tcPr>
          <w:p w14:paraId="4284B65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秦汉环批复［2017］16号</w:t>
            </w:r>
          </w:p>
        </w:tc>
        <w:tc>
          <w:tcPr>
            <w:tcW w:w="2365" w:type="dxa"/>
            <w:gridSpan w:val="4"/>
            <w:noWrap w:val="0"/>
            <w:tcMar>
              <w:left w:w="57" w:type="dxa"/>
              <w:right w:w="57" w:type="dxa"/>
            </w:tcMar>
            <w:vAlign w:val="center"/>
          </w:tcPr>
          <w:p w14:paraId="7C5514A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环评文件类型</w:t>
            </w:r>
          </w:p>
        </w:tc>
        <w:tc>
          <w:tcPr>
            <w:tcW w:w="2255" w:type="dxa"/>
            <w:gridSpan w:val="4"/>
            <w:noWrap w:val="0"/>
            <w:tcMar>
              <w:left w:w="57" w:type="dxa"/>
              <w:right w:w="57" w:type="dxa"/>
            </w:tcMar>
            <w:vAlign w:val="center"/>
          </w:tcPr>
          <w:p w14:paraId="1C954B7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环境影响报告表</w:t>
            </w:r>
          </w:p>
        </w:tc>
      </w:tr>
      <w:tr w14:paraId="34DA4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39EF276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4BB68DE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red"/>
              </w:rPr>
            </w:pPr>
            <w:r>
              <w:rPr>
                <w:rFonts w:hint="eastAsia" w:ascii="微软雅黑" w:hAnsi="微软雅黑" w:eastAsia="微软雅黑" w:cs="微软雅黑"/>
                <w:b/>
                <w:color w:val="000000"/>
                <w:kern w:val="2"/>
                <w:sz w:val="15"/>
                <w:szCs w:val="15"/>
                <w:highlight w:val="none"/>
              </w:rPr>
              <w:t>开工日期</w:t>
            </w:r>
          </w:p>
        </w:tc>
        <w:tc>
          <w:tcPr>
            <w:tcW w:w="3791" w:type="dxa"/>
            <w:gridSpan w:val="6"/>
            <w:noWrap w:val="0"/>
            <w:tcMar>
              <w:left w:w="57" w:type="dxa"/>
              <w:right w:w="57" w:type="dxa"/>
            </w:tcMar>
            <w:vAlign w:val="center"/>
          </w:tcPr>
          <w:p w14:paraId="624BFA8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red"/>
                <w:lang w:val="en-US" w:eastAsia="zh-CN"/>
              </w:rPr>
            </w:pPr>
            <w:r>
              <w:rPr>
                <w:rFonts w:hint="eastAsia" w:ascii="微软雅黑" w:hAnsi="微软雅黑" w:eastAsia="微软雅黑" w:cs="微软雅黑"/>
                <w:color w:val="000000"/>
                <w:kern w:val="2"/>
                <w:sz w:val="15"/>
                <w:szCs w:val="15"/>
                <w:highlight w:val="none"/>
                <w:lang w:val="en-US" w:eastAsia="zh-CN"/>
              </w:rPr>
              <w:t>2017年10月</w:t>
            </w:r>
          </w:p>
        </w:tc>
        <w:tc>
          <w:tcPr>
            <w:tcW w:w="2156" w:type="dxa"/>
            <w:gridSpan w:val="6"/>
            <w:noWrap w:val="0"/>
            <w:tcMar>
              <w:left w:w="57" w:type="dxa"/>
              <w:right w:w="57" w:type="dxa"/>
            </w:tcMar>
            <w:vAlign w:val="center"/>
          </w:tcPr>
          <w:p w14:paraId="035484E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red"/>
              </w:rPr>
            </w:pPr>
            <w:r>
              <w:rPr>
                <w:rFonts w:hint="eastAsia" w:ascii="微软雅黑" w:hAnsi="微软雅黑" w:eastAsia="微软雅黑" w:cs="微软雅黑"/>
                <w:b/>
                <w:color w:val="000000"/>
                <w:kern w:val="2"/>
                <w:sz w:val="15"/>
                <w:szCs w:val="15"/>
                <w:highlight w:val="none"/>
              </w:rPr>
              <w:t>竣工日期</w:t>
            </w:r>
          </w:p>
        </w:tc>
        <w:tc>
          <w:tcPr>
            <w:tcW w:w="3134" w:type="dxa"/>
            <w:gridSpan w:val="3"/>
            <w:noWrap w:val="0"/>
            <w:tcMar>
              <w:left w:w="57" w:type="dxa"/>
              <w:right w:w="57" w:type="dxa"/>
            </w:tcMar>
            <w:vAlign w:val="center"/>
          </w:tcPr>
          <w:p w14:paraId="077CC17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red"/>
                <w:lang w:val="en-US" w:eastAsia="zh-CN"/>
              </w:rPr>
            </w:pPr>
            <w:r>
              <w:rPr>
                <w:rFonts w:hint="eastAsia" w:ascii="微软雅黑" w:hAnsi="微软雅黑" w:eastAsia="微软雅黑" w:cs="微软雅黑"/>
                <w:color w:val="000000"/>
                <w:kern w:val="2"/>
                <w:sz w:val="15"/>
                <w:szCs w:val="15"/>
                <w:highlight w:val="none"/>
                <w:lang w:val="en-US" w:eastAsia="zh-CN"/>
              </w:rPr>
              <w:t>2019年03月</w:t>
            </w:r>
          </w:p>
        </w:tc>
        <w:tc>
          <w:tcPr>
            <w:tcW w:w="2365" w:type="dxa"/>
            <w:gridSpan w:val="4"/>
            <w:noWrap w:val="0"/>
            <w:tcMar>
              <w:left w:w="57" w:type="dxa"/>
              <w:right w:w="57" w:type="dxa"/>
            </w:tcMar>
            <w:vAlign w:val="center"/>
          </w:tcPr>
          <w:p w14:paraId="70B44D4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排污许可证申领时间</w:t>
            </w:r>
          </w:p>
        </w:tc>
        <w:tc>
          <w:tcPr>
            <w:tcW w:w="2255" w:type="dxa"/>
            <w:gridSpan w:val="4"/>
            <w:noWrap w:val="0"/>
            <w:tcMar>
              <w:left w:w="57" w:type="dxa"/>
              <w:right w:w="57" w:type="dxa"/>
            </w:tcMar>
            <w:vAlign w:val="center"/>
          </w:tcPr>
          <w:p w14:paraId="0F8519C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r>
      <w:tr w14:paraId="21497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17193EA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60B39ED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环保设施设计单位</w:t>
            </w:r>
          </w:p>
        </w:tc>
        <w:tc>
          <w:tcPr>
            <w:tcW w:w="3791" w:type="dxa"/>
            <w:gridSpan w:val="6"/>
            <w:noWrap w:val="0"/>
            <w:tcMar>
              <w:left w:w="57" w:type="dxa"/>
              <w:right w:w="57" w:type="dxa"/>
            </w:tcMar>
            <w:vAlign w:val="center"/>
          </w:tcPr>
          <w:p w14:paraId="2C79F79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2156" w:type="dxa"/>
            <w:gridSpan w:val="6"/>
            <w:noWrap w:val="0"/>
            <w:tcMar>
              <w:left w:w="57" w:type="dxa"/>
              <w:right w:w="57" w:type="dxa"/>
            </w:tcMar>
            <w:vAlign w:val="center"/>
          </w:tcPr>
          <w:p w14:paraId="5C3E8A0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z w:val="15"/>
                <w:szCs w:val="15"/>
                <w:highlight w:val="none"/>
              </w:rPr>
            </w:pPr>
            <w:r>
              <w:rPr>
                <w:rFonts w:hint="eastAsia" w:ascii="微软雅黑" w:hAnsi="微软雅黑" w:eastAsia="微软雅黑" w:cs="微软雅黑"/>
                <w:b/>
                <w:color w:val="000000"/>
                <w:sz w:val="15"/>
                <w:szCs w:val="15"/>
                <w:highlight w:val="none"/>
              </w:rPr>
              <w:t>环保设施施工单位</w:t>
            </w:r>
          </w:p>
        </w:tc>
        <w:tc>
          <w:tcPr>
            <w:tcW w:w="3134" w:type="dxa"/>
            <w:gridSpan w:val="3"/>
            <w:noWrap w:val="0"/>
            <w:tcMar>
              <w:left w:w="57" w:type="dxa"/>
              <w:right w:w="57" w:type="dxa"/>
            </w:tcMar>
            <w:vAlign w:val="center"/>
          </w:tcPr>
          <w:p w14:paraId="61EF0A1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2365" w:type="dxa"/>
            <w:gridSpan w:val="4"/>
            <w:noWrap w:val="0"/>
            <w:tcMar>
              <w:left w:w="57" w:type="dxa"/>
              <w:right w:w="57" w:type="dxa"/>
            </w:tcMar>
            <w:vAlign w:val="center"/>
          </w:tcPr>
          <w:p w14:paraId="7B25F34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本工程排污许可证编号</w:t>
            </w:r>
          </w:p>
        </w:tc>
        <w:tc>
          <w:tcPr>
            <w:tcW w:w="2255" w:type="dxa"/>
            <w:gridSpan w:val="4"/>
            <w:noWrap w:val="0"/>
            <w:tcMar>
              <w:left w:w="57" w:type="dxa"/>
              <w:right w:w="57" w:type="dxa"/>
            </w:tcMar>
            <w:vAlign w:val="center"/>
          </w:tcPr>
          <w:p w14:paraId="3C70143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r>
      <w:tr w14:paraId="733B0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4F5E7FB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28ED7B1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验收单位</w:t>
            </w:r>
          </w:p>
        </w:tc>
        <w:tc>
          <w:tcPr>
            <w:tcW w:w="3791" w:type="dxa"/>
            <w:gridSpan w:val="6"/>
            <w:noWrap w:val="0"/>
            <w:tcMar>
              <w:left w:w="57" w:type="dxa"/>
              <w:right w:w="57" w:type="dxa"/>
            </w:tcMar>
            <w:vAlign w:val="center"/>
          </w:tcPr>
          <w:p w14:paraId="3DB9D5B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val="0"/>
                <w:bCs/>
                <w:color w:val="000000"/>
                <w:kern w:val="2"/>
                <w:sz w:val="15"/>
                <w:szCs w:val="15"/>
                <w:highlight w:val="none"/>
                <w:lang w:val="en-US" w:eastAsia="zh-CN"/>
              </w:rPr>
              <w:t>/</w:t>
            </w:r>
          </w:p>
        </w:tc>
        <w:tc>
          <w:tcPr>
            <w:tcW w:w="2156" w:type="dxa"/>
            <w:gridSpan w:val="6"/>
            <w:noWrap w:val="0"/>
            <w:tcMar>
              <w:left w:w="57" w:type="dxa"/>
              <w:right w:w="57" w:type="dxa"/>
            </w:tcMar>
            <w:vAlign w:val="center"/>
          </w:tcPr>
          <w:p w14:paraId="2F253DB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环保设施监测单位</w:t>
            </w:r>
          </w:p>
        </w:tc>
        <w:tc>
          <w:tcPr>
            <w:tcW w:w="3134" w:type="dxa"/>
            <w:gridSpan w:val="3"/>
            <w:noWrap w:val="0"/>
            <w:tcMar>
              <w:left w:w="57" w:type="dxa"/>
              <w:right w:w="57" w:type="dxa"/>
            </w:tcMar>
            <w:vAlign w:val="center"/>
          </w:tcPr>
          <w:p w14:paraId="6A5A886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val="0"/>
                <w:bCs/>
                <w:color w:val="000000"/>
                <w:kern w:val="2"/>
                <w:sz w:val="15"/>
                <w:szCs w:val="15"/>
                <w:highlight w:val="none"/>
                <w:lang w:val="en-US" w:eastAsia="zh-CN"/>
              </w:rPr>
              <w:t>陕西晟达检测技术有限公司</w:t>
            </w:r>
          </w:p>
        </w:tc>
        <w:tc>
          <w:tcPr>
            <w:tcW w:w="2365" w:type="dxa"/>
            <w:gridSpan w:val="4"/>
            <w:noWrap w:val="0"/>
            <w:tcMar>
              <w:left w:w="57" w:type="dxa"/>
              <w:right w:w="57" w:type="dxa"/>
            </w:tcMar>
            <w:vAlign w:val="center"/>
          </w:tcPr>
          <w:p w14:paraId="0936CA7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验收监测时工况</w:t>
            </w:r>
          </w:p>
        </w:tc>
        <w:tc>
          <w:tcPr>
            <w:tcW w:w="2255" w:type="dxa"/>
            <w:gridSpan w:val="4"/>
            <w:noWrap w:val="0"/>
            <w:tcMar>
              <w:left w:w="57" w:type="dxa"/>
              <w:right w:w="57" w:type="dxa"/>
            </w:tcMar>
            <w:vAlign w:val="center"/>
          </w:tcPr>
          <w:p w14:paraId="0EFC0F7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r>
      <w:tr w14:paraId="33641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6B0BE52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6F19AFE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投资总概算（万元）</w:t>
            </w:r>
          </w:p>
        </w:tc>
        <w:tc>
          <w:tcPr>
            <w:tcW w:w="3791" w:type="dxa"/>
            <w:gridSpan w:val="6"/>
            <w:noWrap w:val="0"/>
            <w:tcMar>
              <w:left w:w="57" w:type="dxa"/>
              <w:right w:w="57" w:type="dxa"/>
            </w:tcMar>
            <w:vAlign w:val="center"/>
          </w:tcPr>
          <w:p w14:paraId="5D00769F">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val="0"/>
                <w:bCs/>
                <w:color w:val="000000"/>
                <w:kern w:val="2"/>
                <w:sz w:val="15"/>
                <w:szCs w:val="15"/>
                <w:highlight w:val="none"/>
                <w:lang w:val="en-US" w:eastAsia="zh-CN"/>
              </w:rPr>
              <w:t>33016.1</w:t>
            </w:r>
          </w:p>
        </w:tc>
        <w:tc>
          <w:tcPr>
            <w:tcW w:w="2156" w:type="dxa"/>
            <w:gridSpan w:val="6"/>
            <w:noWrap w:val="0"/>
            <w:tcMar>
              <w:left w:w="57" w:type="dxa"/>
              <w:right w:w="57" w:type="dxa"/>
            </w:tcMar>
            <w:vAlign w:val="center"/>
          </w:tcPr>
          <w:p w14:paraId="0BCFADDD">
            <w:pPr>
              <w:keepNext w:val="0"/>
              <w:keepLines w:val="0"/>
              <w:suppressLineNumbers w:val="0"/>
              <w:tabs>
                <w:tab w:val="left" w:pos="690"/>
              </w:tabs>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环保投资总概算（万元）</w:t>
            </w:r>
          </w:p>
        </w:tc>
        <w:tc>
          <w:tcPr>
            <w:tcW w:w="3134" w:type="dxa"/>
            <w:gridSpan w:val="3"/>
            <w:noWrap w:val="0"/>
            <w:tcMar>
              <w:left w:w="57" w:type="dxa"/>
              <w:right w:w="57" w:type="dxa"/>
            </w:tcMar>
            <w:vAlign w:val="center"/>
          </w:tcPr>
          <w:p w14:paraId="542A95B4">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90.6</w:t>
            </w:r>
          </w:p>
        </w:tc>
        <w:tc>
          <w:tcPr>
            <w:tcW w:w="2365" w:type="dxa"/>
            <w:gridSpan w:val="4"/>
            <w:noWrap w:val="0"/>
            <w:tcMar>
              <w:left w:w="57" w:type="dxa"/>
              <w:right w:w="57" w:type="dxa"/>
            </w:tcMar>
            <w:vAlign w:val="center"/>
          </w:tcPr>
          <w:p w14:paraId="253E06DD">
            <w:pPr>
              <w:keepNext w:val="0"/>
              <w:keepLines w:val="0"/>
              <w:suppressLineNumbers w:val="0"/>
              <w:tabs>
                <w:tab w:val="left" w:pos="690"/>
              </w:tabs>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所占比例（%）</w:t>
            </w:r>
          </w:p>
        </w:tc>
        <w:tc>
          <w:tcPr>
            <w:tcW w:w="2255" w:type="dxa"/>
            <w:gridSpan w:val="4"/>
            <w:noWrap w:val="0"/>
            <w:tcMar>
              <w:left w:w="57" w:type="dxa"/>
              <w:right w:w="57" w:type="dxa"/>
            </w:tcMar>
            <w:vAlign w:val="center"/>
          </w:tcPr>
          <w:p w14:paraId="54ED41E1">
            <w:pPr>
              <w:keepNext w:val="0"/>
              <w:keepLines w:val="0"/>
              <w:suppressLineNumbers w:val="0"/>
              <w:tabs>
                <w:tab w:val="left" w:pos="690"/>
              </w:tabs>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0.27</w:t>
            </w:r>
          </w:p>
        </w:tc>
      </w:tr>
      <w:tr w14:paraId="43002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299B71D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02C5F67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red"/>
              </w:rPr>
            </w:pPr>
            <w:r>
              <w:rPr>
                <w:rFonts w:hint="eastAsia" w:ascii="微软雅黑" w:hAnsi="微软雅黑" w:eastAsia="微软雅黑" w:cs="微软雅黑"/>
                <w:b/>
                <w:color w:val="000000"/>
                <w:kern w:val="2"/>
                <w:sz w:val="15"/>
                <w:szCs w:val="15"/>
                <w:highlight w:val="none"/>
              </w:rPr>
              <w:t>实际总投资（万元）</w:t>
            </w:r>
          </w:p>
        </w:tc>
        <w:tc>
          <w:tcPr>
            <w:tcW w:w="3791" w:type="dxa"/>
            <w:gridSpan w:val="6"/>
            <w:noWrap w:val="0"/>
            <w:tcMar>
              <w:left w:w="57" w:type="dxa"/>
              <w:right w:w="57" w:type="dxa"/>
            </w:tcMar>
            <w:vAlign w:val="center"/>
          </w:tcPr>
          <w:p w14:paraId="2F3E257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red"/>
                <w:lang w:val="en-US" w:eastAsia="zh-CN"/>
              </w:rPr>
            </w:pPr>
            <w:r>
              <w:rPr>
                <w:rFonts w:hint="eastAsia" w:ascii="微软雅黑" w:hAnsi="微软雅黑" w:eastAsia="微软雅黑" w:cs="微软雅黑"/>
                <w:color w:val="000000"/>
                <w:kern w:val="2"/>
                <w:sz w:val="15"/>
                <w:szCs w:val="15"/>
                <w:highlight w:val="none"/>
                <w:lang w:val="en-US" w:eastAsia="zh-CN"/>
              </w:rPr>
              <w:t>30000</w:t>
            </w:r>
          </w:p>
        </w:tc>
        <w:tc>
          <w:tcPr>
            <w:tcW w:w="2156" w:type="dxa"/>
            <w:gridSpan w:val="6"/>
            <w:noWrap w:val="0"/>
            <w:tcMar>
              <w:left w:w="57" w:type="dxa"/>
              <w:right w:w="57" w:type="dxa"/>
            </w:tcMar>
            <w:vAlign w:val="center"/>
          </w:tcPr>
          <w:p w14:paraId="55447B54">
            <w:pPr>
              <w:keepNext w:val="0"/>
              <w:keepLines w:val="0"/>
              <w:suppressLineNumbers w:val="0"/>
              <w:spacing w:before="0" w:beforeAutospacing="0" w:after="0" w:afterLines="0" w:afterAutospacing="0"/>
              <w:ind w:left="0" w:right="300" w:rightChars="0"/>
              <w:jc w:val="center"/>
              <w:rPr>
                <w:rFonts w:hint="eastAsia" w:ascii="微软雅黑" w:hAnsi="微软雅黑" w:eastAsia="微软雅黑" w:cs="微软雅黑"/>
                <w:b/>
                <w:color w:val="000000"/>
                <w:kern w:val="2"/>
                <w:sz w:val="15"/>
                <w:szCs w:val="15"/>
                <w:highlight w:val="red"/>
              </w:rPr>
            </w:pPr>
            <w:r>
              <w:rPr>
                <w:rFonts w:hint="eastAsia" w:ascii="微软雅黑" w:hAnsi="微软雅黑" w:eastAsia="微软雅黑" w:cs="微软雅黑"/>
                <w:b/>
                <w:color w:val="000000"/>
                <w:kern w:val="2"/>
                <w:sz w:val="15"/>
                <w:szCs w:val="15"/>
                <w:highlight w:val="none"/>
              </w:rPr>
              <w:t>实际环保投资（万元）</w:t>
            </w:r>
          </w:p>
        </w:tc>
        <w:tc>
          <w:tcPr>
            <w:tcW w:w="3134" w:type="dxa"/>
            <w:gridSpan w:val="3"/>
            <w:noWrap w:val="0"/>
            <w:tcMar>
              <w:left w:w="57" w:type="dxa"/>
              <w:right w:w="57" w:type="dxa"/>
            </w:tcMar>
            <w:vAlign w:val="center"/>
          </w:tcPr>
          <w:p w14:paraId="63C58586">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red"/>
                <w:lang w:val="en-US" w:eastAsia="zh-CN"/>
              </w:rPr>
            </w:pPr>
            <w:r>
              <w:rPr>
                <w:rFonts w:hint="eastAsia" w:ascii="微软雅黑" w:hAnsi="微软雅黑" w:eastAsia="微软雅黑" w:cs="微软雅黑"/>
                <w:color w:val="000000"/>
                <w:kern w:val="2"/>
                <w:sz w:val="15"/>
                <w:szCs w:val="15"/>
                <w:highlight w:val="none"/>
                <w:lang w:val="en-US" w:eastAsia="zh-CN"/>
              </w:rPr>
              <w:t>108.6</w:t>
            </w:r>
          </w:p>
        </w:tc>
        <w:tc>
          <w:tcPr>
            <w:tcW w:w="2365" w:type="dxa"/>
            <w:gridSpan w:val="4"/>
            <w:noWrap w:val="0"/>
            <w:tcMar>
              <w:left w:w="57" w:type="dxa"/>
              <w:right w:w="57" w:type="dxa"/>
            </w:tcMar>
            <w:vAlign w:val="center"/>
          </w:tcPr>
          <w:p w14:paraId="5E22987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red"/>
              </w:rPr>
            </w:pPr>
            <w:r>
              <w:rPr>
                <w:rFonts w:hint="eastAsia" w:ascii="微软雅黑" w:hAnsi="微软雅黑" w:eastAsia="微软雅黑" w:cs="微软雅黑"/>
                <w:b/>
                <w:color w:val="000000"/>
                <w:kern w:val="2"/>
                <w:sz w:val="15"/>
                <w:szCs w:val="15"/>
                <w:highlight w:val="none"/>
              </w:rPr>
              <w:t>所占比例（%）</w:t>
            </w:r>
          </w:p>
        </w:tc>
        <w:tc>
          <w:tcPr>
            <w:tcW w:w="2255" w:type="dxa"/>
            <w:gridSpan w:val="4"/>
            <w:noWrap w:val="0"/>
            <w:tcMar>
              <w:left w:w="57" w:type="dxa"/>
              <w:right w:w="57" w:type="dxa"/>
            </w:tcMar>
            <w:vAlign w:val="center"/>
          </w:tcPr>
          <w:p w14:paraId="58B669B1">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0.36</w:t>
            </w:r>
          </w:p>
        </w:tc>
      </w:tr>
      <w:tr w14:paraId="1D2E3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dxa"/>
            <w:vMerge w:val="continue"/>
            <w:noWrap w:val="0"/>
            <w:tcMar>
              <w:left w:w="57" w:type="dxa"/>
              <w:right w:w="57" w:type="dxa"/>
            </w:tcMar>
            <w:vAlign w:val="center"/>
          </w:tcPr>
          <w:p w14:paraId="78BD1CD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63CD8B9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废水治理（万元）</w:t>
            </w:r>
          </w:p>
        </w:tc>
        <w:tc>
          <w:tcPr>
            <w:tcW w:w="1125" w:type="dxa"/>
            <w:gridSpan w:val="2"/>
            <w:noWrap w:val="0"/>
            <w:tcMar>
              <w:left w:w="57" w:type="dxa"/>
              <w:right w:w="57" w:type="dxa"/>
            </w:tcMar>
            <w:vAlign w:val="center"/>
          </w:tcPr>
          <w:p w14:paraId="49CA36A2">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1</w:t>
            </w:r>
          </w:p>
        </w:tc>
        <w:tc>
          <w:tcPr>
            <w:tcW w:w="1568" w:type="dxa"/>
            <w:gridSpan w:val="2"/>
            <w:noWrap w:val="0"/>
            <w:tcMar>
              <w:left w:w="57" w:type="dxa"/>
              <w:right w:w="57" w:type="dxa"/>
            </w:tcMar>
            <w:vAlign w:val="center"/>
          </w:tcPr>
          <w:p w14:paraId="58DFDFB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废气治理（万元）</w:t>
            </w:r>
          </w:p>
        </w:tc>
        <w:tc>
          <w:tcPr>
            <w:tcW w:w="1098" w:type="dxa"/>
            <w:gridSpan w:val="2"/>
            <w:noWrap w:val="0"/>
            <w:tcMar>
              <w:left w:w="57" w:type="dxa"/>
              <w:right w:w="57" w:type="dxa"/>
            </w:tcMar>
            <w:vAlign w:val="center"/>
          </w:tcPr>
          <w:p w14:paraId="5AB47EC1">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13.5</w:t>
            </w:r>
          </w:p>
        </w:tc>
        <w:tc>
          <w:tcPr>
            <w:tcW w:w="1274" w:type="dxa"/>
            <w:gridSpan w:val="2"/>
            <w:noWrap w:val="0"/>
            <w:tcMar>
              <w:left w:w="57" w:type="dxa"/>
              <w:right w:w="57" w:type="dxa"/>
            </w:tcMar>
            <w:vAlign w:val="center"/>
          </w:tcPr>
          <w:p w14:paraId="1A21662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噪声治理（万元）</w:t>
            </w:r>
          </w:p>
        </w:tc>
        <w:tc>
          <w:tcPr>
            <w:tcW w:w="882" w:type="dxa"/>
            <w:gridSpan w:val="4"/>
            <w:noWrap w:val="0"/>
            <w:tcMar>
              <w:left w:w="57" w:type="dxa"/>
              <w:right w:w="57" w:type="dxa"/>
            </w:tcMar>
            <w:vAlign w:val="center"/>
          </w:tcPr>
          <w:p w14:paraId="3ADCF91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30</w:t>
            </w:r>
          </w:p>
        </w:tc>
        <w:tc>
          <w:tcPr>
            <w:tcW w:w="1882" w:type="dxa"/>
            <w:gridSpan w:val="2"/>
            <w:noWrap w:val="0"/>
            <w:tcMar>
              <w:left w:w="57" w:type="dxa"/>
              <w:right w:w="57" w:type="dxa"/>
            </w:tcMar>
            <w:vAlign w:val="center"/>
          </w:tcPr>
          <w:p w14:paraId="56821B3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固体废物治理（万元）</w:t>
            </w:r>
          </w:p>
        </w:tc>
        <w:tc>
          <w:tcPr>
            <w:tcW w:w="1252" w:type="dxa"/>
            <w:noWrap w:val="0"/>
            <w:tcMar>
              <w:left w:w="57" w:type="dxa"/>
              <w:right w:w="57" w:type="dxa"/>
            </w:tcMar>
            <w:vAlign w:val="center"/>
          </w:tcPr>
          <w:p w14:paraId="263D79B1">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3</w:t>
            </w:r>
          </w:p>
        </w:tc>
        <w:tc>
          <w:tcPr>
            <w:tcW w:w="1828" w:type="dxa"/>
            <w:gridSpan w:val="3"/>
            <w:noWrap w:val="0"/>
            <w:tcMar>
              <w:left w:w="57" w:type="dxa"/>
              <w:right w:w="57" w:type="dxa"/>
            </w:tcMar>
            <w:vAlign w:val="center"/>
          </w:tcPr>
          <w:p w14:paraId="445972D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绿化及生态（万元）</w:t>
            </w:r>
          </w:p>
        </w:tc>
        <w:tc>
          <w:tcPr>
            <w:tcW w:w="537" w:type="dxa"/>
            <w:noWrap w:val="0"/>
            <w:tcMar>
              <w:left w:w="57" w:type="dxa"/>
              <w:right w:w="57" w:type="dxa"/>
            </w:tcMar>
            <w:vAlign w:val="center"/>
          </w:tcPr>
          <w:p w14:paraId="7AD2826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60</w:t>
            </w:r>
          </w:p>
        </w:tc>
        <w:tc>
          <w:tcPr>
            <w:tcW w:w="1458" w:type="dxa"/>
            <w:gridSpan w:val="3"/>
            <w:noWrap w:val="0"/>
            <w:tcMar>
              <w:left w:w="57" w:type="dxa"/>
              <w:right w:w="57" w:type="dxa"/>
            </w:tcMar>
            <w:vAlign w:val="center"/>
          </w:tcPr>
          <w:p w14:paraId="6FDE317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其他（万元）</w:t>
            </w:r>
          </w:p>
        </w:tc>
        <w:tc>
          <w:tcPr>
            <w:tcW w:w="797" w:type="dxa"/>
            <w:noWrap w:val="0"/>
            <w:tcMar>
              <w:left w:w="57" w:type="dxa"/>
              <w:right w:w="57" w:type="dxa"/>
            </w:tcMar>
            <w:vAlign w:val="center"/>
          </w:tcPr>
          <w:p w14:paraId="7A755FB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0</w:t>
            </w:r>
          </w:p>
        </w:tc>
      </w:tr>
      <w:tr w14:paraId="1CAEE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434" w:type="dxa"/>
            <w:vMerge w:val="continue"/>
            <w:noWrap w:val="0"/>
            <w:tcMar>
              <w:left w:w="57" w:type="dxa"/>
              <w:right w:w="57" w:type="dxa"/>
            </w:tcMar>
            <w:vAlign w:val="center"/>
          </w:tcPr>
          <w:p w14:paraId="768721C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805" w:type="dxa"/>
            <w:gridSpan w:val="3"/>
            <w:noWrap w:val="0"/>
            <w:tcMar>
              <w:left w:w="57" w:type="dxa"/>
              <w:right w:w="57" w:type="dxa"/>
            </w:tcMar>
            <w:vAlign w:val="center"/>
          </w:tcPr>
          <w:p w14:paraId="03EEF9D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新增废水处理设施能力</w:t>
            </w:r>
          </w:p>
        </w:tc>
        <w:tc>
          <w:tcPr>
            <w:tcW w:w="3791" w:type="dxa"/>
            <w:gridSpan w:val="6"/>
            <w:noWrap w:val="0"/>
            <w:tcMar>
              <w:left w:w="57" w:type="dxa"/>
              <w:right w:w="57" w:type="dxa"/>
            </w:tcMar>
            <w:vAlign w:val="center"/>
          </w:tcPr>
          <w:p w14:paraId="2145781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671" w:type="dxa"/>
            <w:gridSpan w:val="4"/>
            <w:noWrap w:val="0"/>
            <w:tcMar>
              <w:left w:w="57" w:type="dxa"/>
              <w:right w:w="57" w:type="dxa"/>
            </w:tcMar>
            <w:vAlign w:val="center"/>
          </w:tcPr>
          <w:p w14:paraId="7469D6F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新增废气处理设施能力</w:t>
            </w:r>
          </w:p>
        </w:tc>
        <w:tc>
          <w:tcPr>
            <w:tcW w:w="3619" w:type="dxa"/>
            <w:gridSpan w:val="5"/>
            <w:noWrap w:val="0"/>
            <w:tcMar>
              <w:left w:w="57" w:type="dxa"/>
              <w:right w:w="57" w:type="dxa"/>
            </w:tcMar>
            <w:vAlign w:val="center"/>
          </w:tcPr>
          <w:p w14:paraId="57A8C5A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2365" w:type="dxa"/>
            <w:gridSpan w:val="4"/>
            <w:noWrap w:val="0"/>
            <w:tcMar>
              <w:left w:w="57" w:type="dxa"/>
              <w:right w:w="57" w:type="dxa"/>
            </w:tcMar>
            <w:vAlign w:val="center"/>
          </w:tcPr>
          <w:p w14:paraId="0F2B965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年平均工作时</w:t>
            </w:r>
          </w:p>
        </w:tc>
        <w:tc>
          <w:tcPr>
            <w:tcW w:w="2255" w:type="dxa"/>
            <w:gridSpan w:val="4"/>
            <w:noWrap w:val="0"/>
            <w:tcMar>
              <w:left w:w="57" w:type="dxa"/>
              <w:right w:w="57" w:type="dxa"/>
            </w:tcMar>
            <w:vAlign w:val="center"/>
          </w:tcPr>
          <w:p w14:paraId="182E909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2400</w:t>
            </w:r>
          </w:p>
        </w:tc>
      </w:tr>
      <w:tr w14:paraId="27276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39" w:type="dxa"/>
            <w:gridSpan w:val="4"/>
            <w:noWrap w:val="0"/>
            <w:tcMar>
              <w:left w:w="57" w:type="dxa"/>
              <w:right w:w="57" w:type="dxa"/>
            </w:tcMar>
            <w:vAlign w:val="center"/>
          </w:tcPr>
          <w:p w14:paraId="3D8D6BE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运营单位</w:t>
            </w:r>
          </w:p>
        </w:tc>
        <w:tc>
          <w:tcPr>
            <w:tcW w:w="4478" w:type="dxa"/>
            <w:gridSpan w:val="7"/>
            <w:noWrap w:val="0"/>
            <w:tcMar>
              <w:left w:w="57" w:type="dxa"/>
              <w:right w:w="57" w:type="dxa"/>
            </w:tcMar>
            <w:vAlign w:val="center"/>
          </w:tcPr>
          <w:p w14:paraId="7915E6FD">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陕西投资远大建筑工业有限公司</w:t>
            </w:r>
          </w:p>
        </w:tc>
        <w:tc>
          <w:tcPr>
            <w:tcW w:w="3351" w:type="dxa"/>
            <w:gridSpan w:val="7"/>
            <w:noWrap w:val="0"/>
            <w:tcMar>
              <w:left w:w="57" w:type="dxa"/>
              <w:right w:w="57" w:type="dxa"/>
            </w:tcMar>
            <w:vAlign w:val="center"/>
          </w:tcPr>
          <w:p w14:paraId="757EFC2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b/>
                <w:bCs/>
                <w:color w:val="000000"/>
                <w:kern w:val="2"/>
                <w:sz w:val="15"/>
                <w:szCs w:val="15"/>
                <w:highlight w:val="none"/>
                <w:lang w:val="en-US" w:eastAsia="zh-CN"/>
              </w:rPr>
              <w:t>运营单位社会统一信用代码（或组织机构代码）</w:t>
            </w:r>
          </w:p>
        </w:tc>
        <w:tc>
          <w:tcPr>
            <w:tcW w:w="1252" w:type="dxa"/>
            <w:noWrap w:val="0"/>
            <w:tcMar>
              <w:left w:w="57" w:type="dxa"/>
              <w:right w:w="57" w:type="dxa"/>
            </w:tcMar>
            <w:vAlign w:val="center"/>
          </w:tcPr>
          <w:p w14:paraId="373CE12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2365" w:type="dxa"/>
            <w:gridSpan w:val="4"/>
            <w:noWrap w:val="0"/>
            <w:tcMar>
              <w:left w:w="57" w:type="dxa"/>
              <w:right w:w="57" w:type="dxa"/>
            </w:tcMar>
            <w:vAlign w:val="center"/>
          </w:tcPr>
          <w:p w14:paraId="7BC3DD1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验收时间</w:t>
            </w:r>
          </w:p>
        </w:tc>
        <w:tc>
          <w:tcPr>
            <w:tcW w:w="2255" w:type="dxa"/>
            <w:gridSpan w:val="4"/>
            <w:noWrap w:val="0"/>
            <w:tcMar>
              <w:left w:w="57" w:type="dxa"/>
              <w:right w:w="57" w:type="dxa"/>
            </w:tcMar>
            <w:vAlign w:val="center"/>
          </w:tcPr>
          <w:p w14:paraId="6AB43323">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2019.11.29至2019.11.30</w:t>
            </w:r>
          </w:p>
        </w:tc>
      </w:tr>
      <w:tr w14:paraId="1C7A8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restart"/>
            <w:noWrap w:val="0"/>
            <w:tcMar>
              <w:left w:w="57" w:type="dxa"/>
              <w:right w:w="57" w:type="dxa"/>
            </w:tcMar>
            <w:vAlign w:val="center"/>
          </w:tcPr>
          <w:p w14:paraId="203D689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污染</w:t>
            </w:r>
          </w:p>
          <w:p w14:paraId="2D14FD6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物排</w:t>
            </w:r>
          </w:p>
          <w:p w14:paraId="14B3400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放达</w:t>
            </w:r>
          </w:p>
          <w:p w14:paraId="6520C93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标与</w:t>
            </w:r>
          </w:p>
          <w:p w14:paraId="7A8B445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总量</w:t>
            </w:r>
          </w:p>
          <w:p w14:paraId="3701AEB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控制（工</w:t>
            </w:r>
          </w:p>
          <w:p w14:paraId="38C1EE5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业建</w:t>
            </w:r>
          </w:p>
          <w:p w14:paraId="668800C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设项</w:t>
            </w:r>
          </w:p>
          <w:p w14:paraId="44EB75D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spacing w:val="20"/>
                <w:kern w:val="2"/>
                <w:sz w:val="15"/>
                <w:szCs w:val="15"/>
                <w:highlight w:val="none"/>
              </w:rPr>
            </w:pPr>
            <w:r>
              <w:rPr>
                <w:rFonts w:hint="eastAsia" w:ascii="微软雅黑" w:hAnsi="微软雅黑" w:eastAsia="微软雅黑" w:cs="微软雅黑"/>
                <w:b/>
                <w:color w:val="000000"/>
                <w:spacing w:val="20"/>
                <w:kern w:val="2"/>
                <w:sz w:val="15"/>
                <w:szCs w:val="15"/>
                <w:highlight w:val="none"/>
              </w:rPr>
              <w:t>目详填）</w:t>
            </w:r>
          </w:p>
        </w:tc>
        <w:tc>
          <w:tcPr>
            <w:tcW w:w="1639" w:type="dxa"/>
            <w:gridSpan w:val="2"/>
            <w:noWrap w:val="0"/>
            <w:tcMar>
              <w:left w:w="57" w:type="dxa"/>
              <w:right w:w="57" w:type="dxa"/>
            </w:tcMar>
            <w:vAlign w:val="center"/>
          </w:tcPr>
          <w:p w14:paraId="641A29D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污染物</w:t>
            </w:r>
          </w:p>
        </w:tc>
        <w:tc>
          <w:tcPr>
            <w:tcW w:w="996" w:type="dxa"/>
            <w:noWrap w:val="0"/>
            <w:tcMar>
              <w:left w:w="57" w:type="dxa"/>
              <w:right w:w="57" w:type="dxa"/>
            </w:tcMar>
            <w:vAlign w:val="center"/>
          </w:tcPr>
          <w:p w14:paraId="5124E61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原有排</w:t>
            </w:r>
          </w:p>
          <w:p w14:paraId="29DA7FC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放量(1)</w:t>
            </w:r>
          </w:p>
        </w:tc>
        <w:tc>
          <w:tcPr>
            <w:tcW w:w="1386" w:type="dxa"/>
            <w:gridSpan w:val="2"/>
            <w:noWrap w:val="0"/>
            <w:tcMar>
              <w:left w:w="57" w:type="dxa"/>
              <w:right w:w="57" w:type="dxa"/>
            </w:tcMar>
            <w:vAlign w:val="center"/>
          </w:tcPr>
          <w:p w14:paraId="2504745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本期工程实际排放浓度(2)</w:t>
            </w:r>
          </w:p>
        </w:tc>
        <w:tc>
          <w:tcPr>
            <w:tcW w:w="1100" w:type="dxa"/>
            <w:gridSpan w:val="2"/>
            <w:noWrap w:val="0"/>
            <w:tcMar>
              <w:left w:w="57" w:type="dxa"/>
              <w:right w:w="57" w:type="dxa"/>
            </w:tcMar>
            <w:vAlign w:val="center"/>
          </w:tcPr>
          <w:p w14:paraId="648499C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本期工程允许排放浓度(3)</w:t>
            </w:r>
          </w:p>
        </w:tc>
        <w:tc>
          <w:tcPr>
            <w:tcW w:w="996" w:type="dxa"/>
            <w:gridSpan w:val="2"/>
            <w:noWrap w:val="0"/>
            <w:tcMar>
              <w:left w:w="57" w:type="dxa"/>
              <w:right w:w="57" w:type="dxa"/>
            </w:tcMar>
            <w:vAlign w:val="center"/>
          </w:tcPr>
          <w:p w14:paraId="1AE3E98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本期工程产生量(4)</w:t>
            </w:r>
          </w:p>
        </w:tc>
        <w:tc>
          <w:tcPr>
            <w:tcW w:w="1103" w:type="dxa"/>
            <w:gridSpan w:val="4"/>
            <w:noWrap w:val="0"/>
            <w:tcMar>
              <w:left w:w="57" w:type="dxa"/>
              <w:right w:w="57" w:type="dxa"/>
            </w:tcMar>
            <w:vAlign w:val="center"/>
          </w:tcPr>
          <w:p w14:paraId="4A0A446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本期工程自身削减量(5)</w:t>
            </w:r>
          </w:p>
        </w:tc>
        <w:tc>
          <w:tcPr>
            <w:tcW w:w="1143" w:type="dxa"/>
            <w:gridSpan w:val="2"/>
            <w:noWrap w:val="0"/>
            <w:tcMar>
              <w:left w:w="57" w:type="dxa"/>
              <w:right w:w="57" w:type="dxa"/>
            </w:tcMar>
            <w:vAlign w:val="center"/>
          </w:tcPr>
          <w:p w14:paraId="157B46C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本期工程实际排放量(6)</w:t>
            </w:r>
          </w:p>
        </w:tc>
        <w:tc>
          <w:tcPr>
            <w:tcW w:w="1105" w:type="dxa"/>
            <w:noWrap w:val="0"/>
            <w:tcMar>
              <w:left w:w="57" w:type="dxa"/>
              <w:right w:w="57" w:type="dxa"/>
            </w:tcMar>
            <w:vAlign w:val="center"/>
          </w:tcPr>
          <w:p w14:paraId="6AEFBE5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本期工程核定排放总量(7)</w:t>
            </w:r>
          </w:p>
        </w:tc>
        <w:tc>
          <w:tcPr>
            <w:tcW w:w="1455" w:type="dxa"/>
            <w:gridSpan w:val="2"/>
            <w:noWrap w:val="0"/>
            <w:tcMar>
              <w:left w:w="57" w:type="dxa"/>
              <w:right w:w="57" w:type="dxa"/>
            </w:tcMar>
            <w:vAlign w:val="center"/>
          </w:tcPr>
          <w:p w14:paraId="6533475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本期工程“以新带老”削减量(8)</w:t>
            </w:r>
          </w:p>
        </w:tc>
        <w:tc>
          <w:tcPr>
            <w:tcW w:w="1359" w:type="dxa"/>
            <w:noWrap w:val="0"/>
            <w:tcMar>
              <w:left w:w="57" w:type="dxa"/>
              <w:right w:w="57" w:type="dxa"/>
            </w:tcMar>
            <w:vAlign w:val="center"/>
          </w:tcPr>
          <w:p w14:paraId="00991ED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全厂实际排放总量(9)</w:t>
            </w:r>
          </w:p>
        </w:tc>
        <w:tc>
          <w:tcPr>
            <w:tcW w:w="1152" w:type="dxa"/>
            <w:gridSpan w:val="3"/>
            <w:noWrap w:val="0"/>
            <w:tcMar>
              <w:left w:w="57" w:type="dxa"/>
              <w:right w:w="57" w:type="dxa"/>
            </w:tcMar>
            <w:vAlign w:val="center"/>
          </w:tcPr>
          <w:p w14:paraId="501A41F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全厂核定排放总量(10)</w:t>
            </w:r>
          </w:p>
        </w:tc>
        <w:tc>
          <w:tcPr>
            <w:tcW w:w="1105" w:type="dxa"/>
            <w:noWrap w:val="0"/>
            <w:tcMar>
              <w:left w:w="57" w:type="dxa"/>
              <w:right w:w="57" w:type="dxa"/>
            </w:tcMar>
            <w:vAlign w:val="center"/>
          </w:tcPr>
          <w:p w14:paraId="1FD776F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区域平衡替代削减量(11)</w:t>
            </w:r>
          </w:p>
        </w:tc>
        <w:tc>
          <w:tcPr>
            <w:tcW w:w="801" w:type="dxa"/>
            <w:gridSpan w:val="2"/>
            <w:noWrap w:val="0"/>
            <w:tcMar>
              <w:left w:w="57" w:type="dxa"/>
              <w:right w:w="57" w:type="dxa"/>
            </w:tcMar>
            <w:vAlign w:val="center"/>
          </w:tcPr>
          <w:p w14:paraId="67B1557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rPr>
              <w:t>排放增减量(12)</w:t>
            </w:r>
          </w:p>
        </w:tc>
      </w:tr>
      <w:tr w14:paraId="29A2A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70E9C7E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2019F0B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废水</w:t>
            </w:r>
          </w:p>
        </w:tc>
        <w:tc>
          <w:tcPr>
            <w:tcW w:w="996" w:type="dxa"/>
            <w:noWrap w:val="0"/>
            <w:tcMar>
              <w:left w:w="57" w:type="dxa"/>
              <w:right w:w="57" w:type="dxa"/>
            </w:tcMar>
            <w:vAlign w:val="center"/>
          </w:tcPr>
          <w:p w14:paraId="77A7945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7865F25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17D3A32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051D02A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43527DD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61C5EF4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2798BFB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18B4E55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413F3A4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3CCB463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6ABC065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697F4B3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r>
      <w:tr w14:paraId="06F75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6F36738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40218D13">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color w:val="000000"/>
                <w:kern w:val="2"/>
                <w:sz w:val="15"/>
                <w:szCs w:val="15"/>
                <w:highlight w:val="none"/>
                <w:lang w:val="en-US" w:eastAsia="zh-CN"/>
              </w:rPr>
              <w:t>化学需氧量</w:t>
            </w:r>
          </w:p>
        </w:tc>
        <w:tc>
          <w:tcPr>
            <w:tcW w:w="996" w:type="dxa"/>
            <w:noWrap w:val="0"/>
            <w:tcMar>
              <w:left w:w="57" w:type="dxa"/>
              <w:right w:w="57" w:type="dxa"/>
            </w:tcMar>
            <w:vAlign w:val="center"/>
          </w:tcPr>
          <w:p w14:paraId="7F615E0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34B4B93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2379337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23A3E74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4128B97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6CE22D8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003AF3C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7798412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274C05E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1F5E1AC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3FD78A9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380A2EC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4D9A6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00" w:type="dxa"/>
            <w:gridSpan w:val="2"/>
            <w:vMerge w:val="continue"/>
            <w:noWrap w:val="0"/>
            <w:tcMar>
              <w:left w:w="57" w:type="dxa"/>
              <w:right w:w="57" w:type="dxa"/>
            </w:tcMar>
            <w:vAlign w:val="center"/>
          </w:tcPr>
          <w:p w14:paraId="28E319C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605F806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lang w:eastAsia="zh-CN"/>
              </w:rPr>
            </w:pPr>
            <w:r>
              <w:rPr>
                <w:rFonts w:hint="eastAsia" w:ascii="微软雅黑" w:hAnsi="微软雅黑" w:eastAsia="微软雅黑" w:cs="微软雅黑"/>
                <w:b/>
                <w:color w:val="000000"/>
                <w:kern w:val="2"/>
                <w:sz w:val="15"/>
                <w:szCs w:val="15"/>
                <w:highlight w:val="none"/>
                <w:lang w:val="en-US" w:eastAsia="zh-CN"/>
              </w:rPr>
              <w:t>氨氮</w:t>
            </w:r>
          </w:p>
        </w:tc>
        <w:tc>
          <w:tcPr>
            <w:tcW w:w="996" w:type="dxa"/>
            <w:noWrap w:val="0"/>
            <w:tcMar>
              <w:left w:w="57" w:type="dxa"/>
              <w:right w:w="57" w:type="dxa"/>
            </w:tcMar>
            <w:vAlign w:val="center"/>
          </w:tcPr>
          <w:p w14:paraId="4D9AFB0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5B9BD2A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63C8548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2778A42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435E39F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7F45486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31393CD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5C9F03C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35C4E99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2E2A816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23DC9B0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4D39FAA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3D6C5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1CA8A95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1C0CC35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lang w:val="en-US" w:eastAsia="zh-CN"/>
              </w:rPr>
              <w:t>石油类</w:t>
            </w:r>
          </w:p>
        </w:tc>
        <w:tc>
          <w:tcPr>
            <w:tcW w:w="996" w:type="dxa"/>
            <w:noWrap w:val="0"/>
            <w:tcMar>
              <w:left w:w="57" w:type="dxa"/>
              <w:right w:w="57" w:type="dxa"/>
            </w:tcMar>
            <w:vAlign w:val="center"/>
          </w:tcPr>
          <w:p w14:paraId="0193327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008F76D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7627498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21D3EE1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05E7CB1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176D177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0453DDB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5654AC9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0CAFD01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60CB310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75B3493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422631B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128EF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0A760D7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204BDA8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r>
              <w:rPr>
                <w:rFonts w:hint="eastAsia" w:ascii="微软雅黑" w:hAnsi="微软雅黑" w:eastAsia="微软雅黑" w:cs="微软雅黑"/>
                <w:b/>
                <w:color w:val="000000"/>
                <w:kern w:val="2"/>
                <w:sz w:val="15"/>
                <w:szCs w:val="15"/>
                <w:highlight w:val="none"/>
                <w:lang w:val="en-US" w:eastAsia="zh-CN"/>
              </w:rPr>
              <w:t>废气</w:t>
            </w:r>
          </w:p>
        </w:tc>
        <w:tc>
          <w:tcPr>
            <w:tcW w:w="996" w:type="dxa"/>
            <w:noWrap w:val="0"/>
            <w:tcMar>
              <w:left w:w="57" w:type="dxa"/>
              <w:right w:w="57" w:type="dxa"/>
            </w:tcMar>
            <w:vAlign w:val="center"/>
          </w:tcPr>
          <w:p w14:paraId="6DB8B3B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2A0E5532">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2F937C29">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1C4DE24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642DEA7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4AD0F7CB">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0E5D1E8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1FDABBC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7BDD4E65">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2093DCC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3EC071A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75CD8DF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1B0C8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125F96C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7FAD89C3">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color w:val="000000"/>
                <w:kern w:val="2"/>
                <w:sz w:val="15"/>
                <w:szCs w:val="15"/>
                <w:highlight w:val="none"/>
                <w:lang w:val="en-US" w:eastAsia="zh-CN"/>
              </w:rPr>
              <w:t>二氧化硫</w:t>
            </w:r>
          </w:p>
        </w:tc>
        <w:tc>
          <w:tcPr>
            <w:tcW w:w="996" w:type="dxa"/>
            <w:noWrap w:val="0"/>
            <w:tcMar>
              <w:left w:w="57" w:type="dxa"/>
              <w:right w:w="57" w:type="dxa"/>
            </w:tcMar>
            <w:vAlign w:val="center"/>
          </w:tcPr>
          <w:p w14:paraId="3466DAE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525D31B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1DE0C4C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5A61509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287442D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118FAFF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04ECC7D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38EBB79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09A184E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024633F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0C0A0D52">
            <w:pPr>
              <w:keepNext w:val="0"/>
              <w:keepLines w:val="0"/>
              <w:suppressLineNumbers w:val="0"/>
              <w:spacing w:before="0" w:beforeAutospacing="0" w:after="0" w:afterLines="0" w:afterAutospacing="0"/>
              <w:ind w:left="0" w:right="0"/>
              <w:jc w:val="center"/>
              <w:textAlignment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551CA0C9">
            <w:pPr>
              <w:keepNext w:val="0"/>
              <w:keepLines w:val="0"/>
              <w:suppressLineNumbers w:val="0"/>
              <w:spacing w:before="0" w:beforeAutospacing="0" w:after="0" w:afterLines="0" w:afterAutospacing="0"/>
              <w:ind w:left="0" w:right="0"/>
              <w:jc w:val="center"/>
              <w:textAlignment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59D4E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355A1C4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76ADC67D">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color w:val="000000"/>
                <w:kern w:val="2"/>
                <w:sz w:val="15"/>
                <w:szCs w:val="15"/>
                <w:highlight w:val="none"/>
                <w:lang w:val="en-US" w:eastAsia="zh-CN"/>
              </w:rPr>
              <w:t>烟尘</w:t>
            </w:r>
          </w:p>
        </w:tc>
        <w:tc>
          <w:tcPr>
            <w:tcW w:w="996" w:type="dxa"/>
            <w:noWrap w:val="0"/>
            <w:tcMar>
              <w:left w:w="57" w:type="dxa"/>
              <w:right w:w="57" w:type="dxa"/>
            </w:tcMar>
            <w:vAlign w:val="center"/>
          </w:tcPr>
          <w:p w14:paraId="1FF9344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31ED98E7">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0B56F6CB">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2A4DCEB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6AF29A4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40B3CF78">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514331A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0F5F751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6F05A2EE">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5279D94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1639FDC5">
            <w:pPr>
              <w:keepNext w:val="0"/>
              <w:keepLines w:val="0"/>
              <w:suppressLineNumbers w:val="0"/>
              <w:spacing w:before="0" w:beforeAutospacing="0" w:after="0" w:afterLines="0" w:afterAutospacing="0"/>
              <w:ind w:left="0" w:right="0"/>
              <w:jc w:val="center"/>
              <w:textAlignment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60198C38">
            <w:pPr>
              <w:keepNext w:val="0"/>
              <w:keepLines w:val="0"/>
              <w:suppressLineNumbers w:val="0"/>
              <w:spacing w:before="0" w:beforeAutospacing="0" w:after="0" w:afterLines="0" w:afterAutospacing="0"/>
              <w:ind w:left="0" w:right="0"/>
              <w:jc w:val="center"/>
              <w:textAlignment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60B2A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2A9D394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5A4E7604">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color w:val="000000"/>
                <w:kern w:val="2"/>
                <w:sz w:val="15"/>
                <w:szCs w:val="15"/>
                <w:highlight w:val="none"/>
                <w:lang w:val="en-US" w:eastAsia="zh-CN"/>
              </w:rPr>
              <w:t>工业粉尘</w:t>
            </w:r>
          </w:p>
        </w:tc>
        <w:tc>
          <w:tcPr>
            <w:tcW w:w="996" w:type="dxa"/>
            <w:noWrap w:val="0"/>
            <w:tcMar>
              <w:left w:w="57" w:type="dxa"/>
              <w:right w:w="57" w:type="dxa"/>
            </w:tcMar>
            <w:vAlign w:val="center"/>
          </w:tcPr>
          <w:p w14:paraId="0CD9F15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4BBE230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1254439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03D550B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34D56F8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2F87CDE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5E542C9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7F09799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31BE51E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51936AF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57CB11B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40E622D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6F277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600" w:type="dxa"/>
            <w:gridSpan w:val="2"/>
            <w:vMerge w:val="continue"/>
            <w:noWrap w:val="0"/>
            <w:tcMar>
              <w:left w:w="57" w:type="dxa"/>
              <w:right w:w="57" w:type="dxa"/>
            </w:tcMar>
            <w:vAlign w:val="center"/>
          </w:tcPr>
          <w:p w14:paraId="5A952DD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55E7FBFD">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color w:val="000000"/>
                <w:kern w:val="2"/>
                <w:sz w:val="15"/>
                <w:szCs w:val="15"/>
                <w:highlight w:val="none"/>
                <w:lang w:val="en-US" w:eastAsia="zh-CN"/>
              </w:rPr>
              <w:t>氮氧化物</w:t>
            </w:r>
          </w:p>
        </w:tc>
        <w:tc>
          <w:tcPr>
            <w:tcW w:w="996" w:type="dxa"/>
            <w:noWrap w:val="0"/>
            <w:tcMar>
              <w:left w:w="57" w:type="dxa"/>
              <w:right w:w="57" w:type="dxa"/>
            </w:tcMar>
            <w:vAlign w:val="center"/>
          </w:tcPr>
          <w:p w14:paraId="27BE710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6CEAFF6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0E415BA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7C0B784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261664F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77E955C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04C49EC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28BED11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4E9D3C0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4AC6D33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48CBAD76">
            <w:pPr>
              <w:keepNext w:val="0"/>
              <w:keepLines w:val="0"/>
              <w:suppressLineNumbers w:val="0"/>
              <w:spacing w:before="0" w:beforeAutospacing="0" w:after="0" w:afterLines="0" w:afterAutospacing="0"/>
              <w:ind w:left="0" w:right="0"/>
              <w:jc w:val="center"/>
              <w:textAlignment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40F42953">
            <w:pPr>
              <w:keepNext w:val="0"/>
              <w:keepLines w:val="0"/>
              <w:suppressLineNumbers w:val="0"/>
              <w:spacing w:before="0" w:beforeAutospacing="0" w:after="0" w:afterLines="0" w:afterAutospacing="0"/>
              <w:ind w:left="0" w:right="0"/>
              <w:jc w:val="center"/>
              <w:textAlignment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2BF50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4888324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639" w:type="dxa"/>
            <w:gridSpan w:val="2"/>
            <w:noWrap w:val="0"/>
            <w:tcMar>
              <w:left w:w="57" w:type="dxa"/>
              <w:right w:w="57" w:type="dxa"/>
            </w:tcMar>
            <w:vAlign w:val="center"/>
          </w:tcPr>
          <w:p w14:paraId="2F9536AC">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b/>
                <w:color w:val="000000"/>
                <w:kern w:val="2"/>
                <w:sz w:val="15"/>
                <w:szCs w:val="15"/>
                <w:highlight w:val="none"/>
                <w:lang w:val="en-US" w:eastAsia="zh-CN"/>
              </w:rPr>
            </w:pPr>
            <w:r>
              <w:rPr>
                <w:rFonts w:hint="eastAsia" w:ascii="微软雅黑" w:hAnsi="微软雅黑" w:eastAsia="微软雅黑" w:cs="微软雅黑"/>
                <w:b/>
                <w:color w:val="000000"/>
                <w:kern w:val="2"/>
                <w:sz w:val="15"/>
                <w:szCs w:val="15"/>
                <w:highlight w:val="none"/>
                <w:lang w:val="en-US" w:eastAsia="zh-CN"/>
              </w:rPr>
              <w:t>工业固体废物</w:t>
            </w:r>
          </w:p>
        </w:tc>
        <w:tc>
          <w:tcPr>
            <w:tcW w:w="996" w:type="dxa"/>
            <w:noWrap w:val="0"/>
            <w:tcMar>
              <w:left w:w="57" w:type="dxa"/>
              <w:right w:w="57" w:type="dxa"/>
            </w:tcMar>
            <w:vAlign w:val="center"/>
          </w:tcPr>
          <w:p w14:paraId="5259F7F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49EE399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28172D9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63E83E3A">
            <w:pPr>
              <w:keepNext w:val="0"/>
              <w:keepLines w:val="0"/>
              <w:suppressLineNumbers w:val="0"/>
              <w:spacing w:before="0" w:beforeAutospacing="0" w:after="0" w:afterLines="0" w:afterAutospacing="0"/>
              <w:ind w:left="0" w:right="0"/>
              <w:jc w:val="center"/>
              <w:rPr>
                <w:rFonts w:hint="default" w:ascii="微软雅黑" w:hAnsi="微软雅黑" w:eastAsia="微软雅黑" w:cs="微软雅黑"/>
                <w:color w:val="000000"/>
                <w:kern w:val="2"/>
                <w:sz w:val="15"/>
                <w:szCs w:val="15"/>
                <w:highlight w:val="none"/>
                <w:lang w:val="en-US"/>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4DB1BFF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70DE343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2.69</w:t>
            </w:r>
            <w:r>
              <w:rPr>
                <w:rFonts w:hint="default" w:ascii="Arial" w:hAnsi="Arial" w:eastAsia="微软雅黑" w:cs="Arial"/>
                <w:color w:val="000000"/>
                <w:kern w:val="2"/>
                <w:sz w:val="15"/>
                <w:szCs w:val="15"/>
                <w:highlight w:val="none"/>
                <w:lang w:val="en-US" w:eastAsia="zh-CN"/>
              </w:rPr>
              <w:t>×</w:t>
            </w:r>
            <w:r>
              <w:rPr>
                <w:rFonts w:hint="eastAsia" w:ascii="微软雅黑" w:hAnsi="微软雅黑" w:eastAsia="微软雅黑" w:cs="微软雅黑"/>
                <w:color w:val="000000"/>
                <w:kern w:val="2"/>
                <w:sz w:val="15"/>
                <w:szCs w:val="15"/>
                <w:highlight w:val="none"/>
                <w:lang w:val="en-US" w:eastAsia="zh-CN"/>
              </w:rPr>
              <w:t>10</w:t>
            </w:r>
            <w:r>
              <w:rPr>
                <w:rFonts w:hint="eastAsia" w:ascii="微软雅黑" w:hAnsi="微软雅黑" w:eastAsia="微软雅黑" w:cs="微软雅黑"/>
                <w:color w:val="000000"/>
                <w:kern w:val="2"/>
                <w:sz w:val="15"/>
                <w:szCs w:val="15"/>
                <w:highlight w:val="none"/>
                <w:vertAlign w:val="superscript"/>
                <w:lang w:val="en-US" w:eastAsia="zh-CN"/>
              </w:rPr>
              <w:t>-4</w:t>
            </w:r>
          </w:p>
        </w:tc>
        <w:tc>
          <w:tcPr>
            <w:tcW w:w="1105" w:type="dxa"/>
            <w:noWrap w:val="0"/>
            <w:tcMar>
              <w:left w:w="57" w:type="dxa"/>
              <w:right w:w="57" w:type="dxa"/>
            </w:tcMar>
            <w:vAlign w:val="center"/>
          </w:tcPr>
          <w:p w14:paraId="001A078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4978488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37ABA98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2.69</w:t>
            </w:r>
            <w:r>
              <w:rPr>
                <w:rFonts w:hint="default" w:ascii="Arial" w:hAnsi="Arial" w:eastAsia="微软雅黑" w:cs="Arial"/>
                <w:color w:val="000000"/>
                <w:kern w:val="2"/>
                <w:sz w:val="15"/>
                <w:szCs w:val="15"/>
                <w:highlight w:val="none"/>
                <w:lang w:val="en-US" w:eastAsia="zh-CN"/>
              </w:rPr>
              <w:t>×</w:t>
            </w:r>
            <w:r>
              <w:rPr>
                <w:rFonts w:hint="eastAsia" w:ascii="微软雅黑" w:hAnsi="微软雅黑" w:eastAsia="微软雅黑" w:cs="微软雅黑"/>
                <w:color w:val="000000"/>
                <w:kern w:val="2"/>
                <w:sz w:val="15"/>
                <w:szCs w:val="15"/>
                <w:highlight w:val="none"/>
                <w:lang w:val="en-US" w:eastAsia="zh-CN"/>
              </w:rPr>
              <w:t>10</w:t>
            </w:r>
            <w:r>
              <w:rPr>
                <w:rFonts w:hint="eastAsia" w:ascii="微软雅黑" w:hAnsi="微软雅黑" w:eastAsia="微软雅黑" w:cs="微软雅黑"/>
                <w:color w:val="000000"/>
                <w:kern w:val="2"/>
                <w:sz w:val="15"/>
                <w:szCs w:val="15"/>
                <w:highlight w:val="none"/>
                <w:vertAlign w:val="superscript"/>
                <w:lang w:val="en-US" w:eastAsia="zh-CN"/>
              </w:rPr>
              <w:t>-4</w:t>
            </w:r>
          </w:p>
        </w:tc>
        <w:tc>
          <w:tcPr>
            <w:tcW w:w="1152" w:type="dxa"/>
            <w:gridSpan w:val="3"/>
            <w:noWrap w:val="0"/>
            <w:tcMar>
              <w:left w:w="57" w:type="dxa"/>
              <w:right w:w="57" w:type="dxa"/>
            </w:tcMar>
            <w:vAlign w:val="center"/>
          </w:tcPr>
          <w:p w14:paraId="3D05F6D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6B10EDA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06DD16C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52ED9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64B1B49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259" w:type="dxa"/>
            <w:vMerge w:val="restart"/>
            <w:noWrap w:val="0"/>
            <w:tcMar>
              <w:left w:w="57" w:type="dxa"/>
              <w:right w:w="57" w:type="dxa"/>
            </w:tcMar>
            <w:vAlign w:val="center"/>
          </w:tcPr>
          <w:p w14:paraId="355B61C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b/>
                <w:color w:val="000000"/>
                <w:kern w:val="2"/>
                <w:sz w:val="15"/>
                <w:szCs w:val="15"/>
                <w:highlight w:val="none"/>
              </w:rPr>
              <w:t>与项目有关的其他特征污染物</w:t>
            </w:r>
          </w:p>
        </w:tc>
        <w:tc>
          <w:tcPr>
            <w:tcW w:w="380" w:type="dxa"/>
            <w:noWrap w:val="0"/>
            <w:tcMar>
              <w:left w:w="57" w:type="dxa"/>
              <w:right w:w="57" w:type="dxa"/>
            </w:tcMar>
            <w:vAlign w:val="center"/>
          </w:tcPr>
          <w:p w14:paraId="1F666C3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996" w:type="dxa"/>
            <w:noWrap w:val="0"/>
            <w:tcMar>
              <w:left w:w="57" w:type="dxa"/>
              <w:right w:w="57" w:type="dxa"/>
            </w:tcMar>
            <w:vAlign w:val="center"/>
          </w:tcPr>
          <w:p w14:paraId="09D5C90A">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4A7B0D35">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0374AA5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21D4C92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655E6DC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5C6D017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3EE2AFC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55C1F45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054E565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69466837">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0586611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3234D2C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45D56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7EB54ED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259" w:type="dxa"/>
            <w:vMerge w:val="continue"/>
            <w:noWrap w:val="0"/>
            <w:tcMar>
              <w:left w:w="57" w:type="dxa"/>
              <w:right w:w="57" w:type="dxa"/>
            </w:tcMar>
            <w:vAlign w:val="center"/>
          </w:tcPr>
          <w:p w14:paraId="075EC78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p>
        </w:tc>
        <w:tc>
          <w:tcPr>
            <w:tcW w:w="380" w:type="dxa"/>
            <w:noWrap w:val="0"/>
            <w:tcMar>
              <w:left w:w="57" w:type="dxa"/>
              <w:right w:w="57" w:type="dxa"/>
            </w:tcMar>
            <w:vAlign w:val="center"/>
          </w:tcPr>
          <w:p w14:paraId="6B91F54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996" w:type="dxa"/>
            <w:noWrap w:val="0"/>
            <w:tcMar>
              <w:left w:w="57" w:type="dxa"/>
              <w:right w:w="57" w:type="dxa"/>
            </w:tcMar>
            <w:vAlign w:val="center"/>
          </w:tcPr>
          <w:p w14:paraId="5A17F36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2E58FBC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17AFE29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6B19C0F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2DA3DE3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467981BF">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76E5D44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2244451B">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6A7E7B7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169B26E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4C7E765C">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3E886D5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tr w14:paraId="3B8E1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 w:type="dxa"/>
            <w:gridSpan w:val="2"/>
            <w:vMerge w:val="continue"/>
            <w:noWrap w:val="0"/>
            <w:tcMar>
              <w:left w:w="57" w:type="dxa"/>
              <w:right w:w="57" w:type="dxa"/>
            </w:tcMar>
            <w:vAlign w:val="center"/>
          </w:tcPr>
          <w:p w14:paraId="27E8632E">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p>
        </w:tc>
        <w:tc>
          <w:tcPr>
            <w:tcW w:w="1259" w:type="dxa"/>
            <w:vMerge w:val="continue"/>
            <w:noWrap w:val="0"/>
            <w:tcMar>
              <w:left w:w="57" w:type="dxa"/>
              <w:right w:w="57" w:type="dxa"/>
            </w:tcMar>
            <w:vAlign w:val="center"/>
          </w:tcPr>
          <w:p w14:paraId="2145448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b/>
                <w:color w:val="000000"/>
                <w:kern w:val="2"/>
                <w:sz w:val="15"/>
                <w:szCs w:val="15"/>
                <w:highlight w:val="none"/>
              </w:rPr>
            </w:pPr>
          </w:p>
        </w:tc>
        <w:tc>
          <w:tcPr>
            <w:tcW w:w="380" w:type="dxa"/>
            <w:noWrap w:val="0"/>
            <w:tcMar>
              <w:left w:w="57" w:type="dxa"/>
              <w:right w:w="57" w:type="dxa"/>
            </w:tcMar>
            <w:vAlign w:val="center"/>
          </w:tcPr>
          <w:p w14:paraId="54523A4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996" w:type="dxa"/>
            <w:noWrap w:val="0"/>
            <w:tcMar>
              <w:left w:w="57" w:type="dxa"/>
              <w:right w:w="57" w:type="dxa"/>
            </w:tcMar>
            <w:vAlign w:val="center"/>
          </w:tcPr>
          <w:p w14:paraId="34A855CD">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lang w:val="en-US" w:eastAsia="zh-CN"/>
              </w:rPr>
            </w:pPr>
            <w:r>
              <w:rPr>
                <w:rFonts w:hint="eastAsia" w:ascii="微软雅黑" w:hAnsi="微软雅黑" w:eastAsia="微软雅黑" w:cs="微软雅黑"/>
                <w:color w:val="000000"/>
                <w:kern w:val="2"/>
                <w:sz w:val="15"/>
                <w:szCs w:val="15"/>
                <w:highlight w:val="none"/>
                <w:lang w:val="en-US" w:eastAsia="zh-CN"/>
              </w:rPr>
              <w:t>/</w:t>
            </w:r>
          </w:p>
        </w:tc>
        <w:tc>
          <w:tcPr>
            <w:tcW w:w="1386" w:type="dxa"/>
            <w:gridSpan w:val="2"/>
            <w:noWrap w:val="0"/>
            <w:tcMar>
              <w:left w:w="57" w:type="dxa"/>
              <w:right w:w="57" w:type="dxa"/>
            </w:tcMar>
            <w:vAlign w:val="center"/>
          </w:tcPr>
          <w:p w14:paraId="17F0BC0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0" w:type="dxa"/>
            <w:gridSpan w:val="2"/>
            <w:noWrap w:val="0"/>
            <w:tcMar>
              <w:left w:w="57" w:type="dxa"/>
              <w:right w:w="57" w:type="dxa"/>
            </w:tcMar>
            <w:vAlign w:val="center"/>
          </w:tcPr>
          <w:p w14:paraId="3507865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996" w:type="dxa"/>
            <w:gridSpan w:val="2"/>
            <w:noWrap w:val="0"/>
            <w:tcMar>
              <w:left w:w="57" w:type="dxa"/>
              <w:right w:w="57" w:type="dxa"/>
            </w:tcMar>
            <w:vAlign w:val="center"/>
          </w:tcPr>
          <w:p w14:paraId="71516AC8">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3" w:type="dxa"/>
            <w:gridSpan w:val="4"/>
            <w:noWrap w:val="0"/>
            <w:tcMar>
              <w:left w:w="57" w:type="dxa"/>
              <w:right w:w="57" w:type="dxa"/>
            </w:tcMar>
            <w:vAlign w:val="center"/>
          </w:tcPr>
          <w:p w14:paraId="3E8DE22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43" w:type="dxa"/>
            <w:gridSpan w:val="2"/>
            <w:noWrap w:val="0"/>
            <w:tcMar>
              <w:left w:w="57" w:type="dxa"/>
              <w:right w:w="57" w:type="dxa"/>
            </w:tcMar>
            <w:vAlign w:val="center"/>
          </w:tcPr>
          <w:p w14:paraId="503DC869">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699FB350">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455" w:type="dxa"/>
            <w:gridSpan w:val="2"/>
            <w:noWrap w:val="0"/>
            <w:tcMar>
              <w:left w:w="57" w:type="dxa"/>
              <w:right w:w="57" w:type="dxa"/>
            </w:tcMar>
            <w:vAlign w:val="center"/>
          </w:tcPr>
          <w:p w14:paraId="2F8165B3">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359" w:type="dxa"/>
            <w:noWrap w:val="0"/>
            <w:tcMar>
              <w:left w:w="57" w:type="dxa"/>
              <w:right w:w="57" w:type="dxa"/>
            </w:tcMar>
            <w:vAlign w:val="center"/>
          </w:tcPr>
          <w:p w14:paraId="7B70D721">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52" w:type="dxa"/>
            <w:gridSpan w:val="3"/>
            <w:noWrap w:val="0"/>
            <w:tcMar>
              <w:left w:w="57" w:type="dxa"/>
              <w:right w:w="57" w:type="dxa"/>
            </w:tcMar>
            <w:vAlign w:val="center"/>
          </w:tcPr>
          <w:p w14:paraId="4549FDC4">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1105" w:type="dxa"/>
            <w:noWrap w:val="0"/>
            <w:tcMar>
              <w:left w:w="57" w:type="dxa"/>
              <w:right w:w="57" w:type="dxa"/>
            </w:tcMar>
            <w:vAlign w:val="center"/>
          </w:tcPr>
          <w:p w14:paraId="62A2C1D6">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c>
          <w:tcPr>
            <w:tcW w:w="801" w:type="dxa"/>
            <w:gridSpan w:val="2"/>
            <w:noWrap w:val="0"/>
            <w:tcMar>
              <w:left w:w="57" w:type="dxa"/>
              <w:right w:w="57" w:type="dxa"/>
            </w:tcMar>
            <w:vAlign w:val="center"/>
          </w:tcPr>
          <w:p w14:paraId="31070402">
            <w:pPr>
              <w:keepNext w:val="0"/>
              <w:keepLines w:val="0"/>
              <w:suppressLineNumbers w:val="0"/>
              <w:spacing w:before="0" w:beforeAutospacing="0" w:after="0" w:afterLines="0" w:afterAutospacing="0"/>
              <w:ind w:left="0" w:right="0"/>
              <w:jc w:val="center"/>
              <w:rPr>
                <w:rFonts w:hint="eastAsia" w:ascii="微软雅黑" w:hAnsi="微软雅黑" w:eastAsia="微软雅黑" w:cs="微软雅黑"/>
                <w:color w:val="000000"/>
                <w:kern w:val="2"/>
                <w:sz w:val="15"/>
                <w:szCs w:val="15"/>
                <w:highlight w:val="none"/>
              </w:rPr>
            </w:pPr>
            <w:r>
              <w:rPr>
                <w:rFonts w:hint="eastAsia" w:ascii="微软雅黑" w:hAnsi="微软雅黑" w:eastAsia="微软雅黑" w:cs="微软雅黑"/>
                <w:color w:val="000000"/>
                <w:kern w:val="2"/>
                <w:sz w:val="15"/>
                <w:szCs w:val="15"/>
                <w:highlight w:val="none"/>
                <w:lang w:val="en-US" w:eastAsia="zh-CN"/>
              </w:rPr>
              <w:t>/</w:t>
            </w:r>
          </w:p>
        </w:tc>
      </w:tr>
      <w:bookmarkEnd w:id="44"/>
      <w:bookmarkEnd w:id="45"/>
      <w:bookmarkEnd w:id="46"/>
      <w:bookmarkEnd w:id="47"/>
    </w:tbl>
    <w:p w14:paraId="6A950BE7">
      <w:pPr>
        <w:spacing w:after="0" w:afterLines="0"/>
        <w:rPr>
          <w:rFonts w:hint="default" w:ascii="Times New Roman" w:hAnsi="Times New Roman" w:eastAsia="仿宋" w:cs="Times New Roman"/>
          <w:sz w:val="28"/>
          <w:szCs w:val="28"/>
          <w:highlight w:val="none"/>
        </w:rPr>
        <w:sectPr>
          <w:footerReference r:id="rId5" w:type="default"/>
          <w:pgSz w:w="16838" w:h="11906" w:orient="landscape"/>
          <w:pgMar w:top="1701" w:right="1276" w:bottom="1559" w:left="1276" w:header="851" w:footer="992" w:gutter="0"/>
          <w:pgBorders>
            <w:top w:val="none" w:sz="0" w:space="0"/>
            <w:left w:val="none" w:sz="0" w:space="0"/>
            <w:bottom w:val="none" w:sz="0" w:space="0"/>
            <w:right w:val="none" w:sz="0" w:space="0"/>
          </w:pgBorders>
          <w:pgNumType w:fmt="decimal"/>
          <w:cols w:space="720" w:num="1"/>
          <w:docGrid w:linePitch="312" w:charSpace="0"/>
        </w:sectPr>
      </w:pPr>
      <w:r>
        <w:rPr>
          <w:b/>
          <w:color w:val="000000"/>
          <w:sz w:val="15"/>
          <w:szCs w:val="15"/>
          <w:highlight w:val="none"/>
        </w:rPr>
        <w:t>注</w:t>
      </w:r>
      <w:r>
        <w:rPr>
          <w:color w:val="000000"/>
          <w:sz w:val="15"/>
          <w:szCs w:val="15"/>
          <w:highlight w:val="none"/>
        </w:rPr>
        <w:t>：1、</w:t>
      </w:r>
      <w:r>
        <w:rPr>
          <w:color w:val="000000"/>
          <w:spacing w:val="-4"/>
          <w:sz w:val="15"/>
          <w:szCs w:val="15"/>
          <w:highlight w:val="none"/>
        </w:rPr>
        <w:t>排放增减量：（+）表示增加，（-）表示减少。2、(12)=(6)-(8)-(11)，（9）= (4)-(5)-(8)- (11) +（1）。3、计量单位：废水排放量——万吨/年；废气排放量——万标立方米/年；工业固体废物排放</w:t>
      </w:r>
      <w:r>
        <w:rPr>
          <w:color w:val="000000"/>
          <w:sz w:val="15"/>
          <w:szCs w:val="15"/>
          <w:highlight w:val="none"/>
        </w:rPr>
        <w:t>量——万吨/年；水污染物排放浓度——毫克/升</w:t>
      </w:r>
      <w:r>
        <w:rPr>
          <w:rFonts w:hint="eastAsia"/>
          <w:color w:val="000000"/>
          <w:sz w:val="15"/>
          <w:szCs w:val="15"/>
          <w:highlight w:val="none"/>
          <w:lang w:eastAsia="zh-CN"/>
        </w:rPr>
        <w:t>；</w:t>
      </w:r>
      <w:r>
        <w:rPr>
          <w:rFonts w:hint="eastAsia"/>
          <w:color w:val="000000"/>
          <w:sz w:val="15"/>
          <w:szCs w:val="15"/>
          <w:highlight w:val="none"/>
          <w:lang w:val="en-US" w:eastAsia="zh-CN"/>
        </w:rPr>
        <w:t xml:space="preserve">大气污染物排放浓度 </w:t>
      </w:r>
      <w:r>
        <w:rPr>
          <w:color w:val="000000"/>
          <w:sz w:val="15"/>
          <w:szCs w:val="15"/>
          <w:highlight w:val="none"/>
        </w:rPr>
        <w:t>——毫克/</w:t>
      </w:r>
      <w:r>
        <w:rPr>
          <w:rFonts w:hint="eastAsia"/>
          <w:color w:val="000000"/>
          <w:sz w:val="15"/>
          <w:szCs w:val="15"/>
          <w:highlight w:val="none"/>
          <w:lang w:val="en-US" w:eastAsia="zh-CN"/>
        </w:rPr>
        <w:t>立方米</w:t>
      </w:r>
      <w:r>
        <w:rPr>
          <w:rFonts w:hint="eastAsia"/>
          <w:color w:val="000000"/>
          <w:sz w:val="15"/>
          <w:szCs w:val="15"/>
          <w:highlight w:val="none"/>
          <w:lang w:eastAsia="zh-CN"/>
        </w:rPr>
        <w:t>；</w:t>
      </w:r>
      <w:r>
        <w:rPr>
          <w:rFonts w:hint="eastAsia"/>
          <w:color w:val="000000"/>
          <w:sz w:val="15"/>
          <w:szCs w:val="15"/>
          <w:highlight w:val="none"/>
          <w:lang w:val="en-US" w:eastAsia="zh-CN"/>
        </w:rPr>
        <w:t>水污染物排放量</w:t>
      </w:r>
      <w:r>
        <w:rPr>
          <w:color w:val="000000"/>
          <w:spacing w:val="-4"/>
          <w:sz w:val="15"/>
          <w:szCs w:val="15"/>
          <w:highlight w:val="none"/>
        </w:rPr>
        <w:t>——吨/年；</w:t>
      </w:r>
      <w:r>
        <w:rPr>
          <w:rFonts w:hint="eastAsia"/>
          <w:color w:val="000000"/>
          <w:spacing w:val="-4"/>
          <w:sz w:val="15"/>
          <w:szCs w:val="15"/>
          <w:highlight w:val="none"/>
          <w:lang w:val="en-US" w:eastAsia="zh-CN"/>
        </w:rPr>
        <w:t>大气污染物排放量</w:t>
      </w:r>
      <w:r>
        <w:rPr>
          <w:color w:val="000000"/>
          <w:spacing w:val="-4"/>
          <w:sz w:val="15"/>
          <w:szCs w:val="15"/>
          <w:highlight w:val="none"/>
        </w:rPr>
        <w:t>——吨/年</w:t>
      </w:r>
    </w:p>
    <w:p w14:paraId="2F549DEE">
      <w:pPr>
        <w:rPr>
          <w:rFonts w:hint="default"/>
          <w:lang w:val="en-US" w:eastAsia="zh-CN"/>
        </w:rPr>
      </w:pPr>
    </w:p>
    <w:sectPr>
      <w:footerReference r:id="rId6" w:type="default"/>
      <w:pgSz w:w="11906" w:h="16838"/>
      <w:pgMar w:top="1276" w:right="1559" w:bottom="1276" w:left="170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1782C">
    <w:pPr>
      <w:pStyle w:val="12"/>
      <w:rPr>
        <w:rFonts w:hint="default"/>
        <w:u w:val="single"/>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B47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D/RmfjaAQAAsgMAAA4AAAAAAAAAAQAg&#10;AAAAHgEAAGRycy9lMm9Eb2MueG1sUEsFBgAAAAAGAAYAWQEAAGoFAAAAAA==&#10;">
              <v:fill on="f" focussize="0,0"/>
              <v:stroke on="f"/>
              <v:imagedata o:title=""/>
              <o:lock v:ext="edit" aspectratio="f"/>
              <v:textbox inset="0mm,0mm,0mm,0mm" style="mso-fit-shape-to-text:t;">
                <w:txbxContent>
                  <w:p w14:paraId="14EB47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1C1F">
    <w:pPr>
      <w:pStyle w:val="12"/>
      <w:rPr>
        <w:rFonts w:hint="eastAsia"/>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AB0DE6">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YlFPNNkBAACyAwAADgAAAAAAAAABACAA&#10;AAAeAQAAZHJzL2Uyb0RvYy54bWxQSwUGAAAAAAYABgBZAQAAaQUAAAAA&#10;">
              <v:fill on="f" focussize="0,0"/>
              <v:stroke on="f"/>
              <v:imagedata o:title=""/>
              <o:lock v:ext="edit" aspectratio="f"/>
              <v:textbox inset="0mm,0mm,0mm,0mm" style="mso-fit-shape-to-text:t;">
                <w:txbxContent>
                  <w:p w14:paraId="4DAB0DE6">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3CB3">
    <w:pPr>
      <w:pStyle w:val="12"/>
      <w:rPr>
        <w:rFonts w:hint="eastAsia"/>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9C018">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WF/fW2wEAALIDAAAOAAAAAAAAAAEA&#10;IAAAAB4BAABkcnMvZTJvRG9jLnhtbFBLBQYAAAAABgAGAFkBAABrBQAAAAA=&#10;">
              <v:fill on="f" focussize="0,0"/>
              <v:stroke on="f"/>
              <v:imagedata o:title=""/>
              <o:lock v:ext="edit" aspectratio="f"/>
              <v:textbox inset="0mm,0mm,0mm,0mm" style="mso-fit-shape-to-text:t;">
                <w:txbxContent>
                  <w:p w14:paraId="4089C018">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99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陕西能源绿色建筑产业园项目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161"/>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81"/>
    <w:rsid w:val="000112EA"/>
    <w:rsid w:val="00016170"/>
    <w:rsid w:val="000178D8"/>
    <w:rsid w:val="00021908"/>
    <w:rsid w:val="00027574"/>
    <w:rsid w:val="00031CD2"/>
    <w:rsid w:val="00033413"/>
    <w:rsid w:val="00034FA9"/>
    <w:rsid w:val="000410A0"/>
    <w:rsid w:val="00044FBD"/>
    <w:rsid w:val="0004623D"/>
    <w:rsid w:val="00047C59"/>
    <w:rsid w:val="000504C5"/>
    <w:rsid w:val="00051017"/>
    <w:rsid w:val="000516BB"/>
    <w:rsid w:val="00057C9A"/>
    <w:rsid w:val="00066270"/>
    <w:rsid w:val="0007345E"/>
    <w:rsid w:val="00073E54"/>
    <w:rsid w:val="00075BB1"/>
    <w:rsid w:val="00075F4C"/>
    <w:rsid w:val="00077896"/>
    <w:rsid w:val="000824C8"/>
    <w:rsid w:val="000900B9"/>
    <w:rsid w:val="00090F0D"/>
    <w:rsid w:val="00096387"/>
    <w:rsid w:val="000964A3"/>
    <w:rsid w:val="000965A2"/>
    <w:rsid w:val="00096EB7"/>
    <w:rsid w:val="000A0F8E"/>
    <w:rsid w:val="000B2189"/>
    <w:rsid w:val="000C4C1A"/>
    <w:rsid w:val="000D31E0"/>
    <w:rsid w:val="000D4F41"/>
    <w:rsid w:val="000D7DAE"/>
    <w:rsid w:val="000E0EBF"/>
    <w:rsid w:val="000E1D59"/>
    <w:rsid w:val="000E7A14"/>
    <w:rsid w:val="000F38FE"/>
    <w:rsid w:val="000F489A"/>
    <w:rsid w:val="000F60DA"/>
    <w:rsid w:val="00100F51"/>
    <w:rsid w:val="001023D4"/>
    <w:rsid w:val="0010382E"/>
    <w:rsid w:val="00105A47"/>
    <w:rsid w:val="001073A8"/>
    <w:rsid w:val="00113D71"/>
    <w:rsid w:val="00114331"/>
    <w:rsid w:val="00115D66"/>
    <w:rsid w:val="0012236B"/>
    <w:rsid w:val="0012654A"/>
    <w:rsid w:val="00130526"/>
    <w:rsid w:val="001345F6"/>
    <w:rsid w:val="00135B9F"/>
    <w:rsid w:val="001415C0"/>
    <w:rsid w:val="00143D8E"/>
    <w:rsid w:val="00143EBB"/>
    <w:rsid w:val="001467E1"/>
    <w:rsid w:val="00147665"/>
    <w:rsid w:val="00150574"/>
    <w:rsid w:val="00151222"/>
    <w:rsid w:val="00155E68"/>
    <w:rsid w:val="0016020C"/>
    <w:rsid w:val="00163738"/>
    <w:rsid w:val="00163ED4"/>
    <w:rsid w:val="00165D57"/>
    <w:rsid w:val="0016668A"/>
    <w:rsid w:val="00166AB3"/>
    <w:rsid w:val="00170237"/>
    <w:rsid w:val="001703A5"/>
    <w:rsid w:val="001727A4"/>
    <w:rsid w:val="00172C32"/>
    <w:rsid w:val="001731AF"/>
    <w:rsid w:val="00177035"/>
    <w:rsid w:val="001773CE"/>
    <w:rsid w:val="00182E53"/>
    <w:rsid w:val="001971CE"/>
    <w:rsid w:val="001A18D4"/>
    <w:rsid w:val="001A418B"/>
    <w:rsid w:val="001A5EAB"/>
    <w:rsid w:val="001B2AC6"/>
    <w:rsid w:val="001B3A8C"/>
    <w:rsid w:val="001C28AA"/>
    <w:rsid w:val="001C626B"/>
    <w:rsid w:val="001D001D"/>
    <w:rsid w:val="001D26F4"/>
    <w:rsid w:val="001D6A27"/>
    <w:rsid w:val="001E0686"/>
    <w:rsid w:val="001E2158"/>
    <w:rsid w:val="001E446B"/>
    <w:rsid w:val="001E5C4E"/>
    <w:rsid w:val="001E607C"/>
    <w:rsid w:val="001E7497"/>
    <w:rsid w:val="001F0295"/>
    <w:rsid w:val="001F0C28"/>
    <w:rsid w:val="001F343D"/>
    <w:rsid w:val="001F55E5"/>
    <w:rsid w:val="001F55ED"/>
    <w:rsid w:val="001F65EF"/>
    <w:rsid w:val="001F795E"/>
    <w:rsid w:val="001F7E43"/>
    <w:rsid w:val="002008C1"/>
    <w:rsid w:val="00203520"/>
    <w:rsid w:val="00204FD4"/>
    <w:rsid w:val="0020793F"/>
    <w:rsid w:val="00213E2C"/>
    <w:rsid w:val="002157C6"/>
    <w:rsid w:val="002201B1"/>
    <w:rsid w:val="0022020D"/>
    <w:rsid w:val="00220822"/>
    <w:rsid w:val="00223791"/>
    <w:rsid w:val="00223A9D"/>
    <w:rsid w:val="002377D7"/>
    <w:rsid w:val="002403C0"/>
    <w:rsid w:val="00240AAC"/>
    <w:rsid w:val="00250DB5"/>
    <w:rsid w:val="0025107A"/>
    <w:rsid w:val="0025111C"/>
    <w:rsid w:val="002576D4"/>
    <w:rsid w:val="002579BA"/>
    <w:rsid w:val="00263C50"/>
    <w:rsid w:val="0026558E"/>
    <w:rsid w:val="002716A5"/>
    <w:rsid w:val="00273B55"/>
    <w:rsid w:val="00274870"/>
    <w:rsid w:val="00276A6D"/>
    <w:rsid w:val="0028359B"/>
    <w:rsid w:val="00283A29"/>
    <w:rsid w:val="00283ADA"/>
    <w:rsid w:val="00284C81"/>
    <w:rsid w:val="00284F18"/>
    <w:rsid w:val="00286D93"/>
    <w:rsid w:val="00290440"/>
    <w:rsid w:val="002909E5"/>
    <w:rsid w:val="0029399F"/>
    <w:rsid w:val="00294DD5"/>
    <w:rsid w:val="002A2ADF"/>
    <w:rsid w:val="002A4324"/>
    <w:rsid w:val="002B4A87"/>
    <w:rsid w:val="002B6868"/>
    <w:rsid w:val="002B7086"/>
    <w:rsid w:val="002C4F84"/>
    <w:rsid w:val="002C7C55"/>
    <w:rsid w:val="002D2C96"/>
    <w:rsid w:val="002D6C9F"/>
    <w:rsid w:val="002D7673"/>
    <w:rsid w:val="002E2819"/>
    <w:rsid w:val="002E3CEF"/>
    <w:rsid w:val="002E4F70"/>
    <w:rsid w:val="002E67E7"/>
    <w:rsid w:val="002E6C3A"/>
    <w:rsid w:val="002E70BD"/>
    <w:rsid w:val="002F09F3"/>
    <w:rsid w:val="002F1E5B"/>
    <w:rsid w:val="002F2C70"/>
    <w:rsid w:val="0030658D"/>
    <w:rsid w:val="00310EEA"/>
    <w:rsid w:val="003119F9"/>
    <w:rsid w:val="00316232"/>
    <w:rsid w:val="00316714"/>
    <w:rsid w:val="00316B0B"/>
    <w:rsid w:val="00316C96"/>
    <w:rsid w:val="00317EF7"/>
    <w:rsid w:val="00317FD8"/>
    <w:rsid w:val="00322FC4"/>
    <w:rsid w:val="00332A6D"/>
    <w:rsid w:val="00352760"/>
    <w:rsid w:val="0035307C"/>
    <w:rsid w:val="00354A37"/>
    <w:rsid w:val="00354B55"/>
    <w:rsid w:val="00355946"/>
    <w:rsid w:val="003623D6"/>
    <w:rsid w:val="0036244F"/>
    <w:rsid w:val="003627A0"/>
    <w:rsid w:val="003717AE"/>
    <w:rsid w:val="00371C10"/>
    <w:rsid w:val="00371FE6"/>
    <w:rsid w:val="0037294D"/>
    <w:rsid w:val="00386F18"/>
    <w:rsid w:val="0038703F"/>
    <w:rsid w:val="00387139"/>
    <w:rsid w:val="00392783"/>
    <w:rsid w:val="00394AEA"/>
    <w:rsid w:val="00394F07"/>
    <w:rsid w:val="00395CE6"/>
    <w:rsid w:val="003A39C6"/>
    <w:rsid w:val="003A441A"/>
    <w:rsid w:val="003A4F2C"/>
    <w:rsid w:val="003A56D6"/>
    <w:rsid w:val="003A6FD2"/>
    <w:rsid w:val="003A7511"/>
    <w:rsid w:val="003B35D4"/>
    <w:rsid w:val="003B4955"/>
    <w:rsid w:val="003B508B"/>
    <w:rsid w:val="003B631C"/>
    <w:rsid w:val="003B7209"/>
    <w:rsid w:val="003C105D"/>
    <w:rsid w:val="003C1FBB"/>
    <w:rsid w:val="003C49BE"/>
    <w:rsid w:val="003E54EE"/>
    <w:rsid w:val="003E5FBF"/>
    <w:rsid w:val="003F247A"/>
    <w:rsid w:val="003F4731"/>
    <w:rsid w:val="00401F02"/>
    <w:rsid w:val="004032E1"/>
    <w:rsid w:val="00405631"/>
    <w:rsid w:val="0040576D"/>
    <w:rsid w:val="004105B5"/>
    <w:rsid w:val="004115E7"/>
    <w:rsid w:val="00415E2E"/>
    <w:rsid w:val="00430541"/>
    <w:rsid w:val="004312E9"/>
    <w:rsid w:val="00435AC8"/>
    <w:rsid w:val="0043608E"/>
    <w:rsid w:val="00437E10"/>
    <w:rsid w:val="00441933"/>
    <w:rsid w:val="00450BD6"/>
    <w:rsid w:val="004571C4"/>
    <w:rsid w:val="00457C18"/>
    <w:rsid w:val="00465B9D"/>
    <w:rsid w:val="004845E5"/>
    <w:rsid w:val="00484745"/>
    <w:rsid w:val="00487B7B"/>
    <w:rsid w:val="004906EE"/>
    <w:rsid w:val="00491BE2"/>
    <w:rsid w:val="00491F68"/>
    <w:rsid w:val="004B3713"/>
    <w:rsid w:val="004C0E2C"/>
    <w:rsid w:val="004C24FD"/>
    <w:rsid w:val="004C318A"/>
    <w:rsid w:val="004C45DA"/>
    <w:rsid w:val="004C6EF5"/>
    <w:rsid w:val="004D04C7"/>
    <w:rsid w:val="004D3D94"/>
    <w:rsid w:val="004E185D"/>
    <w:rsid w:val="004E2283"/>
    <w:rsid w:val="004E35BD"/>
    <w:rsid w:val="004E530F"/>
    <w:rsid w:val="004F5CA6"/>
    <w:rsid w:val="00501829"/>
    <w:rsid w:val="00502BF0"/>
    <w:rsid w:val="0050560B"/>
    <w:rsid w:val="005066E1"/>
    <w:rsid w:val="00510A28"/>
    <w:rsid w:val="00512A05"/>
    <w:rsid w:val="005134DD"/>
    <w:rsid w:val="00515549"/>
    <w:rsid w:val="0052022E"/>
    <w:rsid w:val="005208F7"/>
    <w:rsid w:val="00521A81"/>
    <w:rsid w:val="0052428A"/>
    <w:rsid w:val="0052511F"/>
    <w:rsid w:val="00527DF7"/>
    <w:rsid w:val="0053042B"/>
    <w:rsid w:val="0053362B"/>
    <w:rsid w:val="00534EE9"/>
    <w:rsid w:val="005353B0"/>
    <w:rsid w:val="00544A60"/>
    <w:rsid w:val="00545C59"/>
    <w:rsid w:val="005462D8"/>
    <w:rsid w:val="00551762"/>
    <w:rsid w:val="005532AE"/>
    <w:rsid w:val="00563A94"/>
    <w:rsid w:val="00566E5D"/>
    <w:rsid w:val="0057164C"/>
    <w:rsid w:val="00572B0B"/>
    <w:rsid w:val="0058352A"/>
    <w:rsid w:val="0058476C"/>
    <w:rsid w:val="00591A7E"/>
    <w:rsid w:val="005922E9"/>
    <w:rsid w:val="0059466D"/>
    <w:rsid w:val="00594C70"/>
    <w:rsid w:val="00596009"/>
    <w:rsid w:val="0059635D"/>
    <w:rsid w:val="005A01BA"/>
    <w:rsid w:val="005A091B"/>
    <w:rsid w:val="005A2138"/>
    <w:rsid w:val="005A3758"/>
    <w:rsid w:val="005A553E"/>
    <w:rsid w:val="005A682C"/>
    <w:rsid w:val="005B0110"/>
    <w:rsid w:val="005B4966"/>
    <w:rsid w:val="005C0040"/>
    <w:rsid w:val="005C78BC"/>
    <w:rsid w:val="005D66ED"/>
    <w:rsid w:val="005E0681"/>
    <w:rsid w:val="005E2FDC"/>
    <w:rsid w:val="005E40C2"/>
    <w:rsid w:val="005E4CA7"/>
    <w:rsid w:val="005F1451"/>
    <w:rsid w:val="005F2B98"/>
    <w:rsid w:val="005F59C7"/>
    <w:rsid w:val="005F6AD7"/>
    <w:rsid w:val="00601205"/>
    <w:rsid w:val="006042B2"/>
    <w:rsid w:val="00604EDB"/>
    <w:rsid w:val="0061451A"/>
    <w:rsid w:val="00614983"/>
    <w:rsid w:val="006211E2"/>
    <w:rsid w:val="00624A8F"/>
    <w:rsid w:val="00625A28"/>
    <w:rsid w:val="00632057"/>
    <w:rsid w:val="00632AA8"/>
    <w:rsid w:val="00632F9E"/>
    <w:rsid w:val="006349CD"/>
    <w:rsid w:val="00636491"/>
    <w:rsid w:val="006372CD"/>
    <w:rsid w:val="00642174"/>
    <w:rsid w:val="006522AF"/>
    <w:rsid w:val="00655EAE"/>
    <w:rsid w:val="00656E5D"/>
    <w:rsid w:val="006678A3"/>
    <w:rsid w:val="006710BB"/>
    <w:rsid w:val="00671B11"/>
    <w:rsid w:val="00673E9A"/>
    <w:rsid w:val="00681CFA"/>
    <w:rsid w:val="00683174"/>
    <w:rsid w:val="00695629"/>
    <w:rsid w:val="00695FCC"/>
    <w:rsid w:val="006977C1"/>
    <w:rsid w:val="006A17ED"/>
    <w:rsid w:val="006A4395"/>
    <w:rsid w:val="006A4FCC"/>
    <w:rsid w:val="006B00D5"/>
    <w:rsid w:val="006B1509"/>
    <w:rsid w:val="006B1C49"/>
    <w:rsid w:val="006B35D3"/>
    <w:rsid w:val="006B7C83"/>
    <w:rsid w:val="006C24B7"/>
    <w:rsid w:val="006C43EB"/>
    <w:rsid w:val="006C4C68"/>
    <w:rsid w:val="006C73EF"/>
    <w:rsid w:val="006C7AA1"/>
    <w:rsid w:val="006D4496"/>
    <w:rsid w:val="006D56B8"/>
    <w:rsid w:val="006E060E"/>
    <w:rsid w:val="006E26D8"/>
    <w:rsid w:val="006E344A"/>
    <w:rsid w:val="006E6E9A"/>
    <w:rsid w:val="006E72F2"/>
    <w:rsid w:val="006E7C80"/>
    <w:rsid w:val="006F14F4"/>
    <w:rsid w:val="006F1F5C"/>
    <w:rsid w:val="006F4AB0"/>
    <w:rsid w:val="006F4B04"/>
    <w:rsid w:val="0070312A"/>
    <w:rsid w:val="007039AD"/>
    <w:rsid w:val="00706DBA"/>
    <w:rsid w:val="00712477"/>
    <w:rsid w:val="00716782"/>
    <w:rsid w:val="007229DE"/>
    <w:rsid w:val="00726FA0"/>
    <w:rsid w:val="00731735"/>
    <w:rsid w:val="00732E19"/>
    <w:rsid w:val="00742D80"/>
    <w:rsid w:val="0075206F"/>
    <w:rsid w:val="00753915"/>
    <w:rsid w:val="00753A26"/>
    <w:rsid w:val="00757D5F"/>
    <w:rsid w:val="00761234"/>
    <w:rsid w:val="00762521"/>
    <w:rsid w:val="00762D24"/>
    <w:rsid w:val="0076318C"/>
    <w:rsid w:val="007637C7"/>
    <w:rsid w:val="00770625"/>
    <w:rsid w:val="007731EC"/>
    <w:rsid w:val="00775F8A"/>
    <w:rsid w:val="00781608"/>
    <w:rsid w:val="007818F1"/>
    <w:rsid w:val="00781ACC"/>
    <w:rsid w:val="00782E71"/>
    <w:rsid w:val="007834E7"/>
    <w:rsid w:val="00784124"/>
    <w:rsid w:val="007845C0"/>
    <w:rsid w:val="007845C5"/>
    <w:rsid w:val="00792D19"/>
    <w:rsid w:val="00792DEF"/>
    <w:rsid w:val="0079394F"/>
    <w:rsid w:val="0079648F"/>
    <w:rsid w:val="007B6584"/>
    <w:rsid w:val="007C1BE1"/>
    <w:rsid w:val="007C2A75"/>
    <w:rsid w:val="007C782C"/>
    <w:rsid w:val="007D0DD8"/>
    <w:rsid w:val="007D408A"/>
    <w:rsid w:val="007D5172"/>
    <w:rsid w:val="007D66B3"/>
    <w:rsid w:val="007E3A8C"/>
    <w:rsid w:val="007E45C0"/>
    <w:rsid w:val="007E5119"/>
    <w:rsid w:val="007F0EEC"/>
    <w:rsid w:val="007F56FD"/>
    <w:rsid w:val="007F7EDD"/>
    <w:rsid w:val="0080158C"/>
    <w:rsid w:val="00803234"/>
    <w:rsid w:val="008036C9"/>
    <w:rsid w:val="00810765"/>
    <w:rsid w:val="00812B57"/>
    <w:rsid w:val="0081660B"/>
    <w:rsid w:val="00821E9D"/>
    <w:rsid w:val="00824DB0"/>
    <w:rsid w:val="00827C1B"/>
    <w:rsid w:val="0083096E"/>
    <w:rsid w:val="008318E5"/>
    <w:rsid w:val="00831F68"/>
    <w:rsid w:val="00845246"/>
    <w:rsid w:val="00860D24"/>
    <w:rsid w:val="00861744"/>
    <w:rsid w:val="00862D9D"/>
    <w:rsid w:val="0087331D"/>
    <w:rsid w:val="00874604"/>
    <w:rsid w:val="00874D5D"/>
    <w:rsid w:val="0087731B"/>
    <w:rsid w:val="00880A5A"/>
    <w:rsid w:val="0088220F"/>
    <w:rsid w:val="00882C47"/>
    <w:rsid w:val="0088498E"/>
    <w:rsid w:val="0089692B"/>
    <w:rsid w:val="008A2032"/>
    <w:rsid w:val="008A393E"/>
    <w:rsid w:val="008A7C57"/>
    <w:rsid w:val="008B0F44"/>
    <w:rsid w:val="008B15E4"/>
    <w:rsid w:val="008C0FD4"/>
    <w:rsid w:val="008C5BFA"/>
    <w:rsid w:val="008C72E2"/>
    <w:rsid w:val="008D067E"/>
    <w:rsid w:val="008D2CDD"/>
    <w:rsid w:val="008D41A4"/>
    <w:rsid w:val="008D7D51"/>
    <w:rsid w:val="008E017D"/>
    <w:rsid w:val="008E189B"/>
    <w:rsid w:val="008E404F"/>
    <w:rsid w:val="008F27C1"/>
    <w:rsid w:val="008F4454"/>
    <w:rsid w:val="00905C03"/>
    <w:rsid w:val="00905D83"/>
    <w:rsid w:val="00910AD0"/>
    <w:rsid w:val="00910BF4"/>
    <w:rsid w:val="00910F2B"/>
    <w:rsid w:val="00911EB8"/>
    <w:rsid w:val="009159AB"/>
    <w:rsid w:val="009233AD"/>
    <w:rsid w:val="00932F2A"/>
    <w:rsid w:val="00934FA2"/>
    <w:rsid w:val="009454E9"/>
    <w:rsid w:val="0096216B"/>
    <w:rsid w:val="00966203"/>
    <w:rsid w:val="0097174A"/>
    <w:rsid w:val="009726F8"/>
    <w:rsid w:val="0097568F"/>
    <w:rsid w:val="00981EAA"/>
    <w:rsid w:val="00982005"/>
    <w:rsid w:val="00982047"/>
    <w:rsid w:val="00993004"/>
    <w:rsid w:val="009952F5"/>
    <w:rsid w:val="009A073A"/>
    <w:rsid w:val="009A1827"/>
    <w:rsid w:val="009A25F9"/>
    <w:rsid w:val="009B3899"/>
    <w:rsid w:val="009B4A45"/>
    <w:rsid w:val="009B5E3C"/>
    <w:rsid w:val="009B6540"/>
    <w:rsid w:val="009C280F"/>
    <w:rsid w:val="009D0E7A"/>
    <w:rsid w:val="009D1114"/>
    <w:rsid w:val="009D3909"/>
    <w:rsid w:val="009D3AE5"/>
    <w:rsid w:val="009D4FE7"/>
    <w:rsid w:val="009E2910"/>
    <w:rsid w:val="009E4E1B"/>
    <w:rsid w:val="009F1B44"/>
    <w:rsid w:val="009F2036"/>
    <w:rsid w:val="009F2565"/>
    <w:rsid w:val="009F516A"/>
    <w:rsid w:val="009F6584"/>
    <w:rsid w:val="00A01A94"/>
    <w:rsid w:val="00A01F2E"/>
    <w:rsid w:val="00A13F9C"/>
    <w:rsid w:val="00A15438"/>
    <w:rsid w:val="00A2397D"/>
    <w:rsid w:val="00A315E6"/>
    <w:rsid w:val="00A32EC4"/>
    <w:rsid w:val="00A32F3C"/>
    <w:rsid w:val="00A37610"/>
    <w:rsid w:val="00A377B8"/>
    <w:rsid w:val="00A408B2"/>
    <w:rsid w:val="00A42307"/>
    <w:rsid w:val="00A45658"/>
    <w:rsid w:val="00A545E5"/>
    <w:rsid w:val="00A54C37"/>
    <w:rsid w:val="00A64394"/>
    <w:rsid w:val="00A65397"/>
    <w:rsid w:val="00A66011"/>
    <w:rsid w:val="00A70012"/>
    <w:rsid w:val="00A715D5"/>
    <w:rsid w:val="00A77992"/>
    <w:rsid w:val="00A80035"/>
    <w:rsid w:val="00A8377A"/>
    <w:rsid w:val="00A86DD2"/>
    <w:rsid w:val="00A86DE0"/>
    <w:rsid w:val="00A932FC"/>
    <w:rsid w:val="00A94ABA"/>
    <w:rsid w:val="00A95236"/>
    <w:rsid w:val="00AA15DB"/>
    <w:rsid w:val="00AA21D2"/>
    <w:rsid w:val="00AB08E5"/>
    <w:rsid w:val="00AB61B2"/>
    <w:rsid w:val="00AC06BA"/>
    <w:rsid w:val="00AC453A"/>
    <w:rsid w:val="00AC6EED"/>
    <w:rsid w:val="00AC7F2E"/>
    <w:rsid w:val="00AD5370"/>
    <w:rsid w:val="00AD5379"/>
    <w:rsid w:val="00AE0734"/>
    <w:rsid w:val="00AE3F06"/>
    <w:rsid w:val="00AE44D1"/>
    <w:rsid w:val="00AF0CBD"/>
    <w:rsid w:val="00AF1A1B"/>
    <w:rsid w:val="00AF5F07"/>
    <w:rsid w:val="00AF6856"/>
    <w:rsid w:val="00B007E5"/>
    <w:rsid w:val="00B01843"/>
    <w:rsid w:val="00B04178"/>
    <w:rsid w:val="00B06109"/>
    <w:rsid w:val="00B155CA"/>
    <w:rsid w:val="00B16511"/>
    <w:rsid w:val="00B16BCA"/>
    <w:rsid w:val="00B21B84"/>
    <w:rsid w:val="00B237E7"/>
    <w:rsid w:val="00B240A3"/>
    <w:rsid w:val="00B25002"/>
    <w:rsid w:val="00B25735"/>
    <w:rsid w:val="00B25DEA"/>
    <w:rsid w:val="00B272DD"/>
    <w:rsid w:val="00B274C0"/>
    <w:rsid w:val="00B34483"/>
    <w:rsid w:val="00B35135"/>
    <w:rsid w:val="00B35DAC"/>
    <w:rsid w:val="00B3676E"/>
    <w:rsid w:val="00B401AF"/>
    <w:rsid w:val="00B422C3"/>
    <w:rsid w:val="00B45B04"/>
    <w:rsid w:val="00B468A7"/>
    <w:rsid w:val="00B475FF"/>
    <w:rsid w:val="00B47B4C"/>
    <w:rsid w:val="00B52999"/>
    <w:rsid w:val="00B533F0"/>
    <w:rsid w:val="00B55407"/>
    <w:rsid w:val="00B57B36"/>
    <w:rsid w:val="00B6081B"/>
    <w:rsid w:val="00B61F0A"/>
    <w:rsid w:val="00B61FE5"/>
    <w:rsid w:val="00B6354D"/>
    <w:rsid w:val="00B659B5"/>
    <w:rsid w:val="00B66DA5"/>
    <w:rsid w:val="00B672D8"/>
    <w:rsid w:val="00B67987"/>
    <w:rsid w:val="00B73589"/>
    <w:rsid w:val="00B756F4"/>
    <w:rsid w:val="00B81C55"/>
    <w:rsid w:val="00B9140B"/>
    <w:rsid w:val="00B96ED9"/>
    <w:rsid w:val="00B97D5B"/>
    <w:rsid w:val="00BA00CF"/>
    <w:rsid w:val="00BA6050"/>
    <w:rsid w:val="00BA7EE8"/>
    <w:rsid w:val="00BB0820"/>
    <w:rsid w:val="00BB196A"/>
    <w:rsid w:val="00BD2897"/>
    <w:rsid w:val="00BD5B44"/>
    <w:rsid w:val="00BE4BA1"/>
    <w:rsid w:val="00BF0913"/>
    <w:rsid w:val="00BF36B2"/>
    <w:rsid w:val="00BF3B3E"/>
    <w:rsid w:val="00BF5127"/>
    <w:rsid w:val="00BF5253"/>
    <w:rsid w:val="00BF6C45"/>
    <w:rsid w:val="00C0482C"/>
    <w:rsid w:val="00C050D4"/>
    <w:rsid w:val="00C10814"/>
    <w:rsid w:val="00C14ECF"/>
    <w:rsid w:val="00C1660A"/>
    <w:rsid w:val="00C21DE8"/>
    <w:rsid w:val="00C22EEA"/>
    <w:rsid w:val="00C33101"/>
    <w:rsid w:val="00C34253"/>
    <w:rsid w:val="00C354B2"/>
    <w:rsid w:val="00C37482"/>
    <w:rsid w:val="00C41319"/>
    <w:rsid w:val="00C4440B"/>
    <w:rsid w:val="00C45EA2"/>
    <w:rsid w:val="00C46848"/>
    <w:rsid w:val="00C471A2"/>
    <w:rsid w:val="00C57796"/>
    <w:rsid w:val="00C628AC"/>
    <w:rsid w:val="00C6328E"/>
    <w:rsid w:val="00C668AA"/>
    <w:rsid w:val="00C72A37"/>
    <w:rsid w:val="00C74801"/>
    <w:rsid w:val="00C84AB0"/>
    <w:rsid w:val="00C860FA"/>
    <w:rsid w:val="00C863B4"/>
    <w:rsid w:val="00C86CB1"/>
    <w:rsid w:val="00C900F6"/>
    <w:rsid w:val="00CA3425"/>
    <w:rsid w:val="00CA412D"/>
    <w:rsid w:val="00CA4C21"/>
    <w:rsid w:val="00CA4CE6"/>
    <w:rsid w:val="00CB2DF7"/>
    <w:rsid w:val="00CB5B3B"/>
    <w:rsid w:val="00CC00A6"/>
    <w:rsid w:val="00CC27CD"/>
    <w:rsid w:val="00CC4A50"/>
    <w:rsid w:val="00CC6FAB"/>
    <w:rsid w:val="00CC70BF"/>
    <w:rsid w:val="00CC7782"/>
    <w:rsid w:val="00CD17B3"/>
    <w:rsid w:val="00CD646F"/>
    <w:rsid w:val="00CE0348"/>
    <w:rsid w:val="00CE2BC7"/>
    <w:rsid w:val="00CE3272"/>
    <w:rsid w:val="00CF0230"/>
    <w:rsid w:val="00D00946"/>
    <w:rsid w:val="00D03513"/>
    <w:rsid w:val="00D06C0E"/>
    <w:rsid w:val="00D10BD0"/>
    <w:rsid w:val="00D111FB"/>
    <w:rsid w:val="00D11486"/>
    <w:rsid w:val="00D13CEE"/>
    <w:rsid w:val="00D14AF9"/>
    <w:rsid w:val="00D15EB8"/>
    <w:rsid w:val="00D16E94"/>
    <w:rsid w:val="00D25F76"/>
    <w:rsid w:val="00D26389"/>
    <w:rsid w:val="00D347B0"/>
    <w:rsid w:val="00D34B8E"/>
    <w:rsid w:val="00D40571"/>
    <w:rsid w:val="00D46DDF"/>
    <w:rsid w:val="00D4794B"/>
    <w:rsid w:val="00D5004D"/>
    <w:rsid w:val="00D55ECE"/>
    <w:rsid w:val="00D568E9"/>
    <w:rsid w:val="00D61914"/>
    <w:rsid w:val="00D622EF"/>
    <w:rsid w:val="00D62F20"/>
    <w:rsid w:val="00D64913"/>
    <w:rsid w:val="00D6764F"/>
    <w:rsid w:val="00D72073"/>
    <w:rsid w:val="00D7277C"/>
    <w:rsid w:val="00D76924"/>
    <w:rsid w:val="00D77A7D"/>
    <w:rsid w:val="00D80CBB"/>
    <w:rsid w:val="00D82AD2"/>
    <w:rsid w:val="00D864BD"/>
    <w:rsid w:val="00D9016C"/>
    <w:rsid w:val="00D901AC"/>
    <w:rsid w:val="00D91F8F"/>
    <w:rsid w:val="00D93421"/>
    <w:rsid w:val="00D93B73"/>
    <w:rsid w:val="00D953E7"/>
    <w:rsid w:val="00D95E34"/>
    <w:rsid w:val="00DA2A6E"/>
    <w:rsid w:val="00DB36B8"/>
    <w:rsid w:val="00DB36BF"/>
    <w:rsid w:val="00DB4D48"/>
    <w:rsid w:val="00DB71C5"/>
    <w:rsid w:val="00DC1BA7"/>
    <w:rsid w:val="00DC38F2"/>
    <w:rsid w:val="00DC4F45"/>
    <w:rsid w:val="00DC58E4"/>
    <w:rsid w:val="00DC6590"/>
    <w:rsid w:val="00DC68FA"/>
    <w:rsid w:val="00DD0E67"/>
    <w:rsid w:val="00DE02D5"/>
    <w:rsid w:val="00DE0502"/>
    <w:rsid w:val="00DE3C83"/>
    <w:rsid w:val="00DF69B2"/>
    <w:rsid w:val="00DF7B09"/>
    <w:rsid w:val="00E00899"/>
    <w:rsid w:val="00E02BAB"/>
    <w:rsid w:val="00E042C8"/>
    <w:rsid w:val="00E06416"/>
    <w:rsid w:val="00E103B1"/>
    <w:rsid w:val="00E10671"/>
    <w:rsid w:val="00E11EF2"/>
    <w:rsid w:val="00E13CE6"/>
    <w:rsid w:val="00E1426A"/>
    <w:rsid w:val="00E1616B"/>
    <w:rsid w:val="00E17B2C"/>
    <w:rsid w:val="00E21069"/>
    <w:rsid w:val="00E21C3F"/>
    <w:rsid w:val="00E24F16"/>
    <w:rsid w:val="00E30DBF"/>
    <w:rsid w:val="00E31CDE"/>
    <w:rsid w:val="00E31EBF"/>
    <w:rsid w:val="00E334DD"/>
    <w:rsid w:val="00E433DB"/>
    <w:rsid w:val="00E45CDE"/>
    <w:rsid w:val="00E50DB7"/>
    <w:rsid w:val="00E52A0F"/>
    <w:rsid w:val="00E55597"/>
    <w:rsid w:val="00E569D8"/>
    <w:rsid w:val="00E57536"/>
    <w:rsid w:val="00E60DED"/>
    <w:rsid w:val="00E64FC6"/>
    <w:rsid w:val="00E66AC6"/>
    <w:rsid w:val="00E758D3"/>
    <w:rsid w:val="00E83E73"/>
    <w:rsid w:val="00E84C31"/>
    <w:rsid w:val="00E86DA9"/>
    <w:rsid w:val="00E87ADE"/>
    <w:rsid w:val="00E91C14"/>
    <w:rsid w:val="00E91DA8"/>
    <w:rsid w:val="00E92886"/>
    <w:rsid w:val="00E93E8F"/>
    <w:rsid w:val="00E9771A"/>
    <w:rsid w:val="00E97E14"/>
    <w:rsid w:val="00E97E54"/>
    <w:rsid w:val="00EA0162"/>
    <w:rsid w:val="00EA04FA"/>
    <w:rsid w:val="00EA270F"/>
    <w:rsid w:val="00EA2E56"/>
    <w:rsid w:val="00EA4907"/>
    <w:rsid w:val="00EA60E6"/>
    <w:rsid w:val="00EB7786"/>
    <w:rsid w:val="00EC2981"/>
    <w:rsid w:val="00EC7A72"/>
    <w:rsid w:val="00ED146A"/>
    <w:rsid w:val="00ED3EAF"/>
    <w:rsid w:val="00EE3D4E"/>
    <w:rsid w:val="00EE40C2"/>
    <w:rsid w:val="00EE425A"/>
    <w:rsid w:val="00EE447B"/>
    <w:rsid w:val="00EF599F"/>
    <w:rsid w:val="00F0099C"/>
    <w:rsid w:val="00F00DCA"/>
    <w:rsid w:val="00F02139"/>
    <w:rsid w:val="00F043B3"/>
    <w:rsid w:val="00F05EDD"/>
    <w:rsid w:val="00F135C6"/>
    <w:rsid w:val="00F23F6F"/>
    <w:rsid w:val="00F33A12"/>
    <w:rsid w:val="00F37C05"/>
    <w:rsid w:val="00F43338"/>
    <w:rsid w:val="00F46721"/>
    <w:rsid w:val="00F50096"/>
    <w:rsid w:val="00F51AE6"/>
    <w:rsid w:val="00F51B8B"/>
    <w:rsid w:val="00F51C81"/>
    <w:rsid w:val="00F53396"/>
    <w:rsid w:val="00F546D1"/>
    <w:rsid w:val="00F57688"/>
    <w:rsid w:val="00F63976"/>
    <w:rsid w:val="00F650B4"/>
    <w:rsid w:val="00F65CCD"/>
    <w:rsid w:val="00F667AD"/>
    <w:rsid w:val="00F66882"/>
    <w:rsid w:val="00F66A90"/>
    <w:rsid w:val="00F7768E"/>
    <w:rsid w:val="00F8266A"/>
    <w:rsid w:val="00F826ED"/>
    <w:rsid w:val="00F84754"/>
    <w:rsid w:val="00F9013D"/>
    <w:rsid w:val="00F93801"/>
    <w:rsid w:val="00F94F94"/>
    <w:rsid w:val="00F95DB3"/>
    <w:rsid w:val="00F97035"/>
    <w:rsid w:val="00FA47AF"/>
    <w:rsid w:val="00FA602D"/>
    <w:rsid w:val="00FA7430"/>
    <w:rsid w:val="00FB1221"/>
    <w:rsid w:val="00FB6E1F"/>
    <w:rsid w:val="00FC497F"/>
    <w:rsid w:val="00FD1B0B"/>
    <w:rsid w:val="00FD465D"/>
    <w:rsid w:val="00FE537C"/>
    <w:rsid w:val="00FF11D9"/>
    <w:rsid w:val="00FF7B13"/>
    <w:rsid w:val="010E22F1"/>
    <w:rsid w:val="01101F58"/>
    <w:rsid w:val="01274724"/>
    <w:rsid w:val="012958F6"/>
    <w:rsid w:val="0139010F"/>
    <w:rsid w:val="01593EC7"/>
    <w:rsid w:val="0170364D"/>
    <w:rsid w:val="01735052"/>
    <w:rsid w:val="01914021"/>
    <w:rsid w:val="019E2FE5"/>
    <w:rsid w:val="01A002A0"/>
    <w:rsid w:val="01A21D3D"/>
    <w:rsid w:val="01A301A6"/>
    <w:rsid w:val="01A64B60"/>
    <w:rsid w:val="01A74C88"/>
    <w:rsid w:val="01BF386B"/>
    <w:rsid w:val="01C66A79"/>
    <w:rsid w:val="01DA317D"/>
    <w:rsid w:val="01DB2357"/>
    <w:rsid w:val="01DC47BD"/>
    <w:rsid w:val="01DD77DB"/>
    <w:rsid w:val="01E961FE"/>
    <w:rsid w:val="01FA6321"/>
    <w:rsid w:val="020C22C9"/>
    <w:rsid w:val="02106255"/>
    <w:rsid w:val="0228371A"/>
    <w:rsid w:val="023F08B4"/>
    <w:rsid w:val="024050BE"/>
    <w:rsid w:val="02545F4B"/>
    <w:rsid w:val="0255768D"/>
    <w:rsid w:val="02610E76"/>
    <w:rsid w:val="02646578"/>
    <w:rsid w:val="02692B2B"/>
    <w:rsid w:val="02767651"/>
    <w:rsid w:val="028B583A"/>
    <w:rsid w:val="028D0852"/>
    <w:rsid w:val="02903F44"/>
    <w:rsid w:val="02967CD1"/>
    <w:rsid w:val="029F69E5"/>
    <w:rsid w:val="02A47361"/>
    <w:rsid w:val="02A53F39"/>
    <w:rsid w:val="02B04479"/>
    <w:rsid w:val="02BC5B09"/>
    <w:rsid w:val="02C055A6"/>
    <w:rsid w:val="02D149AD"/>
    <w:rsid w:val="02D37E70"/>
    <w:rsid w:val="03257AF8"/>
    <w:rsid w:val="033225EE"/>
    <w:rsid w:val="03880183"/>
    <w:rsid w:val="03985CF4"/>
    <w:rsid w:val="039A5B40"/>
    <w:rsid w:val="03A61FE2"/>
    <w:rsid w:val="03B34FA0"/>
    <w:rsid w:val="03B46185"/>
    <w:rsid w:val="03CB2647"/>
    <w:rsid w:val="03D17DD3"/>
    <w:rsid w:val="03E90886"/>
    <w:rsid w:val="03EF651E"/>
    <w:rsid w:val="040024FE"/>
    <w:rsid w:val="040F4D1D"/>
    <w:rsid w:val="0420030D"/>
    <w:rsid w:val="042156BC"/>
    <w:rsid w:val="04340D78"/>
    <w:rsid w:val="0438073F"/>
    <w:rsid w:val="043A0EDB"/>
    <w:rsid w:val="04494001"/>
    <w:rsid w:val="044E2D07"/>
    <w:rsid w:val="045731B0"/>
    <w:rsid w:val="045F7637"/>
    <w:rsid w:val="04624AEA"/>
    <w:rsid w:val="04645A50"/>
    <w:rsid w:val="047C218D"/>
    <w:rsid w:val="049847A2"/>
    <w:rsid w:val="049B749C"/>
    <w:rsid w:val="04AE19A1"/>
    <w:rsid w:val="04BD5452"/>
    <w:rsid w:val="04E45B5E"/>
    <w:rsid w:val="05166AA5"/>
    <w:rsid w:val="052627BB"/>
    <w:rsid w:val="05456360"/>
    <w:rsid w:val="054666A2"/>
    <w:rsid w:val="05500149"/>
    <w:rsid w:val="055027B8"/>
    <w:rsid w:val="05594E8D"/>
    <w:rsid w:val="055B4057"/>
    <w:rsid w:val="055B638D"/>
    <w:rsid w:val="055F4BD0"/>
    <w:rsid w:val="055F7F7A"/>
    <w:rsid w:val="05604D2A"/>
    <w:rsid w:val="05661AEA"/>
    <w:rsid w:val="056E430C"/>
    <w:rsid w:val="057E248D"/>
    <w:rsid w:val="05894844"/>
    <w:rsid w:val="058E575F"/>
    <w:rsid w:val="0596104D"/>
    <w:rsid w:val="059665DF"/>
    <w:rsid w:val="0598191F"/>
    <w:rsid w:val="05AC0767"/>
    <w:rsid w:val="05AD2ADC"/>
    <w:rsid w:val="05D22D9C"/>
    <w:rsid w:val="05DE3548"/>
    <w:rsid w:val="05E67E97"/>
    <w:rsid w:val="05E84F40"/>
    <w:rsid w:val="05EB7ACA"/>
    <w:rsid w:val="05EE71E4"/>
    <w:rsid w:val="06054936"/>
    <w:rsid w:val="0618042C"/>
    <w:rsid w:val="0623601E"/>
    <w:rsid w:val="06247323"/>
    <w:rsid w:val="062F3136"/>
    <w:rsid w:val="06392727"/>
    <w:rsid w:val="063D5866"/>
    <w:rsid w:val="064654F9"/>
    <w:rsid w:val="064A1761"/>
    <w:rsid w:val="06557624"/>
    <w:rsid w:val="06597F8F"/>
    <w:rsid w:val="065A5E42"/>
    <w:rsid w:val="065B5237"/>
    <w:rsid w:val="065C167B"/>
    <w:rsid w:val="066239EA"/>
    <w:rsid w:val="06744B24"/>
    <w:rsid w:val="06756656"/>
    <w:rsid w:val="067D5433"/>
    <w:rsid w:val="068063B8"/>
    <w:rsid w:val="06971860"/>
    <w:rsid w:val="06983A5E"/>
    <w:rsid w:val="06A31471"/>
    <w:rsid w:val="06A430F4"/>
    <w:rsid w:val="06A57386"/>
    <w:rsid w:val="06A9177A"/>
    <w:rsid w:val="06B32BE0"/>
    <w:rsid w:val="06BC079B"/>
    <w:rsid w:val="06CD4494"/>
    <w:rsid w:val="06D702CD"/>
    <w:rsid w:val="06DD6751"/>
    <w:rsid w:val="06F4747F"/>
    <w:rsid w:val="07016013"/>
    <w:rsid w:val="07111053"/>
    <w:rsid w:val="072A0B8C"/>
    <w:rsid w:val="072F5AEE"/>
    <w:rsid w:val="07323C5D"/>
    <w:rsid w:val="0750320D"/>
    <w:rsid w:val="0768365C"/>
    <w:rsid w:val="077026A5"/>
    <w:rsid w:val="07716FC5"/>
    <w:rsid w:val="07745208"/>
    <w:rsid w:val="078266D3"/>
    <w:rsid w:val="079C1904"/>
    <w:rsid w:val="079D4C95"/>
    <w:rsid w:val="07A04291"/>
    <w:rsid w:val="07AB1543"/>
    <w:rsid w:val="07AE4163"/>
    <w:rsid w:val="07B82C76"/>
    <w:rsid w:val="07DF35AA"/>
    <w:rsid w:val="07DF55A3"/>
    <w:rsid w:val="07E25C42"/>
    <w:rsid w:val="080452E6"/>
    <w:rsid w:val="08402460"/>
    <w:rsid w:val="085447F0"/>
    <w:rsid w:val="08607287"/>
    <w:rsid w:val="0870409C"/>
    <w:rsid w:val="0871373D"/>
    <w:rsid w:val="08762FEF"/>
    <w:rsid w:val="0878093D"/>
    <w:rsid w:val="087B74B0"/>
    <w:rsid w:val="087C6D99"/>
    <w:rsid w:val="08872041"/>
    <w:rsid w:val="0891161B"/>
    <w:rsid w:val="089E4729"/>
    <w:rsid w:val="08AE69CD"/>
    <w:rsid w:val="08B035D1"/>
    <w:rsid w:val="08B718B5"/>
    <w:rsid w:val="08C95D2C"/>
    <w:rsid w:val="08D56A1C"/>
    <w:rsid w:val="08E427CC"/>
    <w:rsid w:val="08EF1D61"/>
    <w:rsid w:val="09182FDA"/>
    <w:rsid w:val="091A3AFD"/>
    <w:rsid w:val="093E3BA0"/>
    <w:rsid w:val="09413890"/>
    <w:rsid w:val="09433BB2"/>
    <w:rsid w:val="09680B89"/>
    <w:rsid w:val="09764556"/>
    <w:rsid w:val="098E2C41"/>
    <w:rsid w:val="098F2824"/>
    <w:rsid w:val="09AB1D34"/>
    <w:rsid w:val="09AD23AE"/>
    <w:rsid w:val="09C30A62"/>
    <w:rsid w:val="09C36515"/>
    <w:rsid w:val="09CD6E24"/>
    <w:rsid w:val="09D1582A"/>
    <w:rsid w:val="09E077A9"/>
    <w:rsid w:val="09ED18D7"/>
    <w:rsid w:val="0A010E97"/>
    <w:rsid w:val="0A0511C2"/>
    <w:rsid w:val="0A1B49A5"/>
    <w:rsid w:val="0A280726"/>
    <w:rsid w:val="0A2A78BD"/>
    <w:rsid w:val="0A573505"/>
    <w:rsid w:val="0A59389D"/>
    <w:rsid w:val="0A616013"/>
    <w:rsid w:val="0A701110"/>
    <w:rsid w:val="0A7E6C48"/>
    <w:rsid w:val="0A864054"/>
    <w:rsid w:val="0A891756"/>
    <w:rsid w:val="0AA303D2"/>
    <w:rsid w:val="0AA66B07"/>
    <w:rsid w:val="0AA702F8"/>
    <w:rsid w:val="0AAC0A11"/>
    <w:rsid w:val="0AB6351E"/>
    <w:rsid w:val="0ADA025B"/>
    <w:rsid w:val="0ADC06EE"/>
    <w:rsid w:val="0AE46851"/>
    <w:rsid w:val="0AE65372"/>
    <w:rsid w:val="0AF7560D"/>
    <w:rsid w:val="0AFB4F9E"/>
    <w:rsid w:val="0B0967AE"/>
    <w:rsid w:val="0B236F04"/>
    <w:rsid w:val="0B3C1A3C"/>
    <w:rsid w:val="0B4A7615"/>
    <w:rsid w:val="0B513B9B"/>
    <w:rsid w:val="0B5577C2"/>
    <w:rsid w:val="0B600647"/>
    <w:rsid w:val="0B627BD2"/>
    <w:rsid w:val="0B684F0E"/>
    <w:rsid w:val="0B7F0733"/>
    <w:rsid w:val="0B864A01"/>
    <w:rsid w:val="0B8C0F9A"/>
    <w:rsid w:val="0B9167FF"/>
    <w:rsid w:val="0BA061AA"/>
    <w:rsid w:val="0BA2441C"/>
    <w:rsid w:val="0BDB0E8A"/>
    <w:rsid w:val="0BE1520A"/>
    <w:rsid w:val="0BF06DA8"/>
    <w:rsid w:val="0BF56429"/>
    <w:rsid w:val="0BFA65B4"/>
    <w:rsid w:val="0C013541"/>
    <w:rsid w:val="0C1B1B5E"/>
    <w:rsid w:val="0C1C634B"/>
    <w:rsid w:val="0C2041F6"/>
    <w:rsid w:val="0C2549FA"/>
    <w:rsid w:val="0C297BC4"/>
    <w:rsid w:val="0C4634EB"/>
    <w:rsid w:val="0C4D0DAA"/>
    <w:rsid w:val="0C5651C9"/>
    <w:rsid w:val="0C59614E"/>
    <w:rsid w:val="0C6557E4"/>
    <w:rsid w:val="0C793916"/>
    <w:rsid w:val="0C794242"/>
    <w:rsid w:val="0CBD16F5"/>
    <w:rsid w:val="0CC06DF7"/>
    <w:rsid w:val="0CC63758"/>
    <w:rsid w:val="0CD25E17"/>
    <w:rsid w:val="0CD74579"/>
    <w:rsid w:val="0CE16432"/>
    <w:rsid w:val="0CE76CF3"/>
    <w:rsid w:val="0CF40BE2"/>
    <w:rsid w:val="0CF972B2"/>
    <w:rsid w:val="0CFA77D9"/>
    <w:rsid w:val="0CFB5FCE"/>
    <w:rsid w:val="0CFF3DDB"/>
    <w:rsid w:val="0D370D12"/>
    <w:rsid w:val="0D3A6AC1"/>
    <w:rsid w:val="0D3F24CA"/>
    <w:rsid w:val="0D5605EF"/>
    <w:rsid w:val="0D6078AD"/>
    <w:rsid w:val="0D6115EB"/>
    <w:rsid w:val="0D6860A6"/>
    <w:rsid w:val="0D6E5645"/>
    <w:rsid w:val="0D72160C"/>
    <w:rsid w:val="0D736C34"/>
    <w:rsid w:val="0D8558BB"/>
    <w:rsid w:val="0DA024D2"/>
    <w:rsid w:val="0DA1776A"/>
    <w:rsid w:val="0DAC75C7"/>
    <w:rsid w:val="0DB3678A"/>
    <w:rsid w:val="0DBE14E0"/>
    <w:rsid w:val="0DC026C7"/>
    <w:rsid w:val="0DC6692E"/>
    <w:rsid w:val="0DC87629"/>
    <w:rsid w:val="0DCB1FDE"/>
    <w:rsid w:val="0DE56D60"/>
    <w:rsid w:val="0DEF713C"/>
    <w:rsid w:val="0DF107ED"/>
    <w:rsid w:val="0DF85BFA"/>
    <w:rsid w:val="0E4003F9"/>
    <w:rsid w:val="0E452476"/>
    <w:rsid w:val="0E467EF7"/>
    <w:rsid w:val="0E512B08"/>
    <w:rsid w:val="0E55395B"/>
    <w:rsid w:val="0E5B667C"/>
    <w:rsid w:val="0E5D2FB7"/>
    <w:rsid w:val="0E5E1C6E"/>
    <w:rsid w:val="0E652FF0"/>
    <w:rsid w:val="0E690610"/>
    <w:rsid w:val="0E6913D3"/>
    <w:rsid w:val="0E887A67"/>
    <w:rsid w:val="0E913B13"/>
    <w:rsid w:val="0EAB349F"/>
    <w:rsid w:val="0EB30D87"/>
    <w:rsid w:val="0EBB3A1B"/>
    <w:rsid w:val="0EC46DCE"/>
    <w:rsid w:val="0EC47A69"/>
    <w:rsid w:val="0EC60FD8"/>
    <w:rsid w:val="0ED30DE0"/>
    <w:rsid w:val="0ED37B1A"/>
    <w:rsid w:val="0ED40CBD"/>
    <w:rsid w:val="0EE84F23"/>
    <w:rsid w:val="0EFA19EC"/>
    <w:rsid w:val="0F003A88"/>
    <w:rsid w:val="0F075DB7"/>
    <w:rsid w:val="0F094D81"/>
    <w:rsid w:val="0F0A5B3A"/>
    <w:rsid w:val="0F0E1EBF"/>
    <w:rsid w:val="0F200EDF"/>
    <w:rsid w:val="0F365C9C"/>
    <w:rsid w:val="0F403993"/>
    <w:rsid w:val="0F4740E1"/>
    <w:rsid w:val="0F474227"/>
    <w:rsid w:val="0F476E25"/>
    <w:rsid w:val="0F4F61AB"/>
    <w:rsid w:val="0F527130"/>
    <w:rsid w:val="0F5E67C6"/>
    <w:rsid w:val="0F603EC7"/>
    <w:rsid w:val="0F781E41"/>
    <w:rsid w:val="0F7B6481"/>
    <w:rsid w:val="0F86549E"/>
    <w:rsid w:val="0F9D3E48"/>
    <w:rsid w:val="0FB1475B"/>
    <w:rsid w:val="0FB936B2"/>
    <w:rsid w:val="0FC86A93"/>
    <w:rsid w:val="0FD03E6C"/>
    <w:rsid w:val="0FD52519"/>
    <w:rsid w:val="0FDF0019"/>
    <w:rsid w:val="0FE54120"/>
    <w:rsid w:val="0FE77623"/>
    <w:rsid w:val="0FF74E41"/>
    <w:rsid w:val="0FF83141"/>
    <w:rsid w:val="0FFC47D7"/>
    <w:rsid w:val="10186C1B"/>
    <w:rsid w:val="10202E02"/>
    <w:rsid w:val="102A0D4A"/>
    <w:rsid w:val="10353E9F"/>
    <w:rsid w:val="103A4EAF"/>
    <w:rsid w:val="103D431F"/>
    <w:rsid w:val="103F5F5C"/>
    <w:rsid w:val="104457BF"/>
    <w:rsid w:val="104963C3"/>
    <w:rsid w:val="10500D53"/>
    <w:rsid w:val="105B31D9"/>
    <w:rsid w:val="106D6313"/>
    <w:rsid w:val="107969AE"/>
    <w:rsid w:val="108218EF"/>
    <w:rsid w:val="10891198"/>
    <w:rsid w:val="1091203B"/>
    <w:rsid w:val="10941660"/>
    <w:rsid w:val="10B10371"/>
    <w:rsid w:val="10B94EAC"/>
    <w:rsid w:val="10BC1E94"/>
    <w:rsid w:val="10C5583C"/>
    <w:rsid w:val="10CB64B3"/>
    <w:rsid w:val="10D629AA"/>
    <w:rsid w:val="10D86B77"/>
    <w:rsid w:val="10F53625"/>
    <w:rsid w:val="10F86C6C"/>
    <w:rsid w:val="10FC6CBC"/>
    <w:rsid w:val="11037B43"/>
    <w:rsid w:val="11080D37"/>
    <w:rsid w:val="1137538E"/>
    <w:rsid w:val="113B3D89"/>
    <w:rsid w:val="113B3DF1"/>
    <w:rsid w:val="113D30C8"/>
    <w:rsid w:val="113F5596"/>
    <w:rsid w:val="11423126"/>
    <w:rsid w:val="11453173"/>
    <w:rsid w:val="114E6A49"/>
    <w:rsid w:val="115321C7"/>
    <w:rsid w:val="116A55A1"/>
    <w:rsid w:val="117748B7"/>
    <w:rsid w:val="117769A7"/>
    <w:rsid w:val="117C24C6"/>
    <w:rsid w:val="117E4242"/>
    <w:rsid w:val="118867F9"/>
    <w:rsid w:val="11886D50"/>
    <w:rsid w:val="11895A28"/>
    <w:rsid w:val="11BB68FD"/>
    <w:rsid w:val="11E47469"/>
    <w:rsid w:val="11F55D37"/>
    <w:rsid w:val="11F61827"/>
    <w:rsid w:val="11F650E6"/>
    <w:rsid w:val="120F11AA"/>
    <w:rsid w:val="12194952"/>
    <w:rsid w:val="121C75C3"/>
    <w:rsid w:val="123624FF"/>
    <w:rsid w:val="1238174E"/>
    <w:rsid w:val="12555211"/>
    <w:rsid w:val="1275498E"/>
    <w:rsid w:val="128365E6"/>
    <w:rsid w:val="12845CEE"/>
    <w:rsid w:val="12846AB9"/>
    <w:rsid w:val="12847023"/>
    <w:rsid w:val="128E1FE6"/>
    <w:rsid w:val="12B51D40"/>
    <w:rsid w:val="12BA61C8"/>
    <w:rsid w:val="12C82F5F"/>
    <w:rsid w:val="12D24C75"/>
    <w:rsid w:val="12E54558"/>
    <w:rsid w:val="12EE7CAC"/>
    <w:rsid w:val="13176F1C"/>
    <w:rsid w:val="131A48F3"/>
    <w:rsid w:val="133179C7"/>
    <w:rsid w:val="13341A0D"/>
    <w:rsid w:val="133D150F"/>
    <w:rsid w:val="134420A3"/>
    <w:rsid w:val="136775E5"/>
    <w:rsid w:val="136F7498"/>
    <w:rsid w:val="13736BD5"/>
    <w:rsid w:val="137A4F81"/>
    <w:rsid w:val="139A32B7"/>
    <w:rsid w:val="13A051C1"/>
    <w:rsid w:val="13A246B6"/>
    <w:rsid w:val="13B0325D"/>
    <w:rsid w:val="13B86EC2"/>
    <w:rsid w:val="13BB7BC7"/>
    <w:rsid w:val="13C33D8C"/>
    <w:rsid w:val="13C65400"/>
    <w:rsid w:val="13D53D4A"/>
    <w:rsid w:val="13D8531B"/>
    <w:rsid w:val="13DD7F3F"/>
    <w:rsid w:val="13E449B0"/>
    <w:rsid w:val="13EA433B"/>
    <w:rsid w:val="13EB3EC3"/>
    <w:rsid w:val="13F554F4"/>
    <w:rsid w:val="14092935"/>
    <w:rsid w:val="14126B60"/>
    <w:rsid w:val="1439460C"/>
    <w:rsid w:val="143F15F6"/>
    <w:rsid w:val="144641E4"/>
    <w:rsid w:val="14840CB7"/>
    <w:rsid w:val="148B2C79"/>
    <w:rsid w:val="149C5D8B"/>
    <w:rsid w:val="14B0757C"/>
    <w:rsid w:val="14D41D3A"/>
    <w:rsid w:val="14DF5E9C"/>
    <w:rsid w:val="14E013D0"/>
    <w:rsid w:val="14EB5941"/>
    <w:rsid w:val="14EC108E"/>
    <w:rsid w:val="14EC73E1"/>
    <w:rsid w:val="14F1166B"/>
    <w:rsid w:val="14F35ECE"/>
    <w:rsid w:val="150A5F90"/>
    <w:rsid w:val="150E5397"/>
    <w:rsid w:val="15111B9F"/>
    <w:rsid w:val="1514015F"/>
    <w:rsid w:val="154759EA"/>
    <w:rsid w:val="1549076F"/>
    <w:rsid w:val="154F55B0"/>
    <w:rsid w:val="15501684"/>
    <w:rsid w:val="15894C4A"/>
    <w:rsid w:val="158B616E"/>
    <w:rsid w:val="158F246E"/>
    <w:rsid w:val="15A6531D"/>
    <w:rsid w:val="15AE4BC2"/>
    <w:rsid w:val="15B5027A"/>
    <w:rsid w:val="15BD7ABA"/>
    <w:rsid w:val="15C64C77"/>
    <w:rsid w:val="15D241DC"/>
    <w:rsid w:val="15D64DE0"/>
    <w:rsid w:val="15F9409B"/>
    <w:rsid w:val="15FD5A4B"/>
    <w:rsid w:val="1606169F"/>
    <w:rsid w:val="160F4041"/>
    <w:rsid w:val="16263446"/>
    <w:rsid w:val="16265E64"/>
    <w:rsid w:val="162F7065"/>
    <w:rsid w:val="16446C3F"/>
    <w:rsid w:val="16460917"/>
    <w:rsid w:val="165F2A43"/>
    <w:rsid w:val="166105B4"/>
    <w:rsid w:val="1677276B"/>
    <w:rsid w:val="168672AD"/>
    <w:rsid w:val="168F17CB"/>
    <w:rsid w:val="16906500"/>
    <w:rsid w:val="1696199B"/>
    <w:rsid w:val="169A0840"/>
    <w:rsid w:val="169E262B"/>
    <w:rsid w:val="16AC60DE"/>
    <w:rsid w:val="16B569CD"/>
    <w:rsid w:val="16B80AD8"/>
    <w:rsid w:val="16B942DB"/>
    <w:rsid w:val="16BE14A6"/>
    <w:rsid w:val="16C22FFC"/>
    <w:rsid w:val="16DB4BDC"/>
    <w:rsid w:val="16E013FA"/>
    <w:rsid w:val="16FC6D16"/>
    <w:rsid w:val="1715137E"/>
    <w:rsid w:val="172F6C44"/>
    <w:rsid w:val="17321A3D"/>
    <w:rsid w:val="17462557"/>
    <w:rsid w:val="174A0545"/>
    <w:rsid w:val="17585C35"/>
    <w:rsid w:val="175B3C98"/>
    <w:rsid w:val="17606E66"/>
    <w:rsid w:val="17711095"/>
    <w:rsid w:val="177F4C01"/>
    <w:rsid w:val="17947FC7"/>
    <w:rsid w:val="179A4C9D"/>
    <w:rsid w:val="17AD2B79"/>
    <w:rsid w:val="17B65CE0"/>
    <w:rsid w:val="17B91077"/>
    <w:rsid w:val="17C851DD"/>
    <w:rsid w:val="17D15EA0"/>
    <w:rsid w:val="17DA3D9D"/>
    <w:rsid w:val="17E61CF2"/>
    <w:rsid w:val="17EB1D51"/>
    <w:rsid w:val="17EC7D4E"/>
    <w:rsid w:val="17F72F19"/>
    <w:rsid w:val="1805142A"/>
    <w:rsid w:val="182D65B9"/>
    <w:rsid w:val="18352208"/>
    <w:rsid w:val="183B74E1"/>
    <w:rsid w:val="1841139B"/>
    <w:rsid w:val="185A2EDC"/>
    <w:rsid w:val="18671D19"/>
    <w:rsid w:val="186B140E"/>
    <w:rsid w:val="186D0702"/>
    <w:rsid w:val="187A1572"/>
    <w:rsid w:val="187A66B9"/>
    <w:rsid w:val="18844098"/>
    <w:rsid w:val="188B43D5"/>
    <w:rsid w:val="188C6E66"/>
    <w:rsid w:val="188E54A8"/>
    <w:rsid w:val="189C0962"/>
    <w:rsid w:val="189D12C3"/>
    <w:rsid w:val="18A93985"/>
    <w:rsid w:val="18BB69B0"/>
    <w:rsid w:val="18C1102B"/>
    <w:rsid w:val="18C41B5A"/>
    <w:rsid w:val="18CB75B0"/>
    <w:rsid w:val="18D400A4"/>
    <w:rsid w:val="18DC378C"/>
    <w:rsid w:val="18EE0BF6"/>
    <w:rsid w:val="19035F77"/>
    <w:rsid w:val="190A353F"/>
    <w:rsid w:val="190C62E9"/>
    <w:rsid w:val="19147CAB"/>
    <w:rsid w:val="191D5EC2"/>
    <w:rsid w:val="193024AB"/>
    <w:rsid w:val="1933789C"/>
    <w:rsid w:val="19483AF5"/>
    <w:rsid w:val="194A278B"/>
    <w:rsid w:val="1954059A"/>
    <w:rsid w:val="19574DA2"/>
    <w:rsid w:val="1959346C"/>
    <w:rsid w:val="195D1AD9"/>
    <w:rsid w:val="196564B2"/>
    <w:rsid w:val="197153AE"/>
    <w:rsid w:val="1973304D"/>
    <w:rsid w:val="197908CD"/>
    <w:rsid w:val="19826FB5"/>
    <w:rsid w:val="19BA7045"/>
    <w:rsid w:val="19BC685E"/>
    <w:rsid w:val="19D37C35"/>
    <w:rsid w:val="19D677B0"/>
    <w:rsid w:val="19D928BE"/>
    <w:rsid w:val="19DB1778"/>
    <w:rsid w:val="19FB7AAE"/>
    <w:rsid w:val="1A291DC7"/>
    <w:rsid w:val="1A2D1F2E"/>
    <w:rsid w:val="1A3D08A8"/>
    <w:rsid w:val="1A4E4CEA"/>
    <w:rsid w:val="1A530AFB"/>
    <w:rsid w:val="1A5B7CE7"/>
    <w:rsid w:val="1A5C0DCD"/>
    <w:rsid w:val="1A753EF5"/>
    <w:rsid w:val="1A7C28D4"/>
    <w:rsid w:val="1A82320B"/>
    <w:rsid w:val="1A8511F5"/>
    <w:rsid w:val="1A915A23"/>
    <w:rsid w:val="1A9B1BB6"/>
    <w:rsid w:val="1AA759C9"/>
    <w:rsid w:val="1AAD7134"/>
    <w:rsid w:val="1AAE5586"/>
    <w:rsid w:val="1ABD0C9A"/>
    <w:rsid w:val="1AC11540"/>
    <w:rsid w:val="1AC75EFD"/>
    <w:rsid w:val="1AC96B93"/>
    <w:rsid w:val="1AE554AD"/>
    <w:rsid w:val="1AEB5AC5"/>
    <w:rsid w:val="1B0A43E8"/>
    <w:rsid w:val="1B1D0E8B"/>
    <w:rsid w:val="1B506A69"/>
    <w:rsid w:val="1B751330"/>
    <w:rsid w:val="1B800097"/>
    <w:rsid w:val="1B843285"/>
    <w:rsid w:val="1B8633B0"/>
    <w:rsid w:val="1B9B3F78"/>
    <w:rsid w:val="1BAB357D"/>
    <w:rsid w:val="1BC5104A"/>
    <w:rsid w:val="1BCB717F"/>
    <w:rsid w:val="1BE83DD7"/>
    <w:rsid w:val="1BEA3DE5"/>
    <w:rsid w:val="1BEC6D06"/>
    <w:rsid w:val="1C0314F6"/>
    <w:rsid w:val="1C1252DC"/>
    <w:rsid w:val="1C14011E"/>
    <w:rsid w:val="1C2900C3"/>
    <w:rsid w:val="1C346454"/>
    <w:rsid w:val="1C3F3FC6"/>
    <w:rsid w:val="1C5652AD"/>
    <w:rsid w:val="1C5866A9"/>
    <w:rsid w:val="1C5B1FFB"/>
    <w:rsid w:val="1C64013F"/>
    <w:rsid w:val="1C6411A2"/>
    <w:rsid w:val="1C74003A"/>
    <w:rsid w:val="1C782C06"/>
    <w:rsid w:val="1C854F5A"/>
    <w:rsid w:val="1C97156A"/>
    <w:rsid w:val="1CB113BD"/>
    <w:rsid w:val="1CB62C68"/>
    <w:rsid w:val="1CC4403D"/>
    <w:rsid w:val="1CCE795A"/>
    <w:rsid w:val="1CD956A6"/>
    <w:rsid w:val="1CE02BE8"/>
    <w:rsid w:val="1CF70F95"/>
    <w:rsid w:val="1D07422E"/>
    <w:rsid w:val="1D191799"/>
    <w:rsid w:val="1D1B5B74"/>
    <w:rsid w:val="1D1E601B"/>
    <w:rsid w:val="1D203503"/>
    <w:rsid w:val="1D3A16B0"/>
    <w:rsid w:val="1D415CFA"/>
    <w:rsid w:val="1D486077"/>
    <w:rsid w:val="1D505927"/>
    <w:rsid w:val="1D56087D"/>
    <w:rsid w:val="1D985861"/>
    <w:rsid w:val="1DA0533F"/>
    <w:rsid w:val="1DA81759"/>
    <w:rsid w:val="1DD92EEB"/>
    <w:rsid w:val="1DDB09A5"/>
    <w:rsid w:val="1DE4305B"/>
    <w:rsid w:val="1DF345EC"/>
    <w:rsid w:val="1DF41B7C"/>
    <w:rsid w:val="1DF908C5"/>
    <w:rsid w:val="1E1C3D76"/>
    <w:rsid w:val="1E314C15"/>
    <w:rsid w:val="1E3D794D"/>
    <w:rsid w:val="1E542ED0"/>
    <w:rsid w:val="1E5E45AD"/>
    <w:rsid w:val="1E624207"/>
    <w:rsid w:val="1E684C00"/>
    <w:rsid w:val="1E6B3AF5"/>
    <w:rsid w:val="1E8006E0"/>
    <w:rsid w:val="1E8525F6"/>
    <w:rsid w:val="1E8930A5"/>
    <w:rsid w:val="1E9C42C4"/>
    <w:rsid w:val="1EBA7FC7"/>
    <w:rsid w:val="1EC57F14"/>
    <w:rsid w:val="1EC85174"/>
    <w:rsid w:val="1EDA1BAB"/>
    <w:rsid w:val="1EDB6EB4"/>
    <w:rsid w:val="1EE14DB9"/>
    <w:rsid w:val="1F003E86"/>
    <w:rsid w:val="1F0471C7"/>
    <w:rsid w:val="1F08220A"/>
    <w:rsid w:val="1F117B06"/>
    <w:rsid w:val="1F1346DC"/>
    <w:rsid w:val="1F1969E9"/>
    <w:rsid w:val="1F212E0E"/>
    <w:rsid w:val="1F2D5497"/>
    <w:rsid w:val="1F331F48"/>
    <w:rsid w:val="1F406B18"/>
    <w:rsid w:val="1F4160D7"/>
    <w:rsid w:val="1F5B2A2E"/>
    <w:rsid w:val="1F5F6BBD"/>
    <w:rsid w:val="1F81421A"/>
    <w:rsid w:val="1F9A5E49"/>
    <w:rsid w:val="1FA3018B"/>
    <w:rsid w:val="1FAD18E4"/>
    <w:rsid w:val="1FC31B28"/>
    <w:rsid w:val="1FCA5902"/>
    <w:rsid w:val="1FCE706E"/>
    <w:rsid w:val="1FD857B5"/>
    <w:rsid w:val="1FD96D32"/>
    <w:rsid w:val="1FE576B1"/>
    <w:rsid w:val="2009648A"/>
    <w:rsid w:val="200B1023"/>
    <w:rsid w:val="20112BEB"/>
    <w:rsid w:val="2019793A"/>
    <w:rsid w:val="201B3E89"/>
    <w:rsid w:val="201F4DF5"/>
    <w:rsid w:val="202A4D89"/>
    <w:rsid w:val="202A50FE"/>
    <w:rsid w:val="20481F6D"/>
    <w:rsid w:val="205D1D27"/>
    <w:rsid w:val="2061072D"/>
    <w:rsid w:val="20780C3D"/>
    <w:rsid w:val="207C3FCE"/>
    <w:rsid w:val="208A33B6"/>
    <w:rsid w:val="20A21196"/>
    <w:rsid w:val="20AE0F1A"/>
    <w:rsid w:val="20B239AF"/>
    <w:rsid w:val="20C25E93"/>
    <w:rsid w:val="20DA0359"/>
    <w:rsid w:val="20F45E52"/>
    <w:rsid w:val="210001CC"/>
    <w:rsid w:val="2119073F"/>
    <w:rsid w:val="21197EDA"/>
    <w:rsid w:val="21285083"/>
    <w:rsid w:val="21303B3C"/>
    <w:rsid w:val="213345B2"/>
    <w:rsid w:val="21374150"/>
    <w:rsid w:val="213D2F7C"/>
    <w:rsid w:val="21405B9D"/>
    <w:rsid w:val="21485CA5"/>
    <w:rsid w:val="215002C6"/>
    <w:rsid w:val="215B48B4"/>
    <w:rsid w:val="215F6880"/>
    <w:rsid w:val="21620443"/>
    <w:rsid w:val="21706B3B"/>
    <w:rsid w:val="21803F58"/>
    <w:rsid w:val="218E5162"/>
    <w:rsid w:val="218F0100"/>
    <w:rsid w:val="21962D28"/>
    <w:rsid w:val="219642C9"/>
    <w:rsid w:val="21A458C1"/>
    <w:rsid w:val="21A93F47"/>
    <w:rsid w:val="21B96760"/>
    <w:rsid w:val="21DB74D7"/>
    <w:rsid w:val="21DF7127"/>
    <w:rsid w:val="21E529DD"/>
    <w:rsid w:val="21EF6C3A"/>
    <w:rsid w:val="21EF7680"/>
    <w:rsid w:val="21F046BC"/>
    <w:rsid w:val="21F27BBF"/>
    <w:rsid w:val="21F53948"/>
    <w:rsid w:val="21F94C95"/>
    <w:rsid w:val="21FE69D2"/>
    <w:rsid w:val="220B5EBA"/>
    <w:rsid w:val="222479F4"/>
    <w:rsid w:val="222A579A"/>
    <w:rsid w:val="223D5A93"/>
    <w:rsid w:val="22463CFE"/>
    <w:rsid w:val="225F0C96"/>
    <w:rsid w:val="22754915"/>
    <w:rsid w:val="228D583F"/>
    <w:rsid w:val="228E32C0"/>
    <w:rsid w:val="22A55F0E"/>
    <w:rsid w:val="22B70378"/>
    <w:rsid w:val="22BA65EB"/>
    <w:rsid w:val="22C13BA9"/>
    <w:rsid w:val="22CF0011"/>
    <w:rsid w:val="22DF2EC4"/>
    <w:rsid w:val="22E1440B"/>
    <w:rsid w:val="22F351E3"/>
    <w:rsid w:val="22FD3904"/>
    <w:rsid w:val="230E5CD6"/>
    <w:rsid w:val="23144955"/>
    <w:rsid w:val="231573C9"/>
    <w:rsid w:val="23195423"/>
    <w:rsid w:val="232121B5"/>
    <w:rsid w:val="232A0FB8"/>
    <w:rsid w:val="23342799"/>
    <w:rsid w:val="233649D3"/>
    <w:rsid w:val="233A0DD3"/>
    <w:rsid w:val="2359040B"/>
    <w:rsid w:val="2363373E"/>
    <w:rsid w:val="236357E8"/>
    <w:rsid w:val="23665522"/>
    <w:rsid w:val="236E7F08"/>
    <w:rsid w:val="237544B8"/>
    <w:rsid w:val="238F2639"/>
    <w:rsid w:val="2396026F"/>
    <w:rsid w:val="23A45007"/>
    <w:rsid w:val="23BA27AC"/>
    <w:rsid w:val="23BD07AA"/>
    <w:rsid w:val="23E55A70"/>
    <w:rsid w:val="23ED00F2"/>
    <w:rsid w:val="23FA34B5"/>
    <w:rsid w:val="240117C8"/>
    <w:rsid w:val="240C073E"/>
    <w:rsid w:val="24154108"/>
    <w:rsid w:val="2416191D"/>
    <w:rsid w:val="24223753"/>
    <w:rsid w:val="2429023A"/>
    <w:rsid w:val="242C7325"/>
    <w:rsid w:val="24314854"/>
    <w:rsid w:val="24375FB2"/>
    <w:rsid w:val="24377DF9"/>
    <w:rsid w:val="24482291"/>
    <w:rsid w:val="244B3216"/>
    <w:rsid w:val="244D419B"/>
    <w:rsid w:val="245247C6"/>
    <w:rsid w:val="24680838"/>
    <w:rsid w:val="24703A39"/>
    <w:rsid w:val="247413A6"/>
    <w:rsid w:val="248050CF"/>
    <w:rsid w:val="24884AD6"/>
    <w:rsid w:val="249B1CA2"/>
    <w:rsid w:val="249D360A"/>
    <w:rsid w:val="24A126DA"/>
    <w:rsid w:val="24A55EAE"/>
    <w:rsid w:val="24AF2111"/>
    <w:rsid w:val="24C96F8F"/>
    <w:rsid w:val="24CC6427"/>
    <w:rsid w:val="24D94893"/>
    <w:rsid w:val="24E60E96"/>
    <w:rsid w:val="24EF3842"/>
    <w:rsid w:val="24F05CBD"/>
    <w:rsid w:val="24FA01E5"/>
    <w:rsid w:val="24FD3E3B"/>
    <w:rsid w:val="250848CE"/>
    <w:rsid w:val="251C722A"/>
    <w:rsid w:val="251D6D5B"/>
    <w:rsid w:val="25394654"/>
    <w:rsid w:val="254F5042"/>
    <w:rsid w:val="25572AD3"/>
    <w:rsid w:val="255F0B60"/>
    <w:rsid w:val="257772FD"/>
    <w:rsid w:val="257A076E"/>
    <w:rsid w:val="257D488D"/>
    <w:rsid w:val="257F2D9C"/>
    <w:rsid w:val="257F6332"/>
    <w:rsid w:val="2580629B"/>
    <w:rsid w:val="25846914"/>
    <w:rsid w:val="25851CB1"/>
    <w:rsid w:val="25927E85"/>
    <w:rsid w:val="25A445FE"/>
    <w:rsid w:val="25A44776"/>
    <w:rsid w:val="25A738FE"/>
    <w:rsid w:val="25AD0F58"/>
    <w:rsid w:val="25C8546F"/>
    <w:rsid w:val="25CC0E54"/>
    <w:rsid w:val="25D3781A"/>
    <w:rsid w:val="25F909C8"/>
    <w:rsid w:val="25FA67D2"/>
    <w:rsid w:val="261264B9"/>
    <w:rsid w:val="26156AA7"/>
    <w:rsid w:val="26177313"/>
    <w:rsid w:val="2633688E"/>
    <w:rsid w:val="2637400E"/>
    <w:rsid w:val="263A0AD9"/>
    <w:rsid w:val="264D44B1"/>
    <w:rsid w:val="2651396B"/>
    <w:rsid w:val="26625AFE"/>
    <w:rsid w:val="267C3101"/>
    <w:rsid w:val="268B284C"/>
    <w:rsid w:val="26956EBF"/>
    <w:rsid w:val="269D4AB6"/>
    <w:rsid w:val="26A60569"/>
    <w:rsid w:val="26A8624A"/>
    <w:rsid w:val="26AE0482"/>
    <w:rsid w:val="26B73B6D"/>
    <w:rsid w:val="26C51760"/>
    <w:rsid w:val="26C822A3"/>
    <w:rsid w:val="26D40573"/>
    <w:rsid w:val="26DE4854"/>
    <w:rsid w:val="27004B8A"/>
    <w:rsid w:val="27010198"/>
    <w:rsid w:val="270D4426"/>
    <w:rsid w:val="27193641"/>
    <w:rsid w:val="271968DA"/>
    <w:rsid w:val="271A07C4"/>
    <w:rsid w:val="272945BF"/>
    <w:rsid w:val="273D486E"/>
    <w:rsid w:val="27593132"/>
    <w:rsid w:val="27626372"/>
    <w:rsid w:val="27667C30"/>
    <w:rsid w:val="276A43E6"/>
    <w:rsid w:val="276B1657"/>
    <w:rsid w:val="276C53BD"/>
    <w:rsid w:val="279A4C07"/>
    <w:rsid w:val="279D482E"/>
    <w:rsid w:val="27A578D3"/>
    <w:rsid w:val="27A6429D"/>
    <w:rsid w:val="27AE452B"/>
    <w:rsid w:val="27AF712B"/>
    <w:rsid w:val="27B12A14"/>
    <w:rsid w:val="27B80DA4"/>
    <w:rsid w:val="27B91C39"/>
    <w:rsid w:val="27B91CAF"/>
    <w:rsid w:val="27C32523"/>
    <w:rsid w:val="27D140FC"/>
    <w:rsid w:val="27D40264"/>
    <w:rsid w:val="27D87BDE"/>
    <w:rsid w:val="27E34830"/>
    <w:rsid w:val="27EC118E"/>
    <w:rsid w:val="28133BF4"/>
    <w:rsid w:val="28142DFC"/>
    <w:rsid w:val="283163FF"/>
    <w:rsid w:val="28391F82"/>
    <w:rsid w:val="2839380C"/>
    <w:rsid w:val="283A128D"/>
    <w:rsid w:val="28405395"/>
    <w:rsid w:val="284350BE"/>
    <w:rsid w:val="28557846"/>
    <w:rsid w:val="285A09E4"/>
    <w:rsid w:val="286417D5"/>
    <w:rsid w:val="28644167"/>
    <w:rsid w:val="287079EB"/>
    <w:rsid w:val="28774145"/>
    <w:rsid w:val="287D0A7D"/>
    <w:rsid w:val="28824F05"/>
    <w:rsid w:val="28886E0E"/>
    <w:rsid w:val="288C7656"/>
    <w:rsid w:val="289405A6"/>
    <w:rsid w:val="28C41E6D"/>
    <w:rsid w:val="28DE5AB3"/>
    <w:rsid w:val="28E403E8"/>
    <w:rsid w:val="28E74D4C"/>
    <w:rsid w:val="28E92846"/>
    <w:rsid w:val="29027501"/>
    <w:rsid w:val="290D7067"/>
    <w:rsid w:val="291611D2"/>
    <w:rsid w:val="29206C6D"/>
    <w:rsid w:val="292464CE"/>
    <w:rsid w:val="29275693"/>
    <w:rsid w:val="29290B96"/>
    <w:rsid w:val="29323A24"/>
    <w:rsid w:val="294007BB"/>
    <w:rsid w:val="29425C0D"/>
    <w:rsid w:val="294E71F1"/>
    <w:rsid w:val="29571311"/>
    <w:rsid w:val="2969197F"/>
    <w:rsid w:val="296D52C2"/>
    <w:rsid w:val="29747D10"/>
    <w:rsid w:val="29762B43"/>
    <w:rsid w:val="297E60A1"/>
    <w:rsid w:val="29951A69"/>
    <w:rsid w:val="299824CF"/>
    <w:rsid w:val="29A5039D"/>
    <w:rsid w:val="29AA24FB"/>
    <w:rsid w:val="29AC0B75"/>
    <w:rsid w:val="29B126EB"/>
    <w:rsid w:val="29BD5BFF"/>
    <w:rsid w:val="29BF5177"/>
    <w:rsid w:val="29D76730"/>
    <w:rsid w:val="29D955CC"/>
    <w:rsid w:val="29F55728"/>
    <w:rsid w:val="29F64545"/>
    <w:rsid w:val="2A004892"/>
    <w:rsid w:val="2A017737"/>
    <w:rsid w:val="2A046FF4"/>
    <w:rsid w:val="2A2438CC"/>
    <w:rsid w:val="2A2655B6"/>
    <w:rsid w:val="2A3976E2"/>
    <w:rsid w:val="2A4B4423"/>
    <w:rsid w:val="2A4F0F7D"/>
    <w:rsid w:val="2A5747B9"/>
    <w:rsid w:val="2A686A68"/>
    <w:rsid w:val="2A6D2FB7"/>
    <w:rsid w:val="2A731E32"/>
    <w:rsid w:val="2A8167CB"/>
    <w:rsid w:val="2A8F1762"/>
    <w:rsid w:val="2A945BEA"/>
    <w:rsid w:val="2AB925A6"/>
    <w:rsid w:val="2AC204BC"/>
    <w:rsid w:val="2ACF474A"/>
    <w:rsid w:val="2AD14958"/>
    <w:rsid w:val="2AD44455"/>
    <w:rsid w:val="2ADF2A91"/>
    <w:rsid w:val="2AEB496B"/>
    <w:rsid w:val="2B085BA8"/>
    <w:rsid w:val="2B2E3244"/>
    <w:rsid w:val="2B3208B8"/>
    <w:rsid w:val="2B3F6244"/>
    <w:rsid w:val="2B42028A"/>
    <w:rsid w:val="2B514C8B"/>
    <w:rsid w:val="2B5272A1"/>
    <w:rsid w:val="2B570CA8"/>
    <w:rsid w:val="2B6501DA"/>
    <w:rsid w:val="2B79597B"/>
    <w:rsid w:val="2B8346CE"/>
    <w:rsid w:val="2B8E24B9"/>
    <w:rsid w:val="2BA65797"/>
    <w:rsid w:val="2BAC2E33"/>
    <w:rsid w:val="2BB303B6"/>
    <w:rsid w:val="2BBB4B23"/>
    <w:rsid w:val="2BD93E94"/>
    <w:rsid w:val="2BEF4E3A"/>
    <w:rsid w:val="2BF20406"/>
    <w:rsid w:val="2BF4379D"/>
    <w:rsid w:val="2BFB0F7F"/>
    <w:rsid w:val="2BFF06BF"/>
    <w:rsid w:val="2C064A52"/>
    <w:rsid w:val="2C0A0C4E"/>
    <w:rsid w:val="2C1764C2"/>
    <w:rsid w:val="2C3D3BB3"/>
    <w:rsid w:val="2C43682A"/>
    <w:rsid w:val="2C493FB6"/>
    <w:rsid w:val="2C4B533F"/>
    <w:rsid w:val="2C5F4860"/>
    <w:rsid w:val="2C5F615A"/>
    <w:rsid w:val="2C701C77"/>
    <w:rsid w:val="2C836536"/>
    <w:rsid w:val="2C894450"/>
    <w:rsid w:val="2C8E3735"/>
    <w:rsid w:val="2C8F6D3A"/>
    <w:rsid w:val="2CAE175C"/>
    <w:rsid w:val="2CB83FEE"/>
    <w:rsid w:val="2CC86759"/>
    <w:rsid w:val="2CD43CE2"/>
    <w:rsid w:val="2CEA6FFF"/>
    <w:rsid w:val="2CF32C7D"/>
    <w:rsid w:val="2CFA41C3"/>
    <w:rsid w:val="2CFC3A5A"/>
    <w:rsid w:val="2D0D5C96"/>
    <w:rsid w:val="2D0E381A"/>
    <w:rsid w:val="2D1C7466"/>
    <w:rsid w:val="2D3E432E"/>
    <w:rsid w:val="2D410961"/>
    <w:rsid w:val="2D4609D6"/>
    <w:rsid w:val="2D465E6F"/>
    <w:rsid w:val="2D780812"/>
    <w:rsid w:val="2D84177D"/>
    <w:rsid w:val="2D9C6949"/>
    <w:rsid w:val="2DA1586C"/>
    <w:rsid w:val="2DA375D2"/>
    <w:rsid w:val="2DA426D4"/>
    <w:rsid w:val="2DAC6B43"/>
    <w:rsid w:val="2DBB1914"/>
    <w:rsid w:val="2DC6432E"/>
    <w:rsid w:val="2DDC0B49"/>
    <w:rsid w:val="2DE055C4"/>
    <w:rsid w:val="2DE23DD8"/>
    <w:rsid w:val="2DE27E2A"/>
    <w:rsid w:val="2DE5509D"/>
    <w:rsid w:val="2E001109"/>
    <w:rsid w:val="2E0D299D"/>
    <w:rsid w:val="2E1135A2"/>
    <w:rsid w:val="2E126E25"/>
    <w:rsid w:val="2E1D73B4"/>
    <w:rsid w:val="2E283880"/>
    <w:rsid w:val="2E2D3FB6"/>
    <w:rsid w:val="2E3338FB"/>
    <w:rsid w:val="2E365272"/>
    <w:rsid w:val="2E377F5E"/>
    <w:rsid w:val="2E3F0DF7"/>
    <w:rsid w:val="2E452259"/>
    <w:rsid w:val="2E457671"/>
    <w:rsid w:val="2E4D466D"/>
    <w:rsid w:val="2E554BB2"/>
    <w:rsid w:val="2E5F3B7F"/>
    <w:rsid w:val="2E6316BF"/>
    <w:rsid w:val="2E71183A"/>
    <w:rsid w:val="2E717DD1"/>
    <w:rsid w:val="2E7200F5"/>
    <w:rsid w:val="2E732092"/>
    <w:rsid w:val="2E835062"/>
    <w:rsid w:val="2E8A65E4"/>
    <w:rsid w:val="2E9D6A09"/>
    <w:rsid w:val="2E9E7670"/>
    <w:rsid w:val="2ECC6379"/>
    <w:rsid w:val="2EE25E79"/>
    <w:rsid w:val="2EE4137C"/>
    <w:rsid w:val="2EE47AB2"/>
    <w:rsid w:val="2EFC1D16"/>
    <w:rsid w:val="2EFC30AF"/>
    <w:rsid w:val="2F0F6316"/>
    <w:rsid w:val="2F107732"/>
    <w:rsid w:val="2F261FEE"/>
    <w:rsid w:val="2F283893"/>
    <w:rsid w:val="2F305F3B"/>
    <w:rsid w:val="2F383D84"/>
    <w:rsid w:val="2F4428CE"/>
    <w:rsid w:val="2F4C13FC"/>
    <w:rsid w:val="2F54450A"/>
    <w:rsid w:val="2F575B96"/>
    <w:rsid w:val="2F6D385E"/>
    <w:rsid w:val="2F783F59"/>
    <w:rsid w:val="2F823ABE"/>
    <w:rsid w:val="2F844282"/>
    <w:rsid w:val="2F8B573A"/>
    <w:rsid w:val="2FBE78F0"/>
    <w:rsid w:val="2FCA4AF4"/>
    <w:rsid w:val="2FCC70F7"/>
    <w:rsid w:val="2FCE7C1E"/>
    <w:rsid w:val="2FE3129F"/>
    <w:rsid w:val="2FE761B4"/>
    <w:rsid w:val="2FFC7C4A"/>
    <w:rsid w:val="30110AE9"/>
    <w:rsid w:val="301E292C"/>
    <w:rsid w:val="30223E8F"/>
    <w:rsid w:val="30260D27"/>
    <w:rsid w:val="304212B8"/>
    <w:rsid w:val="306C3781"/>
    <w:rsid w:val="306D2BFA"/>
    <w:rsid w:val="3070269B"/>
    <w:rsid w:val="30877F13"/>
    <w:rsid w:val="308C6234"/>
    <w:rsid w:val="308C686A"/>
    <w:rsid w:val="30906E39"/>
    <w:rsid w:val="309333FB"/>
    <w:rsid w:val="309E19D2"/>
    <w:rsid w:val="30A01DA1"/>
    <w:rsid w:val="30B03B26"/>
    <w:rsid w:val="30B61A82"/>
    <w:rsid w:val="30C85BA5"/>
    <w:rsid w:val="30CA19CE"/>
    <w:rsid w:val="30CC5068"/>
    <w:rsid w:val="30DE023D"/>
    <w:rsid w:val="30EA6FCA"/>
    <w:rsid w:val="30ED6416"/>
    <w:rsid w:val="310F4CC9"/>
    <w:rsid w:val="31180A71"/>
    <w:rsid w:val="313242B0"/>
    <w:rsid w:val="313553C8"/>
    <w:rsid w:val="31373BBE"/>
    <w:rsid w:val="314075C7"/>
    <w:rsid w:val="31416C5C"/>
    <w:rsid w:val="31695C99"/>
    <w:rsid w:val="31696B1C"/>
    <w:rsid w:val="316C551C"/>
    <w:rsid w:val="316F0A25"/>
    <w:rsid w:val="318254C8"/>
    <w:rsid w:val="31936DDD"/>
    <w:rsid w:val="319F2879"/>
    <w:rsid w:val="31A01864"/>
    <w:rsid w:val="31AB7624"/>
    <w:rsid w:val="31BA0EA5"/>
    <w:rsid w:val="31BC43A8"/>
    <w:rsid w:val="31C0752B"/>
    <w:rsid w:val="31C33D33"/>
    <w:rsid w:val="31C61CA6"/>
    <w:rsid w:val="31C863C7"/>
    <w:rsid w:val="31CA7E6D"/>
    <w:rsid w:val="31D72089"/>
    <w:rsid w:val="31D85D95"/>
    <w:rsid w:val="31DA5111"/>
    <w:rsid w:val="31F67063"/>
    <w:rsid w:val="31FA58C2"/>
    <w:rsid w:val="32087CDC"/>
    <w:rsid w:val="320E50AB"/>
    <w:rsid w:val="321A427B"/>
    <w:rsid w:val="32254CD1"/>
    <w:rsid w:val="322D5960"/>
    <w:rsid w:val="32414A04"/>
    <w:rsid w:val="325016DD"/>
    <w:rsid w:val="325D43EF"/>
    <w:rsid w:val="32666DBF"/>
    <w:rsid w:val="326F1D12"/>
    <w:rsid w:val="326F2976"/>
    <w:rsid w:val="32863A70"/>
    <w:rsid w:val="32886F74"/>
    <w:rsid w:val="328E3AB3"/>
    <w:rsid w:val="329915DA"/>
    <w:rsid w:val="32997449"/>
    <w:rsid w:val="32A2430B"/>
    <w:rsid w:val="32A70EC8"/>
    <w:rsid w:val="32A80622"/>
    <w:rsid w:val="32B12915"/>
    <w:rsid w:val="32BD5208"/>
    <w:rsid w:val="32BF74C0"/>
    <w:rsid w:val="32C4589C"/>
    <w:rsid w:val="32CC69E2"/>
    <w:rsid w:val="32D60E79"/>
    <w:rsid w:val="32F26DE8"/>
    <w:rsid w:val="32F3255D"/>
    <w:rsid w:val="32F51B26"/>
    <w:rsid w:val="32FE3AB1"/>
    <w:rsid w:val="330379E2"/>
    <w:rsid w:val="330925E0"/>
    <w:rsid w:val="330C1F63"/>
    <w:rsid w:val="331039D5"/>
    <w:rsid w:val="33144DC6"/>
    <w:rsid w:val="33147FE8"/>
    <w:rsid w:val="333059C4"/>
    <w:rsid w:val="336D5C62"/>
    <w:rsid w:val="337636FD"/>
    <w:rsid w:val="3384643B"/>
    <w:rsid w:val="33863693"/>
    <w:rsid w:val="3388239A"/>
    <w:rsid w:val="338E3623"/>
    <w:rsid w:val="338F2E7B"/>
    <w:rsid w:val="33A569B0"/>
    <w:rsid w:val="33A717F1"/>
    <w:rsid w:val="33BC18EF"/>
    <w:rsid w:val="33CA6686"/>
    <w:rsid w:val="33EB64AD"/>
    <w:rsid w:val="33F711A7"/>
    <w:rsid w:val="33FC1610"/>
    <w:rsid w:val="33FD30FC"/>
    <w:rsid w:val="34006AA9"/>
    <w:rsid w:val="340D4FAC"/>
    <w:rsid w:val="34190DF6"/>
    <w:rsid w:val="34255A9B"/>
    <w:rsid w:val="342D42FA"/>
    <w:rsid w:val="34323CA8"/>
    <w:rsid w:val="34381FEE"/>
    <w:rsid w:val="343B7A8B"/>
    <w:rsid w:val="343C017D"/>
    <w:rsid w:val="34414A34"/>
    <w:rsid w:val="34427C15"/>
    <w:rsid w:val="344A765A"/>
    <w:rsid w:val="344C7063"/>
    <w:rsid w:val="344D5F22"/>
    <w:rsid w:val="344D79A5"/>
    <w:rsid w:val="344E3E4B"/>
    <w:rsid w:val="34712317"/>
    <w:rsid w:val="347C7FF2"/>
    <w:rsid w:val="3489789B"/>
    <w:rsid w:val="3494078C"/>
    <w:rsid w:val="34AA5ACC"/>
    <w:rsid w:val="34BC2677"/>
    <w:rsid w:val="34D867E4"/>
    <w:rsid w:val="3503144F"/>
    <w:rsid w:val="350743B4"/>
    <w:rsid w:val="350B7FCD"/>
    <w:rsid w:val="3512416F"/>
    <w:rsid w:val="351B55B8"/>
    <w:rsid w:val="358354AB"/>
    <w:rsid w:val="358A1A95"/>
    <w:rsid w:val="35977EFB"/>
    <w:rsid w:val="359A7D30"/>
    <w:rsid w:val="35A146C8"/>
    <w:rsid w:val="35A46048"/>
    <w:rsid w:val="35A96206"/>
    <w:rsid w:val="35D41F5E"/>
    <w:rsid w:val="35D52F75"/>
    <w:rsid w:val="35D83177"/>
    <w:rsid w:val="35E8364E"/>
    <w:rsid w:val="35ED5087"/>
    <w:rsid w:val="35F255D2"/>
    <w:rsid w:val="35F83418"/>
    <w:rsid w:val="35FB6B6E"/>
    <w:rsid w:val="3602502C"/>
    <w:rsid w:val="36026E47"/>
    <w:rsid w:val="36065F23"/>
    <w:rsid w:val="36173CCD"/>
    <w:rsid w:val="36291668"/>
    <w:rsid w:val="36306903"/>
    <w:rsid w:val="363F160E"/>
    <w:rsid w:val="364D005F"/>
    <w:rsid w:val="364D2ACF"/>
    <w:rsid w:val="365D4BF7"/>
    <w:rsid w:val="366433BA"/>
    <w:rsid w:val="367A15E9"/>
    <w:rsid w:val="3683687F"/>
    <w:rsid w:val="3695293B"/>
    <w:rsid w:val="36A47302"/>
    <w:rsid w:val="36A4788E"/>
    <w:rsid w:val="36AF5145"/>
    <w:rsid w:val="36B02BC6"/>
    <w:rsid w:val="36B65438"/>
    <w:rsid w:val="36BF2E25"/>
    <w:rsid w:val="36D667F1"/>
    <w:rsid w:val="36E2640D"/>
    <w:rsid w:val="36EE41FB"/>
    <w:rsid w:val="36F86AAF"/>
    <w:rsid w:val="370D7373"/>
    <w:rsid w:val="372564A2"/>
    <w:rsid w:val="37290BB2"/>
    <w:rsid w:val="37292E32"/>
    <w:rsid w:val="37387627"/>
    <w:rsid w:val="373C1CF5"/>
    <w:rsid w:val="373D25CD"/>
    <w:rsid w:val="37471E40"/>
    <w:rsid w:val="374D5C95"/>
    <w:rsid w:val="374E17CB"/>
    <w:rsid w:val="375201D1"/>
    <w:rsid w:val="37575508"/>
    <w:rsid w:val="37624DBC"/>
    <w:rsid w:val="376A51BF"/>
    <w:rsid w:val="37712C84"/>
    <w:rsid w:val="3776484C"/>
    <w:rsid w:val="37774B8E"/>
    <w:rsid w:val="377D6A97"/>
    <w:rsid w:val="37801256"/>
    <w:rsid w:val="378C70B1"/>
    <w:rsid w:val="378D304B"/>
    <w:rsid w:val="3796590B"/>
    <w:rsid w:val="3797689F"/>
    <w:rsid w:val="37B90E7A"/>
    <w:rsid w:val="37BC43A3"/>
    <w:rsid w:val="37C07635"/>
    <w:rsid w:val="37C537BF"/>
    <w:rsid w:val="37DA5282"/>
    <w:rsid w:val="37E50A99"/>
    <w:rsid w:val="3803531A"/>
    <w:rsid w:val="380B7600"/>
    <w:rsid w:val="380C6CC8"/>
    <w:rsid w:val="38126B22"/>
    <w:rsid w:val="38190ACD"/>
    <w:rsid w:val="38306BCA"/>
    <w:rsid w:val="3833478C"/>
    <w:rsid w:val="38357564"/>
    <w:rsid w:val="384B3386"/>
    <w:rsid w:val="384C36D3"/>
    <w:rsid w:val="384E2F9E"/>
    <w:rsid w:val="38654302"/>
    <w:rsid w:val="386F7324"/>
    <w:rsid w:val="38792BB6"/>
    <w:rsid w:val="38870F2C"/>
    <w:rsid w:val="388E5532"/>
    <w:rsid w:val="38956DED"/>
    <w:rsid w:val="38A751E2"/>
    <w:rsid w:val="38A80783"/>
    <w:rsid w:val="38AA4D9D"/>
    <w:rsid w:val="38D23B45"/>
    <w:rsid w:val="38EC5BA4"/>
    <w:rsid w:val="38EE691B"/>
    <w:rsid w:val="38F36AF7"/>
    <w:rsid w:val="38F81807"/>
    <w:rsid w:val="39002614"/>
    <w:rsid w:val="39046F90"/>
    <w:rsid w:val="39057817"/>
    <w:rsid w:val="390F33D8"/>
    <w:rsid w:val="391A649E"/>
    <w:rsid w:val="39217CDE"/>
    <w:rsid w:val="392B7A9D"/>
    <w:rsid w:val="39301960"/>
    <w:rsid w:val="393F1DCD"/>
    <w:rsid w:val="393F4B9A"/>
    <w:rsid w:val="394D7454"/>
    <w:rsid w:val="395308DF"/>
    <w:rsid w:val="395B60E5"/>
    <w:rsid w:val="396812D1"/>
    <w:rsid w:val="396C41FD"/>
    <w:rsid w:val="397D7DCD"/>
    <w:rsid w:val="397F3781"/>
    <w:rsid w:val="39873E6D"/>
    <w:rsid w:val="39887AF1"/>
    <w:rsid w:val="398C2570"/>
    <w:rsid w:val="39900A80"/>
    <w:rsid w:val="399051FD"/>
    <w:rsid w:val="39957106"/>
    <w:rsid w:val="39A01EA6"/>
    <w:rsid w:val="39A12F19"/>
    <w:rsid w:val="39A5732A"/>
    <w:rsid w:val="39B479BB"/>
    <w:rsid w:val="39B82364"/>
    <w:rsid w:val="39CF04F9"/>
    <w:rsid w:val="39CF53BB"/>
    <w:rsid w:val="39D065E5"/>
    <w:rsid w:val="39D9449F"/>
    <w:rsid w:val="39F103AC"/>
    <w:rsid w:val="39F7221A"/>
    <w:rsid w:val="39F83928"/>
    <w:rsid w:val="3A077EE2"/>
    <w:rsid w:val="3A0B03CA"/>
    <w:rsid w:val="3A2321ED"/>
    <w:rsid w:val="3A322808"/>
    <w:rsid w:val="3A3C1078"/>
    <w:rsid w:val="3A3C1788"/>
    <w:rsid w:val="3A452094"/>
    <w:rsid w:val="3A492C7F"/>
    <w:rsid w:val="3A537628"/>
    <w:rsid w:val="3A6619DD"/>
    <w:rsid w:val="3A675260"/>
    <w:rsid w:val="3A6F6367"/>
    <w:rsid w:val="3A726DF0"/>
    <w:rsid w:val="3A8E0432"/>
    <w:rsid w:val="3A8F5113"/>
    <w:rsid w:val="3A954AAB"/>
    <w:rsid w:val="3A9E7009"/>
    <w:rsid w:val="3AB939E6"/>
    <w:rsid w:val="3AD42412"/>
    <w:rsid w:val="3ADC1C09"/>
    <w:rsid w:val="3AE45798"/>
    <w:rsid w:val="3AE71032"/>
    <w:rsid w:val="3AF8572B"/>
    <w:rsid w:val="3AFD4749"/>
    <w:rsid w:val="3B114AE5"/>
    <w:rsid w:val="3B1C5C89"/>
    <w:rsid w:val="3B246918"/>
    <w:rsid w:val="3B283E63"/>
    <w:rsid w:val="3B28531E"/>
    <w:rsid w:val="3B477AA7"/>
    <w:rsid w:val="3B57096A"/>
    <w:rsid w:val="3B5B113F"/>
    <w:rsid w:val="3B6D6FD5"/>
    <w:rsid w:val="3B784733"/>
    <w:rsid w:val="3B7D44FC"/>
    <w:rsid w:val="3B7D507D"/>
    <w:rsid w:val="3B9F38FE"/>
    <w:rsid w:val="3BA06262"/>
    <w:rsid w:val="3BC45FB1"/>
    <w:rsid w:val="3BCD2229"/>
    <w:rsid w:val="3BCE174D"/>
    <w:rsid w:val="3BE26D55"/>
    <w:rsid w:val="3BE52278"/>
    <w:rsid w:val="3BE80DDC"/>
    <w:rsid w:val="3BEA6629"/>
    <w:rsid w:val="3BEF3A63"/>
    <w:rsid w:val="3BFD718B"/>
    <w:rsid w:val="3BFF1AFF"/>
    <w:rsid w:val="3C087068"/>
    <w:rsid w:val="3C101BA2"/>
    <w:rsid w:val="3C111E5D"/>
    <w:rsid w:val="3C223A11"/>
    <w:rsid w:val="3C273BBC"/>
    <w:rsid w:val="3C293413"/>
    <w:rsid w:val="3C2B47A3"/>
    <w:rsid w:val="3C405C73"/>
    <w:rsid w:val="3C423E64"/>
    <w:rsid w:val="3C5D6C9B"/>
    <w:rsid w:val="3C685CAB"/>
    <w:rsid w:val="3C6E1B43"/>
    <w:rsid w:val="3C7D2D08"/>
    <w:rsid w:val="3C7D6B4A"/>
    <w:rsid w:val="3C851DCB"/>
    <w:rsid w:val="3C8C49D3"/>
    <w:rsid w:val="3C8D4BE6"/>
    <w:rsid w:val="3C8D6F8C"/>
    <w:rsid w:val="3C986555"/>
    <w:rsid w:val="3C9921B6"/>
    <w:rsid w:val="3C9C1998"/>
    <w:rsid w:val="3C9C3B7B"/>
    <w:rsid w:val="3CA13886"/>
    <w:rsid w:val="3CBD7B8E"/>
    <w:rsid w:val="3CC71547"/>
    <w:rsid w:val="3CD71139"/>
    <w:rsid w:val="3CDC6B38"/>
    <w:rsid w:val="3CE65DE3"/>
    <w:rsid w:val="3CF01087"/>
    <w:rsid w:val="3D036A4B"/>
    <w:rsid w:val="3D0C347D"/>
    <w:rsid w:val="3D0D5E9C"/>
    <w:rsid w:val="3D1832FC"/>
    <w:rsid w:val="3D1C31D0"/>
    <w:rsid w:val="3D2B37EA"/>
    <w:rsid w:val="3D2C3DD9"/>
    <w:rsid w:val="3D2F4AC1"/>
    <w:rsid w:val="3D3266BF"/>
    <w:rsid w:val="3D336410"/>
    <w:rsid w:val="3D3D3705"/>
    <w:rsid w:val="3D487517"/>
    <w:rsid w:val="3D4E750F"/>
    <w:rsid w:val="3D5B6538"/>
    <w:rsid w:val="3D697A4C"/>
    <w:rsid w:val="3D712637"/>
    <w:rsid w:val="3D7B6A6D"/>
    <w:rsid w:val="3DB114C5"/>
    <w:rsid w:val="3DBC14FB"/>
    <w:rsid w:val="3DC33578"/>
    <w:rsid w:val="3DD119FA"/>
    <w:rsid w:val="3DEA5EC4"/>
    <w:rsid w:val="3DF40FE8"/>
    <w:rsid w:val="3DFD3B43"/>
    <w:rsid w:val="3E091B54"/>
    <w:rsid w:val="3E1E2D8D"/>
    <w:rsid w:val="3E247343"/>
    <w:rsid w:val="3E2F14FE"/>
    <w:rsid w:val="3E41420B"/>
    <w:rsid w:val="3E4731AB"/>
    <w:rsid w:val="3E4A03BF"/>
    <w:rsid w:val="3E4A759D"/>
    <w:rsid w:val="3E5F4084"/>
    <w:rsid w:val="3E6E4507"/>
    <w:rsid w:val="3E8901D5"/>
    <w:rsid w:val="3E954C96"/>
    <w:rsid w:val="3E9C6B44"/>
    <w:rsid w:val="3EBB55DA"/>
    <w:rsid w:val="3EDE1612"/>
    <w:rsid w:val="3EF774C7"/>
    <w:rsid w:val="3F104904"/>
    <w:rsid w:val="3F4263D8"/>
    <w:rsid w:val="3F46015E"/>
    <w:rsid w:val="3F525E6D"/>
    <w:rsid w:val="3F5C081F"/>
    <w:rsid w:val="3F5F3552"/>
    <w:rsid w:val="3F6363EC"/>
    <w:rsid w:val="3F6D03A7"/>
    <w:rsid w:val="3F7B2EF9"/>
    <w:rsid w:val="3F896B4D"/>
    <w:rsid w:val="3F996DE7"/>
    <w:rsid w:val="3F9C7D6C"/>
    <w:rsid w:val="3FA519E9"/>
    <w:rsid w:val="3FAF45DF"/>
    <w:rsid w:val="3FB52E94"/>
    <w:rsid w:val="3FB60916"/>
    <w:rsid w:val="3FBD02A0"/>
    <w:rsid w:val="3FBD776A"/>
    <w:rsid w:val="3FC91614"/>
    <w:rsid w:val="3FD8434D"/>
    <w:rsid w:val="3FE16C03"/>
    <w:rsid w:val="3FED6871"/>
    <w:rsid w:val="3FEF6D27"/>
    <w:rsid w:val="3FF0148F"/>
    <w:rsid w:val="3FF3077A"/>
    <w:rsid w:val="40015512"/>
    <w:rsid w:val="4007752C"/>
    <w:rsid w:val="400C2CFE"/>
    <w:rsid w:val="4015092F"/>
    <w:rsid w:val="401776B5"/>
    <w:rsid w:val="40202543"/>
    <w:rsid w:val="402B2AD3"/>
    <w:rsid w:val="4032493A"/>
    <w:rsid w:val="403563D4"/>
    <w:rsid w:val="403A790B"/>
    <w:rsid w:val="404D66F9"/>
    <w:rsid w:val="404F7175"/>
    <w:rsid w:val="405753C4"/>
    <w:rsid w:val="40674EB6"/>
    <w:rsid w:val="40697826"/>
    <w:rsid w:val="40963785"/>
    <w:rsid w:val="40977C03"/>
    <w:rsid w:val="409A440B"/>
    <w:rsid w:val="409C408B"/>
    <w:rsid w:val="409F7A83"/>
    <w:rsid w:val="40A116E4"/>
    <w:rsid w:val="40D543C9"/>
    <w:rsid w:val="40D8646E"/>
    <w:rsid w:val="40E0581D"/>
    <w:rsid w:val="40E51007"/>
    <w:rsid w:val="40FF7830"/>
    <w:rsid w:val="410271BC"/>
    <w:rsid w:val="41050F28"/>
    <w:rsid w:val="410A3CCC"/>
    <w:rsid w:val="41103837"/>
    <w:rsid w:val="41207F5F"/>
    <w:rsid w:val="41215780"/>
    <w:rsid w:val="412C397A"/>
    <w:rsid w:val="41322B91"/>
    <w:rsid w:val="413A6019"/>
    <w:rsid w:val="413E2755"/>
    <w:rsid w:val="41420605"/>
    <w:rsid w:val="414313A1"/>
    <w:rsid w:val="41533745"/>
    <w:rsid w:val="41690CE0"/>
    <w:rsid w:val="416937DF"/>
    <w:rsid w:val="41703330"/>
    <w:rsid w:val="417438C1"/>
    <w:rsid w:val="41880FFA"/>
    <w:rsid w:val="41CB3F92"/>
    <w:rsid w:val="41D05037"/>
    <w:rsid w:val="41DA3E29"/>
    <w:rsid w:val="421F28F6"/>
    <w:rsid w:val="42212F8E"/>
    <w:rsid w:val="42232325"/>
    <w:rsid w:val="42294B17"/>
    <w:rsid w:val="42307D25"/>
    <w:rsid w:val="42320A89"/>
    <w:rsid w:val="424B3DD2"/>
    <w:rsid w:val="424C0B3F"/>
    <w:rsid w:val="42515A20"/>
    <w:rsid w:val="4252375D"/>
    <w:rsid w:val="42597955"/>
    <w:rsid w:val="425F0874"/>
    <w:rsid w:val="4262447C"/>
    <w:rsid w:val="42675C21"/>
    <w:rsid w:val="42681791"/>
    <w:rsid w:val="426852B6"/>
    <w:rsid w:val="427317D6"/>
    <w:rsid w:val="42754084"/>
    <w:rsid w:val="427F5647"/>
    <w:rsid w:val="428563BB"/>
    <w:rsid w:val="4298064E"/>
    <w:rsid w:val="42A25109"/>
    <w:rsid w:val="42A70D50"/>
    <w:rsid w:val="42A722CC"/>
    <w:rsid w:val="42C80306"/>
    <w:rsid w:val="42D0402B"/>
    <w:rsid w:val="42D32DB1"/>
    <w:rsid w:val="42D9393B"/>
    <w:rsid w:val="430E1911"/>
    <w:rsid w:val="432C1FAC"/>
    <w:rsid w:val="43395FD9"/>
    <w:rsid w:val="433E5EF3"/>
    <w:rsid w:val="435C15F3"/>
    <w:rsid w:val="435F0947"/>
    <w:rsid w:val="43612AA1"/>
    <w:rsid w:val="43614CBB"/>
    <w:rsid w:val="436E2C30"/>
    <w:rsid w:val="43793697"/>
    <w:rsid w:val="437A6C39"/>
    <w:rsid w:val="43842BD5"/>
    <w:rsid w:val="4389125B"/>
    <w:rsid w:val="439F7AF2"/>
    <w:rsid w:val="43AA21AB"/>
    <w:rsid w:val="43AA7E9A"/>
    <w:rsid w:val="43BA2F95"/>
    <w:rsid w:val="43CC2B1C"/>
    <w:rsid w:val="43CF2018"/>
    <w:rsid w:val="43D61248"/>
    <w:rsid w:val="43E50ADC"/>
    <w:rsid w:val="43EE3567"/>
    <w:rsid w:val="43F10FD0"/>
    <w:rsid w:val="43F17986"/>
    <w:rsid w:val="43F8137C"/>
    <w:rsid w:val="440234A3"/>
    <w:rsid w:val="440420F2"/>
    <w:rsid w:val="440A3E76"/>
    <w:rsid w:val="440B6331"/>
    <w:rsid w:val="441067E9"/>
    <w:rsid w:val="443010E6"/>
    <w:rsid w:val="44380158"/>
    <w:rsid w:val="44536564"/>
    <w:rsid w:val="44536725"/>
    <w:rsid w:val="446D3CEA"/>
    <w:rsid w:val="44730DAB"/>
    <w:rsid w:val="447657BF"/>
    <w:rsid w:val="447922E9"/>
    <w:rsid w:val="449A7F76"/>
    <w:rsid w:val="44B346CD"/>
    <w:rsid w:val="44B454C5"/>
    <w:rsid w:val="44BE7129"/>
    <w:rsid w:val="44C7272E"/>
    <w:rsid w:val="44C91AAB"/>
    <w:rsid w:val="44CE342D"/>
    <w:rsid w:val="44D4406E"/>
    <w:rsid w:val="44DE5477"/>
    <w:rsid w:val="44E11878"/>
    <w:rsid w:val="44E42E0E"/>
    <w:rsid w:val="44FA174A"/>
    <w:rsid w:val="450033FC"/>
    <w:rsid w:val="450D72CB"/>
    <w:rsid w:val="45192C6B"/>
    <w:rsid w:val="451F03F8"/>
    <w:rsid w:val="45203893"/>
    <w:rsid w:val="452353BF"/>
    <w:rsid w:val="452C03B0"/>
    <w:rsid w:val="45447C8B"/>
    <w:rsid w:val="454F4038"/>
    <w:rsid w:val="455206F4"/>
    <w:rsid w:val="455F7B5C"/>
    <w:rsid w:val="4562504B"/>
    <w:rsid w:val="45643FE4"/>
    <w:rsid w:val="456A5670"/>
    <w:rsid w:val="457110FB"/>
    <w:rsid w:val="457345FE"/>
    <w:rsid w:val="457D41B6"/>
    <w:rsid w:val="45857F80"/>
    <w:rsid w:val="4588064E"/>
    <w:rsid w:val="458B0338"/>
    <w:rsid w:val="458B34E1"/>
    <w:rsid w:val="459403B6"/>
    <w:rsid w:val="459B2549"/>
    <w:rsid w:val="45B06662"/>
    <w:rsid w:val="45B75C1C"/>
    <w:rsid w:val="45C5783F"/>
    <w:rsid w:val="45D300B2"/>
    <w:rsid w:val="45D4574F"/>
    <w:rsid w:val="45D61BA0"/>
    <w:rsid w:val="45E4601E"/>
    <w:rsid w:val="45FF7A66"/>
    <w:rsid w:val="46077715"/>
    <w:rsid w:val="460930FA"/>
    <w:rsid w:val="46156AC0"/>
    <w:rsid w:val="462753A7"/>
    <w:rsid w:val="462A632B"/>
    <w:rsid w:val="46390B44"/>
    <w:rsid w:val="463D0B9B"/>
    <w:rsid w:val="46446ED5"/>
    <w:rsid w:val="46521F5A"/>
    <w:rsid w:val="465859F8"/>
    <w:rsid w:val="465E3302"/>
    <w:rsid w:val="46795E59"/>
    <w:rsid w:val="4683223D"/>
    <w:rsid w:val="468A076A"/>
    <w:rsid w:val="469F47A2"/>
    <w:rsid w:val="46C30AA8"/>
    <w:rsid w:val="46CA471E"/>
    <w:rsid w:val="46CD17DB"/>
    <w:rsid w:val="471F7B3D"/>
    <w:rsid w:val="472359C8"/>
    <w:rsid w:val="4746644C"/>
    <w:rsid w:val="47531291"/>
    <w:rsid w:val="47700510"/>
    <w:rsid w:val="47704004"/>
    <w:rsid w:val="478C6A1D"/>
    <w:rsid w:val="47A85121"/>
    <w:rsid w:val="47AA2DE6"/>
    <w:rsid w:val="47C50D74"/>
    <w:rsid w:val="47EB34E1"/>
    <w:rsid w:val="48004E82"/>
    <w:rsid w:val="480C2F96"/>
    <w:rsid w:val="48206615"/>
    <w:rsid w:val="48232128"/>
    <w:rsid w:val="482515E9"/>
    <w:rsid w:val="482B5589"/>
    <w:rsid w:val="48381CFA"/>
    <w:rsid w:val="48541667"/>
    <w:rsid w:val="48572DFC"/>
    <w:rsid w:val="48586940"/>
    <w:rsid w:val="486E0AE4"/>
    <w:rsid w:val="487274EA"/>
    <w:rsid w:val="48745485"/>
    <w:rsid w:val="4890473B"/>
    <w:rsid w:val="48B459D5"/>
    <w:rsid w:val="48BC2D30"/>
    <w:rsid w:val="48C01148"/>
    <w:rsid w:val="48CA3065"/>
    <w:rsid w:val="48D6398B"/>
    <w:rsid w:val="48DB1376"/>
    <w:rsid w:val="48DD7406"/>
    <w:rsid w:val="48E51A27"/>
    <w:rsid w:val="48F77743"/>
    <w:rsid w:val="48FC492B"/>
    <w:rsid w:val="49030FD7"/>
    <w:rsid w:val="49033DB0"/>
    <w:rsid w:val="49071270"/>
    <w:rsid w:val="49137AB9"/>
    <w:rsid w:val="491519DC"/>
    <w:rsid w:val="492815A6"/>
    <w:rsid w:val="492A6C99"/>
    <w:rsid w:val="492B1C22"/>
    <w:rsid w:val="49365D63"/>
    <w:rsid w:val="49647785"/>
    <w:rsid w:val="49673A3A"/>
    <w:rsid w:val="497C2B6A"/>
    <w:rsid w:val="4980629E"/>
    <w:rsid w:val="498356EB"/>
    <w:rsid w:val="49987EE1"/>
    <w:rsid w:val="499D558E"/>
    <w:rsid w:val="499E6C57"/>
    <w:rsid w:val="49BD2AAF"/>
    <w:rsid w:val="49EB4C36"/>
    <w:rsid w:val="49F165FA"/>
    <w:rsid w:val="49F95A01"/>
    <w:rsid w:val="4A0421AC"/>
    <w:rsid w:val="4A0E278E"/>
    <w:rsid w:val="4A0E698D"/>
    <w:rsid w:val="4A1B1EE6"/>
    <w:rsid w:val="4A2F148F"/>
    <w:rsid w:val="4A477104"/>
    <w:rsid w:val="4A4970F0"/>
    <w:rsid w:val="4A627961"/>
    <w:rsid w:val="4A67089F"/>
    <w:rsid w:val="4A7E5F41"/>
    <w:rsid w:val="4A7F0059"/>
    <w:rsid w:val="4A800A88"/>
    <w:rsid w:val="4A826ECA"/>
    <w:rsid w:val="4A876BD5"/>
    <w:rsid w:val="4A8C77D9"/>
    <w:rsid w:val="4A92258F"/>
    <w:rsid w:val="4A940469"/>
    <w:rsid w:val="4A953A02"/>
    <w:rsid w:val="4AA96B65"/>
    <w:rsid w:val="4AAF3ADE"/>
    <w:rsid w:val="4ABD0C09"/>
    <w:rsid w:val="4AE1583C"/>
    <w:rsid w:val="4AEB3076"/>
    <w:rsid w:val="4AEB4492"/>
    <w:rsid w:val="4AF82E8C"/>
    <w:rsid w:val="4B0F0190"/>
    <w:rsid w:val="4B0F5202"/>
    <w:rsid w:val="4B107602"/>
    <w:rsid w:val="4B137B1F"/>
    <w:rsid w:val="4B2038D0"/>
    <w:rsid w:val="4B2F60E9"/>
    <w:rsid w:val="4B3D3A9B"/>
    <w:rsid w:val="4B4F49FA"/>
    <w:rsid w:val="4B560527"/>
    <w:rsid w:val="4B5B787F"/>
    <w:rsid w:val="4B696FA8"/>
    <w:rsid w:val="4B80445F"/>
    <w:rsid w:val="4BA40ED8"/>
    <w:rsid w:val="4BAC775F"/>
    <w:rsid w:val="4BBE6C52"/>
    <w:rsid w:val="4BC73CDE"/>
    <w:rsid w:val="4BD777FC"/>
    <w:rsid w:val="4BD94905"/>
    <w:rsid w:val="4BDB7A28"/>
    <w:rsid w:val="4BF26328"/>
    <w:rsid w:val="4BFD41B8"/>
    <w:rsid w:val="4C0A12CF"/>
    <w:rsid w:val="4C1634A0"/>
    <w:rsid w:val="4C1B5D80"/>
    <w:rsid w:val="4C1F216E"/>
    <w:rsid w:val="4C273A76"/>
    <w:rsid w:val="4C285E11"/>
    <w:rsid w:val="4C3A50A9"/>
    <w:rsid w:val="4C413BF6"/>
    <w:rsid w:val="4C496836"/>
    <w:rsid w:val="4C4A1A46"/>
    <w:rsid w:val="4C4B1D39"/>
    <w:rsid w:val="4C60425D"/>
    <w:rsid w:val="4C62195E"/>
    <w:rsid w:val="4C757966"/>
    <w:rsid w:val="4C771B35"/>
    <w:rsid w:val="4C791583"/>
    <w:rsid w:val="4C805CDC"/>
    <w:rsid w:val="4C852F3C"/>
    <w:rsid w:val="4C914C96"/>
    <w:rsid w:val="4C916C2A"/>
    <w:rsid w:val="4CAA3BF4"/>
    <w:rsid w:val="4CB521A2"/>
    <w:rsid w:val="4CB64C6B"/>
    <w:rsid w:val="4CC43F81"/>
    <w:rsid w:val="4CCC6E0F"/>
    <w:rsid w:val="4CDA2574"/>
    <w:rsid w:val="4CE04150"/>
    <w:rsid w:val="4CE36A34"/>
    <w:rsid w:val="4CEB0C7E"/>
    <w:rsid w:val="4CEB6B5E"/>
    <w:rsid w:val="4CF4706E"/>
    <w:rsid w:val="4CF77C53"/>
    <w:rsid w:val="4CFE347B"/>
    <w:rsid w:val="4D0C6B0E"/>
    <w:rsid w:val="4D174C70"/>
    <w:rsid w:val="4D226519"/>
    <w:rsid w:val="4D34240F"/>
    <w:rsid w:val="4D41798E"/>
    <w:rsid w:val="4D4763E8"/>
    <w:rsid w:val="4D820C01"/>
    <w:rsid w:val="4D861AB7"/>
    <w:rsid w:val="4D977370"/>
    <w:rsid w:val="4D9E026C"/>
    <w:rsid w:val="4DB649B8"/>
    <w:rsid w:val="4DBF31E8"/>
    <w:rsid w:val="4DC378CF"/>
    <w:rsid w:val="4DC420B1"/>
    <w:rsid w:val="4DCD7956"/>
    <w:rsid w:val="4DD34321"/>
    <w:rsid w:val="4DDA0C32"/>
    <w:rsid w:val="4DDD2A83"/>
    <w:rsid w:val="4DEF459B"/>
    <w:rsid w:val="4DF37405"/>
    <w:rsid w:val="4DF57B76"/>
    <w:rsid w:val="4DF90EDE"/>
    <w:rsid w:val="4E02140A"/>
    <w:rsid w:val="4E0E4D95"/>
    <w:rsid w:val="4E152629"/>
    <w:rsid w:val="4E2528C4"/>
    <w:rsid w:val="4E2C224E"/>
    <w:rsid w:val="4E3B4A67"/>
    <w:rsid w:val="4E416971"/>
    <w:rsid w:val="4E525643"/>
    <w:rsid w:val="4E621C6C"/>
    <w:rsid w:val="4E634927"/>
    <w:rsid w:val="4E6A0847"/>
    <w:rsid w:val="4E6C6DDB"/>
    <w:rsid w:val="4E7D2F52"/>
    <w:rsid w:val="4E8337BE"/>
    <w:rsid w:val="4E916C38"/>
    <w:rsid w:val="4E98601E"/>
    <w:rsid w:val="4EA56695"/>
    <w:rsid w:val="4EBC40BC"/>
    <w:rsid w:val="4EC103ED"/>
    <w:rsid w:val="4EC34997"/>
    <w:rsid w:val="4EC77ECE"/>
    <w:rsid w:val="4ED54C66"/>
    <w:rsid w:val="4ED67756"/>
    <w:rsid w:val="4EDD3293"/>
    <w:rsid w:val="4EE22C77"/>
    <w:rsid w:val="4EF26721"/>
    <w:rsid w:val="4EFB1622"/>
    <w:rsid w:val="4EFC19A1"/>
    <w:rsid w:val="4F0444B0"/>
    <w:rsid w:val="4F0F4241"/>
    <w:rsid w:val="4F1649F0"/>
    <w:rsid w:val="4F1D7011"/>
    <w:rsid w:val="4F30407B"/>
    <w:rsid w:val="4F3C7E8D"/>
    <w:rsid w:val="4F400CE1"/>
    <w:rsid w:val="4F4532DE"/>
    <w:rsid w:val="4F5764B9"/>
    <w:rsid w:val="4F6457CE"/>
    <w:rsid w:val="4F672F1F"/>
    <w:rsid w:val="4F6C1E17"/>
    <w:rsid w:val="4F72245D"/>
    <w:rsid w:val="4F7C2E75"/>
    <w:rsid w:val="4F7E1522"/>
    <w:rsid w:val="4F953558"/>
    <w:rsid w:val="4F9B7EA7"/>
    <w:rsid w:val="4FA87D39"/>
    <w:rsid w:val="4FB1204A"/>
    <w:rsid w:val="4FB50F00"/>
    <w:rsid w:val="4FC467F4"/>
    <w:rsid w:val="4FCB409F"/>
    <w:rsid w:val="4FCE638C"/>
    <w:rsid w:val="4FD767AF"/>
    <w:rsid w:val="4FD83286"/>
    <w:rsid w:val="4FDD1352"/>
    <w:rsid w:val="4FE912AB"/>
    <w:rsid w:val="4FEA0C59"/>
    <w:rsid w:val="4FEB6D16"/>
    <w:rsid w:val="4FF51E9E"/>
    <w:rsid w:val="4FFA58BB"/>
    <w:rsid w:val="50120DEA"/>
    <w:rsid w:val="50413EB8"/>
    <w:rsid w:val="504273BB"/>
    <w:rsid w:val="5048163C"/>
    <w:rsid w:val="505A4A62"/>
    <w:rsid w:val="505C6255"/>
    <w:rsid w:val="507555B3"/>
    <w:rsid w:val="507A7515"/>
    <w:rsid w:val="509C6863"/>
    <w:rsid w:val="509D67D0"/>
    <w:rsid w:val="50B318A0"/>
    <w:rsid w:val="50C1329F"/>
    <w:rsid w:val="50C30CCA"/>
    <w:rsid w:val="50CA0599"/>
    <w:rsid w:val="50DC3D36"/>
    <w:rsid w:val="50F27EFF"/>
    <w:rsid w:val="50F53296"/>
    <w:rsid w:val="50F91CFB"/>
    <w:rsid w:val="510E31B0"/>
    <w:rsid w:val="5113230B"/>
    <w:rsid w:val="512963B4"/>
    <w:rsid w:val="513500DB"/>
    <w:rsid w:val="51506273"/>
    <w:rsid w:val="51602415"/>
    <w:rsid w:val="516D78FE"/>
    <w:rsid w:val="517321BC"/>
    <w:rsid w:val="51744F3B"/>
    <w:rsid w:val="517B7669"/>
    <w:rsid w:val="518028BB"/>
    <w:rsid w:val="518335CA"/>
    <w:rsid w:val="51A54FE5"/>
    <w:rsid w:val="51B25D4E"/>
    <w:rsid w:val="51BB11A6"/>
    <w:rsid w:val="51E44F79"/>
    <w:rsid w:val="51F62284"/>
    <w:rsid w:val="5229423A"/>
    <w:rsid w:val="522F1F45"/>
    <w:rsid w:val="524A7015"/>
    <w:rsid w:val="524E25B4"/>
    <w:rsid w:val="52524B9C"/>
    <w:rsid w:val="52571024"/>
    <w:rsid w:val="526925C3"/>
    <w:rsid w:val="527D5A30"/>
    <w:rsid w:val="529A2A50"/>
    <w:rsid w:val="52A50B5F"/>
    <w:rsid w:val="52A87B2A"/>
    <w:rsid w:val="52AA302D"/>
    <w:rsid w:val="52C75D84"/>
    <w:rsid w:val="52C97D6A"/>
    <w:rsid w:val="52CE1F68"/>
    <w:rsid w:val="52D341F1"/>
    <w:rsid w:val="52D518F2"/>
    <w:rsid w:val="52D65176"/>
    <w:rsid w:val="52D70679"/>
    <w:rsid w:val="52DB18CA"/>
    <w:rsid w:val="52E82433"/>
    <w:rsid w:val="52F61E27"/>
    <w:rsid w:val="52F93711"/>
    <w:rsid w:val="52FD4883"/>
    <w:rsid w:val="53275E79"/>
    <w:rsid w:val="532F3716"/>
    <w:rsid w:val="53390B31"/>
    <w:rsid w:val="533C039D"/>
    <w:rsid w:val="53455429"/>
    <w:rsid w:val="534976B3"/>
    <w:rsid w:val="535B58B8"/>
    <w:rsid w:val="5360204B"/>
    <w:rsid w:val="5366307A"/>
    <w:rsid w:val="537E5588"/>
    <w:rsid w:val="538A104D"/>
    <w:rsid w:val="538E45B1"/>
    <w:rsid w:val="5397070A"/>
    <w:rsid w:val="53AC33D1"/>
    <w:rsid w:val="53DB4A23"/>
    <w:rsid w:val="53E6254A"/>
    <w:rsid w:val="53EC5712"/>
    <w:rsid w:val="53EC7AB1"/>
    <w:rsid w:val="53EE706D"/>
    <w:rsid w:val="53EF76C2"/>
    <w:rsid w:val="53F01145"/>
    <w:rsid w:val="53F71449"/>
    <w:rsid w:val="53FB16D5"/>
    <w:rsid w:val="53FB1C89"/>
    <w:rsid w:val="53FE7D8A"/>
    <w:rsid w:val="541653C8"/>
    <w:rsid w:val="54204E4F"/>
    <w:rsid w:val="542B7F46"/>
    <w:rsid w:val="543012E5"/>
    <w:rsid w:val="543C5329"/>
    <w:rsid w:val="5444608C"/>
    <w:rsid w:val="545A1EF2"/>
    <w:rsid w:val="546772BA"/>
    <w:rsid w:val="547B3599"/>
    <w:rsid w:val="54870F41"/>
    <w:rsid w:val="548870F3"/>
    <w:rsid w:val="548C0FC4"/>
    <w:rsid w:val="548C2469"/>
    <w:rsid w:val="5492094F"/>
    <w:rsid w:val="54997502"/>
    <w:rsid w:val="54D413B8"/>
    <w:rsid w:val="54D46865"/>
    <w:rsid w:val="54D961EE"/>
    <w:rsid w:val="54E7079B"/>
    <w:rsid w:val="54E94D31"/>
    <w:rsid w:val="54EA6DDF"/>
    <w:rsid w:val="54EC0E17"/>
    <w:rsid w:val="54FC0270"/>
    <w:rsid w:val="55002724"/>
    <w:rsid w:val="55031F07"/>
    <w:rsid w:val="551A1B2C"/>
    <w:rsid w:val="551B75AE"/>
    <w:rsid w:val="551D6334"/>
    <w:rsid w:val="55253741"/>
    <w:rsid w:val="55270924"/>
    <w:rsid w:val="552E4FC0"/>
    <w:rsid w:val="55332A56"/>
    <w:rsid w:val="55432A34"/>
    <w:rsid w:val="554425B3"/>
    <w:rsid w:val="5559284A"/>
    <w:rsid w:val="555A3A8D"/>
    <w:rsid w:val="555B0D22"/>
    <w:rsid w:val="555D784C"/>
    <w:rsid w:val="55635E43"/>
    <w:rsid w:val="556763E6"/>
    <w:rsid w:val="55772102"/>
    <w:rsid w:val="557A47E0"/>
    <w:rsid w:val="55817897"/>
    <w:rsid w:val="5584375A"/>
    <w:rsid w:val="55855F0E"/>
    <w:rsid w:val="558C0B67"/>
    <w:rsid w:val="559A0314"/>
    <w:rsid w:val="55A0308A"/>
    <w:rsid w:val="55A21A95"/>
    <w:rsid w:val="55B442A9"/>
    <w:rsid w:val="55D166B9"/>
    <w:rsid w:val="55D81323"/>
    <w:rsid w:val="55E73BA7"/>
    <w:rsid w:val="55EE5388"/>
    <w:rsid w:val="55EE60D5"/>
    <w:rsid w:val="55EF0B81"/>
    <w:rsid w:val="55F416B7"/>
    <w:rsid w:val="560F58BD"/>
    <w:rsid w:val="56106BC1"/>
    <w:rsid w:val="56165A8A"/>
    <w:rsid w:val="56170872"/>
    <w:rsid w:val="561A74D1"/>
    <w:rsid w:val="561C0A96"/>
    <w:rsid w:val="562C774E"/>
    <w:rsid w:val="56430ADC"/>
    <w:rsid w:val="56432893"/>
    <w:rsid w:val="564432AA"/>
    <w:rsid w:val="564D2196"/>
    <w:rsid w:val="56586ED0"/>
    <w:rsid w:val="56742299"/>
    <w:rsid w:val="56764612"/>
    <w:rsid w:val="567D0155"/>
    <w:rsid w:val="567E71F5"/>
    <w:rsid w:val="56A50B25"/>
    <w:rsid w:val="56A62938"/>
    <w:rsid w:val="56AF22BB"/>
    <w:rsid w:val="56B04DDC"/>
    <w:rsid w:val="56C00F63"/>
    <w:rsid w:val="56CA4D9C"/>
    <w:rsid w:val="56D0377C"/>
    <w:rsid w:val="56E45B08"/>
    <w:rsid w:val="56F642CB"/>
    <w:rsid w:val="56FD469C"/>
    <w:rsid w:val="56FE5DF2"/>
    <w:rsid w:val="570064CA"/>
    <w:rsid w:val="571A7074"/>
    <w:rsid w:val="571C1EBC"/>
    <w:rsid w:val="571F0F7D"/>
    <w:rsid w:val="57260908"/>
    <w:rsid w:val="57274570"/>
    <w:rsid w:val="572A3BC3"/>
    <w:rsid w:val="572F455A"/>
    <w:rsid w:val="57370BA2"/>
    <w:rsid w:val="573C0427"/>
    <w:rsid w:val="574F5112"/>
    <w:rsid w:val="575710D7"/>
    <w:rsid w:val="575C11E6"/>
    <w:rsid w:val="57744F8F"/>
    <w:rsid w:val="57751D0C"/>
    <w:rsid w:val="5776180E"/>
    <w:rsid w:val="5776778D"/>
    <w:rsid w:val="578E4E34"/>
    <w:rsid w:val="579426D1"/>
    <w:rsid w:val="579C5BDF"/>
    <w:rsid w:val="57A70896"/>
    <w:rsid w:val="57B101E7"/>
    <w:rsid w:val="57C318FB"/>
    <w:rsid w:val="57E035B9"/>
    <w:rsid w:val="57EB6AB1"/>
    <w:rsid w:val="57F26D57"/>
    <w:rsid w:val="5800596B"/>
    <w:rsid w:val="5807289B"/>
    <w:rsid w:val="580A43FE"/>
    <w:rsid w:val="584B0797"/>
    <w:rsid w:val="58540A5F"/>
    <w:rsid w:val="585B5FA3"/>
    <w:rsid w:val="585F09F1"/>
    <w:rsid w:val="5863129C"/>
    <w:rsid w:val="58637770"/>
    <w:rsid w:val="587171BC"/>
    <w:rsid w:val="5874602B"/>
    <w:rsid w:val="58766C5B"/>
    <w:rsid w:val="587C3438"/>
    <w:rsid w:val="58825341"/>
    <w:rsid w:val="58866ED7"/>
    <w:rsid w:val="58870ABE"/>
    <w:rsid w:val="5893693C"/>
    <w:rsid w:val="589D01B0"/>
    <w:rsid w:val="58AA0A84"/>
    <w:rsid w:val="58BC7AA4"/>
    <w:rsid w:val="58CA7DB4"/>
    <w:rsid w:val="58D5734A"/>
    <w:rsid w:val="58D760D0"/>
    <w:rsid w:val="58E84DD8"/>
    <w:rsid w:val="58EC2236"/>
    <w:rsid w:val="58F2032E"/>
    <w:rsid w:val="58F2437A"/>
    <w:rsid w:val="58F246FB"/>
    <w:rsid w:val="591710B8"/>
    <w:rsid w:val="59221EF4"/>
    <w:rsid w:val="592534B2"/>
    <w:rsid w:val="59277154"/>
    <w:rsid w:val="59474249"/>
    <w:rsid w:val="595063EA"/>
    <w:rsid w:val="59564420"/>
    <w:rsid w:val="59595104"/>
    <w:rsid w:val="595B262F"/>
    <w:rsid w:val="59607C52"/>
    <w:rsid w:val="59625450"/>
    <w:rsid w:val="59681253"/>
    <w:rsid w:val="5982472F"/>
    <w:rsid w:val="59B03F28"/>
    <w:rsid w:val="59B34827"/>
    <w:rsid w:val="59BA08C1"/>
    <w:rsid w:val="59C93118"/>
    <w:rsid w:val="59CD5363"/>
    <w:rsid w:val="59D825C8"/>
    <w:rsid w:val="59F27785"/>
    <w:rsid w:val="5A0F1390"/>
    <w:rsid w:val="5A1579B4"/>
    <w:rsid w:val="5A35442F"/>
    <w:rsid w:val="5A801DCF"/>
    <w:rsid w:val="5A8069A8"/>
    <w:rsid w:val="5A8903F7"/>
    <w:rsid w:val="5A9C58A7"/>
    <w:rsid w:val="5AAD0254"/>
    <w:rsid w:val="5AB20E59"/>
    <w:rsid w:val="5AB40AF7"/>
    <w:rsid w:val="5AD232F8"/>
    <w:rsid w:val="5AD805B5"/>
    <w:rsid w:val="5AEC2726"/>
    <w:rsid w:val="5AF52F61"/>
    <w:rsid w:val="5AFB5FE5"/>
    <w:rsid w:val="5AFC60E3"/>
    <w:rsid w:val="5B1D0508"/>
    <w:rsid w:val="5B242E72"/>
    <w:rsid w:val="5B346AFF"/>
    <w:rsid w:val="5B36404D"/>
    <w:rsid w:val="5B3E576D"/>
    <w:rsid w:val="5B40009D"/>
    <w:rsid w:val="5B415F7B"/>
    <w:rsid w:val="5B421D19"/>
    <w:rsid w:val="5B456168"/>
    <w:rsid w:val="5B4F05C4"/>
    <w:rsid w:val="5B604D78"/>
    <w:rsid w:val="5B662691"/>
    <w:rsid w:val="5B7A1384"/>
    <w:rsid w:val="5B7B6E15"/>
    <w:rsid w:val="5B81022D"/>
    <w:rsid w:val="5B9B11EC"/>
    <w:rsid w:val="5BA063E9"/>
    <w:rsid w:val="5BA416E6"/>
    <w:rsid w:val="5BA60BBC"/>
    <w:rsid w:val="5BAF2717"/>
    <w:rsid w:val="5BB21FD4"/>
    <w:rsid w:val="5BB86188"/>
    <w:rsid w:val="5BCE496D"/>
    <w:rsid w:val="5BD21F17"/>
    <w:rsid w:val="5BDA1BC0"/>
    <w:rsid w:val="5BF65931"/>
    <w:rsid w:val="5BF714F0"/>
    <w:rsid w:val="5BFC0C31"/>
    <w:rsid w:val="5BFD09DA"/>
    <w:rsid w:val="5BFE68FD"/>
    <w:rsid w:val="5BFF6228"/>
    <w:rsid w:val="5C0F6B97"/>
    <w:rsid w:val="5C1D0865"/>
    <w:rsid w:val="5C1E4838"/>
    <w:rsid w:val="5C286899"/>
    <w:rsid w:val="5C2B06C5"/>
    <w:rsid w:val="5C2B5508"/>
    <w:rsid w:val="5C3744D8"/>
    <w:rsid w:val="5C380B3A"/>
    <w:rsid w:val="5C4A3DF1"/>
    <w:rsid w:val="5C584A0D"/>
    <w:rsid w:val="5C5F7C1B"/>
    <w:rsid w:val="5C6A17B0"/>
    <w:rsid w:val="5C6F46CE"/>
    <w:rsid w:val="5C7F3A62"/>
    <w:rsid w:val="5C831B35"/>
    <w:rsid w:val="5C871CD9"/>
    <w:rsid w:val="5C8847B1"/>
    <w:rsid w:val="5C895DC7"/>
    <w:rsid w:val="5C992DAE"/>
    <w:rsid w:val="5C9D4160"/>
    <w:rsid w:val="5CCC5436"/>
    <w:rsid w:val="5CCC62ED"/>
    <w:rsid w:val="5CD96F78"/>
    <w:rsid w:val="5CE31FE6"/>
    <w:rsid w:val="5CE72FF7"/>
    <w:rsid w:val="5CFD3BB0"/>
    <w:rsid w:val="5D05736D"/>
    <w:rsid w:val="5D181FD1"/>
    <w:rsid w:val="5D207EE4"/>
    <w:rsid w:val="5D350B78"/>
    <w:rsid w:val="5D4E3CA0"/>
    <w:rsid w:val="5D553EDC"/>
    <w:rsid w:val="5D68663A"/>
    <w:rsid w:val="5D6D7DD8"/>
    <w:rsid w:val="5D6F32DB"/>
    <w:rsid w:val="5D84417A"/>
    <w:rsid w:val="5D890E27"/>
    <w:rsid w:val="5D923490"/>
    <w:rsid w:val="5D946993"/>
    <w:rsid w:val="5DBF605F"/>
    <w:rsid w:val="5DD46332"/>
    <w:rsid w:val="5DE55498"/>
    <w:rsid w:val="5DF074DE"/>
    <w:rsid w:val="5DFD5672"/>
    <w:rsid w:val="5E027F82"/>
    <w:rsid w:val="5E035C1C"/>
    <w:rsid w:val="5E1B4AF3"/>
    <w:rsid w:val="5E262EF4"/>
    <w:rsid w:val="5E293A11"/>
    <w:rsid w:val="5E342979"/>
    <w:rsid w:val="5E7416ED"/>
    <w:rsid w:val="5E873D3A"/>
    <w:rsid w:val="5E9050B8"/>
    <w:rsid w:val="5E923E8A"/>
    <w:rsid w:val="5E994EBB"/>
    <w:rsid w:val="5E9C72AC"/>
    <w:rsid w:val="5EA863C2"/>
    <w:rsid w:val="5EAB3CDE"/>
    <w:rsid w:val="5EAC4A2C"/>
    <w:rsid w:val="5EC10E1F"/>
    <w:rsid w:val="5ED41FB4"/>
    <w:rsid w:val="5ED554FB"/>
    <w:rsid w:val="5EEB49C6"/>
    <w:rsid w:val="5EF61E2B"/>
    <w:rsid w:val="5F150FC9"/>
    <w:rsid w:val="5F155EA8"/>
    <w:rsid w:val="5F2C20E2"/>
    <w:rsid w:val="5F41322D"/>
    <w:rsid w:val="5F420C58"/>
    <w:rsid w:val="5F4D5A5E"/>
    <w:rsid w:val="5F532C23"/>
    <w:rsid w:val="5F74408B"/>
    <w:rsid w:val="5F790021"/>
    <w:rsid w:val="5F7C7106"/>
    <w:rsid w:val="5F8409AD"/>
    <w:rsid w:val="5F8D7DD2"/>
    <w:rsid w:val="5F967534"/>
    <w:rsid w:val="5F9A3CF4"/>
    <w:rsid w:val="5F9D006D"/>
    <w:rsid w:val="5FB12602"/>
    <w:rsid w:val="5FBA0239"/>
    <w:rsid w:val="5FBD6C6A"/>
    <w:rsid w:val="5FC24A29"/>
    <w:rsid w:val="5FCA7C06"/>
    <w:rsid w:val="5FD128B0"/>
    <w:rsid w:val="5FD43F01"/>
    <w:rsid w:val="5FD47F83"/>
    <w:rsid w:val="5FE46263"/>
    <w:rsid w:val="5FE61766"/>
    <w:rsid w:val="5FE813E6"/>
    <w:rsid w:val="5FF17AF7"/>
    <w:rsid w:val="5FF43D58"/>
    <w:rsid w:val="5FF660D7"/>
    <w:rsid w:val="5FF85832"/>
    <w:rsid w:val="6001450E"/>
    <w:rsid w:val="600226EA"/>
    <w:rsid w:val="600710A0"/>
    <w:rsid w:val="60090DD3"/>
    <w:rsid w:val="600A41F8"/>
    <w:rsid w:val="6012002C"/>
    <w:rsid w:val="602E3C5B"/>
    <w:rsid w:val="60322E21"/>
    <w:rsid w:val="603D68F1"/>
    <w:rsid w:val="604B061C"/>
    <w:rsid w:val="604E6818"/>
    <w:rsid w:val="60507E40"/>
    <w:rsid w:val="60540440"/>
    <w:rsid w:val="60584F1D"/>
    <w:rsid w:val="605A580B"/>
    <w:rsid w:val="605E5565"/>
    <w:rsid w:val="606A1AFE"/>
    <w:rsid w:val="606C56E2"/>
    <w:rsid w:val="6070599A"/>
    <w:rsid w:val="6075104B"/>
    <w:rsid w:val="6077518E"/>
    <w:rsid w:val="609D7C10"/>
    <w:rsid w:val="60A27D8C"/>
    <w:rsid w:val="60A31FD6"/>
    <w:rsid w:val="60BC2E73"/>
    <w:rsid w:val="60C22D07"/>
    <w:rsid w:val="60DD33D5"/>
    <w:rsid w:val="60DF44CD"/>
    <w:rsid w:val="60E82059"/>
    <w:rsid w:val="60E963B9"/>
    <w:rsid w:val="60E96FF6"/>
    <w:rsid w:val="60F32B9D"/>
    <w:rsid w:val="60FE387F"/>
    <w:rsid w:val="612136BD"/>
    <w:rsid w:val="6121732C"/>
    <w:rsid w:val="61273B34"/>
    <w:rsid w:val="612955D4"/>
    <w:rsid w:val="612D1A7D"/>
    <w:rsid w:val="613D1D17"/>
    <w:rsid w:val="6160574F"/>
    <w:rsid w:val="6176663E"/>
    <w:rsid w:val="61786679"/>
    <w:rsid w:val="618A2C0E"/>
    <w:rsid w:val="618E2D4B"/>
    <w:rsid w:val="619B20B1"/>
    <w:rsid w:val="61A15DE8"/>
    <w:rsid w:val="61A4713D"/>
    <w:rsid w:val="61AF061B"/>
    <w:rsid w:val="61C843FF"/>
    <w:rsid w:val="61D6416D"/>
    <w:rsid w:val="61DB6826"/>
    <w:rsid w:val="61E37F16"/>
    <w:rsid w:val="61FF1DD5"/>
    <w:rsid w:val="620522AC"/>
    <w:rsid w:val="620826E5"/>
    <w:rsid w:val="62363B37"/>
    <w:rsid w:val="62382497"/>
    <w:rsid w:val="623C7988"/>
    <w:rsid w:val="62570266"/>
    <w:rsid w:val="626714EA"/>
    <w:rsid w:val="626D48DF"/>
    <w:rsid w:val="62716802"/>
    <w:rsid w:val="627C3699"/>
    <w:rsid w:val="627F5BA7"/>
    <w:rsid w:val="62803A8F"/>
    <w:rsid w:val="6282451B"/>
    <w:rsid w:val="6282472A"/>
    <w:rsid w:val="62854049"/>
    <w:rsid w:val="629F60B4"/>
    <w:rsid w:val="62AF120A"/>
    <w:rsid w:val="62B247A3"/>
    <w:rsid w:val="62E34B7D"/>
    <w:rsid w:val="62E864D0"/>
    <w:rsid w:val="62F81FED"/>
    <w:rsid w:val="62F8392E"/>
    <w:rsid w:val="63004CD4"/>
    <w:rsid w:val="631510EF"/>
    <w:rsid w:val="6315347B"/>
    <w:rsid w:val="633052F1"/>
    <w:rsid w:val="633A04D8"/>
    <w:rsid w:val="63417E63"/>
    <w:rsid w:val="63514F77"/>
    <w:rsid w:val="636B6AA9"/>
    <w:rsid w:val="636F6BD7"/>
    <w:rsid w:val="63730BE1"/>
    <w:rsid w:val="63842BDC"/>
    <w:rsid w:val="638C32FE"/>
    <w:rsid w:val="639964C8"/>
    <w:rsid w:val="639A75F8"/>
    <w:rsid w:val="63A2191F"/>
    <w:rsid w:val="63A5168D"/>
    <w:rsid w:val="63A52D46"/>
    <w:rsid w:val="63BA45B7"/>
    <w:rsid w:val="63C9578C"/>
    <w:rsid w:val="63D576E8"/>
    <w:rsid w:val="63FD489D"/>
    <w:rsid w:val="64090B60"/>
    <w:rsid w:val="64107237"/>
    <w:rsid w:val="64171E2E"/>
    <w:rsid w:val="64265FBB"/>
    <w:rsid w:val="64354927"/>
    <w:rsid w:val="64367056"/>
    <w:rsid w:val="6440709C"/>
    <w:rsid w:val="644D7933"/>
    <w:rsid w:val="6470730F"/>
    <w:rsid w:val="6477009B"/>
    <w:rsid w:val="647E2D3E"/>
    <w:rsid w:val="648C5B38"/>
    <w:rsid w:val="648F7B42"/>
    <w:rsid w:val="649C1034"/>
    <w:rsid w:val="64A329AC"/>
    <w:rsid w:val="64C14E5C"/>
    <w:rsid w:val="64C27E89"/>
    <w:rsid w:val="64D1338B"/>
    <w:rsid w:val="64E84D1C"/>
    <w:rsid w:val="64FC1489"/>
    <w:rsid w:val="64FF3074"/>
    <w:rsid w:val="65035BFC"/>
    <w:rsid w:val="650361C5"/>
    <w:rsid w:val="65080613"/>
    <w:rsid w:val="6508528D"/>
    <w:rsid w:val="65096C33"/>
    <w:rsid w:val="651C0078"/>
    <w:rsid w:val="65333E96"/>
    <w:rsid w:val="653E4056"/>
    <w:rsid w:val="654A43BF"/>
    <w:rsid w:val="657F3E34"/>
    <w:rsid w:val="65813C15"/>
    <w:rsid w:val="658E54A9"/>
    <w:rsid w:val="65991319"/>
    <w:rsid w:val="65B07494"/>
    <w:rsid w:val="65C03D77"/>
    <w:rsid w:val="65C805C1"/>
    <w:rsid w:val="65C92BAD"/>
    <w:rsid w:val="65D0204D"/>
    <w:rsid w:val="65D12BBC"/>
    <w:rsid w:val="65DD2ACD"/>
    <w:rsid w:val="65DD4F59"/>
    <w:rsid w:val="65DE4721"/>
    <w:rsid w:val="65EE4E51"/>
    <w:rsid w:val="65FA25DA"/>
    <w:rsid w:val="65FB2202"/>
    <w:rsid w:val="66001F65"/>
    <w:rsid w:val="660179E7"/>
    <w:rsid w:val="6604676D"/>
    <w:rsid w:val="660A2875"/>
    <w:rsid w:val="66174109"/>
    <w:rsid w:val="661C420B"/>
    <w:rsid w:val="66321045"/>
    <w:rsid w:val="663A3613"/>
    <w:rsid w:val="66435444"/>
    <w:rsid w:val="66480674"/>
    <w:rsid w:val="666A3B93"/>
    <w:rsid w:val="66752091"/>
    <w:rsid w:val="667C18AF"/>
    <w:rsid w:val="667D7E2A"/>
    <w:rsid w:val="6682067C"/>
    <w:rsid w:val="6684199F"/>
    <w:rsid w:val="669E7ED6"/>
    <w:rsid w:val="66AB421A"/>
    <w:rsid w:val="66B44EDC"/>
    <w:rsid w:val="66C15428"/>
    <w:rsid w:val="66C25FA3"/>
    <w:rsid w:val="66C519E2"/>
    <w:rsid w:val="66DC6450"/>
    <w:rsid w:val="66EE7297"/>
    <w:rsid w:val="67072B18"/>
    <w:rsid w:val="670B76BF"/>
    <w:rsid w:val="67126582"/>
    <w:rsid w:val="6712683B"/>
    <w:rsid w:val="671465AA"/>
    <w:rsid w:val="67166046"/>
    <w:rsid w:val="67255750"/>
    <w:rsid w:val="673448E0"/>
    <w:rsid w:val="67361380"/>
    <w:rsid w:val="673E51F0"/>
    <w:rsid w:val="673F0DD6"/>
    <w:rsid w:val="673F345F"/>
    <w:rsid w:val="674A3FB5"/>
    <w:rsid w:val="674C6704"/>
    <w:rsid w:val="67547394"/>
    <w:rsid w:val="676434C9"/>
    <w:rsid w:val="67673E36"/>
    <w:rsid w:val="678C6F96"/>
    <w:rsid w:val="679113F7"/>
    <w:rsid w:val="67992086"/>
    <w:rsid w:val="679E0AE2"/>
    <w:rsid w:val="67A17493"/>
    <w:rsid w:val="67A47616"/>
    <w:rsid w:val="67A500F9"/>
    <w:rsid w:val="67AC30C5"/>
    <w:rsid w:val="67B24694"/>
    <w:rsid w:val="67B8410A"/>
    <w:rsid w:val="67C93D0C"/>
    <w:rsid w:val="68064A39"/>
    <w:rsid w:val="680A587A"/>
    <w:rsid w:val="683716B5"/>
    <w:rsid w:val="684C06D8"/>
    <w:rsid w:val="684C792C"/>
    <w:rsid w:val="68577EBB"/>
    <w:rsid w:val="68595D1F"/>
    <w:rsid w:val="685F5F6C"/>
    <w:rsid w:val="68606ABB"/>
    <w:rsid w:val="687866E6"/>
    <w:rsid w:val="6898189D"/>
    <w:rsid w:val="689829E4"/>
    <w:rsid w:val="689A76AB"/>
    <w:rsid w:val="689C760E"/>
    <w:rsid w:val="68BD5D72"/>
    <w:rsid w:val="68C131A2"/>
    <w:rsid w:val="68C93C08"/>
    <w:rsid w:val="68CE4646"/>
    <w:rsid w:val="68E36917"/>
    <w:rsid w:val="68EF0AC0"/>
    <w:rsid w:val="68F34803"/>
    <w:rsid w:val="68FD7223"/>
    <w:rsid w:val="69061C1C"/>
    <w:rsid w:val="69287C47"/>
    <w:rsid w:val="69293A97"/>
    <w:rsid w:val="693130A1"/>
    <w:rsid w:val="69380559"/>
    <w:rsid w:val="693A3F56"/>
    <w:rsid w:val="69596C62"/>
    <w:rsid w:val="69A53827"/>
    <w:rsid w:val="69A83A0C"/>
    <w:rsid w:val="69A87A09"/>
    <w:rsid w:val="69B95415"/>
    <w:rsid w:val="69C60853"/>
    <w:rsid w:val="69D07728"/>
    <w:rsid w:val="69D95E39"/>
    <w:rsid w:val="69E0111F"/>
    <w:rsid w:val="69E40947"/>
    <w:rsid w:val="69F25DAE"/>
    <w:rsid w:val="69F44464"/>
    <w:rsid w:val="69F463FE"/>
    <w:rsid w:val="69FF49F3"/>
    <w:rsid w:val="6A154997"/>
    <w:rsid w:val="6A171317"/>
    <w:rsid w:val="6A1A0E21"/>
    <w:rsid w:val="6A2C45BE"/>
    <w:rsid w:val="6A333F49"/>
    <w:rsid w:val="6A335EF2"/>
    <w:rsid w:val="6A3F57DD"/>
    <w:rsid w:val="6A425D83"/>
    <w:rsid w:val="6A6221CC"/>
    <w:rsid w:val="6A69200A"/>
    <w:rsid w:val="6A696E33"/>
    <w:rsid w:val="6A6E08AB"/>
    <w:rsid w:val="6A705BA9"/>
    <w:rsid w:val="6A7616F2"/>
    <w:rsid w:val="6A836A51"/>
    <w:rsid w:val="6A953FED"/>
    <w:rsid w:val="6A991902"/>
    <w:rsid w:val="6A994926"/>
    <w:rsid w:val="6AA33303"/>
    <w:rsid w:val="6AB60C9F"/>
    <w:rsid w:val="6AB954A7"/>
    <w:rsid w:val="6ACE64C7"/>
    <w:rsid w:val="6AD57F0B"/>
    <w:rsid w:val="6AD61280"/>
    <w:rsid w:val="6ADA129F"/>
    <w:rsid w:val="6AEF20FE"/>
    <w:rsid w:val="6B0262FD"/>
    <w:rsid w:val="6B184060"/>
    <w:rsid w:val="6B1C3286"/>
    <w:rsid w:val="6B2D20D9"/>
    <w:rsid w:val="6B334A74"/>
    <w:rsid w:val="6B5224C3"/>
    <w:rsid w:val="6B5B3B71"/>
    <w:rsid w:val="6B6035F7"/>
    <w:rsid w:val="6B647540"/>
    <w:rsid w:val="6B7779E8"/>
    <w:rsid w:val="6B7E06E8"/>
    <w:rsid w:val="6B8F3EF5"/>
    <w:rsid w:val="6BA615CB"/>
    <w:rsid w:val="6BAE05F0"/>
    <w:rsid w:val="6BB95696"/>
    <w:rsid w:val="6BBD099E"/>
    <w:rsid w:val="6BBE3392"/>
    <w:rsid w:val="6BC73945"/>
    <w:rsid w:val="6BD70369"/>
    <w:rsid w:val="6BDA0E02"/>
    <w:rsid w:val="6BEF5621"/>
    <w:rsid w:val="6C0E4753"/>
    <w:rsid w:val="6C0F21D5"/>
    <w:rsid w:val="6C196250"/>
    <w:rsid w:val="6C334FF7"/>
    <w:rsid w:val="6C4471AC"/>
    <w:rsid w:val="6C4526AF"/>
    <w:rsid w:val="6C5D5B58"/>
    <w:rsid w:val="6C690F14"/>
    <w:rsid w:val="6C78706B"/>
    <w:rsid w:val="6C790A32"/>
    <w:rsid w:val="6C9610A4"/>
    <w:rsid w:val="6C983727"/>
    <w:rsid w:val="6CAF7D6F"/>
    <w:rsid w:val="6CB63D7A"/>
    <w:rsid w:val="6CB73240"/>
    <w:rsid w:val="6CB90305"/>
    <w:rsid w:val="6CBA5EF1"/>
    <w:rsid w:val="6CC90AA5"/>
    <w:rsid w:val="6CD7419C"/>
    <w:rsid w:val="6CDD60A6"/>
    <w:rsid w:val="6CE849C7"/>
    <w:rsid w:val="6D00551D"/>
    <w:rsid w:val="6D067004"/>
    <w:rsid w:val="6D082887"/>
    <w:rsid w:val="6D1D21CB"/>
    <w:rsid w:val="6D254EE0"/>
    <w:rsid w:val="6D2D712A"/>
    <w:rsid w:val="6D310E05"/>
    <w:rsid w:val="6D311EDE"/>
    <w:rsid w:val="6D467259"/>
    <w:rsid w:val="6D52250E"/>
    <w:rsid w:val="6D5560B1"/>
    <w:rsid w:val="6D5E317C"/>
    <w:rsid w:val="6D711B32"/>
    <w:rsid w:val="6D733121"/>
    <w:rsid w:val="6D763989"/>
    <w:rsid w:val="6D7A6C82"/>
    <w:rsid w:val="6D8712B4"/>
    <w:rsid w:val="6D9178E8"/>
    <w:rsid w:val="6D925291"/>
    <w:rsid w:val="6D9D5691"/>
    <w:rsid w:val="6DA76DAC"/>
    <w:rsid w:val="6DA82737"/>
    <w:rsid w:val="6DBA5D98"/>
    <w:rsid w:val="6DBD79A2"/>
    <w:rsid w:val="6DBE0393"/>
    <w:rsid w:val="6DC9282B"/>
    <w:rsid w:val="6DCB2AF6"/>
    <w:rsid w:val="6DE10976"/>
    <w:rsid w:val="6DF63F62"/>
    <w:rsid w:val="6DF864E4"/>
    <w:rsid w:val="6DF87AF7"/>
    <w:rsid w:val="6E0D6FEF"/>
    <w:rsid w:val="6E30213D"/>
    <w:rsid w:val="6E3624D2"/>
    <w:rsid w:val="6E4D3092"/>
    <w:rsid w:val="6E78564F"/>
    <w:rsid w:val="6E8828A0"/>
    <w:rsid w:val="6E9F4A20"/>
    <w:rsid w:val="6EA72219"/>
    <w:rsid w:val="6EBE2525"/>
    <w:rsid w:val="6EC332B5"/>
    <w:rsid w:val="6ECC6FDB"/>
    <w:rsid w:val="6EEC5C81"/>
    <w:rsid w:val="6EED1EF5"/>
    <w:rsid w:val="6EF83DA2"/>
    <w:rsid w:val="6F061389"/>
    <w:rsid w:val="6F0977B5"/>
    <w:rsid w:val="6F15579E"/>
    <w:rsid w:val="6F1A275B"/>
    <w:rsid w:val="6F2670FB"/>
    <w:rsid w:val="6F273792"/>
    <w:rsid w:val="6F372A02"/>
    <w:rsid w:val="6F3D11EF"/>
    <w:rsid w:val="6F4258E6"/>
    <w:rsid w:val="6F554780"/>
    <w:rsid w:val="6F562DB9"/>
    <w:rsid w:val="6F59423B"/>
    <w:rsid w:val="6F714AB3"/>
    <w:rsid w:val="6F8E73F1"/>
    <w:rsid w:val="6F922BD2"/>
    <w:rsid w:val="6F92690B"/>
    <w:rsid w:val="6F9A1E1E"/>
    <w:rsid w:val="6F9F73BB"/>
    <w:rsid w:val="6FAE75E0"/>
    <w:rsid w:val="6FB9555A"/>
    <w:rsid w:val="6FC95E2C"/>
    <w:rsid w:val="6FD23F05"/>
    <w:rsid w:val="6FD57CBD"/>
    <w:rsid w:val="6FDD2748"/>
    <w:rsid w:val="6FEB37AA"/>
    <w:rsid w:val="6FF034B5"/>
    <w:rsid w:val="6FF90541"/>
    <w:rsid w:val="70165C2D"/>
    <w:rsid w:val="701B4EA7"/>
    <w:rsid w:val="7020373F"/>
    <w:rsid w:val="70284C45"/>
    <w:rsid w:val="70306CA2"/>
    <w:rsid w:val="70381399"/>
    <w:rsid w:val="70461665"/>
    <w:rsid w:val="706A0DEE"/>
    <w:rsid w:val="707568A0"/>
    <w:rsid w:val="707C35C0"/>
    <w:rsid w:val="708923AF"/>
    <w:rsid w:val="709674C6"/>
    <w:rsid w:val="70A45247"/>
    <w:rsid w:val="70AF25EE"/>
    <w:rsid w:val="70AF7FAF"/>
    <w:rsid w:val="70B4196D"/>
    <w:rsid w:val="70B65C2C"/>
    <w:rsid w:val="70B72C4E"/>
    <w:rsid w:val="70BB4635"/>
    <w:rsid w:val="70C0030A"/>
    <w:rsid w:val="70CE10EF"/>
    <w:rsid w:val="70D11E7E"/>
    <w:rsid w:val="70D642B6"/>
    <w:rsid w:val="70E05C12"/>
    <w:rsid w:val="70EB3112"/>
    <w:rsid w:val="70FB33DA"/>
    <w:rsid w:val="70FD48EC"/>
    <w:rsid w:val="71083F82"/>
    <w:rsid w:val="71096180"/>
    <w:rsid w:val="71163586"/>
    <w:rsid w:val="71222A2E"/>
    <w:rsid w:val="712A0740"/>
    <w:rsid w:val="71327344"/>
    <w:rsid w:val="71351E5F"/>
    <w:rsid w:val="71401126"/>
    <w:rsid w:val="71432656"/>
    <w:rsid w:val="715655A5"/>
    <w:rsid w:val="715D112E"/>
    <w:rsid w:val="71673F9B"/>
    <w:rsid w:val="717410B3"/>
    <w:rsid w:val="71795175"/>
    <w:rsid w:val="71830048"/>
    <w:rsid w:val="71905160"/>
    <w:rsid w:val="71914943"/>
    <w:rsid w:val="719360E4"/>
    <w:rsid w:val="71A67164"/>
    <w:rsid w:val="71A84287"/>
    <w:rsid w:val="71C36A9C"/>
    <w:rsid w:val="71CB04B2"/>
    <w:rsid w:val="71DC4463"/>
    <w:rsid w:val="71EB0722"/>
    <w:rsid w:val="71EB6773"/>
    <w:rsid w:val="71F009FC"/>
    <w:rsid w:val="71FA4831"/>
    <w:rsid w:val="7216203F"/>
    <w:rsid w:val="721D3ECD"/>
    <w:rsid w:val="722669C7"/>
    <w:rsid w:val="72314F4C"/>
    <w:rsid w:val="723C25E0"/>
    <w:rsid w:val="723D319F"/>
    <w:rsid w:val="724657B9"/>
    <w:rsid w:val="7255366B"/>
    <w:rsid w:val="725D5729"/>
    <w:rsid w:val="72654BC5"/>
    <w:rsid w:val="72682617"/>
    <w:rsid w:val="726C5DC7"/>
    <w:rsid w:val="72764159"/>
    <w:rsid w:val="727B53A0"/>
    <w:rsid w:val="72B53C3D"/>
    <w:rsid w:val="72B80445"/>
    <w:rsid w:val="72BC5AA4"/>
    <w:rsid w:val="72C002D2"/>
    <w:rsid w:val="72CA035F"/>
    <w:rsid w:val="72E451C7"/>
    <w:rsid w:val="72EA6696"/>
    <w:rsid w:val="72F76CB2"/>
    <w:rsid w:val="732C0404"/>
    <w:rsid w:val="733B7399"/>
    <w:rsid w:val="7342420F"/>
    <w:rsid w:val="73425A81"/>
    <w:rsid w:val="734908E9"/>
    <w:rsid w:val="735117FE"/>
    <w:rsid w:val="735A4C90"/>
    <w:rsid w:val="7362505B"/>
    <w:rsid w:val="737E578F"/>
    <w:rsid w:val="73873F96"/>
    <w:rsid w:val="738A6BF9"/>
    <w:rsid w:val="739320AB"/>
    <w:rsid w:val="73A971A8"/>
    <w:rsid w:val="73B45C64"/>
    <w:rsid w:val="73B96DC7"/>
    <w:rsid w:val="73C572FE"/>
    <w:rsid w:val="73C95D04"/>
    <w:rsid w:val="73CB1207"/>
    <w:rsid w:val="73CB7009"/>
    <w:rsid w:val="73CF7591"/>
    <w:rsid w:val="73D2645C"/>
    <w:rsid w:val="73D405FC"/>
    <w:rsid w:val="73E245DC"/>
    <w:rsid w:val="73E67832"/>
    <w:rsid w:val="73EB320D"/>
    <w:rsid w:val="73F24964"/>
    <w:rsid w:val="73F418C7"/>
    <w:rsid w:val="73F82FD0"/>
    <w:rsid w:val="73FC77D8"/>
    <w:rsid w:val="74005D3B"/>
    <w:rsid w:val="740473BC"/>
    <w:rsid w:val="741D69E6"/>
    <w:rsid w:val="74244864"/>
    <w:rsid w:val="742C119B"/>
    <w:rsid w:val="743B3062"/>
    <w:rsid w:val="7445564D"/>
    <w:rsid w:val="744C5E31"/>
    <w:rsid w:val="745820F0"/>
    <w:rsid w:val="745A3698"/>
    <w:rsid w:val="745F1A7B"/>
    <w:rsid w:val="745F6EEA"/>
    <w:rsid w:val="746260A7"/>
    <w:rsid w:val="74647ED3"/>
    <w:rsid w:val="746A0940"/>
    <w:rsid w:val="7491105D"/>
    <w:rsid w:val="74984DB0"/>
    <w:rsid w:val="74A051E0"/>
    <w:rsid w:val="74A36CEC"/>
    <w:rsid w:val="74A43121"/>
    <w:rsid w:val="74B351B2"/>
    <w:rsid w:val="74B71D79"/>
    <w:rsid w:val="74BA308E"/>
    <w:rsid w:val="74BB20D5"/>
    <w:rsid w:val="74F25727"/>
    <w:rsid w:val="74F67B5A"/>
    <w:rsid w:val="74FF5D81"/>
    <w:rsid w:val="75001F7E"/>
    <w:rsid w:val="75094C6B"/>
    <w:rsid w:val="750F427D"/>
    <w:rsid w:val="7523723A"/>
    <w:rsid w:val="752E6FD3"/>
    <w:rsid w:val="75462B61"/>
    <w:rsid w:val="75491755"/>
    <w:rsid w:val="755333CE"/>
    <w:rsid w:val="755661EE"/>
    <w:rsid w:val="756018BF"/>
    <w:rsid w:val="7564635F"/>
    <w:rsid w:val="7568165E"/>
    <w:rsid w:val="758C6C69"/>
    <w:rsid w:val="75AA39A4"/>
    <w:rsid w:val="75C54978"/>
    <w:rsid w:val="75C81009"/>
    <w:rsid w:val="75E26373"/>
    <w:rsid w:val="75F9370D"/>
    <w:rsid w:val="76114ACF"/>
    <w:rsid w:val="76161F69"/>
    <w:rsid w:val="761B2AD1"/>
    <w:rsid w:val="7625272A"/>
    <w:rsid w:val="763C18A3"/>
    <w:rsid w:val="763C37CF"/>
    <w:rsid w:val="763C3C5F"/>
    <w:rsid w:val="76670194"/>
    <w:rsid w:val="766B79C0"/>
    <w:rsid w:val="7670205E"/>
    <w:rsid w:val="76797171"/>
    <w:rsid w:val="769330C1"/>
    <w:rsid w:val="76A34233"/>
    <w:rsid w:val="76AD25C4"/>
    <w:rsid w:val="76C06F96"/>
    <w:rsid w:val="76C46966"/>
    <w:rsid w:val="76D12CEA"/>
    <w:rsid w:val="76D66CAF"/>
    <w:rsid w:val="76D77B35"/>
    <w:rsid w:val="76EF302D"/>
    <w:rsid w:val="76F4040A"/>
    <w:rsid w:val="76F44F37"/>
    <w:rsid w:val="771373ED"/>
    <w:rsid w:val="77151ABF"/>
    <w:rsid w:val="771E6979"/>
    <w:rsid w:val="772037FC"/>
    <w:rsid w:val="773567B1"/>
    <w:rsid w:val="773A4EE9"/>
    <w:rsid w:val="774614BE"/>
    <w:rsid w:val="774B5945"/>
    <w:rsid w:val="775D642D"/>
    <w:rsid w:val="775E4966"/>
    <w:rsid w:val="77665163"/>
    <w:rsid w:val="77712589"/>
    <w:rsid w:val="77993404"/>
    <w:rsid w:val="77A6239A"/>
    <w:rsid w:val="77B22313"/>
    <w:rsid w:val="77B252BC"/>
    <w:rsid w:val="77C21A9D"/>
    <w:rsid w:val="77C4430A"/>
    <w:rsid w:val="77C94838"/>
    <w:rsid w:val="77E17532"/>
    <w:rsid w:val="77E2713E"/>
    <w:rsid w:val="77ED76CD"/>
    <w:rsid w:val="780352DC"/>
    <w:rsid w:val="78225154"/>
    <w:rsid w:val="7825603A"/>
    <w:rsid w:val="782761F4"/>
    <w:rsid w:val="783A0AA9"/>
    <w:rsid w:val="783D1A62"/>
    <w:rsid w:val="78550BFD"/>
    <w:rsid w:val="785F4907"/>
    <w:rsid w:val="786F4501"/>
    <w:rsid w:val="78711EA5"/>
    <w:rsid w:val="78762617"/>
    <w:rsid w:val="78823444"/>
    <w:rsid w:val="788D17D5"/>
    <w:rsid w:val="78AD7B0B"/>
    <w:rsid w:val="78B16511"/>
    <w:rsid w:val="78BB0EA2"/>
    <w:rsid w:val="78C47730"/>
    <w:rsid w:val="78C80335"/>
    <w:rsid w:val="78CD6ABB"/>
    <w:rsid w:val="78CE223E"/>
    <w:rsid w:val="78D0136D"/>
    <w:rsid w:val="78D5544C"/>
    <w:rsid w:val="78D97C4A"/>
    <w:rsid w:val="78F95D80"/>
    <w:rsid w:val="790E3028"/>
    <w:rsid w:val="791C69BA"/>
    <w:rsid w:val="792606CF"/>
    <w:rsid w:val="793C60F5"/>
    <w:rsid w:val="793D6F10"/>
    <w:rsid w:val="793F0F0D"/>
    <w:rsid w:val="794F0033"/>
    <w:rsid w:val="79581122"/>
    <w:rsid w:val="7959207F"/>
    <w:rsid w:val="79596D4C"/>
    <w:rsid w:val="795A3463"/>
    <w:rsid w:val="797307CE"/>
    <w:rsid w:val="79761752"/>
    <w:rsid w:val="797A0159"/>
    <w:rsid w:val="798D0E8A"/>
    <w:rsid w:val="798E23C9"/>
    <w:rsid w:val="798E7583"/>
    <w:rsid w:val="79D564DF"/>
    <w:rsid w:val="79D850A8"/>
    <w:rsid w:val="79E10E02"/>
    <w:rsid w:val="79E60B0D"/>
    <w:rsid w:val="79EF544D"/>
    <w:rsid w:val="7A001417"/>
    <w:rsid w:val="7A016715"/>
    <w:rsid w:val="7A0F30A0"/>
    <w:rsid w:val="7A0F794A"/>
    <w:rsid w:val="7A11694F"/>
    <w:rsid w:val="7A2250EE"/>
    <w:rsid w:val="7A230972"/>
    <w:rsid w:val="7A2902FC"/>
    <w:rsid w:val="7A304404"/>
    <w:rsid w:val="7A3252A7"/>
    <w:rsid w:val="7A412BCB"/>
    <w:rsid w:val="7A430EA6"/>
    <w:rsid w:val="7A536465"/>
    <w:rsid w:val="7A58506B"/>
    <w:rsid w:val="7A5D1A50"/>
    <w:rsid w:val="7A5F2DF7"/>
    <w:rsid w:val="7A6204CC"/>
    <w:rsid w:val="7A701664"/>
    <w:rsid w:val="7A715E75"/>
    <w:rsid w:val="7A7C426B"/>
    <w:rsid w:val="7A8657E3"/>
    <w:rsid w:val="7A8738D6"/>
    <w:rsid w:val="7A926DE5"/>
    <w:rsid w:val="7A9D283A"/>
    <w:rsid w:val="7A9D6FB6"/>
    <w:rsid w:val="7A9F4501"/>
    <w:rsid w:val="7AA11DF9"/>
    <w:rsid w:val="7AB856D9"/>
    <w:rsid w:val="7AB85D19"/>
    <w:rsid w:val="7AC01C96"/>
    <w:rsid w:val="7AC548F7"/>
    <w:rsid w:val="7ACD1D04"/>
    <w:rsid w:val="7AD50930"/>
    <w:rsid w:val="7AD71A0E"/>
    <w:rsid w:val="7AF0572B"/>
    <w:rsid w:val="7B0213E1"/>
    <w:rsid w:val="7B0A30D6"/>
    <w:rsid w:val="7B1014F4"/>
    <w:rsid w:val="7B145077"/>
    <w:rsid w:val="7B1B47EA"/>
    <w:rsid w:val="7B286B9A"/>
    <w:rsid w:val="7B2D4FF1"/>
    <w:rsid w:val="7B442A7F"/>
    <w:rsid w:val="7B59539A"/>
    <w:rsid w:val="7B727147"/>
    <w:rsid w:val="7B822D31"/>
    <w:rsid w:val="7BBA3F0B"/>
    <w:rsid w:val="7BC23AF0"/>
    <w:rsid w:val="7BC55B1F"/>
    <w:rsid w:val="7BCB5196"/>
    <w:rsid w:val="7BD01932"/>
    <w:rsid w:val="7BDD76C9"/>
    <w:rsid w:val="7BF42DEB"/>
    <w:rsid w:val="7C03332E"/>
    <w:rsid w:val="7C232ABA"/>
    <w:rsid w:val="7C554DD5"/>
    <w:rsid w:val="7C5D1B7E"/>
    <w:rsid w:val="7C5E305F"/>
    <w:rsid w:val="7C5F7308"/>
    <w:rsid w:val="7C620529"/>
    <w:rsid w:val="7C623276"/>
    <w:rsid w:val="7C6F0036"/>
    <w:rsid w:val="7C764620"/>
    <w:rsid w:val="7C7C00A9"/>
    <w:rsid w:val="7C92616D"/>
    <w:rsid w:val="7C9F5482"/>
    <w:rsid w:val="7CD868E1"/>
    <w:rsid w:val="7CDA1DE4"/>
    <w:rsid w:val="7CE03CED"/>
    <w:rsid w:val="7CE105A4"/>
    <w:rsid w:val="7CEB7B00"/>
    <w:rsid w:val="7CF92699"/>
    <w:rsid w:val="7D033B76"/>
    <w:rsid w:val="7D0A3204"/>
    <w:rsid w:val="7D0B25B3"/>
    <w:rsid w:val="7D0E77C4"/>
    <w:rsid w:val="7D12123A"/>
    <w:rsid w:val="7D203021"/>
    <w:rsid w:val="7D29792E"/>
    <w:rsid w:val="7D3377A5"/>
    <w:rsid w:val="7D3B7C85"/>
    <w:rsid w:val="7D3D1819"/>
    <w:rsid w:val="7D54068F"/>
    <w:rsid w:val="7D567A5B"/>
    <w:rsid w:val="7D572A32"/>
    <w:rsid w:val="7D5C10B9"/>
    <w:rsid w:val="7D640A82"/>
    <w:rsid w:val="7D694C8B"/>
    <w:rsid w:val="7D8C493C"/>
    <w:rsid w:val="7D9B49A8"/>
    <w:rsid w:val="7DA108FA"/>
    <w:rsid w:val="7DB26C10"/>
    <w:rsid w:val="7DC276A0"/>
    <w:rsid w:val="7DC50AE8"/>
    <w:rsid w:val="7DD95969"/>
    <w:rsid w:val="7DEC5124"/>
    <w:rsid w:val="7DF64C98"/>
    <w:rsid w:val="7DFA0168"/>
    <w:rsid w:val="7DFD13F7"/>
    <w:rsid w:val="7E01016D"/>
    <w:rsid w:val="7E262839"/>
    <w:rsid w:val="7E264004"/>
    <w:rsid w:val="7E404BAE"/>
    <w:rsid w:val="7E480F75"/>
    <w:rsid w:val="7E5113DE"/>
    <w:rsid w:val="7E514E49"/>
    <w:rsid w:val="7E7A22DA"/>
    <w:rsid w:val="7E9634A4"/>
    <w:rsid w:val="7EA1296D"/>
    <w:rsid w:val="7EAE0A66"/>
    <w:rsid w:val="7EC00980"/>
    <w:rsid w:val="7EC509CE"/>
    <w:rsid w:val="7EC961EA"/>
    <w:rsid w:val="7ED21F1F"/>
    <w:rsid w:val="7EDA59C9"/>
    <w:rsid w:val="7EE30A3A"/>
    <w:rsid w:val="7EF8215F"/>
    <w:rsid w:val="7F025AC1"/>
    <w:rsid w:val="7F0653CC"/>
    <w:rsid w:val="7F230584"/>
    <w:rsid w:val="7F280334"/>
    <w:rsid w:val="7F4D1868"/>
    <w:rsid w:val="7F4F5688"/>
    <w:rsid w:val="7F555203"/>
    <w:rsid w:val="7F58347D"/>
    <w:rsid w:val="7F584C86"/>
    <w:rsid w:val="7F652792"/>
    <w:rsid w:val="7F6D1FA0"/>
    <w:rsid w:val="7F800DBE"/>
    <w:rsid w:val="7F947709"/>
    <w:rsid w:val="7FA14427"/>
    <w:rsid w:val="7FAA66E1"/>
    <w:rsid w:val="7FB64F3C"/>
    <w:rsid w:val="7FCE4D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b/>
      <w:bCs/>
      <w:kern w:val="44"/>
      <w:sz w:val="32"/>
      <w:szCs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仿宋"/>
      <w:b/>
      <w:sz w:val="30"/>
    </w:rPr>
  </w:style>
  <w:style w:type="character" w:default="1" w:styleId="22">
    <w:name w:val="Default Paragraph Font"/>
    <w:qFormat/>
    <w:uiPriority w:val="0"/>
  </w:style>
  <w:style w:type="table" w:default="1" w:styleId="1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widowControl/>
      <w:ind w:firstLine="420" w:firstLineChars="200"/>
      <w:jc w:val="left"/>
    </w:pPr>
    <w:rPr>
      <w:rFonts w:ascii="宋体" w:hAnsi="宋体" w:eastAsia="宋体" w:cs="宋体"/>
      <w:color w:val="000000"/>
      <w:sz w:val="24"/>
      <w:u w:val="none" w:color="000000"/>
      <w:lang w:val="en-US" w:eastAsia="zh-CN" w:bidi="ar-SA"/>
    </w:rPr>
  </w:style>
  <w:style w:type="paragraph" w:styleId="6">
    <w:name w:val="Document Map"/>
    <w:basedOn w:val="1"/>
    <w:link w:val="43"/>
    <w:uiPriority w:val="0"/>
    <w:rPr>
      <w:rFonts w:ascii="宋体"/>
      <w:sz w:val="18"/>
      <w:szCs w:val="18"/>
    </w:rPr>
  </w:style>
  <w:style w:type="paragraph" w:styleId="7">
    <w:name w:val="annotation text"/>
    <w:basedOn w:val="1"/>
    <w:uiPriority w:val="0"/>
    <w:pPr>
      <w:jc w:val="left"/>
    </w:pPr>
  </w:style>
  <w:style w:type="paragraph" w:styleId="8">
    <w:name w:val="Body Text 3"/>
    <w:basedOn w:val="1"/>
    <w:uiPriority w:val="0"/>
    <w:pPr>
      <w:spacing w:line="700" w:lineRule="exact"/>
      <w:jc w:val="center"/>
    </w:pPr>
    <w:rPr>
      <w:rFonts w:eastAsia="楷体_GB2312"/>
      <w:b/>
      <w:sz w:val="44"/>
    </w:rPr>
  </w:style>
  <w:style w:type="paragraph" w:styleId="9">
    <w:name w:val="Body Text"/>
    <w:basedOn w:val="1"/>
    <w:uiPriority w:val="0"/>
    <w:rPr>
      <w:sz w:val="24"/>
    </w:rPr>
  </w:style>
  <w:style w:type="paragraph" w:styleId="10">
    <w:name w:val="Plain Text"/>
    <w:basedOn w:val="1"/>
    <w:uiPriority w:val="0"/>
    <w:rPr>
      <w:rFonts w:ascii="宋体" w:hAnsi="Courier New"/>
      <w:szCs w:val="20"/>
    </w:rPr>
  </w:style>
  <w:style w:type="paragraph" w:styleId="11">
    <w:name w:val="Date"/>
    <w:basedOn w:val="1"/>
    <w:next w:val="1"/>
    <w:uiPriority w:val="0"/>
    <w:pPr>
      <w:ind w:left="100" w:leftChars="25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qFormat/>
    <w:uiPriority w:val="0"/>
    <w:pPr>
      <w:adjustRightInd w:val="0"/>
      <w:spacing w:line="360" w:lineRule="auto"/>
      <w:ind w:firstLine="426"/>
      <w:jc w:val="left"/>
      <w:textAlignment w:val="baseline"/>
    </w:pPr>
    <w:rPr>
      <w:rFonts w:ascii="仿宋_GB2312" w:eastAsia="仿宋_GB2312"/>
      <w:kern w:val="0"/>
      <w:szCs w:val="20"/>
    </w:rPr>
  </w:style>
  <w:style w:type="paragraph" w:styleId="16">
    <w:name w:val="toc 2"/>
    <w:basedOn w:val="1"/>
    <w:next w:val="1"/>
    <w:qFormat/>
    <w:uiPriority w:val="0"/>
    <w:pPr>
      <w:ind w:left="420" w:leftChars="200"/>
    </w:pPr>
  </w:style>
  <w:style w:type="paragraph" w:styleId="17">
    <w:name w:val="Normal (Web)"/>
    <w:basedOn w:val="1"/>
    <w:qFormat/>
    <w:uiPriority w:val="0"/>
    <w:rPr>
      <w:sz w:val="24"/>
    </w:rPr>
  </w:style>
  <w:style w:type="paragraph" w:styleId="18">
    <w:name w:val="Body Text First Indent 2"/>
    <w:basedOn w:val="1"/>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Grid 7"/>
    <w:basedOn w:val="19"/>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3">
    <w:name w:val="page number"/>
    <w:basedOn w:val="22"/>
    <w:qFormat/>
    <w:uiPriority w:val="0"/>
  </w:style>
  <w:style w:type="paragraph" w:customStyle="1" w:styleId="24">
    <w:name w:val="报告正文"/>
    <w:basedOn w:val="1"/>
    <w:qFormat/>
    <w:uiPriority w:val="99"/>
    <w:pPr>
      <w:adjustRightInd w:val="0"/>
      <w:snapToGrid w:val="0"/>
      <w:spacing w:line="440" w:lineRule="exact"/>
      <w:jc w:val="center"/>
    </w:pPr>
    <w:rPr>
      <w:rFonts w:ascii="宋体" w:hAnsi="宋体"/>
      <w:color w:val="000000"/>
      <w:kern w:val="0"/>
      <w:sz w:val="24"/>
      <w:szCs w:val="20"/>
    </w:rPr>
  </w:style>
  <w:style w:type="paragraph" w:customStyle="1" w:styleId="25">
    <w:name w:val="_Style 4"/>
    <w:basedOn w:val="1"/>
    <w:next w:val="1"/>
    <w:qFormat/>
    <w:uiPriority w:val="0"/>
    <w:pPr>
      <w:pBdr>
        <w:right w:val="single" w:color="auto" w:sz="12" w:space="4"/>
      </w:pBdr>
      <w:spacing w:line="360" w:lineRule="auto"/>
      <w:ind w:firstLine="200" w:firstLineChars="200"/>
    </w:pPr>
  </w:style>
  <w:style w:type="paragraph" w:customStyle="1" w:styleId="26">
    <w:name w:val="表"/>
    <w:qFormat/>
    <w:uiPriority w:val="0"/>
    <w:pPr>
      <w:spacing w:line="240" w:lineRule="atLeast"/>
      <w:jc w:val="center"/>
    </w:pPr>
    <w:rPr>
      <w:rFonts w:ascii="Calibri" w:hAnsi="Calibri" w:eastAsia="宋体" w:cs="Times New Roman"/>
      <w:sz w:val="21"/>
      <w:szCs w:val="22"/>
      <w:lang w:val="en-US" w:eastAsia="zh-CN" w:bidi="ar-SA"/>
    </w:rPr>
  </w:style>
  <w:style w:type="paragraph" w:customStyle="1" w:styleId="27">
    <w:name w:val="报告书正文"/>
    <w:basedOn w:val="1"/>
    <w:next w:val="1"/>
    <w:qFormat/>
    <w:uiPriority w:val="99"/>
    <w:pPr>
      <w:spacing w:line="360" w:lineRule="auto"/>
      <w:ind w:firstLine="200" w:firstLineChars="200"/>
    </w:pPr>
    <w:rPr>
      <w:rFonts w:ascii="Times New Roman" w:hAnsi="Times New Roman"/>
      <w:sz w:val="24"/>
      <w:szCs w:val="24"/>
    </w:rPr>
  </w:style>
  <w:style w:type="paragraph" w:customStyle="1" w:styleId="28">
    <w:name w:val="正文（海诚）"/>
    <w:basedOn w:val="1"/>
    <w:qFormat/>
    <w:uiPriority w:val="0"/>
    <w:pPr>
      <w:spacing w:line="520" w:lineRule="exact"/>
      <w:ind w:firstLine="560" w:firstLineChars="200"/>
    </w:pPr>
    <w:rPr>
      <w:rFonts w:eastAsia="仿宋_GB2312"/>
      <w:sz w:val="28"/>
      <w:szCs w:val="20"/>
    </w:rPr>
  </w:style>
  <w:style w:type="paragraph" w:customStyle="1" w:styleId="29">
    <w:name w:val="表格文字"/>
    <w:basedOn w:val="1"/>
    <w:qFormat/>
    <w:uiPriority w:val="0"/>
    <w:pPr>
      <w:autoSpaceDE w:val="0"/>
      <w:autoSpaceDN w:val="0"/>
      <w:adjustRightInd w:val="0"/>
      <w:textAlignment w:val="baseline"/>
    </w:pPr>
    <w:rPr>
      <w:rFonts w:ascii="宋体"/>
      <w:color w:val="000000"/>
      <w:sz w:val="24"/>
    </w:rPr>
  </w:style>
  <w:style w:type="paragraph" w:customStyle="1" w:styleId="30">
    <w:name w:val="1 Char"/>
    <w:basedOn w:val="1"/>
    <w:qFormat/>
    <w:uiPriority w:val="0"/>
    <w:pPr>
      <w:widowControl/>
      <w:spacing w:after="160" w:line="240" w:lineRule="exact"/>
      <w:jc w:val="left"/>
    </w:pPr>
  </w:style>
  <w:style w:type="paragraph" w:customStyle="1" w:styleId="31">
    <w:name w:val="Default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1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1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样式2"/>
    <w:basedOn w:val="1"/>
    <w:qFormat/>
    <w:uiPriority w:val="0"/>
    <w:pPr>
      <w:adjustRightInd w:val="0"/>
      <w:snapToGrid w:val="0"/>
      <w:spacing w:line="500" w:lineRule="exact"/>
      <w:ind w:firstLine="539"/>
    </w:pPr>
    <w:rPr>
      <w:rFonts w:eastAsia="仿宋_GB2312"/>
      <w:sz w:val="28"/>
    </w:rPr>
  </w:style>
  <w:style w:type="paragraph" w:styleId="38">
    <w:name w:val="List Paragraph"/>
    <w:basedOn w:val="1"/>
    <w:qFormat/>
    <w:uiPriority w:val="34"/>
    <w:pPr>
      <w:ind w:firstLine="420" w:firstLineChars="200"/>
    </w:pPr>
  </w:style>
  <w:style w:type="paragraph" w:customStyle="1" w:styleId="39">
    <w:name w:val="p0"/>
    <w:basedOn w:val="1"/>
    <w:qFormat/>
    <w:uiPriority w:val="0"/>
    <w:pPr>
      <w:widowControl/>
    </w:pPr>
    <w:rPr>
      <w:kern w:val="0"/>
      <w:szCs w:val="21"/>
    </w:rPr>
  </w:style>
  <w:style w:type="paragraph" w:customStyle="1" w:styleId="40">
    <w:name w:val="Default"/>
    <w:basedOn w:val="1"/>
    <w:qFormat/>
    <w:uiPriority w:val="0"/>
    <w:pPr>
      <w:autoSpaceDE w:val="0"/>
      <w:autoSpaceDN w:val="0"/>
      <w:jc w:val="left"/>
    </w:pPr>
    <w:rPr>
      <w:rFonts w:hint="eastAsia" w:ascii="宋体" w:hAnsi="Times New Roman" w:eastAsia="宋体" w:cs="Times New Roman"/>
      <w:color w:val="000000"/>
      <w:kern w:val="0"/>
      <w:sz w:val="24"/>
    </w:rPr>
  </w:style>
  <w:style w:type="paragraph" w:customStyle="1" w:styleId="41">
    <w:name w:val="xl25"/>
    <w:basedOn w:val="32"/>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 w:val="24"/>
      <w:szCs w:val="24"/>
    </w:rPr>
  </w:style>
  <w:style w:type="character" w:customStyle="1" w:styleId="42">
    <w:name w:val="page number"/>
    <w:basedOn w:val="22"/>
    <w:qFormat/>
    <w:uiPriority w:val="0"/>
  </w:style>
  <w:style w:type="character" w:customStyle="1" w:styleId="43">
    <w:name w:val="文档结构图 Char"/>
    <w:basedOn w:val="22"/>
    <w:link w:val="6"/>
    <w:qFormat/>
    <w:uiPriority w:val="0"/>
    <w:rPr>
      <w:rFonts w:ascii="宋体"/>
      <w:kern w:val="2"/>
      <w:sz w:val="18"/>
      <w:szCs w:val="18"/>
    </w:rPr>
  </w:style>
  <w:style w:type="character" w:customStyle="1" w:styleId="44">
    <w:name w:val="font01"/>
    <w:basedOn w:val="22"/>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86877084</Company>
  <Pages>34</Pages>
  <Words>689</Words>
  <Characters>761</Characters>
  <Lines>81</Lines>
  <Paragraphs>22</Paragraphs>
  <TotalTime>103</TotalTime>
  <ScaleCrop>false</ScaleCrop>
  <LinksUpToDate>false</LinksUpToDate>
  <CharactersWithSpaces>809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2016-10-28T08:39:00Z</dcterms:created>
  <dc:creator>微软用户</dc:creator>
  <cp:lastModifiedBy>Hello.び</cp:lastModifiedBy>
  <cp:lastPrinted>2019-12-18T08:19:00Z</cp:lastPrinted>
  <dcterms:modified xsi:type="dcterms:W3CDTF">2025-02-25T09:51:30Z</dcterms:modified>
  <dc:title>陕西万瑞房地产开发有限责任公司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eyJoZGlkIjoiM2JjYTE2NWNjYzFmNDQ4NzA3YjlkMmRjMDhjNzYyYzgiLCJ1c2VySWQiOiIxMDU4MTg3NDkyIn0=</vt:lpwstr>
  </property>
  <property fmtid="{D5CDD505-2E9C-101B-9397-08002B2CF9AE}" pid="4" name="ICV">
    <vt:lpwstr>1A2AEEEF5CC242CAB5AEE606ABB08496_13</vt:lpwstr>
  </property>
</Properties>
</file>