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陕西省西咸新区综合行政执法局</w:t>
      </w:r>
    </w:p>
    <w:p>
      <w:pPr>
        <w:pStyle w:val="2"/>
      </w:pPr>
      <w:bookmarkStart w:id="0" w:name="_Toc20258"/>
      <w:bookmarkStart w:id="1" w:name="_Toc23897"/>
      <w:bookmarkStart w:id="2" w:name="_Toc5853"/>
      <w:bookmarkStart w:id="3" w:name="_Toc13182"/>
      <w:r>
        <w:rPr>
          <w:rFonts w:hint="eastAsia"/>
        </w:rPr>
        <w:t>行政处罚听证告知书</w:t>
      </w:r>
      <w:bookmarkEnd w:id="0"/>
      <w:bookmarkEnd w:id="1"/>
      <w:bookmarkEnd w:id="2"/>
      <w:bookmarkEnd w:id="3"/>
    </w:p>
    <w:p>
      <w:pPr>
        <w:jc w:val="center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西咸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秦汉</w:t>
      </w:r>
      <w:r>
        <w:rPr>
          <w:rFonts w:hint="eastAsia" w:ascii="仿宋_GB2312" w:eastAsia="仿宋_GB2312"/>
          <w:sz w:val="28"/>
          <w:szCs w:val="28"/>
        </w:rPr>
        <w:t>综执听告字〔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〕</w:t>
      </w:r>
      <w:r>
        <w:rPr>
          <w:rFonts w:hint="eastAsia" w:ascii="仿宋_GB2312" w:eastAsia="仿宋_GB2312"/>
          <w:sz w:val="28"/>
          <w:szCs w:val="28"/>
          <w:lang w:eastAsia="zh-CN"/>
        </w:rPr>
        <w:t>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018</w:t>
      </w:r>
      <w:r>
        <w:rPr>
          <w:rFonts w:hint="eastAsia" w:ascii="仿宋_GB2312" w:eastAsia="仿宋_GB2312"/>
          <w:sz w:val="28"/>
          <w:szCs w:val="28"/>
          <w:lang w:eastAsia="zh-CN"/>
        </w:rPr>
        <w:t>号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 </w:t>
      </w:r>
      <w:r>
        <w:rPr>
          <w:rFonts w:hint="eastAsia" w:ascii="仿宋_GB2312" w:eastAsia="仿宋_GB2312" w:hAnsiTheme="minorEastAsia"/>
          <w:color w:val="FF0000"/>
          <w:sz w:val="28"/>
          <w:szCs w:val="28"/>
        </w:rPr>
        <w:t>NO.：</w:t>
      </w:r>
      <w:r>
        <w:rPr>
          <w:rFonts w:hint="eastAsia" w:ascii="仿宋_GB2312" w:eastAsia="仿宋_GB2312" w:hAnsiTheme="minorEastAsia"/>
          <w:color w:val="FF0000"/>
          <w:sz w:val="28"/>
          <w:szCs w:val="28"/>
          <w:lang w:val="en-US" w:eastAsia="zh-CN"/>
        </w:rPr>
        <w:t>0000018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黄九玲</w:t>
      </w:r>
      <w:r>
        <w:rPr>
          <w:rFonts w:hint="eastAsia" w:ascii="仿宋_GB2312" w:eastAsia="仿宋_GB2312"/>
          <w:sz w:val="32"/>
          <w:szCs w:val="32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现查明，你（单位）于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2019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07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在</w:t>
      </w:r>
      <w:r>
        <w:rPr>
          <w:rFonts w:hint="eastAsia" w:ascii="仿宋_GB2312" w:eastAsia="仿宋_GB2312"/>
          <w:sz w:val="32"/>
          <w:szCs w:val="32"/>
          <w:u w:val="single" w:color="auto"/>
          <w:lang w:val="en-US" w:eastAsia="zh-CN"/>
        </w:rPr>
        <w:t>秦汉新城中天诚品小区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57-XXXX</w:t>
      </w:r>
      <w:bookmarkStart w:id="4" w:name="_GoBack"/>
      <w:bookmarkEnd w:id="4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u w:val="single" w:color="auto"/>
          <w:lang w:val="en-US" w:eastAsia="zh-CN"/>
        </w:rPr>
        <w:t>号,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未经审批，擅自修建房屋（钢构、玻璃）面积31.70</w:t>
      </w:r>
      <w:r>
        <w:rPr>
          <w:rFonts w:hint="eastAsia" w:ascii="仿宋_GB2312" w:hAnsi="宋体" w:eastAsia="仿宋_GB2312"/>
          <w:sz w:val="32"/>
          <w:szCs w:val="32"/>
          <w:u w:val="single" w:color="auto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的行为，违反了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>《中华人民共和国城乡规划法》第四十条</w:t>
      </w:r>
      <w:r>
        <w:rPr>
          <w:rFonts w:hint="eastAsia" w:ascii="仿宋_GB2312" w:eastAsia="仿宋_GB2312"/>
          <w:sz w:val="32"/>
          <w:szCs w:val="32"/>
        </w:rPr>
        <w:t>的规定，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《中华人民共和国城乡规划法》第六十四条</w:t>
      </w:r>
      <w:r>
        <w:rPr>
          <w:rFonts w:hint="eastAsia" w:ascii="仿宋_GB2312" w:eastAsia="仿宋_GB2312"/>
          <w:sz w:val="32"/>
          <w:szCs w:val="32"/>
        </w:rPr>
        <w:t>的规定，现拟对你（单位）作出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>责令限期拆除</w:t>
      </w:r>
      <w:r>
        <w:rPr>
          <w:rFonts w:hint="eastAsia" w:ascii="仿宋_GB2312" w:eastAsia="仿宋_GB2312" w:hAnsiTheme="minorEastAsia"/>
          <w:sz w:val="32"/>
          <w:szCs w:val="32"/>
          <w:u w:val="none"/>
          <w:lang w:val="en-US" w:eastAsia="zh-CN"/>
        </w:rPr>
        <w:t>的行政处罚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行政处罚法》第六十三条、第六十四条的规定，你（单位）有权要求举行听证。如你（单位）要求听证，应当在收到本告知书后五个工作日内提出，逾期视为放弃听证权利。如你（单位）认为相关事项涉及商业秘密或个人隐私，不宜公开进行听证的，应当在举行听证的3 个工作日前向本机关提出并说明理由。</w:t>
      </w:r>
    </w:p>
    <w:p>
      <w:pPr>
        <w:spacing w:line="52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Hans"/>
        </w:rPr>
        <w:t>逾期不要求举行听证的</w:t>
      </w:r>
      <w:r>
        <w:rPr>
          <w:rFonts w:ascii="仿宋_GB2312" w:eastAsia="仿宋_GB2312"/>
          <w:sz w:val="32"/>
          <w:szCs w:val="32"/>
          <w:lang w:eastAsia="zh-Hans"/>
        </w:rPr>
        <w:t>，</w:t>
      </w:r>
      <w:r>
        <w:rPr>
          <w:rFonts w:hint="eastAsia" w:ascii="仿宋_GB2312" w:eastAsia="仿宋_GB2312"/>
          <w:sz w:val="32"/>
          <w:szCs w:val="32"/>
          <w:lang w:eastAsia="zh-Hans"/>
        </w:rPr>
        <w:t>本机关将依法作出行政处罚决定</w:t>
      </w:r>
      <w:r>
        <w:rPr>
          <w:rFonts w:ascii="仿宋_GB2312" w:eastAsia="仿宋_GB2312"/>
          <w:sz w:val="32"/>
          <w:szCs w:val="32"/>
          <w:lang w:eastAsia="zh-Hans"/>
        </w:rPr>
        <w:t>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p>
      <w:pPr>
        <w:spacing w:line="52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</w:p>
    <w:p>
      <w:pPr>
        <w:spacing w:line="520" w:lineRule="exact"/>
        <w:ind w:firstLine="640" w:firstLineChars="20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（盖章）</w:t>
      </w:r>
    </w:p>
    <w:p>
      <w:pPr>
        <w:spacing w:line="520" w:lineRule="exact"/>
        <w:ind w:firstLine="6720" w:firstLineChars="2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李航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029-33712013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</w:p>
    <w:p>
      <w:pPr>
        <w:spacing w:line="52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</w:t>
      </w:r>
      <w:r>
        <w:rPr>
          <w:rFonts w:hint="eastAsia" w:ascii="仿宋_GB2312" w:hAnsi="仿宋" w:eastAsia="仿宋_GB2312" w:cs="方正小标宋简体"/>
          <w:bCs/>
          <w:sz w:val="32"/>
          <w:szCs w:val="32"/>
          <w:u w:val="single"/>
          <w:lang w:val="en-US" w:eastAsia="zh-CN"/>
        </w:rPr>
        <w:t>秦汉新城窑店街道办事处二楼窑店综合执法大队办公室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注：本告知书一式二份（一份送达当事人，一份留存）。                     </w:t>
      </w:r>
    </w:p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GUzMWRkMzMxOWViOTM5ODQ3MTRlNmVmMzRhZjgifQ=="/>
  </w:docVars>
  <w:rsids>
    <w:rsidRoot w:val="44BE1474"/>
    <w:rsid w:val="12DB4F5B"/>
    <w:rsid w:val="14CD18FF"/>
    <w:rsid w:val="16AE750E"/>
    <w:rsid w:val="170871E2"/>
    <w:rsid w:val="2D9708A4"/>
    <w:rsid w:val="32C73107"/>
    <w:rsid w:val="35472BB0"/>
    <w:rsid w:val="3D624884"/>
    <w:rsid w:val="42A96C58"/>
    <w:rsid w:val="44BE1474"/>
    <w:rsid w:val="4D602A63"/>
    <w:rsid w:val="4EB97E48"/>
    <w:rsid w:val="5E4B65AD"/>
    <w:rsid w:val="622F287E"/>
    <w:rsid w:val="65487F4B"/>
    <w:rsid w:val="67585D70"/>
    <w:rsid w:val="6DF36E56"/>
    <w:rsid w:val="6F655B31"/>
    <w:rsid w:val="765813DE"/>
    <w:rsid w:val="782A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黑体" w:hAnsi="黑体" w:eastAsia="黑体" w:cs="黑体"/>
      <w:b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458</Characters>
  <Lines>0</Lines>
  <Paragraphs>0</Paragraphs>
  <TotalTime>0</TotalTime>
  <ScaleCrop>false</ScaleCrop>
  <LinksUpToDate>false</LinksUpToDate>
  <CharactersWithSpaces>593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2022-08-29T02:52:00Z</dcterms:created>
  <dc:creator>Administrator</dc:creator>
  <cp:lastModifiedBy>鑫大</cp:lastModifiedBy>
  <dcterms:modified xsi:type="dcterms:W3CDTF">2023-03-13T08:46:34Z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7754AB8E91D44D2183522A76E8275683</vt:lpwstr>
  </property>
</Properties>
</file>