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color w:val="000000" w:themeColor="text1"/>
          <w:sz w:val="32"/>
          <w:szCs w:val="32"/>
          <w14:textFill>
            <w14:solidFill>
              <w14:schemeClr w14:val="tx1"/>
            </w14:solidFill>
          </w14:textFill>
        </w:rPr>
      </w:pPr>
    </w:p>
    <w:p>
      <w:pPr>
        <w:spacing w:line="360" w:lineRule="auto"/>
        <w:jc w:val="center"/>
        <w:rPr>
          <w:b/>
          <w:color w:val="000000" w:themeColor="text1"/>
          <w:sz w:val="21"/>
          <w:szCs w:val="21"/>
          <w14:textFill>
            <w14:solidFill>
              <w14:schemeClr w14:val="tx1"/>
            </w14:solidFill>
          </w14:textFill>
        </w:rPr>
      </w:pPr>
    </w:p>
    <w:p>
      <w:pPr>
        <w:spacing w:line="360" w:lineRule="auto"/>
        <w:jc w:val="center"/>
        <w:rPr>
          <w:b/>
          <w:color w:val="000000" w:themeColor="text1"/>
          <w:sz w:val="21"/>
          <w:szCs w:val="21"/>
          <w14:textFill>
            <w14:solidFill>
              <w14:schemeClr w14:val="tx1"/>
            </w14:solidFill>
          </w14:textFill>
        </w:rPr>
      </w:pPr>
    </w:p>
    <w:p>
      <w:pPr>
        <w:spacing w:line="600" w:lineRule="auto"/>
        <w:jc w:val="center"/>
        <w:rPr>
          <w:rFonts w:eastAsia="宋体"/>
          <w:b/>
          <w:color w:val="000000" w:themeColor="text1"/>
          <w:sz w:val="48"/>
          <w:szCs w:val="48"/>
          <w14:textFill>
            <w14:solidFill>
              <w14:schemeClr w14:val="tx1"/>
            </w14:solidFill>
          </w14:textFill>
        </w:rPr>
      </w:pPr>
      <w:bookmarkStart w:id="0" w:name="_Hlk85232041"/>
      <w:r>
        <w:rPr>
          <w:rFonts w:eastAsia="宋体"/>
          <w:b/>
          <w:color w:val="000000" w:themeColor="text1"/>
          <w:sz w:val="48"/>
          <w:szCs w:val="48"/>
          <w14:textFill>
            <w14:solidFill>
              <w14:schemeClr w14:val="tx1"/>
            </w14:solidFill>
          </w14:textFill>
        </w:rPr>
        <w:t>陕西蓝邦环保建材有限公司</w:t>
      </w:r>
    </w:p>
    <w:p>
      <w:pPr>
        <w:spacing w:line="600" w:lineRule="auto"/>
        <w:jc w:val="center"/>
        <w:rPr>
          <w:rFonts w:hint="default" w:ascii="Times New Roman" w:hAnsi="Times New Roman" w:eastAsia="宋体" w:cs="Times New Roman"/>
          <w:b/>
          <w:color w:val="000000" w:themeColor="text1"/>
          <w:sz w:val="48"/>
          <w:szCs w:val="48"/>
          <w:lang w:val="en-US" w:eastAsia="zh-CN"/>
          <w14:textFill>
            <w14:solidFill>
              <w14:schemeClr w14:val="tx1"/>
            </w14:solidFill>
          </w14:textFill>
        </w:rPr>
      </w:pPr>
      <w:r>
        <w:rPr>
          <w:rFonts w:hint="eastAsia" w:eastAsia="宋体"/>
          <w:b/>
          <w:color w:val="000000" w:themeColor="text1"/>
          <w:sz w:val="48"/>
          <w:szCs w:val="48"/>
          <w:lang w:val="en-US" w:eastAsia="zh-CN"/>
          <w14:textFill>
            <w14:solidFill>
              <w14:schemeClr w14:val="tx1"/>
            </w14:solidFill>
          </w14:textFill>
        </w:rPr>
        <w:t>突发环境事件应急预案</w:t>
      </w:r>
    </w:p>
    <w:p>
      <w:pPr>
        <w:autoSpaceDN w:val="0"/>
        <w:spacing w:line="480" w:lineRule="auto"/>
        <w:jc w:val="center"/>
        <w:rPr>
          <w:rFonts w:ascii="宋体" w:hAnsi="宋体" w:eastAsia="宋体"/>
          <w:b/>
          <w:color w:val="000000" w:themeColor="text1"/>
          <w:sz w:val="48"/>
          <w:szCs w:val="48"/>
          <w14:textFill>
            <w14:solidFill>
              <w14:schemeClr w14:val="tx1"/>
            </w14:solidFill>
          </w14:textFill>
        </w:rPr>
      </w:pPr>
      <w:r>
        <w:rPr>
          <w:rFonts w:ascii="宋体" w:hAnsi="宋体" w:eastAsia="宋体"/>
          <w:b/>
          <w:bCs/>
          <w:color w:val="000000" w:themeColor="text1"/>
          <w:sz w:val="48"/>
          <w:szCs w:val="48"/>
          <w14:textFill>
            <w14:solidFill>
              <w14:schemeClr w14:val="tx1"/>
            </w14:solidFill>
          </w14:textFill>
        </w:rPr>
        <w:t>风险评估报告</w:t>
      </w:r>
      <w:bookmarkEnd w:id="0"/>
    </w:p>
    <w:p>
      <w:pPr>
        <w:spacing w:line="360" w:lineRule="auto"/>
        <w:jc w:val="center"/>
        <w:rPr>
          <w:rFonts w:ascii="宋体" w:hAnsi="宋体" w:eastAsia="宋体"/>
          <w:color w:val="000000" w:themeColor="text1"/>
          <w14:textFill>
            <w14:solidFill>
              <w14:schemeClr w14:val="tx1"/>
            </w14:solidFill>
          </w14:textFill>
        </w:rPr>
      </w:pPr>
    </w:p>
    <w:p>
      <w:pPr>
        <w:spacing w:line="360" w:lineRule="auto"/>
        <w:jc w:val="center"/>
        <w:rPr>
          <w:rFonts w:eastAsia="宋体"/>
          <w:color w:val="000000" w:themeColor="text1"/>
          <w14:textFill>
            <w14:solidFill>
              <w14:schemeClr w14:val="tx1"/>
            </w14:solidFill>
          </w14:textFill>
        </w:rPr>
      </w:pPr>
    </w:p>
    <w:p>
      <w:pPr>
        <w:spacing w:line="360" w:lineRule="auto"/>
        <w:jc w:val="center"/>
        <w:rPr>
          <w:rFonts w:eastAsia="宋体"/>
          <w:color w:val="000000" w:themeColor="text1"/>
          <w14:textFill>
            <w14:solidFill>
              <w14:schemeClr w14:val="tx1"/>
            </w14:solidFill>
          </w14:textFill>
        </w:rPr>
      </w:pPr>
    </w:p>
    <w:p>
      <w:pPr>
        <w:spacing w:line="360" w:lineRule="auto"/>
        <w:jc w:val="center"/>
        <w:rPr>
          <w:rFonts w:eastAsia="宋体"/>
          <w:color w:val="000000" w:themeColor="text1"/>
          <w14:textFill>
            <w14:solidFill>
              <w14:schemeClr w14:val="tx1"/>
            </w14:solidFill>
          </w14:textFill>
        </w:rPr>
      </w:pPr>
    </w:p>
    <w:p>
      <w:pPr>
        <w:spacing w:line="360" w:lineRule="auto"/>
        <w:jc w:val="center"/>
        <w:rPr>
          <w:rFonts w:eastAsia="宋体"/>
          <w:color w:val="000000" w:themeColor="text1"/>
          <w14:textFill>
            <w14:solidFill>
              <w14:schemeClr w14:val="tx1"/>
            </w14:solidFill>
          </w14:textFill>
        </w:rPr>
      </w:pPr>
    </w:p>
    <w:p>
      <w:pPr>
        <w:spacing w:line="360" w:lineRule="auto"/>
        <w:jc w:val="center"/>
        <w:rPr>
          <w:rFonts w:eastAsia="宋体"/>
          <w:color w:val="000000" w:themeColor="text1"/>
          <w14:textFill>
            <w14:solidFill>
              <w14:schemeClr w14:val="tx1"/>
            </w14:solidFill>
          </w14:textFill>
        </w:rPr>
      </w:pPr>
    </w:p>
    <w:p>
      <w:pPr>
        <w:spacing w:line="360" w:lineRule="auto"/>
        <w:jc w:val="center"/>
        <w:rPr>
          <w:rFonts w:eastAsia="宋体"/>
          <w:color w:val="000000" w:themeColor="text1"/>
          <w14:textFill>
            <w14:solidFill>
              <w14:schemeClr w14:val="tx1"/>
            </w14:solidFill>
          </w14:textFill>
        </w:rPr>
      </w:pPr>
    </w:p>
    <w:p>
      <w:pPr>
        <w:spacing w:line="360" w:lineRule="auto"/>
        <w:jc w:val="center"/>
        <w:rPr>
          <w:rFonts w:eastAsia="宋体"/>
          <w:color w:val="000000" w:themeColor="text1"/>
          <w14:textFill>
            <w14:solidFill>
              <w14:schemeClr w14:val="tx1"/>
            </w14:solidFill>
          </w14:textFill>
        </w:rPr>
      </w:pPr>
    </w:p>
    <w:p>
      <w:pPr>
        <w:spacing w:line="360" w:lineRule="auto"/>
        <w:jc w:val="center"/>
        <w:rPr>
          <w:rFonts w:eastAsia="宋体"/>
          <w:color w:val="000000" w:themeColor="text1"/>
          <w14:textFill>
            <w14:solidFill>
              <w14:schemeClr w14:val="tx1"/>
            </w14:solidFill>
          </w14:textFill>
        </w:rPr>
      </w:pPr>
    </w:p>
    <w:p>
      <w:pPr>
        <w:spacing w:line="360" w:lineRule="auto"/>
        <w:jc w:val="center"/>
        <w:rPr>
          <w:rFonts w:eastAsia="宋体"/>
          <w:color w:val="000000" w:themeColor="text1"/>
          <w14:textFill>
            <w14:solidFill>
              <w14:schemeClr w14:val="tx1"/>
            </w14:solidFill>
          </w14:textFill>
        </w:rPr>
      </w:pPr>
    </w:p>
    <w:p>
      <w:pPr>
        <w:spacing w:line="360" w:lineRule="auto"/>
        <w:jc w:val="center"/>
        <w:rPr>
          <w:rFonts w:eastAsia="宋体"/>
          <w:color w:val="000000" w:themeColor="text1"/>
          <w14:textFill>
            <w14:solidFill>
              <w14:schemeClr w14:val="tx1"/>
            </w14:solidFill>
          </w14:textFill>
        </w:rPr>
      </w:pPr>
    </w:p>
    <w:p>
      <w:pPr>
        <w:spacing w:line="360" w:lineRule="auto"/>
        <w:jc w:val="center"/>
        <w:rPr>
          <w:rFonts w:eastAsia="宋体"/>
          <w:color w:val="000000" w:themeColor="text1"/>
          <w14:textFill>
            <w14:solidFill>
              <w14:schemeClr w14:val="tx1"/>
            </w14:solidFill>
          </w14:textFill>
        </w:rPr>
      </w:pPr>
    </w:p>
    <w:p>
      <w:pPr>
        <w:spacing w:line="360" w:lineRule="auto"/>
        <w:jc w:val="center"/>
        <w:rPr>
          <w:rFonts w:eastAsia="宋体"/>
          <w:color w:val="000000" w:themeColor="text1"/>
          <w14:textFill>
            <w14:solidFill>
              <w14:schemeClr w14:val="tx1"/>
            </w14:solidFill>
          </w14:textFill>
        </w:rPr>
      </w:pPr>
    </w:p>
    <w:p>
      <w:pPr>
        <w:spacing w:line="360" w:lineRule="auto"/>
        <w:jc w:val="center"/>
        <w:rPr>
          <w:rFonts w:eastAsia="宋体"/>
          <w:color w:val="000000" w:themeColor="text1"/>
          <w14:textFill>
            <w14:solidFill>
              <w14:schemeClr w14:val="tx1"/>
            </w14:solidFill>
          </w14:textFill>
        </w:rPr>
      </w:pPr>
    </w:p>
    <w:p>
      <w:pPr>
        <w:spacing w:line="360" w:lineRule="auto"/>
        <w:jc w:val="center"/>
        <w:rPr>
          <w:rFonts w:hint="default" w:ascii="仿宋" w:hAnsi="仿宋" w:eastAsia="仿宋" w:cs="Times New Roman"/>
          <w:b/>
          <w:color w:val="000000" w:themeColor="text1"/>
          <w:sz w:val="36"/>
          <w:lang w:val="en-US" w:eastAsia="zh-CN"/>
          <w14:textFill>
            <w14:solidFill>
              <w14:schemeClr w14:val="tx1"/>
            </w14:solidFill>
          </w14:textFill>
        </w:rPr>
      </w:pPr>
      <w:bookmarkStart w:id="1" w:name="_Hlk85232124"/>
      <w:r>
        <w:rPr>
          <w:rFonts w:hint="eastAsia" w:ascii="仿宋" w:hAnsi="仿宋" w:eastAsia="仿宋"/>
          <w:b/>
          <w:color w:val="000000" w:themeColor="text1"/>
          <w:sz w:val="36"/>
          <w:lang w:val="en-US" w:eastAsia="zh-CN"/>
          <w14:textFill>
            <w14:solidFill>
              <w14:schemeClr w14:val="tx1"/>
            </w14:solidFill>
          </w14:textFill>
        </w:rPr>
        <w:t>陕西蓝邦环保建材有限公司</w:t>
      </w:r>
    </w:p>
    <w:p>
      <w:pPr>
        <w:spacing w:line="360" w:lineRule="auto"/>
        <w:jc w:val="center"/>
        <w:rPr>
          <w:rFonts w:ascii="仿宋" w:hAnsi="仿宋" w:eastAsia="仿宋"/>
          <w:b/>
          <w:color w:val="000000" w:themeColor="text1"/>
          <w:sz w:val="36"/>
          <w14:textFill>
            <w14:solidFill>
              <w14:schemeClr w14:val="tx1"/>
            </w14:solidFill>
          </w14:textFill>
        </w:rPr>
      </w:pPr>
      <w:bookmarkStart w:id="2" w:name="_Hlk85048872"/>
      <w:r>
        <w:rPr>
          <w:rFonts w:ascii="仿宋" w:hAnsi="仿宋" w:eastAsia="仿宋"/>
          <w:b/>
          <w:color w:val="000000" w:themeColor="text1"/>
          <w:sz w:val="36"/>
          <w14:textFill>
            <w14:solidFill>
              <w14:schemeClr w14:val="tx1"/>
            </w14:solidFill>
          </w14:textFill>
        </w:rPr>
        <w:t>二O二</w:t>
      </w:r>
      <w:r>
        <w:rPr>
          <w:rFonts w:hint="eastAsia" w:ascii="仿宋" w:hAnsi="仿宋" w:eastAsia="仿宋"/>
          <w:b/>
          <w:color w:val="000000" w:themeColor="text1"/>
          <w:sz w:val="36"/>
          <w14:textFill>
            <w14:solidFill>
              <w14:schemeClr w14:val="tx1"/>
            </w14:solidFill>
          </w14:textFill>
        </w:rPr>
        <w:t>二</w:t>
      </w:r>
      <w:r>
        <w:rPr>
          <w:rFonts w:ascii="仿宋" w:hAnsi="仿宋" w:eastAsia="仿宋"/>
          <w:b/>
          <w:color w:val="000000" w:themeColor="text1"/>
          <w:sz w:val="36"/>
          <w14:textFill>
            <w14:solidFill>
              <w14:schemeClr w14:val="tx1"/>
            </w14:solidFill>
          </w14:textFill>
        </w:rPr>
        <w:t>年</w:t>
      </w:r>
      <w:r>
        <w:rPr>
          <w:rFonts w:hint="eastAsia" w:ascii="仿宋" w:hAnsi="仿宋" w:eastAsia="仿宋"/>
          <w:b/>
          <w:color w:val="000000" w:themeColor="text1"/>
          <w:sz w:val="36"/>
          <w:lang w:val="en-US" w:eastAsia="zh-CN"/>
          <w14:textFill>
            <w14:solidFill>
              <w14:schemeClr w14:val="tx1"/>
            </w14:solidFill>
          </w14:textFill>
        </w:rPr>
        <w:t>十一</w:t>
      </w:r>
      <w:r>
        <w:rPr>
          <w:rFonts w:ascii="仿宋" w:hAnsi="仿宋" w:eastAsia="仿宋"/>
          <w:b/>
          <w:color w:val="000000" w:themeColor="text1"/>
          <w:sz w:val="36"/>
          <w14:textFill>
            <w14:solidFill>
              <w14:schemeClr w14:val="tx1"/>
            </w14:solidFill>
          </w14:textFill>
        </w:rPr>
        <w:t>月</w:t>
      </w:r>
    </w:p>
    <w:bookmarkEnd w:id="1"/>
    <w:bookmarkEnd w:id="2"/>
    <w:p>
      <w:pPr>
        <w:spacing w:line="360" w:lineRule="auto"/>
        <w:jc w:val="center"/>
        <w:rPr>
          <w:b/>
          <w:bCs/>
          <w:color w:val="000000" w:themeColor="text1"/>
          <w:szCs w:val="28"/>
          <w14:textFill>
            <w14:solidFill>
              <w14:schemeClr w14:val="tx1"/>
            </w14:solidFill>
          </w14:textFill>
        </w:rPr>
        <w:sectPr>
          <w:headerReference r:id="rId3" w:type="default"/>
          <w:footerReference r:id="rId4" w:type="even"/>
          <w:pgSz w:w="11906" w:h="16838"/>
          <w:pgMar w:top="1440" w:right="1800" w:bottom="1440" w:left="1800" w:header="851" w:footer="992" w:gutter="0"/>
          <w:cols w:space="720" w:num="1"/>
          <w:docGrid w:type="lines" w:linePitch="312" w:charSpace="0"/>
        </w:sectPr>
      </w:pPr>
    </w:p>
    <w:sdt>
      <w:sdtPr>
        <w:rPr>
          <w:color w:val="000000" w:themeColor="text1"/>
          <w:lang w:val="zh-CN"/>
          <w14:textFill>
            <w14:solidFill>
              <w14:schemeClr w14:val="tx1"/>
            </w14:solidFill>
          </w14:textFill>
        </w:rPr>
        <w:id w:val="-1103644420"/>
        <w:docPartObj>
          <w:docPartGallery w:val="Table of Contents"/>
          <w:docPartUnique/>
        </w:docPartObj>
      </w:sdtPr>
      <w:sdtEndPr>
        <w:rPr>
          <w:b/>
          <w:bCs/>
          <w:color w:val="000000" w:themeColor="text1"/>
          <w:lang w:val="zh-CN"/>
          <w14:textFill>
            <w14:solidFill>
              <w14:schemeClr w14:val="tx1"/>
            </w14:solidFill>
          </w14:textFill>
        </w:rPr>
      </w:sdtEndPr>
      <w:sdtContent>
        <w:p>
          <w:pPr>
            <w:widowControl w:val="0"/>
            <w:tabs>
              <w:tab w:val="left" w:pos="5790"/>
            </w:tabs>
            <w:adjustRightInd w:val="0"/>
            <w:snapToGrid w:val="0"/>
            <w:spacing w:beforeLines="0" w:afterLines="0" w:line="360" w:lineRule="auto"/>
            <w:jc w:val="center"/>
            <w:rPr>
              <w:rFonts w:ascii="Times New Roman" w:hAnsi="Times New Roman" w:eastAsia="仿宋_GB2312" w:cs="Times New Roman"/>
              <w:b/>
              <w:bCs/>
              <w:color w:val="000000" w:themeColor="text1"/>
              <w:kern w:val="2"/>
              <w:sz w:val="28"/>
              <w:szCs w:val="24"/>
              <w:lang w:val="zh-CN" w:eastAsia="zh-CN" w:bidi="ar-SA"/>
              <w14:textFill>
                <w14:solidFill>
                  <w14:schemeClr w14:val="tx1"/>
                </w14:solidFill>
              </w14:textFill>
            </w:rPr>
          </w:pPr>
          <w:bookmarkStart w:id="3" w:name="_Toc1350"/>
          <w:r>
            <w:rPr>
              <w:rFonts w:eastAsia="仿宋"/>
              <w:b/>
              <w:color w:val="000000" w:themeColor="text1"/>
              <w:sz w:val="44"/>
              <w:szCs w:val="44"/>
              <w14:textFill>
                <w14:solidFill>
                  <w14:schemeClr w14:val="tx1"/>
                </w14:solidFill>
              </w14:textFill>
            </w:rPr>
            <w:t>目 录</w:t>
          </w:r>
          <w:bookmarkEnd w:id="3"/>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TOC \o "1-3" \h \z \u </w:instrText>
          </w:r>
          <w:r>
            <w:rPr>
              <w:color w:val="000000" w:themeColor="text1"/>
              <w14:textFill>
                <w14:solidFill>
                  <w14:schemeClr w14:val="tx1"/>
                </w14:solidFill>
              </w14:textFill>
            </w:rPr>
            <w:fldChar w:fldCharType="separate"/>
          </w:r>
        </w:p>
        <w:p>
          <w:pPr>
            <w:pStyle w:val="26"/>
            <w:tabs>
              <w:tab w:val="right" w:leader="dot" w:pos="8312"/>
              <w:tab w:val="clear" w:pos="275"/>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_Toc668 </w:instrText>
          </w:r>
          <w:r>
            <w:rPr>
              <w:bCs/>
              <w:color w:val="000000" w:themeColor="text1"/>
              <w:lang w:val="zh-CN"/>
              <w14:textFill>
                <w14:solidFill>
                  <w14:schemeClr w14:val="tx1"/>
                </w14:solidFill>
              </w14:textFill>
            </w:rPr>
            <w:fldChar w:fldCharType="separate"/>
          </w:r>
          <w:r>
            <w:rPr>
              <w:rFonts w:eastAsia="仿宋"/>
              <w:color w:val="000000" w:themeColor="text1"/>
              <w:szCs w:val="32"/>
              <w14:textFill>
                <w14:solidFill>
                  <w14:schemeClr w14:val="tx1"/>
                </w14:solidFill>
              </w14:textFill>
            </w:rPr>
            <w:t>前言</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_Toc668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26"/>
            <w:tabs>
              <w:tab w:val="right" w:leader="dot" w:pos="8312"/>
              <w:tab w:val="clear" w:pos="275"/>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_Toc29479 </w:instrText>
          </w:r>
          <w:r>
            <w:rPr>
              <w:bCs/>
              <w:color w:val="000000" w:themeColor="text1"/>
              <w:lang w:val="zh-CN"/>
              <w14:textFill>
                <w14:solidFill>
                  <w14:schemeClr w14:val="tx1"/>
                </w14:solidFill>
              </w14:textFill>
            </w:rPr>
            <w:fldChar w:fldCharType="separate"/>
          </w:r>
          <w:r>
            <w:rPr>
              <w:rFonts w:eastAsia="仿宋"/>
              <w:color w:val="000000" w:themeColor="text1"/>
              <w:szCs w:val="32"/>
              <w14:textFill>
                <w14:solidFill>
                  <w14:schemeClr w14:val="tx1"/>
                </w14:solidFill>
              </w14:textFill>
            </w:rPr>
            <w:t>1总则</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_Toc29479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30"/>
            <w:tabs>
              <w:tab w:val="right" w:leader="dot" w:pos="8312"/>
              <w:tab w:val="clear" w:pos="98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_Toc21432 </w:instrText>
          </w:r>
          <w:r>
            <w:rPr>
              <w:bCs/>
              <w:color w:val="000000" w:themeColor="text1"/>
              <w:lang w:val="zh-CN"/>
              <w14:textFill>
                <w14:solidFill>
                  <w14:schemeClr w14:val="tx1"/>
                </w14:solidFill>
              </w14:textFill>
            </w:rPr>
            <w:fldChar w:fldCharType="separate"/>
          </w:r>
          <w:r>
            <w:rPr>
              <w:rFonts w:hint="eastAsia" w:eastAsia="仿宋"/>
              <w:color w:val="000000" w:themeColor="text1"/>
              <w14:textFill>
                <w14:solidFill>
                  <w14:schemeClr w14:val="tx1"/>
                </w14:solidFill>
              </w14:textFill>
            </w:rPr>
            <w:t>1</w:t>
          </w:r>
          <w:r>
            <w:rPr>
              <w:rFonts w:eastAsia="仿宋"/>
              <w:color w:val="000000" w:themeColor="text1"/>
              <w14:textFill>
                <w14:solidFill>
                  <w14:schemeClr w14:val="tx1"/>
                </w14:solidFill>
              </w14:textFill>
            </w:rPr>
            <w:t>.1适用范围</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_Toc21432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30"/>
            <w:tabs>
              <w:tab w:val="right" w:leader="dot" w:pos="8312"/>
              <w:tab w:val="clear" w:pos="98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_Toc18779 </w:instrText>
          </w:r>
          <w:r>
            <w:rPr>
              <w:bCs/>
              <w:color w:val="000000" w:themeColor="text1"/>
              <w:lang w:val="zh-CN"/>
              <w14:textFill>
                <w14:solidFill>
                  <w14:schemeClr w14:val="tx1"/>
                </w14:solidFill>
              </w14:textFill>
            </w:rPr>
            <w:fldChar w:fldCharType="separate"/>
          </w:r>
          <w:r>
            <w:rPr>
              <w:rFonts w:eastAsia="仿宋"/>
              <w:color w:val="000000" w:themeColor="text1"/>
              <w:szCs w:val="30"/>
              <w14:textFill>
                <w14:solidFill>
                  <w14:schemeClr w14:val="tx1"/>
                </w14:solidFill>
              </w14:textFill>
            </w:rPr>
            <w:t>1.1编制原则</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_Toc18779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30"/>
            <w:tabs>
              <w:tab w:val="right" w:leader="dot" w:pos="8312"/>
              <w:tab w:val="clear" w:pos="98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_Toc22682 </w:instrText>
          </w:r>
          <w:r>
            <w:rPr>
              <w:bCs/>
              <w:color w:val="000000" w:themeColor="text1"/>
              <w:lang w:val="zh-CN"/>
              <w14:textFill>
                <w14:solidFill>
                  <w14:schemeClr w14:val="tx1"/>
                </w14:solidFill>
              </w14:textFill>
            </w:rPr>
            <w:fldChar w:fldCharType="separate"/>
          </w:r>
          <w:r>
            <w:rPr>
              <w:rFonts w:eastAsia="仿宋"/>
              <w:color w:val="000000" w:themeColor="text1"/>
              <w:szCs w:val="30"/>
              <w14:textFill>
                <w14:solidFill>
                  <w14:schemeClr w14:val="tx1"/>
                </w14:solidFill>
              </w14:textFill>
            </w:rPr>
            <w:t>1.2编制依据</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_Toc22682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20"/>
            <w:tabs>
              <w:tab w:val="right" w:leader="dot" w:pos="8312"/>
              <w:tab w:val="clear" w:pos="182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_Toc30676 </w:instrText>
          </w:r>
          <w:r>
            <w:rPr>
              <w:bCs/>
              <w:color w:val="000000" w:themeColor="text1"/>
              <w:lang w:val="zh-CN"/>
              <w14:textFill>
                <w14:solidFill>
                  <w14:schemeClr w14:val="tx1"/>
                </w14:solidFill>
              </w14:textFill>
            </w:rPr>
            <w:fldChar w:fldCharType="separate"/>
          </w:r>
          <w:r>
            <w:rPr>
              <w:rFonts w:eastAsia="仿宋"/>
              <w:color w:val="000000" w:themeColor="text1"/>
              <w:szCs w:val="28"/>
              <w14:textFill>
                <w14:solidFill>
                  <w14:schemeClr w14:val="tx1"/>
                </w14:solidFill>
              </w14:textFill>
            </w:rPr>
            <w:t>1.2.1法律法规、规章</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_Toc30676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20"/>
            <w:tabs>
              <w:tab w:val="right" w:leader="dot" w:pos="8312"/>
              <w:tab w:val="clear" w:pos="182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_Toc6898 </w:instrText>
          </w:r>
          <w:r>
            <w:rPr>
              <w:bCs/>
              <w:color w:val="000000" w:themeColor="text1"/>
              <w:lang w:val="zh-CN"/>
              <w14:textFill>
                <w14:solidFill>
                  <w14:schemeClr w14:val="tx1"/>
                </w14:solidFill>
              </w14:textFill>
            </w:rPr>
            <w:fldChar w:fldCharType="separate"/>
          </w:r>
          <w:r>
            <w:rPr>
              <w:rFonts w:eastAsia="仿宋"/>
              <w:color w:val="000000" w:themeColor="text1"/>
              <w:szCs w:val="28"/>
              <w14:textFill>
                <w14:solidFill>
                  <w14:schemeClr w14:val="tx1"/>
                </w14:solidFill>
              </w14:textFill>
            </w:rPr>
            <w:t>1.2.2技术规范、标准</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_Toc6898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20"/>
            <w:tabs>
              <w:tab w:val="right" w:leader="dot" w:pos="8312"/>
              <w:tab w:val="clear" w:pos="182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_Toc14368 </w:instrText>
          </w:r>
          <w:r>
            <w:rPr>
              <w:bCs/>
              <w:color w:val="000000" w:themeColor="text1"/>
              <w:lang w:val="zh-CN"/>
              <w14:textFill>
                <w14:solidFill>
                  <w14:schemeClr w14:val="tx1"/>
                </w14:solidFill>
              </w14:textFill>
            </w:rPr>
            <w:fldChar w:fldCharType="separate"/>
          </w:r>
          <w:r>
            <w:rPr>
              <w:rFonts w:eastAsia="仿宋"/>
              <w:color w:val="000000" w:themeColor="text1"/>
              <w:szCs w:val="28"/>
              <w14:textFill>
                <w14:solidFill>
                  <w14:schemeClr w14:val="tx1"/>
                </w14:solidFill>
              </w14:textFill>
            </w:rPr>
            <w:t>1.2.3企业突发环境事件风险评估程序</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_Toc14368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26"/>
            <w:tabs>
              <w:tab w:val="right" w:leader="dot" w:pos="8312"/>
              <w:tab w:val="clear" w:pos="275"/>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_Toc29233 </w:instrText>
          </w:r>
          <w:r>
            <w:rPr>
              <w:bCs/>
              <w:color w:val="000000" w:themeColor="text1"/>
              <w:lang w:val="zh-CN"/>
              <w14:textFill>
                <w14:solidFill>
                  <w14:schemeClr w14:val="tx1"/>
                </w14:solidFill>
              </w14:textFill>
            </w:rPr>
            <w:fldChar w:fldCharType="separate"/>
          </w:r>
          <w:r>
            <w:rPr>
              <w:rFonts w:eastAsia="仿宋"/>
              <w:color w:val="000000" w:themeColor="text1"/>
              <w:szCs w:val="32"/>
              <w14:textFill>
                <w14:solidFill>
                  <w14:schemeClr w14:val="tx1"/>
                </w14:solidFill>
              </w14:textFill>
            </w:rPr>
            <w:t>2</w:t>
          </w:r>
          <w:r>
            <w:rPr>
              <w:rFonts w:eastAsia="仿宋"/>
              <w:color w:val="000000" w:themeColor="text1"/>
              <w:szCs w:val="36"/>
              <w14:textFill>
                <w14:solidFill>
                  <w14:schemeClr w14:val="tx1"/>
                </w14:solidFill>
              </w14:textFill>
            </w:rPr>
            <w:t>企业环境风险识别</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_Toc29233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30"/>
            <w:tabs>
              <w:tab w:val="right" w:leader="dot" w:pos="8312"/>
              <w:tab w:val="clear" w:pos="98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_Toc24482 </w:instrText>
          </w:r>
          <w:r>
            <w:rPr>
              <w:bCs/>
              <w:color w:val="000000" w:themeColor="text1"/>
              <w:lang w:val="zh-CN"/>
              <w14:textFill>
                <w14:solidFill>
                  <w14:schemeClr w14:val="tx1"/>
                </w14:solidFill>
              </w14:textFill>
            </w:rPr>
            <w:fldChar w:fldCharType="separate"/>
          </w:r>
          <w:r>
            <w:rPr>
              <w:rFonts w:eastAsia="仿宋"/>
              <w:color w:val="000000" w:themeColor="text1"/>
              <w:szCs w:val="30"/>
              <w14:textFill>
                <w14:solidFill>
                  <w14:schemeClr w14:val="tx1"/>
                </w14:solidFill>
              </w14:textFill>
            </w:rPr>
            <w:t>2.1企业基本情况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_Toc24482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30"/>
            <w:tabs>
              <w:tab w:val="right" w:leader="dot" w:pos="8312"/>
              <w:tab w:val="clear" w:pos="98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_Toc4883 </w:instrText>
          </w:r>
          <w:r>
            <w:rPr>
              <w:bCs/>
              <w:color w:val="000000" w:themeColor="text1"/>
              <w:lang w:val="zh-CN"/>
              <w14:textFill>
                <w14:solidFill>
                  <w14:schemeClr w14:val="tx1"/>
                </w14:solidFill>
              </w14:textFill>
            </w:rPr>
            <w:fldChar w:fldCharType="separate"/>
          </w:r>
          <w:r>
            <w:rPr>
              <w:rFonts w:eastAsia="仿宋"/>
              <w:color w:val="000000" w:themeColor="text1"/>
              <w:szCs w:val="30"/>
              <w14:textFill>
                <w14:solidFill>
                  <w14:schemeClr w14:val="tx1"/>
                </w14:solidFill>
              </w14:textFill>
            </w:rPr>
            <w:t>2.2</w:t>
          </w:r>
          <w:r>
            <w:rPr>
              <w:rFonts w:eastAsia="仿宋"/>
              <w:color w:val="000000" w:themeColor="text1"/>
              <w14:textFill>
                <w14:solidFill>
                  <w14:schemeClr w14:val="tx1"/>
                </w14:solidFill>
              </w14:textFill>
            </w:rPr>
            <w:t>企业周边环境风险受体情况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_Toc4883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20"/>
            <w:tabs>
              <w:tab w:val="right" w:leader="dot" w:pos="8312"/>
              <w:tab w:val="clear" w:pos="182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_Toc22885 </w:instrText>
          </w:r>
          <w:r>
            <w:rPr>
              <w:bCs/>
              <w:color w:val="000000" w:themeColor="text1"/>
              <w:lang w:val="zh-CN"/>
              <w14:textFill>
                <w14:solidFill>
                  <w14:schemeClr w14:val="tx1"/>
                </w14:solidFill>
              </w14:textFill>
            </w:rPr>
            <w:fldChar w:fldCharType="separate"/>
          </w:r>
          <w:r>
            <w:rPr>
              <w:rFonts w:eastAsia="仿宋"/>
              <w:color w:val="000000" w:themeColor="text1"/>
              <w:szCs w:val="28"/>
              <w14:textFill>
                <w14:solidFill>
                  <w14:schemeClr w14:val="tx1"/>
                </w14:solidFill>
              </w14:textFill>
            </w:rPr>
            <w:t>2.2.1公司周边企业和交通情况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_Toc22885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20"/>
            <w:tabs>
              <w:tab w:val="right" w:leader="dot" w:pos="8312"/>
              <w:tab w:val="clear" w:pos="182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_Toc10420 </w:instrText>
          </w:r>
          <w:r>
            <w:rPr>
              <w:bCs/>
              <w:color w:val="000000" w:themeColor="text1"/>
              <w:lang w:val="zh-CN"/>
              <w14:textFill>
                <w14:solidFill>
                  <w14:schemeClr w14:val="tx1"/>
                </w14:solidFill>
              </w14:textFill>
            </w:rPr>
            <w:fldChar w:fldCharType="separate"/>
          </w:r>
          <w:r>
            <w:rPr>
              <w:rFonts w:eastAsia="仿宋"/>
              <w:color w:val="000000" w:themeColor="text1"/>
              <w:szCs w:val="28"/>
              <w14:textFill>
                <w14:solidFill>
                  <w14:schemeClr w14:val="tx1"/>
                </w14:solidFill>
              </w14:textFill>
            </w:rPr>
            <w:t>2.2.2周边环境敏感点</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_Toc10420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30"/>
            <w:tabs>
              <w:tab w:val="right" w:leader="dot" w:pos="8312"/>
              <w:tab w:val="clear" w:pos="98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_Toc18276 </w:instrText>
          </w:r>
          <w:r>
            <w:rPr>
              <w:bCs/>
              <w:color w:val="000000" w:themeColor="text1"/>
              <w:lang w:val="zh-CN"/>
              <w14:textFill>
                <w14:solidFill>
                  <w14:schemeClr w14:val="tx1"/>
                </w14:solidFill>
              </w14:textFill>
            </w:rPr>
            <w:fldChar w:fldCharType="separate"/>
          </w:r>
          <w:r>
            <w:rPr>
              <w:rFonts w:hint="eastAsia" w:eastAsia="仿宋"/>
              <w:color w:val="000000" w:themeColor="text1"/>
              <w14:textFill>
                <w14:solidFill>
                  <w14:schemeClr w14:val="tx1"/>
                </w14:solidFill>
              </w14:textFill>
            </w:rPr>
            <w:t>2</w:t>
          </w:r>
          <w:r>
            <w:rPr>
              <w:rFonts w:eastAsia="仿宋"/>
              <w:color w:val="000000" w:themeColor="text1"/>
              <w14:textFill>
                <w14:solidFill>
                  <w14:schemeClr w14:val="tx1"/>
                </w14:solidFill>
              </w14:textFill>
            </w:rPr>
            <w:t>.3 涉及环境风险物质情况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_Toc18276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20"/>
            <w:tabs>
              <w:tab w:val="right" w:leader="dot" w:pos="8312"/>
              <w:tab w:val="clear" w:pos="182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_Toc11052 </w:instrText>
          </w:r>
          <w:r>
            <w:rPr>
              <w:bCs/>
              <w:color w:val="000000" w:themeColor="text1"/>
              <w:lang w:val="zh-CN"/>
              <w14:textFill>
                <w14:solidFill>
                  <w14:schemeClr w14:val="tx1"/>
                </w14:solidFill>
              </w14:textFill>
            </w:rPr>
            <w:fldChar w:fldCharType="separate"/>
          </w:r>
          <w:r>
            <w:rPr>
              <w:rFonts w:eastAsia="仿宋"/>
              <w:color w:val="000000" w:themeColor="text1"/>
              <w:szCs w:val="28"/>
              <w14:textFill>
                <w14:solidFill>
                  <w14:schemeClr w14:val="tx1"/>
                </w14:solidFill>
              </w14:textFill>
            </w:rPr>
            <w:t>2.4</w:t>
          </w:r>
          <w:r>
            <w:rPr>
              <w:rFonts w:eastAsia="仿宋"/>
              <w:color w:val="000000" w:themeColor="text1"/>
              <w14:textFill>
                <w14:solidFill>
                  <w14:schemeClr w14:val="tx1"/>
                </w14:solidFill>
              </w14:textFill>
            </w:rPr>
            <w:t>生产工艺基本情况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_Toc11052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7</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30"/>
            <w:tabs>
              <w:tab w:val="right" w:leader="dot" w:pos="8312"/>
              <w:tab w:val="clear" w:pos="98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_Toc20287 </w:instrText>
          </w:r>
          <w:r>
            <w:rPr>
              <w:bCs/>
              <w:color w:val="000000" w:themeColor="text1"/>
              <w:lang w:val="zh-CN"/>
              <w14:textFill>
                <w14:solidFill>
                  <w14:schemeClr w14:val="tx1"/>
                </w14:solidFill>
              </w14:textFill>
            </w:rPr>
            <w:fldChar w:fldCharType="separate"/>
          </w:r>
          <w:r>
            <w:rPr>
              <w:rFonts w:hint="eastAsia" w:eastAsia="仿宋"/>
              <w:color w:val="000000" w:themeColor="text1"/>
              <w14:textFill>
                <w14:solidFill>
                  <w14:schemeClr w14:val="tx1"/>
                </w14:solidFill>
              </w14:textFill>
            </w:rPr>
            <w:t>2</w:t>
          </w:r>
          <w:r>
            <w:rPr>
              <w:rFonts w:eastAsia="仿宋"/>
              <w:color w:val="000000" w:themeColor="text1"/>
              <w14:textFill>
                <w14:solidFill>
                  <w14:schemeClr w14:val="tx1"/>
                </w14:solidFill>
              </w14:textFill>
            </w:rPr>
            <w:t>.5 安全生产管理</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_Toc20287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9</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30"/>
            <w:tabs>
              <w:tab w:val="right" w:leader="dot" w:pos="8312"/>
              <w:tab w:val="clear" w:pos="98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_Toc2036 </w:instrText>
          </w:r>
          <w:r>
            <w:rPr>
              <w:bCs/>
              <w:color w:val="000000" w:themeColor="text1"/>
              <w:lang w:val="zh-CN"/>
              <w14:textFill>
                <w14:solidFill>
                  <w14:schemeClr w14:val="tx1"/>
                </w14:solidFill>
              </w14:textFill>
            </w:rPr>
            <w:fldChar w:fldCharType="separate"/>
          </w:r>
          <w:r>
            <w:rPr>
              <w:rFonts w:hint="eastAsia" w:eastAsia="仿宋"/>
              <w:color w:val="000000" w:themeColor="text1"/>
              <w14:textFill>
                <w14:solidFill>
                  <w14:schemeClr w14:val="tx1"/>
                </w14:solidFill>
              </w14:textFill>
            </w:rPr>
            <w:t>2</w:t>
          </w:r>
          <w:r>
            <w:rPr>
              <w:rFonts w:eastAsia="仿宋"/>
              <w:color w:val="000000" w:themeColor="text1"/>
              <w14:textFill>
                <w14:solidFill>
                  <w14:schemeClr w14:val="tx1"/>
                </w14:solidFill>
              </w14:textFill>
            </w:rPr>
            <w:t>.6 现有环境风险防控与应急措施情况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_Toc2036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9</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30"/>
            <w:tabs>
              <w:tab w:val="right" w:leader="dot" w:pos="8312"/>
              <w:tab w:val="clear" w:pos="98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_Toc30073 </w:instrText>
          </w:r>
          <w:r>
            <w:rPr>
              <w:bCs/>
              <w:color w:val="000000" w:themeColor="text1"/>
              <w:lang w:val="zh-CN"/>
              <w14:textFill>
                <w14:solidFill>
                  <w14:schemeClr w14:val="tx1"/>
                </w14:solidFill>
              </w14:textFill>
            </w:rPr>
            <w:fldChar w:fldCharType="separate"/>
          </w:r>
          <w:r>
            <w:rPr>
              <w:rFonts w:hint="eastAsia" w:eastAsia="仿宋"/>
              <w:color w:val="000000" w:themeColor="text1"/>
              <w14:textFill>
                <w14:solidFill>
                  <w14:schemeClr w14:val="tx1"/>
                </w14:solidFill>
              </w14:textFill>
            </w:rPr>
            <w:t>2</w:t>
          </w:r>
          <w:r>
            <w:rPr>
              <w:rFonts w:eastAsia="仿宋"/>
              <w:color w:val="000000" w:themeColor="text1"/>
              <w14:textFill>
                <w14:solidFill>
                  <w14:schemeClr w14:val="tx1"/>
                </w14:solidFill>
              </w14:textFill>
            </w:rPr>
            <w:t>.7 现有应急物资与装备、救援队伍情况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_Toc30073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10</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20"/>
            <w:tabs>
              <w:tab w:val="right" w:leader="dot" w:pos="8312"/>
              <w:tab w:val="clear" w:pos="182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_Toc4784 </w:instrText>
          </w:r>
          <w:r>
            <w:rPr>
              <w:bCs/>
              <w:color w:val="000000" w:themeColor="text1"/>
              <w:lang w:val="zh-CN"/>
              <w14:textFill>
                <w14:solidFill>
                  <w14:schemeClr w14:val="tx1"/>
                </w14:solidFill>
              </w14:textFill>
            </w:rPr>
            <w:fldChar w:fldCharType="separate"/>
          </w:r>
          <w:r>
            <w:rPr>
              <w:rFonts w:hint="eastAsia"/>
              <w:color w:val="000000" w:themeColor="text1"/>
              <w:szCs w:val="28"/>
              <w14:textFill>
                <w14:solidFill>
                  <w14:schemeClr w14:val="tx1"/>
                </w14:solidFill>
              </w14:textFill>
            </w:rPr>
            <w:t>2</w:t>
          </w:r>
          <w:r>
            <w:rPr>
              <w:color w:val="000000" w:themeColor="text1"/>
              <w:szCs w:val="28"/>
              <w14:textFill>
                <w14:solidFill>
                  <w14:schemeClr w14:val="tx1"/>
                </w14:solidFill>
              </w14:textFill>
            </w:rPr>
            <w:t>.7.1 现有应急物资与装备</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_Toc4784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10</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20"/>
            <w:tabs>
              <w:tab w:val="right" w:leader="dot" w:pos="8312"/>
              <w:tab w:val="clear" w:pos="182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_Toc17321 </w:instrText>
          </w:r>
          <w:r>
            <w:rPr>
              <w:bCs/>
              <w:color w:val="000000" w:themeColor="text1"/>
              <w:lang w:val="zh-CN"/>
              <w14:textFill>
                <w14:solidFill>
                  <w14:schemeClr w14:val="tx1"/>
                </w14:solidFill>
              </w14:textFill>
            </w:rPr>
            <w:fldChar w:fldCharType="separate"/>
          </w:r>
          <w:r>
            <w:rPr>
              <w:rFonts w:hint="eastAsia"/>
              <w:color w:val="000000" w:themeColor="text1"/>
              <w:szCs w:val="28"/>
              <w14:textFill>
                <w14:solidFill>
                  <w14:schemeClr w14:val="tx1"/>
                </w14:solidFill>
              </w14:textFill>
            </w:rPr>
            <w:t>2</w:t>
          </w:r>
          <w:r>
            <w:rPr>
              <w:color w:val="000000" w:themeColor="text1"/>
              <w:szCs w:val="28"/>
              <w14:textFill>
                <w14:solidFill>
                  <w14:schemeClr w14:val="tx1"/>
                </w14:solidFill>
              </w14:textFill>
            </w:rPr>
            <w:t>.7.2专业应急救援队伍情况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_Toc17321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11</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20"/>
            <w:tabs>
              <w:tab w:val="right" w:leader="dot" w:pos="8312"/>
              <w:tab w:val="clear" w:pos="182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_Toc10513 </w:instrText>
          </w:r>
          <w:r>
            <w:rPr>
              <w:bCs/>
              <w:color w:val="000000" w:themeColor="text1"/>
              <w:lang w:val="zh-CN"/>
              <w14:textFill>
                <w14:solidFill>
                  <w14:schemeClr w14:val="tx1"/>
                </w14:solidFill>
              </w14:textFill>
            </w:rPr>
            <w:fldChar w:fldCharType="separate"/>
          </w:r>
          <w:r>
            <w:rPr>
              <w:rFonts w:hint="eastAsia"/>
              <w:color w:val="000000" w:themeColor="text1"/>
              <w:szCs w:val="28"/>
              <w14:textFill>
                <w14:solidFill>
                  <w14:schemeClr w14:val="tx1"/>
                </w14:solidFill>
              </w14:textFill>
            </w:rPr>
            <w:t>2</w:t>
          </w:r>
          <w:r>
            <w:rPr>
              <w:color w:val="000000" w:themeColor="text1"/>
              <w:szCs w:val="28"/>
              <w14:textFill>
                <w14:solidFill>
                  <w14:schemeClr w14:val="tx1"/>
                </w14:solidFill>
              </w14:textFill>
            </w:rPr>
            <w:t>.7.3外部救援</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_Toc10513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11</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26"/>
            <w:tabs>
              <w:tab w:val="right" w:leader="dot" w:pos="8312"/>
              <w:tab w:val="clear" w:pos="275"/>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_Toc6480 </w:instrText>
          </w:r>
          <w:r>
            <w:rPr>
              <w:bCs/>
              <w:color w:val="000000" w:themeColor="text1"/>
              <w:lang w:val="zh-CN"/>
              <w14:textFill>
                <w14:solidFill>
                  <w14:schemeClr w14:val="tx1"/>
                </w14:solidFill>
              </w14:textFill>
            </w:rPr>
            <w:fldChar w:fldCharType="separate"/>
          </w:r>
          <w:r>
            <w:rPr>
              <w:rFonts w:hint="eastAsia" w:eastAsia="仿宋"/>
              <w:color w:val="000000" w:themeColor="text1"/>
              <w:szCs w:val="32"/>
              <w:lang w:val="en-US" w:eastAsia="zh-CN"/>
              <w14:textFill>
                <w14:solidFill>
                  <w14:schemeClr w14:val="tx1"/>
                </w14:solidFill>
              </w14:textFill>
            </w:rPr>
            <w:t>3</w:t>
          </w:r>
          <w:r>
            <w:rPr>
              <w:rFonts w:eastAsia="仿宋"/>
              <w:color w:val="000000" w:themeColor="text1"/>
              <w:szCs w:val="32"/>
              <w14:textFill>
                <w14:solidFill>
                  <w14:schemeClr w14:val="tx1"/>
                </w14:solidFill>
              </w14:textFill>
            </w:rPr>
            <w:t>突发环境事件及其后果分析</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_Toc6480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14</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30"/>
            <w:tabs>
              <w:tab w:val="right" w:leader="dot" w:pos="8312"/>
              <w:tab w:val="clear" w:pos="98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_Toc2787 </w:instrText>
          </w:r>
          <w:r>
            <w:rPr>
              <w:bCs/>
              <w:color w:val="000000" w:themeColor="text1"/>
              <w:lang w:val="zh-CN"/>
              <w14:textFill>
                <w14:solidFill>
                  <w14:schemeClr w14:val="tx1"/>
                </w14:solidFill>
              </w14:textFill>
            </w:rPr>
            <w:fldChar w:fldCharType="separate"/>
          </w:r>
          <w:r>
            <w:rPr>
              <w:rFonts w:hint="eastAsia" w:eastAsia="仿宋"/>
              <w:color w:val="000000" w:themeColor="text1"/>
              <w:szCs w:val="30"/>
              <w:lang w:val="en-US" w:eastAsia="zh-CN"/>
              <w14:textFill>
                <w14:solidFill>
                  <w14:schemeClr w14:val="tx1"/>
                </w14:solidFill>
              </w14:textFill>
            </w:rPr>
            <w:t>3</w:t>
          </w:r>
          <w:r>
            <w:rPr>
              <w:rFonts w:eastAsia="仿宋"/>
              <w:color w:val="000000" w:themeColor="text1"/>
              <w:szCs w:val="30"/>
              <w14:textFill>
                <w14:solidFill>
                  <w14:schemeClr w14:val="tx1"/>
                </w14:solidFill>
              </w14:textFill>
            </w:rPr>
            <w:t>.1突发环境事件情景分析</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_Toc2787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14</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20"/>
            <w:tabs>
              <w:tab w:val="right" w:leader="dot" w:pos="8312"/>
              <w:tab w:val="clear" w:pos="182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_Toc17447 </w:instrText>
          </w:r>
          <w:r>
            <w:rPr>
              <w:bCs/>
              <w:color w:val="000000" w:themeColor="text1"/>
              <w:lang w:val="zh-CN"/>
              <w14:textFill>
                <w14:solidFill>
                  <w14:schemeClr w14:val="tx1"/>
                </w14:solidFill>
              </w14:textFill>
            </w:rPr>
            <w:fldChar w:fldCharType="separate"/>
          </w:r>
          <w:r>
            <w:rPr>
              <w:rFonts w:hint="eastAsia" w:eastAsia="仿宋"/>
              <w:color w:val="000000" w:themeColor="text1"/>
              <w:szCs w:val="28"/>
              <w:lang w:val="en-US" w:eastAsia="zh-CN"/>
              <w14:textFill>
                <w14:solidFill>
                  <w14:schemeClr w14:val="tx1"/>
                </w14:solidFill>
              </w14:textFill>
            </w:rPr>
            <w:t>3</w:t>
          </w:r>
          <w:r>
            <w:rPr>
              <w:rFonts w:eastAsia="仿宋"/>
              <w:color w:val="000000" w:themeColor="text1"/>
              <w:szCs w:val="28"/>
              <w14:textFill>
                <w14:solidFill>
                  <w14:schemeClr w14:val="tx1"/>
                </w14:solidFill>
              </w14:textFill>
            </w:rPr>
            <w:t>.1.1国内同类事故典型案例与原因分析</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_Toc17447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14</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20"/>
            <w:tabs>
              <w:tab w:val="right" w:leader="dot" w:pos="8312"/>
              <w:tab w:val="clear" w:pos="182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_Toc12175 </w:instrText>
          </w:r>
          <w:r>
            <w:rPr>
              <w:bCs/>
              <w:color w:val="000000" w:themeColor="text1"/>
              <w:lang w:val="zh-CN"/>
              <w14:textFill>
                <w14:solidFill>
                  <w14:schemeClr w14:val="tx1"/>
                </w14:solidFill>
              </w14:textFill>
            </w:rPr>
            <w:fldChar w:fldCharType="separate"/>
          </w:r>
          <w:r>
            <w:rPr>
              <w:rFonts w:hint="eastAsia" w:eastAsia="仿宋"/>
              <w:color w:val="000000" w:themeColor="text1"/>
              <w:szCs w:val="28"/>
              <w:lang w:val="en-US" w:eastAsia="zh-CN"/>
              <w14:textFill>
                <w14:solidFill>
                  <w14:schemeClr w14:val="tx1"/>
                </w14:solidFill>
              </w14:textFill>
            </w:rPr>
            <w:t>3</w:t>
          </w:r>
          <w:r>
            <w:rPr>
              <w:rFonts w:eastAsia="仿宋"/>
              <w:color w:val="000000" w:themeColor="text1"/>
              <w:szCs w:val="28"/>
              <w14:textFill>
                <w14:solidFill>
                  <w14:schemeClr w14:val="tx1"/>
                </w14:solidFill>
              </w14:textFill>
            </w:rPr>
            <w:t>.1.2 泄漏、火灾事故</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_Toc12175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14</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30"/>
            <w:tabs>
              <w:tab w:val="right" w:leader="dot" w:pos="8312"/>
              <w:tab w:val="clear" w:pos="98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_Toc9258 </w:instrText>
          </w:r>
          <w:r>
            <w:rPr>
              <w:bCs/>
              <w:color w:val="000000" w:themeColor="text1"/>
              <w:lang w:val="zh-CN"/>
              <w14:textFill>
                <w14:solidFill>
                  <w14:schemeClr w14:val="tx1"/>
                </w14:solidFill>
              </w14:textFill>
            </w:rPr>
            <w:fldChar w:fldCharType="separate"/>
          </w:r>
          <w:r>
            <w:rPr>
              <w:rFonts w:hint="eastAsia" w:eastAsia="仿宋"/>
              <w:color w:val="000000" w:themeColor="text1"/>
              <w:szCs w:val="30"/>
              <w:lang w:val="en-US" w:eastAsia="zh-CN"/>
              <w14:textFill>
                <w14:solidFill>
                  <w14:schemeClr w14:val="tx1"/>
                </w14:solidFill>
              </w14:textFill>
            </w:rPr>
            <w:t>3</w:t>
          </w:r>
          <w:r>
            <w:rPr>
              <w:rFonts w:eastAsia="仿宋"/>
              <w:color w:val="000000" w:themeColor="text1"/>
              <w:szCs w:val="30"/>
              <w14:textFill>
                <w14:solidFill>
                  <w14:schemeClr w14:val="tx1"/>
                </w14:solidFill>
              </w14:textFill>
            </w:rPr>
            <w:t>.2突发环境事件情景源分析</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_Toc9258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15</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30"/>
            <w:tabs>
              <w:tab w:val="right" w:leader="dot" w:pos="8312"/>
              <w:tab w:val="clear" w:pos="98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_Toc27792 </w:instrText>
          </w:r>
          <w:r>
            <w:rPr>
              <w:bCs/>
              <w:color w:val="000000" w:themeColor="text1"/>
              <w:lang w:val="zh-CN"/>
              <w14:textFill>
                <w14:solidFill>
                  <w14:schemeClr w14:val="tx1"/>
                </w14:solidFill>
              </w14:textFill>
            </w:rPr>
            <w:fldChar w:fldCharType="separate"/>
          </w:r>
          <w:r>
            <w:rPr>
              <w:rFonts w:hint="eastAsia" w:eastAsia="仿宋"/>
              <w:color w:val="000000" w:themeColor="text1"/>
              <w:szCs w:val="30"/>
              <w:lang w:val="en-US" w:eastAsia="zh-CN"/>
              <w14:textFill>
                <w14:solidFill>
                  <w14:schemeClr w14:val="tx1"/>
                </w14:solidFill>
              </w14:textFill>
            </w:rPr>
            <w:t>3</w:t>
          </w:r>
          <w:r>
            <w:rPr>
              <w:rFonts w:eastAsia="仿宋"/>
              <w:color w:val="000000" w:themeColor="text1"/>
              <w:szCs w:val="30"/>
              <w14:textFill>
                <w14:solidFill>
                  <w14:schemeClr w14:val="tx1"/>
                </w14:solidFill>
              </w14:textFill>
            </w:rPr>
            <w:t>.3释放环境风险物质的扩散途径、涉及环境风险防控与应急措施、应急资源情况分析</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_Toc27792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15</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20"/>
            <w:tabs>
              <w:tab w:val="right" w:leader="dot" w:pos="8312"/>
              <w:tab w:val="clear" w:pos="182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_Toc170 </w:instrText>
          </w:r>
          <w:r>
            <w:rPr>
              <w:bCs/>
              <w:color w:val="000000" w:themeColor="text1"/>
              <w:lang w:val="zh-CN"/>
              <w14:textFill>
                <w14:solidFill>
                  <w14:schemeClr w14:val="tx1"/>
                </w14:solidFill>
              </w14:textFill>
            </w:rPr>
            <w:fldChar w:fldCharType="separate"/>
          </w:r>
          <w:r>
            <w:rPr>
              <w:rFonts w:hint="eastAsia" w:eastAsia="仿宋"/>
              <w:color w:val="000000" w:themeColor="text1"/>
              <w:szCs w:val="28"/>
              <w:lang w:val="en-US" w:eastAsia="zh-CN"/>
              <w14:textFill>
                <w14:solidFill>
                  <w14:schemeClr w14:val="tx1"/>
                </w14:solidFill>
              </w14:textFill>
            </w:rPr>
            <w:t>3</w:t>
          </w:r>
          <w:r>
            <w:rPr>
              <w:rFonts w:eastAsia="仿宋"/>
              <w:color w:val="000000" w:themeColor="text1"/>
              <w:szCs w:val="28"/>
              <w14:textFill>
                <w14:solidFill>
                  <w14:schemeClr w14:val="tx1"/>
                </w14:solidFill>
              </w14:textFill>
            </w:rPr>
            <w:t>.3.1风险分析</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_Toc170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15</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20"/>
            <w:tabs>
              <w:tab w:val="right" w:leader="dot" w:pos="8312"/>
              <w:tab w:val="clear" w:pos="182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_Toc7340 </w:instrText>
          </w:r>
          <w:r>
            <w:rPr>
              <w:bCs/>
              <w:color w:val="000000" w:themeColor="text1"/>
              <w:lang w:val="zh-CN"/>
              <w14:textFill>
                <w14:solidFill>
                  <w14:schemeClr w14:val="tx1"/>
                </w14:solidFill>
              </w14:textFill>
            </w:rPr>
            <w:fldChar w:fldCharType="separate"/>
          </w:r>
          <w:r>
            <w:rPr>
              <w:rFonts w:hint="eastAsia" w:eastAsia="仿宋"/>
              <w:color w:val="000000" w:themeColor="text1"/>
              <w:szCs w:val="28"/>
              <w:lang w:val="en-US" w:eastAsia="zh-CN"/>
              <w14:textFill>
                <w14:solidFill>
                  <w14:schemeClr w14:val="tx1"/>
                </w14:solidFill>
              </w14:textFill>
            </w:rPr>
            <w:t>3</w:t>
          </w:r>
          <w:r>
            <w:rPr>
              <w:rFonts w:eastAsia="仿宋"/>
              <w:color w:val="000000" w:themeColor="text1"/>
              <w:szCs w:val="28"/>
              <w14:textFill>
                <w14:solidFill>
                  <w14:schemeClr w14:val="tx1"/>
                </w14:solidFill>
              </w14:textFill>
            </w:rPr>
            <w:t>.3.2 环境风险防控措施</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_Toc7340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16</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20"/>
            <w:tabs>
              <w:tab w:val="right" w:leader="dot" w:pos="8312"/>
              <w:tab w:val="clear" w:pos="182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_Toc7970 </w:instrText>
          </w:r>
          <w:r>
            <w:rPr>
              <w:bCs/>
              <w:color w:val="000000" w:themeColor="text1"/>
              <w:lang w:val="zh-CN"/>
              <w14:textFill>
                <w14:solidFill>
                  <w14:schemeClr w14:val="tx1"/>
                </w14:solidFill>
              </w14:textFill>
            </w:rPr>
            <w:fldChar w:fldCharType="separate"/>
          </w:r>
          <w:r>
            <w:rPr>
              <w:rFonts w:hint="eastAsia" w:eastAsia="仿宋"/>
              <w:color w:val="000000" w:themeColor="text1"/>
              <w:szCs w:val="28"/>
              <w:lang w:val="en-US" w:eastAsia="zh-CN"/>
              <w14:textFill>
                <w14:solidFill>
                  <w14:schemeClr w14:val="tx1"/>
                </w14:solidFill>
              </w14:textFill>
            </w:rPr>
            <w:t>3</w:t>
          </w:r>
          <w:r>
            <w:rPr>
              <w:rFonts w:eastAsia="仿宋"/>
              <w:color w:val="000000" w:themeColor="text1"/>
              <w:szCs w:val="28"/>
              <w14:textFill>
                <w14:solidFill>
                  <w14:schemeClr w14:val="tx1"/>
                </w14:solidFill>
              </w14:textFill>
            </w:rPr>
            <w:t>.3.3事故预防措施</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_Toc7970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16</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20"/>
            <w:tabs>
              <w:tab w:val="right" w:leader="dot" w:pos="8312"/>
              <w:tab w:val="clear" w:pos="182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_Toc13818 </w:instrText>
          </w:r>
          <w:r>
            <w:rPr>
              <w:bCs/>
              <w:color w:val="000000" w:themeColor="text1"/>
              <w:lang w:val="zh-CN"/>
              <w14:textFill>
                <w14:solidFill>
                  <w14:schemeClr w14:val="tx1"/>
                </w14:solidFill>
              </w14:textFill>
            </w:rPr>
            <w:fldChar w:fldCharType="separate"/>
          </w:r>
          <w:r>
            <w:rPr>
              <w:rFonts w:hint="eastAsia" w:eastAsia="仿宋"/>
              <w:color w:val="000000" w:themeColor="text1"/>
              <w:szCs w:val="28"/>
              <w:lang w:val="en-US" w:eastAsia="zh-CN"/>
              <w14:textFill>
                <w14:solidFill>
                  <w14:schemeClr w14:val="tx1"/>
                </w14:solidFill>
              </w14:textFill>
            </w:rPr>
            <w:t>3</w:t>
          </w:r>
          <w:r>
            <w:rPr>
              <w:rFonts w:eastAsia="仿宋"/>
              <w:color w:val="000000" w:themeColor="text1"/>
              <w:szCs w:val="28"/>
              <w14:textFill>
                <w14:solidFill>
                  <w14:schemeClr w14:val="tx1"/>
                </w14:solidFill>
              </w14:textFill>
            </w:rPr>
            <w:t>.3.4具体现场应急措施</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_Toc13818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17</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30"/>
            <w:tabs>
              <w:tab w:val="right" w:leader="dot" w:pos="8312"/>
              <w:tab w:val="clear" w:pos="98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_Toc29108 </w:instrText>
          </w:r>
          <w:r>
            <w:rPr>
              <w:bCs/>
              <w:color w:val="000000" w:themeColor="text1"/>
              <w:lang w:val="zh-CN"/>
              <w14:textFill>
                <w14:solidFill>
                  <w14:schemeClr w14:val="tx1"/>
                </w14:solidFill>
              </w14:textFill>
            </w:rPr>
            <w:fldChar w:fldCharType="separate"/>
          </w:r>
          <w:r>
            <w:rPr>
              <w:rFonts w:hint="eastAsia" w:eastAsia="仿宋"/>
              <w:color w:val="000000" w:themeColor="text1"/>
              <w:szCs w:val="30"/>
              <w:lang w:val="en-US" w:eastAsia="zh-CN"/>
              <w14:textFill>
                <w14:solidFill>
                  <w14:schemeClr w14:val="tx1"/>
                </w14:solidFill>
              </w14:textFill>
            </w:rPr>
            <w:t>3</w:t>
          </w:r>
          <w:r>
            <w:rPr>
              <w:rFonts w:eastAsia="仿宋"/>
              <w:color w:val="000000" w:themeColor="text1"/>
              <w:szCs w:val="30"/>
              <w14:textFill>
                <w14:solidFill>
                  <w14:schemeClr w14:val="tx1"/>
                </w14:solidFill>
              </w14:textFill>
            </w:rPr>
            <w:t>.4应急资源情况分析</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_Toc29108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20</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26"/>
            <w:tabs>
              <w:tab w:val="right" w:leader="dot" w:pos="8312"/>
              <w:tab w:val="clear" w:pos="275"/>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_Toc27889 </w:instrText>
          </w:r>
          <w:r>
            <w:rPr>
              <w:bCs/>
              <w:color w:val="000000" w:themeColor="text1"/>
              <w:lang w:val="zh-CN"/>
              <w14:textFill>
                <w14:solidFill>
                  <w14:schemeClr w14:val="tx1"/>
                </w14:solidFill>
              </w14:textFill>
            </w:rPr>
            <w:fldChar w:fldCharType="separate"/>
          </w:r>
          <w:r>
            <w:rPr>
              <w:rFonts w:hint="eastAsia" w:eastAsia="仿宋"/>
              <w:color w:val="000000" w:themeColor="text1"/>
              <w:szCs w:val="32"/>
              <w:lang w:val="en-US" w:eastAsia="zh-CN"/>
              <w14:textFill>
                <w14:solidFill>
                  <w14:schemeClr w14:val="tx1"/>
                </w14:solidFill>
              </w14:textFill>
            </w:rPr>
            <w:t>4</w:t>
          </w:r>
          <w:r>
            <w:rPr>
              <w:rFonts w:eastAsia="仿宋"/>
              <w:color w:val="000000" w:themeColor="text1"/>
              <w:szCs w:val="32"/>
              <w14:textFill>
                <w14:solidFill>
                  <w14:schemeClr w14:val="tx1"/>
                </w14:solidFill>
              </w14:textFill>
            </w:rPr>
            <w:t>现有环境风险防控和应急措施差距分析</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_Toc27889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21</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30"/>
            <w:tabs>
              <w:tab w:val="right" w:leader="dot" w:pos="8312"/>
              <w:tab w:val="clear" w:pos="98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_Toc8811 </w:instrText>
          </w:r>
          <w:r>
            <w:rPr>
              <w:bCs/>
              <w:color w:val="000000" w:themeColor="text1"/>
              <w:lang w:val="zh-CN"/>
              <w14:textFill>
                <w14:solidFill>
                  <w14:schemeClr w14:val="tx1"/>
                </w14:solidFill>
              </w14:textFill>
            </w:rPr>
            <w:fldChar w:fldCharType="separate"/>
          </w:r>
          <w:r>
            <w:rPr>
              <w:rFonts w:hint="eastAsia" w:eastAsia="仿宋"/>
              <w:color w:val="000000" w:themeColor="text1"/>
              <w:szCs w:val="30"/>
              <w:lang w:val="en-US" w:eastAsia="zh-CN"/>
              <w14:textFill>
                <w14:solidFill>
                  <w14:schemeClr w14:val="tx1"/>
                </w14:solidFill>
              </w14:textFill>
            </w:rPr>
            <w:t>4</w:t>
          </w:r>
          <w:r>
            <w:rPr>
              <w:rFonts w:eastAsia="仿宋"/>
              <w:color w:val="000000" w:themeColor="text1"/>
              <w:szCs w:val="30"/>
              <w14:textFill>
                <w14:solidFill>
                  <w14:schemeClr w14:val="tx1"/>
                </w14:solidFill>
              </w14:textFill>
            </w:rPr>
            <w:t>.1环境风险管理制度</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_Toc8811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21</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30"/>
            <w:tabs>
              <w:tab w:val="right" w:leader="dot" w:pos="8312"/>
              <w:tab w:val="clear" w:pos="98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_Toc13590 </w:instrText>
          </w:r>
          <w:r>
            <w:rPr>
              <w:bCs/>
              <w:color w:val="000000" w:themeColor="text1"/>
              <w:lang w:val="zh-CN"/>
              <w14:textFill>
                <w14:solidFill>
                  <w14:schemeClr w14:val="tx1"/>
                </w14:solidFill>
              </w14:textFill>
            </w:rPr>
            <w:fldChar w:fldCharType="separate"/>
          </w:r>
          <w:r>
            <w:rPr>
              <w:rFonts w:hint="eastAsia" w:eastAsia="仿宋"/>
              <w:color w:val="000000" w:themeColor="text1"/>
              <w:szCs w:val="30"/>
              <w:lang w:val="en-US" w:eastAsia="zh-CN"/>
              <w14:textFill>
                <w14:solidFill>
                  <w14:schemeClr w14:val="tx1"/>
                </w14:solidFill>
              </w14:textFill>
            </w:rPr>
            <w:t>4</w:t>
          </w:r>
          <w:r>
            <w:rPr>
              <w:rFonts w:eastAsia="仿宋"/>
              <w:color w:val="000000" w:themeColor="text1"/>
              <w:szCs w:val="30"/>
              <w14:textFill>
                <w14:solidFill>
                  <w14:schemeClr w14:val="tx1"/>
                </w14:solidFill>
              </w14:textFill>
            </w:rPr>
            <w:t>.2环境风险防控与应急措施</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_Toc13590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22</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30"/>
            <w:tabs>
              <w:tab w:val="right" w:leader="dot" w:pos="8312"/>
              <w:tab w:val="clear" w:pos="98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_Toc10684 </w:instrText>
          </w:r>
          <w:r>
            <w:rPr>
              <w:bCs/>
              <w:color w:val="000000" w:themeColor="text1"/>
              <w:lang w:val="zh-CN"/>
              <w14:textFill>
                <w14:solidFill>
                  <w14:schemeClr w14:val="tx1"/>
                </w14:solidFill>
              </w14:textFill>
            </w:rPr>
            <w:fldChar w:fldCharType="separate"/>
          </w:r>
          <w:r>
            <w:rPr>
              <w:rFonts w:hint="eastAsia" w:eastAsia="仿宋"/>
              <w:color w:val="000000" w:themeColor="text1"/>
              <w:szCs w:val="30"/>
              <w:lang w:val="en-US" w:eastAsia="zh-CN"/>
              <w14:textFill>
                <w14:solidFill>
                  <w14:schemeClr w14:val="tx1"/>
                </w14:solidFill>
              </w14:textFill>
            </w:rPr>
            <w:t>4</w:t>
          </w:r>
          <w:r>
            <w:rPr>
              <w:rFonts w:eastAsia="仿宋"/>
              <w:color w:val="000000" w:themeColor="text1"/>
              <w:szCs w:val="30"/>
              <w14:textFill>
                <w14:solidFill>
                  <w14:schemeClr w14:val="tx1"/>
                </w14:solidFill>
              </w14:textFill>
            </w:rPr>
            <w:t>.3环境应急资源</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_Toc10684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22</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30"/>
            <w:tabs>
              <w:tab w:val="right" w:leader="dot" w:pos="8312"/>
              <w:tab w:val="clear" w:pos="98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_Toc13320 </w:instrText>
          </w:r>
          <w:r>
            <w:rPr>
              <w:bCs/>
              <w:color w:val="000000" w:themeColor="text1"/>
              <w:lang w:val="zh-CN"/>
              <w14:textFill>
                <w14:solidFill>
                  <w14:schemeClr w14:val="tx1"/>
                </w14:solidFill>
              </w14:textFill>
            </w:rPr>
            <w:fldChar w:fldCharType="separate"/>
          </w:r>
          <w:r>
            <w:rPr>
              <w:rFonts w:hint="eastAsia" w:eastAsia="仿宋"/>
              <w:color w:val="000000" w:themeColor="text1"/>
              <w:szCs w:val="30"/>
              <w:lang w:val="en-US" w:eastAsia="zh-CN"/>
              <w14:textFill>
                <w14:solidFill>
                  <w14:schemeClr w14:val="tx1"/>
                </w14:solidFill>
              </w14:textFill>
            </w:rPr>
            <w:t>4</w:t>
          </w:r>
          <w:r>
            <w:rPr>
              <w:rFonts w:eastAsia="仿宋"/>
              <w:color w:val="000000" w:themeColor="text1"/>
              <w:szCs w:val="30"/>
              <w14:textFill>
                <w14:solidFill>
                  <w14:schemeClr w14:val="tx1"/>
                </w14:solidFill>
              </w14:textFill>
            </w:rPr>
            <w:t>.4历史经验总结教训</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_Toc13320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23</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30"/>
            <w:tabs>
              <w:tab w:val="right" w:leader="dot" w:pos="8312"/>
              <w:tab w:val="clear" w:pos="98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_Toc20954 </w:instrText>
          </w:r>
          <w:r>
            <w:rPr>
              <w:bCs/>
              <w:color w:val="000000" w:themeColor="text1"/>
              <w:lang w:val="zh-CN"/>
              <w14:textFill>
                <w14:solidFill>
                  <w14:schemeClr w14:val="tx1"/>
                </w14:solidFill>
              </w14:textFill>
            </w:rPr>
            <w:fldChar w:fldCharType="separate"/>
          </w:r>
          <w:r>
            <w:rPr>
              <w:rFonts w:hint="eastAsia" w:eastAsia="仿宋"/>
              <w:color w:val="000000" w:themeColor="text1"/>
              <w:szCs w:val="30"/>
              <w:lang w:val="en-US" w:eastAsia="zh-CN"/>
              <w14:textFill>
                <w14:solidFill>
                  <w14:schemeClr w14:val="tx1"/>
                </w14:solidFill>
              </w14:textFill>
            </w:rPr>
            <w:t>4</w:t>
          </w:r>
          <w:r>
            <w:rPr>
              <w:rFonts w:eastAsia="仿宋"/>
              <w:color w:val="000000" w:themeColor="text1"/>
              <w:szCs w:val="30"/>
              <w14:textFill>
                <w14:solidFill>
                  <w14:schemeClr w14:val="tx1"/>
                </w14:solidFill>
              </w14:textFill>
            </w:rPr>
            <w:t>.5需要整改的短期、中期和长期项目内容</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_Toc20954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23</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26"/>
            <w:tabs>
              <w:tab w:val="right" w:leader="dot" w:pos="8312"/>
              <w:tab w:val="clear" w:pos="275"/>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_Toc8695 </w:instrText>
          </w:r>
          <w:r>
            <w:rPr>
              <w:bCs/>
              <w:color w:val="000000" w:themeColor="text1"/>
              <w:lang w:val="zh-CN"/>
              <w14:textFill>
                <w14:solidFill>
                  <w14:schemeClr w14:val="tx1"/>
                </w14:solidFill>
              </w14:textFill>
            </w:rPr>
            <w:fldChar w:fldCharType="separate"/>
          </w:r>
          <w:r>
            <w:rPr>
              <w:rFonts w:hint="eastAsia" w:eastAsia="仿宋"/>
              <w:color w:val="000000" w:themeColor="text1"/>
              <w:szCs w:val="32"/>
              <w:lang w:val="en-US" w:eastAsia="zh-CN"/>
              <w14:textFill>
                <w14:solidFill>
                  <w14:schemeClr w14:val="tx1"/>
                </w14:solidFill>
              </w14:textFill>
            </w:rPr>
            <w:t>5</w:t>
          </w:r>
          <w:r>
            <w:rPr>
              <w:rFonts w:eastAsia="仿宋"/>
              <w:color w:val="000000" w:themeColor="text1"/>
              <w:szCs w:val="32"/>
              <w14:textFill>
                <w14:solidFill>
                  <w14:schemeClr w14:val="tx1"/>
                </w14:solidFill>
              </w14:textFill>
            </w:rPr>
            <w:t>完善环境风险防控和应急措施的实施计划</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_Toc8695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25</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26"/>
            <w:tabs>
              <w:tab w:val="right" w:leader="dot" w:pos="8312"/>
              <w:tab w:val="clear" w:pos="275"/>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_Toc21972 </w:instrText>
          </w:r>
          <w:r>
            <w:rPr>
              <w:bCs/>
              <w:color w:val="000000" w:themeColor="text1"/>
              <w:lang w:val="zh-CN"/>
              <w14:textFill>
                <w14:solidFill>
                  <w14:schemeClr w14:val="tx1"/>
                </w14:solidFill>
              </w14:textFill>
            </w:rPr>
            <w:fldChar w:fldCharType="separate"/>
          </w:r>
          <w:r>
            <w:rPr>
              <w:rFonts w:hint="eastAsia" w:eastAsia="仿宋"/>
              <w:color w:val="000000" w:themeColor="text1"/>
              <w:szCs w:val="32"/>
              <w:lang w:val="en-US" w:eastAsia="zh-CN"/>
              <w14:textFill>
                <w14:solidFill>
                  <w14:schemeClr w14:val="tx1"/>
                </w14:solidFill>
              </w14:textFill>
            </w:rPr>
            <w:t>6</w:t>
          </w:r>
          <w:r>
            <w:rPr>
              <w:rFonts w:eastAsia="仿宋"/>
              <w:color w:val="000000" w:themeColor="text1"/>
              <w:szCs w:val="32"/>
              <w14:textFill>
                <w14:solidFill>
                  <w14:schemeClr w14:val="tx1"/>
                </w14:solidFill>
              </w14:textFill>
            </w:rPr>
            <w:t>企业突发环境事件风险等级</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_Toc21972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26</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30"/>
            <w:tabs>
              <w:tab w:val="right" w:leader="dot" w:pos="8312"/>
              <w:tab w:val="clear" w:pos="98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_Toc10957 </w:instrText>
          </w:r>
          <w:r>
            <w:rPr>
              <w:bCs/>
              <w:color w:val="000000" w:themeColor="text1"/>
              <w:lang w:val="zh-CN"/>
              <w14:textFill>
                <w14:solidFill>
                  <w14:schemeClr w14:val="tx1"/>
                </w14:solidFill>
              </w14:textFill>
            </w:rPr>
            <w:fldChar w:fldCharType="separate"/>
          </w:r>
          <w:r>
            <w:rPr>
              <w:rFonts w:hint="eastAsia" w:eastAsia="仿宋"/>
              <w:color w:val="000000" w:themeColor="text1"/>
              <w:szCs w:val="30"/>
              <w:lang w:val="en-US" w:eastAsia="zh-CN"/>
              <w14:textFill>
                <w14:solidFill>
                  <w14:schemeClr w14:val="tx1"/>
                </w14:solidFill>
              </w14:textFill>
            </w:rPr>
            <w:t>6</w:t>
          </w:r>
          <w:r>
            <w:rPr>
              <w:rFonts w:eastAsia="仿宋"/>
              <w:color w:val="000000" w:themeColor="text1"/>
              <w:szCs w:val="30"/>
              <w14:textFill>
                <w14:solidFill>
                  <w14:schemeClr w14:val="tx1"/>
                </w14:solidFill>
              </w14:textFill>
            </w:rPr>
            <w:t>.1涉气环境风险等级划分</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_Toc10957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26</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30"/>
            <w:tabs>
              <w:tab w:val="right" w:leader="dot" w:pos="8312"/>
              <w:tab w:val="clear" w:pos="98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_Toc676 </w:instrText>
          </w:r>
          <w:r>
            <w:rPr>
              <w:bCs/>
              <w:color w:val="000000" w:themeColor="text1"/>
              <w:lang w:val="zh-CN"/>
              <w14:textFill>
                <w14:solidFill>
                  <w14:schemeClr w14:val="tx1"/>
                </w14:solidFill>
              </w14:textFill>
            </w:rPr>
            <w:fldChar w:fldCharType="separate"/>
          </w:r>
          <w:r>
            <w:rPr>
              <w:rFonts w:hint="eastAsia"/>
              <w:color w:val="000000" w:themeColor="text1"/>
              <w:lang w:val="en-US" w:eastAsia="zh-CN"/>
              <w14:textFill>
                <w14:solidFill>
                  <w14:schemeClr w14:val="tx1"/>
                </w14:solidFill>
              </w14:textFill>
            </w:rPr>
            <w:t>6</w:t>
          </w:r>
          <w:r>
            <w:rPr>
              <w:color w:val="000000" w:themeColor="text1"/>
              <w14:textFill>
                <w14:solidFill>
                  <w14:schemeClr w14:val="tx1"/>
                </w14:solidFill>
              </w14:textFill>
            </w:rPr>
            <w:t>.2涉水环境风险等级划分</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_Toc676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26</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30"/>
            <w:tabs>
              <w:tab w:val="right" w:leader="dot" w:pos="8312"/>
              <w:tab w:val="clear" w:pos="980"/>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_Toc15754 </w:instrText>
          </w:r>
          <w:r>
            <w:rPr>
              <w:bCs/>
              <w:color w:val="000000" w:themeColor="text1"/>
              <w:lang w:val="zh-CN"/>
              <w14:textFill>
                <w14:solidFill>
                  <w14:schemeClr w14:val="tx1"/>
                </w14:solidFill>
              </w14:textFill>
            </w:rPr>
            <w:fldChar w:fldCharType="separate"/>
          </w:r>
          <w:r>
            <w:rPr>
              <w:rFonts w:hint="eastAsia"/>
              <w:color w:val="000000" w:themeColor="text1"/>
              <w:lang w:val="en-US" w:eastAsia="zh-CN"/>
              <w14:textFill>
                <w14:solidFill>
                  <w14:schemeClr w14:val="tx1"/>
                </w14:solidFill>
              </w14:textFill>
            </w:rPr>
            <w:t>6</w:t>
          </w:r>
          <w:r>
            <w:rPr>
              <w:color w:val="000000" w:themeColor="text1"/>
              <w14:textFill>
                <w14:solidFill>
                  <w14:schemeClr w14:val="tx1"/>
                </w14:solidFill>
              </w14:textFill>
            </w:rPr>
            <w:t>.3突发环境事件风险等级表征</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_Toc15754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27</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26"/>
            <w:tabs>
              <w:tab w:val="right" w:leader="dot" w:pos="8312"/>
              <w:tab w:val="clear" w:pos="275"/>
              <w:tab w:val="clear" w:pos="8296"/>
            </w:tabs>
            <w:rPr>
              <w:color w:val="000000" w:themeColor="text1"/>
              <w14:textFill>
                <w14:solidFill>
                  <w14:schemeClr w14:val="tx1"/>
                </w14:solidFill>
              </w14:textFill>
            </w:rPr>
          </w:pPr>
          <w:r>
            <w:rPr>
              <w:bCs/>
              <w:color w:val="000000" w:themeColor="text1"/>
              <w:lang w:val="zh-CN"/>
              <w14:textFill>
                <w14:solidFill>
                  <w14:schemeClr w14:val="tx1"/>
                </w14:solidFill>
              </w14:textFill>
            </w:rPr>
            <w:fldChar w:fldCharType="begin"/>
          </w:r>
          <w:r>
            <w:rPr>
              <w:bCs/>
              <w:color w:val="000000" w:themeColor="text1"/>
              <w:lang w:val="zh-CN"/>
              <w14:textFill>
                <w14:solidFill>
                  <w14:schemeClr w14:val="tx1"/>
                </w14:solidFill>
              </w14:textFill>
            </w:rPr>
            <w:instrText xml:space="preserve"> HYPERLINK \l _Toc12681 </w:instrText>
          </w:r>
          <w:r>
            <w:rPr>
              <w:bCs/>
              <w:color w:val="000000" w:themeColor="text1"/>
              <w:lang w:val="zh-CN"/>
              <w14:textFill>
                <w14:solidFill>
                  <w14:schemeClr w14:val="tx1"/>
                </w14:solidFill>
              </w14:textFill>
            </w:rPr>
            <w:fldChar w:fldCharType="separate"/>
          </w:r>
          <w:r>
            <w:rPr>
              <w:rFonts w:hint="eastAsia" w:eastAsia="仿宋"/>
              <w:color w:val="000000" w:themeColor="text1"/>
              <w:szCs w:val="36"/>
              <w14:textFill>
                <w14:solidFill>
                  <w14:schemeClr w14:val="tx1"/>
                </w14:solidFill>
              </w14:textFill>
            </w:rPr>
            <w:t>7</w:t>
          </w:r>
          <w:r>
            <w:rPr>
              <w:rFonts w:eastAsia="仿宋"/>
              <w:color w:val="000000" w:themeColor="text1"/>
              <w:szCs w:val="36"/>
              <w14:textFill>
                <w14:solidFill>
                  <w14:schemeClr w14:val="tx1"/>
                </w14:solidFill>
              </w14:textFill>
            </w:rPr>
            <w:t xml:space="preserve"> 名词术语</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_Toc12681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28</w:t>
          </w:r>
          <w:r>
            <w:rPr>
              <w:color w:val="000000" w:themeColor="text1"/>
              <w14:textFill>
                <w14:solidFill>
                  <w14:schemeClr w14:val="tx1"/>
                </w14:solidFill>
              </w14:textFill>
            </w:rPr>
            <w:fldChar w:fldCharType="end"/>
          </w:r>
          <w:r>
            <w:rPr>
              <w:bCs/>
              <w:color w:val="000000" w:themeColor="text1"/>
              <w:lang w:val="zh-CN"/>
              <w14:textFill>
                <w14:solidFill>
                  <w14:schemeClr w14:val="tx1"/>
                </w14:solidFill>
              </w14:textFill>
            </w:rPr>
            <w:fldChar w:fldCharType="end"/>
          </w:r>
        </w:p>
        <w:p>
          <w:pPr>
            <w:pStyle w:val="3"/>
            <w:widowControl w:val="0"/>
            <w:tabs>
              <w:tab w:val="left" w:pos="5790"/>
            </w:tabs>
            <w:adjustRightInd w:val="0"/>
            <w:snapToGrid w:val="0"/>
            <w:spacing w:beforeLines="0" w:afterLines="0" w:line="360" w:lineRule="auto"/>
            <w:jc w:val="center"/>
            <w:rPr>
              <w:color w:val="000000" w:themeColor="text1"/>
              <w14:textFill>
                <w14:solidFill>
                  <w14:schemeClr w14:val="tx1"/>
                </w14:solidFill>
              </w14:textFill>
            </w:rPr>
          </w:pPr>
          <w:r>
            <w:rPr>
              <w:b/>
              <w:bCs/>
              <w:color w:val="000000" w:themeColor="text1"/>
              <w:lang w:val="zh-CN"/>
              <w14:textFill>
                <w14:solidFill>
                  <w14:schemeClr w14:val="tx1"/>
                </w14:solidFill>
              </w14:textFill>
            </w:rPr>
            <w:fldChar w:fldCharType="end"/>
          </w:r>
          <w:bookmarkStart w:id="4" w:name="_Toc87713086"/>
          <w:bookmarkStart w:id="5" w:name="_Toc87713144"/>
          <w:bookmarkStart w:id="6" w:name="_Toc23970"/>
        </w:p>
      </w:sdtContent>
    </w:sdt>
    <w:p>
      <w:pPr>
        <w:pStyle w:val="3"/>
        <w:widowControl w:val="0"/>
        <w:tabs>
          <w:tab w:val="left" w:pos="5790"/>
        </w:tabs>
        <w:adjustRightInd w:val="0"/>
        <w:snapToGrid w:val="0"/>
        <w:spacing w:beforeLines="0" w:afterLines="0"/>
        <w:jc w:val="both"/>
        <w:rPr>
          <w:rStyle w:val="39"/>
          <w:rFonts w:eastAsia="仿宋"/>
          <w:b/>
          <w:color w:val="000000" w:themeColor="text1"/>
          <w:szCs w:val="32"/>
          <w14:textFill>
            <w14:solidFill>
              <w14:schemeClr w14:val="tx1"/>
            </w14:solidFill>
          </w14:textFill>
        </w:rPr>
        <w:sectPr>
          <w:headerReference r:id="rId5" w:type="default"/>
          <w:footerReference r:id="rId6" w:type="default"/>
          <w:pgSz w:w="11906" w:h="16838"/>
          <w:pgMar w:top="1440" w:right="1797" w:bottom="1440" w:left="1797" w:header="851" w:footer="992" w:gutter="0"/>
          <w:pgNumType w:start="1"/>
          <w:cols w:space="720" w:num="1"/>
          <w:docGrid w:linePitch="312" w:charSpace="0"/>
        </w:sectPr>
      </w:pPr>
    </w:p>
    <w:p>
      <w:pPr>
        <w:pStyle w:val="3"/>
        <w:widowControl w:val="0"/>
        <w:tabs>
          <w:tab w:val="left" w:pos="5790"/>
        </w:tabs>
        <w:adjustRightInd w:val="0"/>
        <w:snapToGrid w:val="0"/>
        <w:spacing w:beforeLines="0" w:afterLines="0"/>
        <w:jc w:val="both"/>
        <w:rPr>
          <w:rStyle w:val="39"/>
          <w:rFonts w:eastAsia="仿宋"/>
          <w:b/>
          <w:color w:val="000000" w:themeColor="text1"/>
          <w:szCs w:val="32"/>
          <w14:textFill>
            <w14:solidFill>
              <w14:schemeClr w14:val="tx1"/>
            </w14:solidFill>
          </w14:textFill>
        </w:rPr>
      </w:pPr>
      <w:bookmarkStart w:id="7" w:name="_Toc668"/>
      <w:r>
        <w:rPr>
          <w:rStyle w:val="39"/>
          <w:rFonts w:eastAsia="仿宋"/>
          <w:b/>
          <w:color w:val="000000" w:themeColor="text1"/>
          <w:szCs w:val="32"/>
          <w14:textFill>
            <w14:solidFill>
              <w14:schemeClr w14:val="tx1"/>
            </w14:solidFill>
          </w14:textFill>
        </w:rPr>
        <w:t>前言</w:t>
      </w:r>
      <w:bookmarkEnd w:id="4"/>
      <w:bookmarkEnd w:id="5"/>
      <w:bookmarkEnd w:id="6"/>
      <w:bookmarkEnd w:id="7"/>
    </w:p>
    <w:p>
      <w:pPr>
        <w:widowControl w:val="0"/>
        <w:adjustRightInd w:val="0"/>
        <w:snapToGrid w:val="0"/>
        <w:spacing w:line="360" w:lineRule="auto"/>
        <w:ind w:firstLine="560" w:firstLineChars="200"/>
        <w:jc w:val="both"/>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当前，我国已进入突发环境事件多发期和矛盾凸显期，环境问题已成为危险人体健康、公共安全和社会稳定的重要因素之一。国务院高度重视环境风险防范与管理，2011年10月，发布了《国务院关于加强环境保护重点工作的意见》（国发[2011]35号），明确提出了“有效防范环境风险和妥善处理突发环境事件，完善以预防为主的环境风险管理制度，严格落实企业环境安全主体责任”，2016年12月，国务院印发《国家环境保护标准“十三五”发展规划》，提出了“推进环境风险全过程管理，开展环境风险调查与评估”。</w:t>
      </w:r>
    </w:p>
    <w:p>
      <w:pPr>
        <w:widowControl w:val="0"/>
        <w:adjustRightInd w:val="0"/>
        <w:snapToGrid w:val="0"/>
        <w:spacing w:line="360" w:lineRule="auto"/>
        <w:ind w:firstLine="560" w:firstLineChars="200"/>
        <w:jc w:val="both"/>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为贯彻落实“十三五”环境风险防控任务，保障人民群众的身体健康和环境安全，规范企业突发环境事件风险评估行为，为企业提高环境风险防控能力提供切实指导，为环保部门根据企业环境风险等级实施分级差别化管理提供技术支持，环保部于2014年4月3日出台了《关于印发&lt;企业突发环境事件风险评估指南（试行）&gt;的通知》（环办[2014]34号）。</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根据环保部2015年1月8日出台的《关于印发&lt;企业事业单位突发环境事件应急预案备案管理办法（试行）&gt;的通知》（环办[2015]4号），2015年6月5日实施《突发环境事件应急管理办法》，规定企业环境</w:t>
      </w:r>
      <w:r>
        <w:rPr>
          <w:rFonts w:hint="eastAsia" w:eastAsia="仿宋"/>
          <w:color w:val="000000" w:themeColor="text1"/>
          <w:szCs w:val="28"/>
          <w:lang w:val="en-US" w:eastAsia="zh-CN"/>
          <w14:textFill>
            <w14:solidFill>
              <w14:schemeClr w14:val="tx1"/>
            </w14:solidFill>
          </w14:textFill>
        </w:rPr>
        <w:t>应急预案</w:t>
      </w:r>
      <w:r>
        <w:rPr>
          <w:rFonts w:eastAsia="仿宋"/>
          <w:color w:val="000000" w:themeColor="text1"/>
          <w:szCs w:val="28"/>
          <w14:textFill>
            <w14:solidFill>
              <w14:schemeClr w14:val="tx1"/>
            </w14:solidFill>
          </w14:textFill>
        </w:rPr>
        <w:t>需提交风险评估报告的纸质文件和电子文件。根据《陕西省环境保护厅办公室关于进一步加强突发环境事件应急预案工作的通知》，本公司组织开展</w:t>
      </w:r>
      <w:r>
        <w:rPr>
          <w:rFonts w:hint="eastAsia" w:eastAsia="仿宋"/>
          <w:color w:val="000000" w:themeColor="text1"/>
          <w:szCs w:val="28"/>
          <w:lang w:val="en-US" w:eastAsia="zh-CN"/>
          <w14:textFill>
            <w14:solidFill>
              <w14:schemeClr w14:val="tx1"/>
            </w14:solidFill>
          </w14:textFill>
        </w:rPr>
        <w:t>危险化学品</w:t>
      </w:r>
      <w:r>
        <w:rPr>
          <w:rFonts w:eastAsia="仿宋"/>
          <w:color w:val="000000" w:themeColor="text1"/>
          <w:szCs w:val="28"/>
          <w14:textFill>
            <w14:solidFill>
              <w14:schemeClr w14:val="tx1"/>
            </w14:solidFill>
          </w14:textFill>
        </w:rPr>
        <w:t>突发环境事件风险评估。</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通过开展危险</w:t>
      </w:r>
      <w:r>
        <w:rPr>
          <w:rFonts w:hint="eastAsia" w:eastAsia="仿宋"/>
          <w:color w:val="000000" w:themeColor="text1"/>
          <w:szCs w:val="28"/>
          <w:lang w:val="en-US" w:eastAsia="zh-CN"/>
          <w14:textFill>
            <w14:solidFill>
              <w14:schemeClr w14:val="tx1"/>
            </w14:solidFill>
          </w14:textFill>
        </w:rPr>
        <w:t>化学品</w:t>
      </w:r>
      <w:r>
        <w:rPr>
          <w:rFonts w:eastAsia="仿宋"/>
          <w:color w:val="000000" w:themeColor="text1"/>
          <w:szCs w:val="28"/>
          <w14:textFill>
            <w14:solidFill>
              <w14:schemeClr w14:val="tx1"/>
            </w14:solidFill>
          </w14:textFill>
        </w:rPr>
        <w:t>突发环境事件风险评估，可以掌握企业危险</w:t>
      </w:r>
      <w:r>
        <w:rPr>
          <w:rFonts w:hint="eastAsia" w:eastAsia="仿宋"/>
          <w:color w:val="000000" w:themeColor="text1"/>
          <w:szCs w:val="28"/>
          <w:lang w:val="en-US" w:eastAsia="zh-CN"/>
          <w14:textFill>
            <w14:solidFill>
              <w14:schemeClr w14:val="tx1"/>
            </w14:solidFill>
          </w14:textFill>
        </w:rPr>
        <w:t>化学品</w:t>
      </w:r>
      <w:r>
        <w:rPr>
          <w:rFonts w:eastAsia="仿宋"/>
          <w:color w:val="000000" w:themeColor="text1"/>
          <w:szCs w:val="28"/>
          <w14:textFill>
            <w14:solidFill>
              <w14:schemeClr w14:val="tx1"/>
            </w14:solidFill>
          </w14:textFill>
        </w:rPr>
        <w:t>环境风险状况，明确环境风险防控措施，为后期的企业环境风险监管奠定基础，最终达到大幅度降低突发环境事件发生的目标。同时有利于当地环保部门加强对重点环境风险企业的针对性监督管理，提高管理效率，降低管理成本和区域环境风险。</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sectPr>
          <w:pgSz w:w="11906" w:h="16838"/>
          <w:pgMar w:top="1440" w:right="1797" w:bottom="1440" w:left="1797" w:header="851" w:footer="992" w:gutter="0"/>
          <w:pgNumType w:start="1"/>
          <w:cols w:space="720" w:num="1"/>
          <w:docGrid w:linePitch="312" w:charSpace="0"/>
        </w:sectPr>
      </w:pPr>
    </w:p>
    <w:p>
      <w:pPr>
        <w:pStyle w:val="3"/>
        <w:widowControl w:val="0"/>
        <w:tabs>
          <w:tab w:val="left" w:pos="5790"/>
        </w:tabs>
        <w:adjustRightInd w:val="0"/>
        <w:snapToGrid w:val="0"/>
        <w:spacing w:beforeLines="0" w:afterLines="0"/>
        <w:jc w:val="both"/>
        <w:rPr>
          <w:rStyle w:val="39"/>
          <w:rFonts w:eastAsia="仿宋"/>
          <w:b/>
          <w:color w:val="000000" w:themeColor="text1"/>
          <w:szCs w:val="32"/>
          <w14:textFill>
            <w14:solidFill>
              <w14:schemeClr w14:val="tx1"/>
            </w14:solidFill>
          </w14:textFill>
        </w:rPr>
      </w:pPr>
      <w:bookmarkStart w:id="8" w:name="_Toc29479"/>
      <w:bookmarkStart w:id="9" w:name="_Toc87713087"/>
      <w:r>
        <w:rPr>
          <w:rStyle w:val="39"/>
          <w:rFonts w:eastAsia="仿宋"/>
          <w:b/>
          <w:color w:val="000000" w:themeColor="text1"/>
          <w:szCs w:val="32"/>
          <w14:textFill>
            <w14:solidFill>
              <w14:schemeClr w14:val="tx1"/>
            </w14:solidFill>
          </w14:textFill>
        </w:rPr>
        <w:t>1总则</w:t>
      </w:r>
      <w:bookmarkEnd w:id="8"/>
      <w:bookmarkEnd w:id="9"/>
    </w:p>
    <w:p>
      <w:pPr>
        <w:pStyle w:val="2"/>
        <w:adjustRightInd w:val="0"/>
        <w:snapToGrid w:val="0"/>
        <w:spacing w:before="120" w:after="120"/>
        <w:rPr>
          <w:rFonts w:eastAsia="仿宋"/>
          <w:color w:val="000000" w:themeColor="text1"/>
          <w14:textFill>
            <w14:solidFill>
              <w14:schemeClr w14:val="tx1"/>
            </w14:solidFill>
          </w14:textFill>
        </w:rPr>
      </w:pPr>
      <w:bookmarkStart w:id="10" w:name="_Toc21432"/>
      <w:bookmarkStart w:id="11" w:name="_Toc87713088"/>
      <w:bookmarkStart w:id="12" w:name="_Toc22330"/>
      <w:bookmarkStart w:id="13" w:name="_Toc10452010"/>
      <w:bookmarkStart w:id="14" w:name="_Toc26146"/>
      <w:r>
        <w:rPr>
          <w:rFonts w:hint="eastAsia" w:eastAsia="仿宋"/>
          <w:color w:val="000000" w:themeColor="text1"/>
          <w14:textFill>
            <w14:solidFill>
              <w14:schemeClr w14:val="tx1"/>
            </w14:solidFill>
          </w14:textFill>
        </w:rPr>
        <w:t>1</w:t>
      </w:r>
      <w:r>
        <w:rPr>
          <w:rFonts w:eastAsia="仿宋"/>
          <w:color w:val="000000" w:themeColor="text1"/>
          <w14:textFill>
            <w14:solidFill>
              <w14:schemeClr w14:val="tx1"/>
            </w14:solidFill>
          </w14:textFill>
        </w:rPr>
        <w:t>.1适用范围</w:t>
      </w:r>
      <w:bookmarkEnd w:id="10"/>
      <w:bookmarkEnd w:id="11"/>
      <w:bookmarkEnd w:id="12"/>
      <w:bookmarkEnd w:id="13"/>
      <w:bookmarkEnd w:id="14"/>
    </w:p>
    <w:p>
      <w:pPr>
        <w:pStyle w:val="96"/>
        <w:adjustRightInd w:val="0"/>
        <w:snapToGrid w:val="0"/>
        <w:ind w:firstLine="560"/>
        <w:rPr>
          <w:rFonts w:eastAsia="仿宋"/>
          <w:color w:val="000000" w:themeColor="text1"/>
          <w:szCs w:val="30"/>
          <w14:textFill>
            <w14:solidFill>
              <w14:schemeClr w14:val="tx1"/>
            </w14:solidFill>
          </w14:textFill>
        </w:rPr>
      </w:pPr>
      <w:r>
        <w:rPr>
          <w:rFonts w:eastAsia="仿宋"/>
          <w:color w:val="000000" w:themeColor="text1"/>
          <w:szCs w:val="28"/>
          <w14:textFill>
            <w14:solidFill>
              <w14:schemeClr w14:val="tx1"/>
            </w14:solidFill>
          </w14:textFill>
        </w:rPr>
        <w:t>本报告仅适用于</w:t>
      </w:r>
      <w:r>
        <w:rPr>
          <w:rFonts w:hint="eastAsia" w:eastAsia="仿宋"/>
          <w:color w:val="000000" w:themeColor="text1"/>
          <w:szCs w:val="28"/>
          <w:lang w:val="en-US" w:eastAsia="zh-CN"/>
          <w14:textFill>
            <w14:solidFill>
              <w14:schemeClr w14:val="tx1"/>
            </w14:solidFill>
          </w14:textFill>
        </w:rPr>
        <w:t>陕西蓝邦建材有限公司</w:t>
      </w:r>
      <w:r>
        <w:rPr>
          <w:rFonts w:eastAsia="仿宋"/>
          <w:color w:val="000000" w:themeColor="text1"/>
          <w:szCs w:val="28"/>
          <w14:textFill>
            <w14:solidFill>
              <w14:schemeClr w14:val="tx1"/>
            </w14:solidFill>
          </w14:textFill>
        </w:rPr>
        <w:t>的环境风险管理。</w:t>
      </w:r>
    </w:p>
    <w:p>
      <w:pPr>
        <w:pStyle w:val="2"/>
        <w:widowControl w:val="0"/>
        <w:tabs>
          <w:tab w:val="clear" w:pos="454"/>
        </w:tabs>
        <w:adjustRightInd w:val="0"/>
        <w:snapToGrid w:val="0"/>
        <w:spacing w:beforeLines="0" w:afterLines="0"/>
        <w:jc w:val="both"/>
        <w:rPr>
          <w:rFonts w:eastAsia="仿宋"/>
          <w:color w:val="000000" w:themeColor="text1"/>
          <w:szCs w:val="30"/>
          <w14:textFill>
            <w14:solidFill>
              <w14:schemeClr w14:val="tx1"/>
            </w14:solidFill>
          </w14:textFill>
        </w:rPr>
      </w:pPr>
      <w:bookmarkStart w:id="15" w:name="_Toc87713089"/>
      <w:bookmarkStart w:id="16" w:name="_Toc18779"/>
      <w:bookmarkStart w:id="17" w:name="_Toc20369"/>
      <w:r>
        <w:rPr>
          <w:rFonts w:eastAsia="仿宋"/>
          <w:color w:val="000000" w:themeColor="text1"/>
          <w:szCs w:val="30"/>
          <w14:textFill>
            <w14:solidFill>
              <w14:schemeClr w14:val="tx1"/>
            </w14:solidFill>
          </w14:textFill>
        </w:rPr>
        <w:t>1.1编制原则</w:t>
      </w:r>
      <w:bookmarkEnd w:id="15"/>
      <w:bookmarkEnd w:id="16"/>
      <w:bookmarkEnd w:id="17"/>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必须以保护人身安全和环境安全为最高宗旨，全面、细致的进行现场调查；科学、客观的进行评估，如实反映企业的风险水平；提出合理、可行的风险防控措施；按要求规范编制。</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另外，有下列情形之一的，应当重新划定本企业环境风险等级，修订本企业的环境风险评估报告：</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（1）划定环境风险等级已满三年的</w:t>
      </w:r>
      <w:r>
        <w:rPr>
          <w:rFonts w:hint="eastAsia" w:eastAsia="仿宋"/>
          <w:color w:val="000000" w:themeColor="text1"/>
          <w:szCs w:val="28"/>
          <w:lang w:eastAsia="zh-CN"/>
          <w14:textFill>
            <w14:solidFill>
              <w14:schemeClr w14:val="tx1"/>
            </w14:solidFill>
          </w14:textFill>
        </w:rPr>
        <w:t>（</w:t>
      </w:r>
      <w:r>
        <w:rPr>
          <w:rFonts w:hint="eastAsia" w:eastAsia="仿宋"/>
          <w:color w:val="000000" w:themeColor="text1"/>
          <w:szCs w:val="28"/>
          <w:lang w:val="en-US" w:eastAsia="zh-CN"/>
          <w14:textFill>
            <w14:solidFill>
              <w14:schemeClr w14:val="tx1"/>
            </w14:solidFill>
          </w14:textFill>
        </w:rPr>
        <w:t>本次修订属于该情形</w:t>
      </w:r>
      <w:r>
        <w:rPr>
          <w:rFonts w:hint="eastAsia" w:eastAsia="仿宋"/>
          <w:color w:val="000000" w:themeColor="text1"/>
          <w:szCs w:val="28"/>
          <w:lang w:eastAsia="zh-CN"/>
          <w14:textFill>
            <w14:solidFill>
              <w14:schemeClr w14:val="tx1"/>
            </w14:solidFill>
          </w14:textFill>
        </w:rPr>
        <w:t>）</w:t>
      </w:r>
      <w:r>
        <w:rPr>
          <w:rFonts w:eastAsia="仿宋"/>
          <w:color w:val="000000" w:themeColor="text1"/>
          <w:szCs w:val="28"/>
          <w14:textFill>
            <w14:solidFill>
              <w14:schemeClr w14:val="tx1"/>
            </w14:solidFill>
          </w14:textFill>
        </w:rPr>
        <w:t>；</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（2）涉及环境风险物质的种类或数量、生产工艺过程与环境风险防范措施或周边可能受影响的环境风险受体发生变化，导致企业环境风险等级变化的；</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（3）发生突发环境事件并造成环境污染的；</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（4）有关企业环境风险评估标准或规范性文件发生变化的。</w:t>
      </w:r>
    </w:p>
    <w:p>
      <w:pPr>
        <w:pStyle w:val="2"/>
        <w:widowControl w:val="0"/>
        <w:tabs>
          <w:tab w:val="clear" w:pos="454"/>
        </w:tabs>
        <w:adjustRightInd w:val="0"/>
        <w:snapToGrid w:val="0"/>
        <w:spacing w:beforeLines="0" w:afterLines="0"/>
        <w:jc w:val="both"/>
        <w:rPr>
          <w:rFonts w:eastAsia="仿宋"/>
          <w:color w:val="000000" w:themeColor="text1"/>
          <w:szCs w:val="30"/>
          <w14:textFill>
            <w14:solidFill>
              <w14:schemeClr w14:val="tx1"/>
            </w14:solidFill>
          </w14:textFill>
        </w:rPr>
      </w:pPr>
      <w:bookmarkStart w:id="18" w:name="_Toc87713090"/>
      <w:bookmarkStart w:id="19" w:name="_Toc22682"/>
      <w:r>
        <w:rPr>
          <w:rFonts w:eastAsia="仿宋"/>
          <w:color w:val="000000" w:themeColor="text1"/>
          <w:szCs w:val="30"/>
          <w14:textFill>
            <w14:solidFill>
              <w14:schemeClr w14:val="tx1"/>
            </w14:solidFill>
          </w14:textFill>
        </w:rPr>
        <w:t>1.2编制依据</w:t>
      </w:r>
      <w:bookmarkEnd w:id="18"/>
      <w:bookmarkEnd w:id="19"/>
    </w:p>
    <w:p>
      <w:pPr>
        <w:pStyle w:val="4"/>
        <w:widowControl w:val="0"/>
        <w:tabs>
          <w:tab w:val="clear" w:pos="567"/>
        </w:tabs>
        <w:adjustRightInd w:val="0"/>
        <w:snapToGrid w:val="0"/>
        <w:spacing w:after="120"/>
        <w:jc w:val="both"/>
        <w:rPr>
          <w:rFonts w:eastAsia="仿宋"/>
          <w:color w:val="000000" w:themeColor="text1"/>
          <w:szCs w:val="28"/>
          <w14:textFill>
            <w14:solidFill>
              <w14:schemeClr w14:val="tx1"/>
            </w14:solidFill>
          </w14:textFill>
        </w:rPr>
      </w:pPr>
      <w:bookmarkStart w:id="20" w:name="_Toc87713091"/>
      <w:bookmarkStart w:id="21" w:name="_Toc30676"/>
      <w:r>
        <w:rPr>
          <w:rFonts w:eastAsia="仿宋"/>
          <w:color w:val="000000" w:themeColor="text1"/>
          <w:szCs w:val="28"/>
          <w14:textFill>
            <w14:solidFill>
              <w14:schemeClr w14:val="tx1"/>
            </w14:solidFill>
          </w14:textFill>
        </w:rPr>
        <w:t>1.2.1法律法规、规章</w:t>
      </w:r>
      <w:bookmarkEnd w:id="20"/>
      <w:bookmarkEnd w:id="21"/>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(1)《中华人民共和国环境保护法》，2015年1月1日；</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(2)《中华人民共和国水污染防治法》，2018年1月1日；</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(3)《中华人民共和国固体废物污染环境防治法》20</w:t>
      </w:r>
      <w:r>
        <w:rPr>
          <w:rFonts w:hint="eastAsia" w:eastAsia="仿宋"/>
          <w:color w:val="000000" w:themeColor="text1"/>
          <w:szCs w:val="28"/>
          <w14:textFill>
            <w14:solidFill>
              <w14:schemeClr w14:val="tx1"/>
            </w14:solidFill>
          </w14:textFill>
        </w:rPr>
        <w:t>20年9月1日修订</w:t>
      </w:r>
      <w:r>
        <w:rPr>
          <w:rFonts w:eastAsia="仿宋"/>
          <w:color w:val="000000" w:themeColor="text1"/>
          <w:szCs w:val="28"/>
          <w14:textFill>
            <w14:solidFill>
              <w14:schemeClr w14:val="tx1"/>
            </w14:solidFill>
          </w14:textFill>
        </w:rPr>
        <w:t>；</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(4)《中华人民共和国突发事件应对法》，2007年11月1日；</w:t>
      </w:r>
    </w:p>
    <w:p>
      <w:pPr>
        <w:adjustRightInd w:val="0"/>
        <w:snapToGrid w:val="0"/>
        <w:spacing w:line="360" w:lineRule="auto"/>
        <w:ind w:left="560" w:left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w:t>
      </w:r>
      <w:r>
        <w:rPr>
          <w:rFonts w:hint="eastAsia" w:eastAsia="仿宋"/>
          <w:color w:val="000000" w:themeColor="text1"/>
          <w:szCs w:val="28"/>
          <w14:textFill>
            <w14:solidFill>
              <w14:schemeClr w14:val="tx1"/>
            </w14:solidFill>
          </w14:textFill>
        </w:rPr>
        <w:t>5</w:t>
      </w:r>
      <w:r>
        <w:rPr>
          <w:rFonts w:eastAsia="仿宋"/>
          <w:color w:val="000000" w:themeColor="text1"/>
          <w:szCs w:val="28"/>
          <w14:textFill>
            <w14:solidFill>
              <w14:schemeClr w14:val="tx1"/>
            </w14:solidFill>
          </w14:textFill>
        </w:rPr>
        <w:t>)《突发事件应急预案管理办法》（国办发〔2013〕101号）；</w:t>
      </w:r>
    </w:p>
    <w:p>
      <w:pPr>
        <w:adjustRightInd w:val="0"/>
        <w:snapToGrid w:val="0"/>
        <w:spacing w:line="360" w:lineRule="auto"/>
        <w:ind w:firstLine="420" w:firstLineChars="15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 xml:space="preserve"> (</w:t>
      </w:r>
      <w:r>
        <w:rPr>
          <w:rFonts w:hint="eastAsia" w:eastAsia="仿宋"/>
          <w:color w:val="000000" w:themeColor="text1"/>
          <w:szCs w:val="28"/>
          <w14:textFill>
            <w14:solidFill>
              <w14:schemeClr w14:val="tx1"/>
            </w14:solidFill>
          </w14:textFill>
        </w:rPr>
        <w:t>6</w:t>
      </w:r>
      <w:r>
        <w:rPr>
          <w:rFonts w:eastAsia="仿宋"/>
          <w:color w:val="000000" w:themeColor="text1"/>
          <w:szCs w:val="28"/>
          <w14:textFill>
            <w14:solidFill>
              <w14:schemeClr w14:val="tx1"/>
            </w14:solidFill>
          </w14:textFill>
        </w:rPr>
        <w:t>) 《突发环境事件信息报告办法》（环境保护部令第17号），2011年5月1日；</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w:t>
      </w:r>
      <w:r>
        <w:rPr>
          <w:rFonts w:hint="eastAsia" w:eastAsia="仿宋"/>
          <w:color w:val="000000" w:themeColor="text1"/>
          <w:szCs w:val="28"/>
          <w14:textFill>
            <w14:solidFill>
              <w14:schemeClr w14:val="tx1"/>
            </w14:solidFill>
          </w14:textFill>
        </w:rPr>
        <w:t>7</w:t>
      </w:r>
      <w:r>
        <w:rPr>
          <w:rFonts w:eastAsia="仿宋"/>
          <w:color w:val="000000" w:themeColor="text1"/>
          <w:szCs w:val="28"/>
          <w14:textFill>
            <w14:solidFill>
              <w14:schemeClr w14:val="tx1"/>
            </w14:solidFill>
          </w14:textFill>
        </w:rPr>
        <w:t>)《国家突发环境事件应急预案》，2014年12月29日；</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w:t>
      </w:r>
      <w:r>
        <w:rPr>
          <w:rFonts w:hint="eastAsia" w:eastAsia="仿宋"/>
          <w:color w:val="000000" w:themeColor="text1"/>
          <w:szCs w:val="28"/>
          <w14:textFill>
            <w14:solidFill>
              <w14:schemeClr w14:val="tx1"/>
            </w14:solidFill>
          </w14:textFill>
        </w:rPr>
        <w:t>8</w:t>
      </w:r>
      <w:r>
        <w:rPr>
          <w:rFonts w:eastAsia="仿宋"/>
          <w:color w:val="000000" w:themeColor="text1"/>
          <w:szCs w:val="28"/>
          <w14:textFill>
            <w14:solidFill>
              <w14:schemeClr w14:val="tx1"/>
            </w14:solidFill>
          </w14:textFill>
        </w:rPr>
        <w:t>)《危险化学品安全管理条例》（国务院令第591号），2011年3月2日；</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w:t>
      </w:r>
      <w:r>
        <w:rPr>
          <w:rFonts w:hint="eastAsia" w:eastAsia="仿宋"/>
          <w:color w:val="000000" w:themeColor="text1"/>
          <w:szCs w:val="28"/>
          <w14:textFill>
            <w14:solidFill>
              <w14:schemeClr w14:val="tx1"/>
            </w14:solidFill>
          </w14:textFill>
        </w:rPr>
        <w:t>9</w:t>
      </w:r>
      <w:r>
        <w:rPr>
          <w:rFonts w:eastAsia="仿宋"/>
          <w:color w:val="000000" w:themeColor="text1"/>
          <w:szCs w:val="28"/>
          <w14:textFill>
            <w14:solidFill>
              <w14:schemeClr w14:val="tx1"/>
            </w14:solidFill>
          </w14:textFill>
        </w:rPr>
        <w:t>) 《危险化学品重大危险源监督管理暂行规定》，2011年12月1日；</w:t>
      </w:r>
    </w:p>
    <w:p>
      <w:pPr>
        <w:adjustRightInd w:val="0"/>
        <w:snapToGrid w:val="0"/>
        <w:spacing w:line="360" w:lineRule="auto"/>
        <w:ind w:firstLine="280" w:firstLineChars="100"/>
        <w:rPr>
          <w:rFonts w:eastAsia="仿宋"/>
          <w:color w:val="000000" w:themeColor="text1"/>
          <w:szCs w:val="28"/>
          <w14:textFill>
            <w14:solidFill>
              <w14:schemeClr w14:val="tx1"/>
            </w14:solidFill>
          </w14:textFill>
        </w:rPr>
      </w:pPr>
      <w:r>
        <w:rPr>
          <w:rFonts w:eastAsia="宋体"/>
          <w:color w:val="000000" w:themeColor="text1"/>
          <w:szCs w:val="28"/>
          <w14:textFill>
            <w14:solidFill>
              <w14:schemeClr w14:val="tx1"/>
            </w14:solidFill>
          </w14:textFill>
        </w:rPr>
        <w:t>（1</w:t>
      </w:r>
      <w:r>
        <w:rPr>
          <w:rFonts w:hint="eastAsia" w:eastAsia="宋体"/>
          <w:color w:val="000000" w:themeColor="text1"/>
          <w:szCs w:val="28"/>
          <w14:textFill>
            <w14:solidFill>
              <w14:schemeClr w14:val="tx1"/>
            </w14:solidFill>
          </w14:textFill>
        </w:rPr>
        <w:t>0</w:t>
      </w:r>
      <w:r>
        <w:rPr>
          <w:rFonts w:eastAsia="宋体"/>
          <w:color w:val="000000" w:themeColor="text1"/>
          <w:szCs w:val="28"/>
          <w14:textFill>
            <w14:solidFill>
              <w14:schemeClr w14:val="tx1"/>
            </w14:solidFill>
          </w14:textFill>
        </w:rPr>
        <w:t>）</w:t>
      </w:r>
      <w:r>
        <w:rPr>
          <w:rFonts w:eastAsia="仿宋"/>
          <w:color w:val="000000" w:themeColor="text1"/>
          <w:szCs w:val="28"/>
          <w14:textFill>
            <w14:solidFill>
              <w14:schemeClr w14:val="tx1"/>
            </w14:solidFill>
          </w14:textFill>
        </w:rPr>
        <w:t>《关于进一步加强环境影响评价管理防范环境风险的通知》（环发〔2012〕77号）；</w:t>
      </w:r>
    </w:p>
    <w:p>
      <w:pPr>
        <w:adjustRightInd w:val="0"/>
        <w:snapToGrid w:val="0"/>
        <w:spacing w:line="360" w:lineRule="auto"/>
        <w:ind w:firstLine="280" w:firstLineChars="100"/>
        <w:rPr>
          <w:rFonts w:eastAsia="仿宋"/>
          <w:color w:val="000000" w:themeColor="text1"/>
          <w:szCs w:val="28"/>
          <w14:textFill>
            <w14:solidFill>
              <w14:schemeClr w14:val="tx1"/>
            </w14:solidFill>
          </w14:textFill>
        </w:rPr>
      </w:pPr>
      <w:r>
        <w:rPr>
          <w:rFonts w:eastAsia="宋体"/>
          <w:color w:val="000000" w:themeColor="text1"/>
          <w:szCs w:val="28"/>
          <w14:textFill>
            <w14:solidFill>
              <w14:schemeClr w14:val="tx1"/>
            </w14:solidFill>
          </w14:textFill>
        </w:rPr>
        <w:t>（1</w:t>
      </w:r>
      <w:r>
        <w:rPr>
          <w:rFonts w:hint="eastAsia" w:eastAsia="宋体"/>
          <w:color w:val="000000" w:themeColor="text1"/>
          <w:szCs w:val="28"/>
          <w14:textFill>
            <w14:solidFill>
              <w14:schemeClr w14:val="tx1"/>
            </w14:solidFill>
          </w14:textFill>
        </w:rPr>
        <w:t>1</w:t>
      </w:r>
      <w:r>
        <w:rPr>
          <w:rFonts w:eastAsia="宋体"/>
          <w:color w:val="000000" w:themeColor="text1"/>
          <w:szCs w:val="28"/>
          <w14:textFill>
            <w14:solidFill>
              <w14:schemeClr w14:val="tx1"/>
            </w14:solidFill>
          </w14:textFill>
        </w:rPr>
        <w:t>）</w:t>
      </w:r>
      <w:r>
        <w:rPr>
          <w:rFonts w:eastAsia="仿宋"/>
          <w:color w:val="000000" w:themeColor="text1"/>
          <w:szCs w:val="28"/>
          <w14:textFill>
            <w14:solidFill>
              <w14:schemeClr w14:val="tx1"/>
            </w14:solidFill>
          </w14:textFill>
        </w:rPr>
        <w:t>《陕西省环境保护厅突发环境事件应急预案》，2016年10月28日；</w:t>
      </w:r>
    </w:p>
    <w:p>
      <w:pPr>
        <w:adjustRightInd w:val="0"/>
        <w:snapToGrid w:val="0"/>
        <w:spacing w:line="360" w:lineRule="auto"/>
        <w:ind w:firstLine="280" w:firstLineChars="100"/>
        <w:rPr>
          <w:rFonts w:eastAsia="仿宋"/>
          <w:color w:val="000000" w:themeColor="text1"/>
          <w:szCs w:val="28"/>
          <w14:textFill>
            <w14:solidFill>
              <w14:schemeClr w14:val="tx1"/>
            </w14:solidFill>
          </w14:textFill>
        </w:rPr>
      </w:pPr>
      <w:r>
        <w:rPr>
          <w:rFonts w:eastAsia="宋体"/>
          <w:color w:val="000000" w:themeColor="text1"/>
          <w:szCs w:val="28"/>
          <w14:textFill>
            <w14:solidFill>
              <w14:schemeClr w14:val="tx1"/>
            </w14:solidFill>
          </w14:textFill>
        </w:rPr>
        <w:t>（1</w:t>
      </w:r>
      <w:r>
        <w:rPr>
          <w:rFonts w:hint="eastAsia" w:eastAsia="宋体"/>
          <w:color w:val="000000" w:themeColor="text1"/>
          <w:szCs w:val="28"/>
          <w14:textFill>
            <w14:solidFill>
              <w14:schemeClr w14:val="tx1"/>
            </w14:solidFill>
          </w14:textFill>
        </w:rPr>
        <w:t>2</w:t>
      </w:r>
      <w:r>
        <w:rPr>
          <w:rFonts w:eastAsia="宋体"/>
          <w:color w:val="000000" w:themeColor="text1"/>
          <w:szCs w:val="28"/>
          <w14:textFill>
            <w14:solidFill>
              <w14:schemeClr w14:val="tx1"/>
            </w14:solidFill>
          </w14:textFill>
        </w:rPr>
        <w:t>）</w:t>
      </w:r>
      <w:r>
        <w:rPr>
          <w:rFonts w:eastAsia="仿宋"/>
          <w:color w:val="000000" w:themeColor="text1"/>
          <w:szCs w:val="28"/>
          <w14:textFill>
            <w14:solidFill>
              <w14:schemeClr w14:val="tx1"/>
            </w14:solidFill>
          </w14:textFill>
        </w:rPr>
        <w:t>《陕西省突发环境事件应急预案管理暂行办法》，2011年10月15日；</w:t>
      </w:r>
    </w:p>
    <w:p>
      <w:pPr>
        <w:adjustRightInd w:val="0"/>
        <w:snapToGrid w:val="0"/>
        <w:spacing w:line="360" w:lineRule="auto"/>
        <w:ind w:firstLine="280" w:firstLineChars="100"/>
        <w:rPr>
          <w:rFonts w:eastAsia="仿宋"/>
          <w:color w:val="000000" w:themeColor="text1"/>
          <w:szCs w:val="28"/>
          <w14:textFill>
            <w14:solidFill>
              <w14:schemeClr w14:val="tx1"/>
            </w14:solidFill>
          </w14:textFill>
        </w:rPr>
      </w:pPr>
      <w:r>
        <w:rPr>
          <w:rFonts w:eastAsia="宋体"/>
          <w:color w:val="000000" w:themeColor="text1"/>
          <w:szCs w:val="28"/>
          <w14:textFill>
            <w14:solidFill>
              <w14:schemeClr w14:val="tx1"/>
            </w14:solidFill>
          </w14:textFill>
        </w:rPr>
        <w:t>（</w:t>
      </w:r>
      <w:r>
        <w:rPr>
          <w:rFonts w:hint="eastAsia" w:eastAsia="宋体"/>
          <w:color w:val="000000" w:themeColor="text1"/>
          <w:szCs w:val="28"/>
          <w14:textFill>
            <w14:solidFill>
              <w14:schemeClr w14:val="tx1"/>
            </w14:solidFill>
          </w14:textFill>
        </w:rPr>
        <w:t>13</w:t>
      </w:r>
      <w:r>
        <w:rPr>
          <w:rFonts w:eastAsia="宋体"/>
          <w:color w:val="000000" w:themeColor="text1"/>
          <w:szCs w:val="28"/>
          <w14:textFill>
            <w14:solidFill>
              <w14:schemeClr w14:val="tx1"/>
            </w14:solidFill>
          </w14:textFill>
        </w:rPr>
        <w:t>）</w:t>
      </w:r>
      <w:r>
        <w:rPr>
          <w:rFonts w:eastAsia="仿宋"/>
          <w:color w:val="000000" w:themeColor="text1"/>
          <w:szCs w:val="28"/>
          <w14:textFill>
            <w14:solidFill>
              <w14:schemeClr w14:val="tx1"/>
            </w14:solidFill>
          </w14:textFill>
        </w:rPr>
        <w:t>《突发环境事件应急管理办法》，（环保部部令第34号），2015年6月5日；</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w:t>
      </w:r>
      <w:r>
        <w:rPr>
          <w:rFonts w:hint="eastAsia" w:eastAsia="仿宋"/>
          <w:color w:val="000000" w:themeColor="text1"/>
          <w:szCs w:val="28"/>
          <w14:textFill>
            <w14:solidFill>
              <w14:schemeClr w14:val="tx1"/>
            </w14:solidFill>
          </w14:textFill>
        </w:rPr>
        <w:t>14</w:t>
      </w:r>
      <w:r>
        <w:rPr>
          <w:rFonts w:eastAsia="仿宋"/>
          <w:color w:val="000000" w:themeColor="text1"/>
          <w:szCs w:val="28"/>
          <w14:textFill>
            <w14:solidFill>
              <w14:schemeClr w14:val="tx1"/>
            </w14:solidFill>
          </w14:textFill>
        </w:rPr>
        <w:t>)《企业突发环境事件风险分级方法》（HJ</w:t>
      </w:r>
      <w:r>
        <w:rPr>
          <w:rFonts w:hint="eastAsia" w:eastAsia="仿宋"/>
          <w:color w:val="000000" w:themeColor="text1"/>
          <w:szCs w:val="28"/>
          <w14:textFill>
            <w14:solidFill>
              <w14:schemeClr w14:val="tx1"/>
            </w14:solidFill>
          </w14:textFill>
        </w:rPr>
        <w:t xml:space="preserve"> </w:t>
      </w:r>
      <w:r>
        <w:rPr>
          <w:rFonts w:eastAsia="仿宋"/>
          <w:color w:val="000000" w:themeColor="text1"/>
          <w:szCs w:val="28"/>
          <w14:textFill>
            <w14:solidFill>
              <w14:schemeClr w14:val="tx1"/>
            </w14:solidFill>
          </w14:textFill>
        </w:rPr>
        <w:t>941-2018）；</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w:t>
      </w:r>
      <w:r>
        <w:rPr>
          <w:rFonts w:hint="eastAsia" w:eastAsia="仿宋"/>
          <w:color w:val="000000" w:themeColor="text1"/>
          <w:szCs w:val="28"/>
          <w14:textFill>
            <w14:solidFill>
              <w14:schemeClr w14:val="tx1"/>
            </w14:solidFill>
          </w14:textFill>
        </w:rPr>
        <w:t>15</w:t>
      </w:r>
      <w:r>
        <w:rPr>
          <w:rFonts w:eastAsia="仿宋"/>
          <w:color w:val="000000" w:themeColor="text1"/>
          <w:szCs w:val="28"/>
          <w14:textFill>
            <w14:solidFill>
              <w14:schemeClr w14:val="tx1"/>
            </w14:solidFill>
          </w14:textFill>
        </w:rPr>
        <w:t>)《企业事业单位突发环境事件应急预案备案管理办法》（试行）环办〔2015〕4号；</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w:t>
      </w:r>
      <w:r>
        <w:rPr>
          <w:rFonts w:hint="eastAsia" w:eastAsia="仿宋"/>
          <w:color w:val="000000" w:themeColor="text1"/>
          <w:szCs w:val="28"/>
          <w14:textFill>
            <w14:solidFill>
              <w14:schemeClr w14:val="tx1"/>
            </w14:solidFill>
          </w14:textFill>
        </w:rPr>
        <w:t>16</w:t>
      </w:r>
      <w:r>
        <w:rPr>
          <w:rFonts w:eastAsia="仿宋"/>
          <w:color w:val="000000" w:themeColor="text1"/>
          <w:szCs w:val="28"/>
          <w14:textFill>
            <w14:solidFill>
              <w14:schemeClr w14:val="tx1"/>
            </w14:solidFill>
          </w14:textFill>
        </w:rPr>
        <w:t>) 《突发环境事件应急监测技术规范》（HJ589-2010）。</w:t>
      </w:r>
    </w:p>
    <w:p>
      <w:pPr>
        <w:pStyle w:val="4"/>
        <w:widowControl w:val="0"/>
        <w:tabs>
          <w:tab w:val="clear" w:pos="567"/>
        </w:tabs>
        <w:adjustRightInd w:val="0"/>
        <w:snapToGrid w:val="0"/>
        <w:spacing w:after="120"/>
        <w:jc w:val="both"/>
        <w:rPr>
          <w:rFonts w:eastAsia="仿宋"/>
          <w:color w:val="000000" w:themeColor="text1"/>
          <w:szCs w:val="28"/>
          <w14:textFill>
            <w14:solidFill>
              <w14:schemeClr w14:val="tx1"/>
            </w14:solidFill>
          </w14:textFill>
        </w:rPr>
      </w:pPr>
      <w:bookmarkStart w:id="22" w:name="_Toc87713092"/>
      <w:bookmarkStart w:id="23" w:name="_Toc6898"/>
      <w:r>
        <w:rPr>
          <w:rFonts w:eastAsia="仿宋"/>
          <w:color w:val="000000" w:themeColor="text1"/>
          <w:szCs w:val="28"/>
          <w14:textFill>
            <w14:solidFill>
              <w14:schemeClr w14:val="tx1"/>
            </w14:solidFill>
          </w14:textFill>
        </w:rPr>
        <w:t>1.2.2技术规范、标准</w:t>
      </w:r>
      <w:bookmarkEnd w:id="22"/>
      <w:bookmarkEnd w:id="23"/>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(1)《建设项目环境风险评价技术导则》（HJ 169-2018）；</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(2) 《陕西省环境保护厅办公室关于进一步加强突发环境事件应急预案工作的通知》（陕环办发〔2012〕126号）；</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(3)《危险化学品重大危险源辨识》（GB18218-2018）；</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(4) 《国家危险废物名录》，20</w:t>
      </w:r>
      <w:r>
        <w:rPr>
          <w:rFonts w:hint="eastAsia" w:eastAsia="仿宋"/>
          <w:color w:val="000000" w:themeColor="text1"/>
          <w:szCs w:val="28"/>
          <w14:textFill>
            <w14:solidFill>
              <w14:schemeClr w14:val="tx1"/>
            </w14:solidFill>
          </w14:textFill>
        </w:rPr>
        <w:t>21</w:t>
      </w:r>
      <w:r>
        <w:rPr>
          <w:rFonts w:eastAsia="仿宋"/>
          <w:color w:val="000000" w:themeColor="text1"/>
          <w:szCs w:val="28"/>
          <w14:textFill>
            <w14:solidFill>
              <w14:schemeClr w14:val="tx1"/>
            </w14:solidFill>
          </w14:textFill>
        </w:rPr>
        <w:t>年</w:t>
      </w:r>
      <w:r>
        <w:rPr>
          <w:rFonts w:hint="eastAsia" w:eastAsia="仿宋"/>
          <w:color w:val="000000" w:themeColor="text1"/>
          <w:szCs w:val="28"/>
          <w14:textFill>
            <w14:solidFill>
              <w14:schemeClr w14:val="tx1"/>
            </w14:solidFill>
          </w14:textFill>
        </w:rPr>
        <w:t>版</w:t>
      </w:r>
      <w:r>
        <w:rPr>
          <w:rFonts w:eastAsia="仿宋"/>
          <w:color w:val="000000" w:themeColor="text1"/>
          <w:szCs w:val="28"/>
          <w14:textFill>
            <w14:solidFill>
              <w14:schemeClr w14:val="tx1"/>
            </w14:solidFill>
          </w14:textFill>
        </w:rPr>
        <w:t>；</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(5) 《危险废物污染防治技术政策》，环发[2001]199号，2001年12月17日；</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(6) 《化学品分类、警示标签和警示性说明安全规程》（GB20576-GB20602）。</w:t>
      </w:r>
    </w:p>
    <w:p>
      <w:pPr>
        <w:pStyle w:val="4"/>
        <w:widowControl w:val="0"/>
        <w:tabs>
          <w:tab w:val="clear" w:pos="567"/>
        </w:tabs>
        <w:adjustRightInd w:val="0"/>
        <w:snapToGrid w:val="0"/>
        <w:spacing w:after="120"/>
        <w:jc w:val="both"/>
        <w:rPr>
          <w:rFonts w:eastAsia="仿宋"/>
          <w:color w:val="000000" w:themeColor="text1"/>
          <w:szCs w:val="28"/>
          <w14:textFill>
            <w14:solidFill>
              <w14:schemeClr w14:val="tx1"/>
            </w14:solidFill>
          </w14:textFill>
        </w:rPr>
      </w:pPr>
      <w:bookmarkStart w:id="24" w:name="_Toc14368"/>
      <w:bookmarkStart w:id="25" w:name="_Toc87713093"/>
      <w:r>
        <w:rPr>
          <w:rFonts w:eastAsia="仿宋"/>
          <w:color w:val="000000" w:themeColor="text1"/>
          <w:szCs w:val="28"/>
          <w14:textFill>
            <w14:solidFill>
              <w14:schemeClr w14:val="tx1"/>
            </w14:solidFill>
          </w14:textFill>
        </w:rPr>
        <w:t>1.2.3企业突发环境事件风险评估程序</w:t>
      </w:r>
      <w:bookmarkEnd w:id="24"/>
      <w:bookmarkEnd w:id="25"/>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通过定量分析企业生产、加工、使用、存储的所有环境风险物质数量与其临界量的比值（Q），评估工艺过程与环境风险控制水平（M）以及环境风险受体敏感性（E），按照矩阵法对企业突发环境事件风险（以下简称环境风险）等级进行划分。环境风险等级划分为一般环境风险、较大环境风险和重大环境风险三级，分别用蓝色、黄色和红色标识</w:t>
      </w:r>
      <w:r>
        <w:rPr>
          <w:rFonts w:eastAsia="仿宋"/>
          <w:b/>
          <w:color w:val="000000" w:themeColor="text1"/>
          <w:szCs w:val="28"/>
          <w14:textFill>
            <w14:solidFill>
              <w14:schemeClr w14:val="tx1"/>
            </w14:solidFill>
          </w14:textFill>
        </w:rPr>
        <w:t>。</w:t>
      </w:r>
      <w:r>
        <w:rPr>
          <w:rFonts w:eastAsia="仿宋"/>
          <w:color w:val="000000" w:themeColor="text1"/>
          <w:szCs w:val="28"/>
          <w14:textFill>
            <w14:solidFill>
              <w14:schemeClr w14:val="tx1"/>
            </w14:solidFill>
          </w14:textFill>
        </w:rPr>
        <w:t>企业突发环境事件风险评估程序见图1.2-1。</w:t>
      </w:r>
    </w:p>
    <w:p>
      <w:pPr>
        <w:spacing w:line="360" w:lineRule="auto"/>
        <w:jc w:val="cente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4646295" cy="3997960"/>
            <wp:effectExtent l="0" t="0" r="1905" b="254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noChangeArrowheads="1"/>
                    </pic:cNvPicPr>
                  </pic:nvPicPr>
                  <pic:blipFill>
                    <a:blip r:embed="rId21">
                      <a:extLst>
                        <a:ext uri="{28A0092B-C50C-407E-A947-70E740481C1C}">
                          <a14:useLocalDpi xmlns:a14="http://schemas.microsoft.com/office/drawing/2010/main" val="0"/>
                        </a:ext>
                      </a:extLst>
                    </a:blip>
                    <a:srcRect b="8223"/>
                    <a:stretch>
                      <a:fillRect/>
                    </a:stretch>
                  </pic:blipFill>
                  <pic:spPr>
                    <a:xfrm>
                      <a:off x="0" y="0"/>
                      <a:ext cx="4646295" cy="3997960"/>
                    </a:xfrm>
                    <a:prstGeom prst="rect">
                      <a:avLst/>
                    </a:prstGeom>
                    <a:noFill/>
                    <a:ln>
                      <a:noFill/>
                    </a:ln>
                  </pic:spPr>
                </pic:pic>
              </a:graphicData>
            </a:graphic>
          </wp:inline>
        </w:drawing>
      </w:r>
    </w:p>
    <w:p>
      <w:pPr>
        <w:spacing w:line="360" w:lineRule="auto"/>
        <w:jc w:val="center"/>
        <w:rPr>
          <w:rFonts w:eastAsia="仿宋"/>
          <w:b/>
          <w:color w:val="000000" w:themeColor="text1"/>
          <w:szCs w:val="28"/>
          <w14:textFill>
            <w14:solidFill>
              <w14:schemeClr w14:val="tx1"/>
            </w14:solidFill>
          </w14:textFill>
        </w:rPr>
      </w:pPr>
      <w:r>
        <w:rPr>
          <w:rFonts w:eastAsia="仿宋"/>
          <w:b/>
          <w:color w:val="000000" w:themeColor="text1"/>
          <w:szCs w:val="28"/>
          <w14:textFill>
            <w14:solidFill>
              <w14:schemeClr w14:val="tx1"/>
            </w14:solidFill>
          </w14:textFill>
        </w:rPr>
        <w:t>图1.2-1  企业突发环境事件风险等级划分流程示意图</w:t>
      </w:r>
    </w:p>
    <w:p>
      <w:pPr>
        <w:spacing w:line="360" w:lineRule="auto"/>
        <w:ind w:firstLine="560" w:firstLineChars="200"/>
        <w:rPr>
          <w:color w:val="000000" w:themeColor="text1"/>
          <w14:textFill>
            <w14:solidFill>
              <w14:schemeClr w14:val="tx1"/>
            </w14:solidFill>
          </w14:textFill>
        </w:rPr>
        <w:sectPr>
          <w:footerReference r:id="rId7" w:type="default"/>
          <w:pgSz w:w="11906" w:h="16838"/>
          <w:pgMar w:top="1440" w:right="1797" w:bottom="1440" w:left="1797" w:header="851" w:footer="992" w:gutter="0"/>
          <w:pgNumType w:start="1"/>
          <w:cols w:space="720" w:num="1"/>
          <w:docGrid w:linePitch="312" w:charSpace="0"/>
        </w:sectPr>
      </w:pPr>
    </w:p>
    <w:p>
      <w:pPr>
        <w:pStyle w:val="3"/>
        <w:widowControl w:val="0"/>
        <w:tabs>
          <w:tab w:val="left" w:pos="5790"/>
        </w:tabs>
        <w:adjustRightInd w:val="0"/>
        <w:snapToGrid w:val="0"/>
        <w:spacing w:beforeLines="0" w:afterLines="0"/>
        <w:jc w:val="both"/>
        <w:rPr>
          <w:rStyle w:val="39"/>
          <w:rFonts w:eastAsia="仿宋"/>
          <w:b/>
          <w:color w:val="000000" w:themeColor="text1"/>
          <w:szCs w:val="32"/>
          <w14:textFill>
            <w14:solidFill>
              <w14:schemeClr w14:val="tx1"/>
            </w14:solidFill>
          </w14:textFill>
        </w:rPr>
      </w:pPr>
      <w:bookmarkStart w:id="26" w:name="_Toc87713094"/>
      <w:bookmarkStart w:id="27" w:name="_Toc29233"/>
      <w:r>
        <w:rPr>
          <w:rStyle w:val="39"/>
          <w:rFonts w:eastAsia="仿宋"/>
          <w:b/>
          <w:color w:val="000000" w:themeColor="text1"/>
          <w:szCs w:val="32"/>
          <w14:textFill>
            <w14:solidFill>
              <w14:schemeClr w14:val="tx1"/>
            </w14:solidFill>
          </w14:textFill>
        </w:rPr>
        <w:t>2</w:t>
      </w:r>
      <w:bookmarkEnd w:id="26"/>
      <w:r>
        <w:rPr>
          <w:rFonts w:eastAsia="仿宋"/>
          <w:color w:val="000000" w:themeColor="text1"/>
          <w:sz w:val="36"/>
          <w:szCs w:val="36"/>
          <w14:textFill>
            <w14:solidFill>
              <w14:schemeClr w14:val="tx1"/>
            </w14:solidFill>
          </w14:textFill>
        </w:rPr>
        <w:t>企业环境风险识别</w:t>
      </w:r>
      <w:bookmarkEnd w:id="27"/>
    </w:p>
    <w:p>
      <w:pPr>
        <w:pStyle w:val="2"/>
        <w:widowControl w:val="0"/>
        <w:tabs>
          <w:tab w:val="clear" w:pos="454"/>
        </w:tabs>
        <w:adjustRightInd w:val="0"/>
        <w:snapToGrid w:val="0"/>
        <w:spacing w:beforeLines="0" w:afterLines="0"/>
        <w:jc w:val="both"/>
        <w:rPr>
          <w:rFonts w:eastAsia="仿宋"/>
          <w:color w:val="000000" w:themeColor="text1"/>
          <w:szCs w:val="30"/>
          <w14:textFill>
            <w14:solidFill>
              <w14:schemeClr w14:val="tx1"/>
            </w14:solidFill>
          </w14:textFill>
        </w:rPr>
      </w:pPr>
      <w:bookmarkStart w:id="28" w:name="_Toc87713095"/>
      <w:bookmarkStart w:id="29" w:name="_Toc24482"/>
      <w:r>
        <w:rPr>
          <w:rFonts w:eastAsia="仿宋"/>
          <w:color w:val="000000" w:themeColor="text1"/>
          <w:szCs w:val="30"/>
          <w14:textFill>
            <w14:solidFill>
              <w14:schemeClr w14:val="tx1"/>
            </w14:solidFill>
          </w14:textFill>
        </w:rPr>
        <w:t>2.1企业基本情况</w:t>
      </w:r>
      <w:bookmarkEnd w:id="28"/>
      <w:bookmarkEnd w:id="29"/>
    </w:p>
    <w:p>
      <w:pPr>
        <w:autoSpaceDE w:val="0"/>
        <w:autoSpaceDN w:val="0"/>
        <w:adjustRightInd w:val="0"/>
        <w:snapToGrid w:val="0"/>
        <w:spacing w:line="360" w:lineRule="auto"/>
        <w:ind w:firstLine="560" w:firstLineChars="200"/>
        <w:rPr>
          <w:snapToGrid w:val="0"/>
          <w:color w:val="000000" w:themeColor="text1"/>
          <w:kern w:val="0"/>
          <w:szCs w:val="28"/>
          <w14:textFill>
            <w14:solidFill>
              <w14:schemeClr w14:val="tx1"/>
            </w14:solidFill>
          </w14:textFill>
        </w:rPr>
      </w:pPr>
      <w:bookmarkStart w:id="30" w:name="_Toc447697799"/>
      <w:r>
        <w:rPr>
          <w:rFonts w:hint="eastAsia"/>
          <w:snapToGrid w:val="0"/>
          <w:color w:val="000000" w:themeColor="text1"/>
          <w:kern w:val="0"/>
          <w:szCs w:val="28"/>
          <w14:textFill>
            <w14:solidFill>
              <w14:schemeClr w14:val="tx1"/>
            </w14:solidFill>
          </w14:textFill>
        </w:rPr>
        <w:t>企业经济性质为</w:t>
      </w:r>
      <w:r>
        <w:rPr>
          <w:rFonts w:hint="eastAsia"/>
          <w:snapToGrid w:val="0"/>
          <w:color w:val="000000" w:themeColor="text1"/>
          <w:kern w:val="0"/>
          <w:szCs w:val="28"/>
          <w:lang w:val="en-US" w:eastAsia="zh-CN"/>
          <w14:textFill>
            <w14:solidFill>
              <w14:schemeClr w14:val="tx1"/>
            </w14:solidFill>
          </w14:textFill>
        </w:rPr>
        <w:t>私有企业</w:t>
      </w:r>
      <w:r>
        <w:rPr>
          <w:rFonts w:hint="eastAsia"/>
          <w:snapToGrid w:val="0"/>
          <w:color w:val="000000" w:themeColor="text1"/>
          <w:kern w:val="0"/>
          <w:szCs w:val="28"/>
          <w14:textFill>
            <w14:solidFill>
              <w14:schemeClr w14:val="tx1"/>
            </w14:solidFill>
          </w14:textFill>
        </w:rPr>
        <w:t>，工作制度为每天一班工作制，每班</w:t>
      </w:r>
      <w:r>
        <w:rPr>
          <w:rFonts w:hint="eastAsia"/>
          <w:snapToGrid w:val="0"/>
          <w:color w:val="000000" w:themeColor="text1"/>
          <w:kern w:val="0"/>
          <w:szCs w:val="28"/>
          <w:lang w:val="en-US" w:eastAsia="zh-CN"/>
          <w14:textFill>
            <w14:solidFill>
              <w14:schemeClr w14:val="tx1"/>
            </w14:solidFill>
          </w14:textFill>
        </w:rPr>
        <w:t>10</w:t>
      </w:r>
      <w:r>
        <w:rPr>
          <w:rFonts w:hint="eastAsia"/>
          <w:snapToGrid w:val="0"/>
          <w:color w:val="000000" w:themeColor="text1"/>
          <w:kern w:val="0"/>
          <w:szCs w:val="28"/>
          <w14:textFill>
            <w14:solidFill>
              <w14:schemeClr w14:val="tx1"/>
            </w14:solidFill>
          </w14:textFill>
        </w:rPr>
        <w:t>小时</w:t>
      </w:r>
      <w:r>
        <w:rPr>
          <w:rFonts w:hint="eastAsia"/>
          <w:snapToGrid w:val="0"/>
          <w:color w:val="000000" w:themeColor="text1"/>
          <w:kern w:val="0"/>
          <w:szCs w:val="28"/>
          <w:lang w:eastAsia="zh-CN"/>
          <w14:textFill>
            <w14:solidFill>
              <w14:schemeClr w14:val="tx1"/>
            </w14:solidFill>
          </w14:textFill>
        </w:rPr>
        <w:t>，</w:t>
      </w:r>
      <w:r>
        <w:rPr>
          <w:rFonts w:hint="eastAsia"/>
          <w:snapToGrid w:val="0"/>
          <w:color w:val="000000" w:themeColor="text1"/>
          <w:kern w:val="0"/>
          <w:szCs w:val="28"/>
          <w14:textFill>
            <w14:solidFill>
              <w14:schemeClr w14:val="tx1"/>
            </w14:solidFill>
          </w14:textFill>
        </w:rPr>
        <w:t>年工作约300天。</w:t>
      </w:r>
    </w:p>
    <w:p>
      <w:pPr>
        <w:overflowPunct w:val="0"/>
        <w:autoSpaceDE w:val="0"/>
        <w:autoSpaceDN w:val="0"/>
        <w:adjustRightInd w:val="0"/>
        <w:snapToGrid w:val="0"/>
        <w:spacing w:line="360" w:lineRule="auto"/>
        <w:jc w:val="center"/>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表2.1-1 企业基本信息一览表</w:t>
      </w:r>
    </w:p>
    <w:tbl>
      <w:tblPr>
        <w:tblStyle w:val="37"/>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211"/>
        <w:gridCol w:w="2221"/>
        <w:gridCol w:w="1779"/>
        <w:gridCol w:w="23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82" w:hRule="atLeast"/>
        </w:trPr>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企业名称</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center"/>
              <w:rPr>
                <w:rFonts w:hint="default" w:eastAsia="仿宋"/>
                <w:color w:val="000000" w:themeColor="text1"/>
                <w:sz w:val="24"/>
                <w:lang w:val="en-US" w:eastAsia="zh-CN"/>
                <w14:textFill>
                  <w14:solidFill>
                    <w14:schemeClr w14:val="tx1"/>
                  </w14:solidFill>
                </w14:textFill>
              </w:rPr>
            </w:pPr>
            <w:r>
              <w:rPr>
                <w:rFonts w:hint="eastAsia" w:eastAsia="仿宋"/>
                <w:color w:val="000000" w:themeColor="text1"/>
                <w:sz w:val="24"/>
                <w:lang w:val="en-US" w:eastAsia="zh-CN"/>
                <w14:textFill>
                  <w14:solidFill>
                    <w14:schemeClr w14:val="tx1"/>
                  </w14:solidFill>
                </w14:textFill>
              </w:rPr>
              <w:t>陕西蓝邦环保建材有限公司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统一社会信用代码</w:t>
            </w:r>
          </w:p>
        </w:tc>
        <w:tc>
          <w:tcPr>
            <w:tcW w:w="3703" w:type="pct"/>
            <w:gridSpan w:val="3"/>
            <w:tcBorders>
              <w:tl2br w:val="nil"/>
              <w:tr2bl w:val="nil"/>
            </w:tcBorders>
            <w:vAlign w:val="center"/>
          </w:tcPr>
          <w:p>
            <w:pPr>
              <w:keepNext w:val="0"/>
              <w:keepLines w:val="0"/>
              <w:widowControl/>
              <w:suppressLineNumbers w:val="0"/>
              <w:spacing w:line="360" w:lineRule="auto"/>
              <w:jc w:val="center"/>
              <w:rPr>
                <w:rFonts w:eastAsia="仿宋"/>
                <w:color w:val="000000" w:themeColor="text1"/>
                <w:sz w:val="24"/>
                <w14:textFill>
                  <w14:solidFill>
                    <w14:schemeClr w14:val="tx1"/>
                  </w14:solidFill>
                </w14:textFill>
              </w:rPr>
            </w:pPr>
            <w:r>
              <w:rPr>
                <w:rFonts w:hint="eastAsia"/>
                <w:color w:val="000000" w:themeColor="text1"/>
                <w:sz w:val="24"/>
                <w:lang w:val="en-US" w:eastAsia="zh-CN"/>
                <w14:textFill>
                  <w14:solidFill>
                    <w14:schemeClr w14:val="tx1"/>
                  </w14:solidFill>
                </w14:textFill>
              </w:rPr>
              <w:t>916111035933140471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经营范围</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both"/>
              <w:rPr>
                <w:rFonts w:hint="default" w:eastAsia="仿宋_GB2312"/>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洗涤服务；加气砖块（不含挖土烧制）、免烧机砖的生产、销售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法人代表</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center"/>
              <w:rPr>
                <w:rFonts w:hint="default" w:eastAsia="仿宋"/>
                <w:color w:val="000000" w:themeColor="text1"/>
                <w:sz w:val="24"/>
                <w:lang w:val="en-US" w:eastAsia="zh-CN"/>
                <w14:textFill>
                  <w14:solidFill>
                    <w14:schemeClr w14:val="tx1"/>
                  </w14:solidFill>
                </w14:textFill>
              </w:rPr>
            </w:pPr>
            <w:r>
              <w:rPr>
                <w:rFonts w:hint="eastAsia" w:eastAsia="仿宋"/>
                <w:color w:val="000000" w:themeColor="text1"/>
                <w:sz w:val="24"/>
                <w:lang w:val="en-US" w:eastAsia="zh-CN"/>
                <w14:textFill>
                  <w14:solidFill>
                    <w14:schemeClr w14:val="tx1"/>
                  </w14:solidFill>
                </w14:textFill>
              </w:rPr>
              <w:t>陈仙进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邮政编码</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center"/>
              <w:rPr>
                <w:rFonts w:hint="default" w:eastAsia="仿宋_GB2312"/>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712000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厂区所在地</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仿宋" w:cs="Times New Roman"/>
                <w:color w:val="000000" w:themeColor="text1"/>
                <w:sz w:val="24"/>
                <w:lang w:val="en-US" w:eastAsia="zh-CN"/>
                <w14:textFill>
                  <w14:solidFill>
                    <w14:schemeClr w14:val="tx1"/>
                  </w14:solidFill>
                </w14:textFill>
              </w:rPr>
            </w:pPr>
            <w:r>
              <w:rPr>
                <w:rFonts w:hint="eastAsia" w:eastAsia="仿宋" w:cs="Times New Roman"/>
                <w:color w:val="000000" w:themeColor="text1"/>
                <w:sz w:val="24"/>
                <w:lang w:val="en-US" w:eastAsia="zh-CN"/>
                <w14:textFill>
                  <w14:solidFill>
                    <w14:schemeClr w14:val="tx1"/>
                  </w14:solidFill>
                </w14:textFill>
              </w:rPr>
              <w:t>陕西省西咸新区秦汉新城正阳街道柏家咀村2组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rFonts w:hint="eastAsia" w:eastAsia="仿宋" w:cs="Times New Roman"/>
                <w:color w:val="000000" w:themeColor="text1"/>
                <w:sz w:val="24"/>
                <w:lang w:val="en-US" w:eastAsia="zh-CN"/>
                <w14:textFill>
                  <w14:solidFill>
                    <w14:schemeClr w14:val="tx1"/>
                  </w14:solidFill>
                </w14:textFill>
              </w:rPr>
            </w:pPr>
            <w:r>
              <w:rPr>
                <w:rFonts w:hint="eastAsia" w:eastAsia="仿宋" w:cs="Times New Roman"/>
                <w:color w:val="000000" w:themeColor="text1"/>
                <w:sz w:val="24"/>
                <w:lang w:val="en-US" w:eastAsia="zh-CN"/>
                <w14:textFill>
                  <w14:solidFill>
                    <w14:schemeClr w14:val="tx1"/>
                  </w14:solidFill>
                </w14:textFill>
              </w:rPr>
              <w:t>厂区中心经度</w:t>
            </w:r>
          </w:p>
        </w:tc>
        <w:tc>
          <w:tcPr>
            <w:tcW w:w="1302" w:type="pct"/>
            <w:tcBorders>
              <w:tl2br w:val="nil"/>
              <w:tr2bl w:val="nil"/>
            </w:tcBorders>
            <w:vAlign w:val="center"/>
          </w:tcPr>
          <w:p>
            <w:pPr>
              <w:widowControl w:val="0"/>
              <w:overflowPunct w:val="0"/>
              <w:autoSpaceDE w:val="0"/>
              <w:autoSpaceDN w:val="0"/>
              <w:adjustRightInd w:val="0"/>
              <w:snapToGrid w:val="0"/>
              <w:spacing w:line="240" w:lineRule="auto"/>
              <w:jc w:val="center"/>
              <w:rPr>
                <w:rFonts w:hint="eastAsia" w:eastAsia="仿宋" w:cs="Times New Roman"/>
                <w:color w:val="000000" w:themeColor="text1"/>
                <w:sz w:val="24"/>
                <w:lang w:val="en-US" w:eastAsia="zh-CN"/>
                <w14:textFill>
                  <w14:solidFill>
                    <w14:schemeClr w14:val="tx1"/>
                  </w14:solidFill>
                </w14:textFill>
              </w:rPr>
            </w:pPr>
            <w:r>
              <w:rPr>
                <w:rFonts w:hint="eastAsia" w:eastAsia="仿宋" w:cs="Times New Roman"/>
                <w:color w:val="000000" w:themeColor="text1"/>
                <w:sz w:val="24"/>
                <w:lang w:val="en-US" w:eastAsia="zh-CN"/>
                <w14:textFill>
                  <w14:solidFill>
                    <w14:schemeClr w14:val="tx1"/>
                  </w14:solidFill>
                </w14:textFill>
              </w:rPr>
              <w:t>E108.902686°</w:t>
            </w:r>
          </w:p>
        </w:tc>
        <w:tc>
          <w:tcPr>
            <w:tcW w:w="1043" w:type="pct"/>
            <w:tcBorders>
              <w:tl2br w:val="nil"/>
              <w:tr2bl w:val="nil"/>
            </w:tcBorders>
            <w:vAlign w:val="center"/>
          </w:tcPr>
          <w:p>
            <w:pPr>
              <w:widowControl w:val="0"/>
              <w:overflowPunct w:val="0"/>
              <w:autoSpaceDE w:val="0"/>
              <w:autoSpaceDN w:val="0"/>
              <w:adjustRightInd w:val="0"/>
              <w:snapToGrid w:val="0"/>
              <w:spacing w:line="240" w:lineRule="auto"/>
              <w:jc w:val="center"/>
              <w:rPr>
                <w:rFonts w:hint="eastAsia" w:eastAsia="仿宋" w:cs="Times New Roman"/>
                <w:color w:val="000000" w:themeColor="text1"/>
                <w:sz w:val="24"/>
                <w:lang w:val="en-US" w:eastAsia="zh-CN"/>
                <w14:textFill>
                  <w14:solidFill>
                    <w14:schemeClr w14:val="tx1"/>
                  </w14:solidFill>
                </w14:textFill>
              </w:rPr>
            </w:pPr>
            <w:r>
              <w:rPr>
                <w:rFonts w:hint="eastAsia" w:eastAsia="仿宋" w:cs="Times New Roman"/>
                <w:color w:val="000000" w:themeColor="text1"/>
                <w:sz w:val="24"/>
                <w:lang w:val="en-US" w:eastAsia="zh-CN"/>
                <w14:textFill>
                  <w14:solidFill>
                    <w14:schemeClr w14:val="tx1"/>
                  </w14:solidFill>
                </w14:textFill>
              </w:rPr>
              <w:t>厂区中心纬度</w:t>
            </w:r>
          </w:p>
        </w:tc>
        <w:tc>
          <w:tcPr>
            <w:tcW w:w="1358" w:type="pct"/>
            <w:tcBorders>
              <w:tl2br w:val="nil"/>
              <w:tr2bl w:val="nil"/>
            </w:tcBorders>
            <w:vAlign w:val="center"/>
          </w:tcPr>
          <w:p>
            <w:pPr>
              <w:widowControl w:val="0"/>
              <w:overflowPunct w:val="0"/>
              <w:autoSpaceDE w:val="0"/>
              <w:autoSpaceDN w:val="0"/>
              <w:adjustRightInd w:val="0"/>
              <w:snapToGrid w:val="0"/>
              <w:spacing w:line="240" w:lineRule="auto"/>
              <w:jc w:val="center"/>
              <w:rPr>
                <w:rFonts w:hint="eastAsia" w:eastAsia="仿宋" w:cs="Times New Roman"/>
                <w:color w:val="000000" w:themeColor="text1"/>
                <w:sz w:val="24"/>
                <w:lang w:val="en-US" w:eastAsia="zh-CN"/>
                <w14:textFill>
                  <w14:solidFill>
                    <w14:schemeClr w14:val="tx1"/>
                  </w14:solidFill>
                </w14:textFill>
              </w:rPr>
            </w:pPr>
            <w:r>
              <w:rPr>
                <w:rFonts w:hint="eastAsia" w:eastAsia="仿宋" w:cs="Times New Roman"/>
                <w:color w:val="000000" w:themeColor="text1"/>
                <w:sz w:val="24"/>
                <w:lang w:val="en-US" w:eastAsia="zh-CN"/>
                <w14:textFill>
                  <w14:solidFill>
                    <w14:schemeClr w14:val="tx1"/>
                  </w14:solidFill>
                </w14:textFill>
              </w:rPr>
              <w:t>N34.425417°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所属行业类别</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center"/>
              <w:rPr>
                <w:rFonts w:hint="eastAsia" w:ascii="Times New Roman" w:hAnsi="Times New Roman" w:eastAsia="仿宋" w:cs="Times New Roman"/>
                <w:color w:val="000000" w:themeColor="text1"/>
                <w:sz w:val="24"/>
                <w:lang w:val="en-US" w:eastAsia="zh-CN"/>
                <w14:textFill>
                  <w14:solidFill>
                    <w14:schemeClr w14:val="tx1"/>
                  </w14:solidFill>
                </w14:textFill>
              </w:rPr>
            </w:pPr>
            <w:r>
              <w:rPr>
                <w:rFonts w:hint="eastAsia" w:eastAsia="仿宋" w:cs="Times New Roman"/>
                <w:color w:val="000000" w:themeColor="text1"/>
                <w:sz w:val="24"/>
                <w:lang w:val="en-US" w:eastAsia="zh-CN"/>
                <w14:textFill>
                  <w14:solidFill>
                    <w14:schemeClr w14:val="tx1"/>
                  </w14:solidFill>
                </w14:textFill>
              </w:rPr>
              <w:t>C3029  其他水泥类似制品制造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建厂年月</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center"/>
              <w:rPr>
                <w:rFonts w:hint="default" w:eastAsia="宋体"/>
                <w:color w:val="000000" w:themeColor="text1"/>
                <w:sz w:val="24"/>
                <w:lang w:val="en-US" w:eastAsia="zh-CN"/>
                <w14:textFill>
                  <w14:solidFill>
                    <w14:schemeClr w14:val="tx1"/>
                  </w14:solidFill>
                </w14:textFill>
              </w:rPr>
            </w:pPr>
            <w:r>
              <w:rPr>
                <w:rFonts w:hint="eastAsia" w:eastAsia="仿宋" w:cs="Times New Roman"/>
                <w:color w:val="000000" w:themeColor="text1"/>
                <w:sz w:val="24"/>
                <w:lang w:val="en-US" w:eastAsia="zh-CN"/>
                <w14:textFill>
                  <w14:solidFill>
                    <w14:schemeClr w14:val="tx1"/>
                  </w14:solidFill>
                </w14:textFill>
              </w:rPr>
              <w:t>2019年3月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企业规模</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center"/>
              <w:rPr>
                <w:rFonts w:hint="default" w:eastAsia="仿宋_GB2312"/>
                <w:color w:val="000000" w:themeColor="text1"/>
                <w:sz w:val="24"/>
                <w:lang w:val="en-US" w:eastAsia="zh-CN"/>
                <w14:textFill>
                  <w14:solidFill>
                    <w14:schemeClr w14:val="tx1"/>
                  </w14:solidFill>
                </w14:textFill>
              </w:rPr>
            </w:pPr>
            <w:r>
              <w:rPr>
                <w:rFonts w:hint="eastAsia" w:eastAsia="仿宋" w:cs="Times New Roman"/>
                <w:color w:val="000000" w:themeColor="text1"/>
                <w:sz w:val="24"/>
                <w:lang w:val="en-US" w:eastAsia="zh-CN"/>
                <w14:textFill>
                  <w14:solidFill>
                    <w14:schemeClr w14:val="tx1"/>
                  </w14:solidFill>
                </w14:textFill>
              </w:rPr>
              <w:t>年产粉煤灰蒸压加气混凝土砌块30m</w:t>
            </w:r>
            <w:r>
              <w:rPr>
                <w:rFonts w:hint="eastAsia" w:eastAsia="仿宋" w:cs="Times New Roman"/>
                <w:color w:val="000000" w:themeColor="text1"/>
                <w:sz w:val="24"/>
                <w:vertAlign w:val="superscript"/>
                <w:lang w:val="en-US" w:eastAsia="zh-CN"/>
                <w14:textFill>
                  <w14:solidFill>
                    <w14:schemeClr w14:val="tx1"/>
                  </w14:solidFill>
                </w14:textFill>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占地面积</w:t>
            </w:r>
          </w:p>
        </w:tc>
        <w:tc>
          <w:tcPr>
            <w:tcW w:w="1302" w:type="pct"/>
            <w:tcBorders>
              <w:tl2br w:val="nil"/>
              <w:tr2bl w:val="nil"/>
            </w:tcBorders>
            <w:vAlign w:val="center"/>
          </w:tcPr>
          <w:p>
            <w:pPr>
              <w:widowControl w:val="0"/>
              <w:overflowPunct w:val="0"/>
              <w:autoSpaceDE w:val="0"/>
              <w:autoSpaceDN w:val="0"/>
              <w:adjustRightInd w:val="0"/>
              <w:snapToGrid w:val="0"/>
              <w:spacing w:line="240" w:lineRule="auto"/>
              <w:jc w:val="center"/>
              <w:rPr>
                <w:color w:val="000000" w:themeColor="text1"/>
                <w:sz w:val="24"/>
                <w14:textFill>
                  <w14:solidFill>
                    <w14:schemeClr w14:val="tx1"/>
                  </w14:solidFill>
                </w14:textFill>
              </w:rPr>
            </w:pPr>
            <w:r>
              <w:rPr>
                <w:rFonts w:hint="eastAsia" w:eastAsia="仿宋" w:cs="Times New Roman"/>
                <w:color w:val="000000" w:themeColor="text1"/>
                <w:sz w:val="24"/>
                <w:lang w:val="en-US" w:eastAsia="zh-CN"/>
                <w14:textFill>
                  <w14:solidFill>
                    <w14:schemeClr w14:val="tx1"/>
                  </w14:solidFill>
                </w14:textFill>
              </w:rPr>
              <w:t>74.23亩</w:t>
            </w:r>
          </w:p>
        </w:tc>
        <w:tc>
          <w:tcPr>
            <w:tcW w:w="1043" w:type="pct"/>
            <w:tcBorders>
              <w:tl2br w:val="nil"/>
              <w:tr2bl w:val="nil"/>
            </w:tcBorders>
            <w:vAlign w:val="center"/>
          </w:tcPr>
          <w:p>
            <w:pPr>
              <w:widowControl w:val="0"/>
              <w:overflowPunct w:val="0"/>
              <w:autoSpaceDE w:val="0"/>
              <w:autoSpaceDN w:val="0"/>
              <w:adjustRightInd w:val="0"/>
              <w:snapToGrid w:val="0"/>
              <w:spacing w:line="24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从业人数</w:t>
            </w:r>
          </w:p>
        </w:tc>
        <w:tc>
          <w:tcPr>
            <w:tcW w:w="1358"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eastAsia="仿宋"/>
                <w:color w:val="000000" w:themeColor="text1"/>
                <w:sz w:val="24"/>
                <w:lang w:val="en-US" w:eastAsia="zh-CN"/>
                <w14:textFill>
                  <w14:solidFill>
                    <w14:schemeClr w14:val="tx1"/>
                  </w14:solidFill>
                </w14:textFill>
              </w:rPr>
            </w:pPr>
            <w:r>
              <w:rPr>
                <w:rFonts w:hint="eastAsia" w:eastAsia="仿宋"/>
                <w:color w:val="000000" w:themeColor="text1"/>
                <w:sz w:val="24"/>
                <w:lang w:val="en-US" w:eastAsia="zh-CN"/>
                <w14:textFill>
                  <w14:solidFill>
                    <w14:schemeClr w14:val="tx1"/>
                  </w14:solidFill>
                </w14:textFill>
              </w:rPr>
              <w:t>23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地理位置</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ind w:firstLine="480" w:firstLineChars="200"/>
              <w:jc w:val="both"/>
              <w:rPr>
                <w:rFonts w:hint="eastAsia" w:eastAsia="仿宋"/>
                <w:color w:val="000000" w:themeColor="text1"/>
                <w:sz w:val="24"/>
                <w:lang w:eastAsia="zh-CN"/>
                <w14:textFill>
                  <w14:solidFill>
                    <w14:schemeClr w14:val="tx1"/>
                  </w14:solidFill>
                </w14:textFill>
              </w:rPr>
            </w:pPr>
            <w:r>
              <w:rPr>
                <w:rFonts w:hint="eastAsia" w:eastAsia="仿宋"/>
                <w:color w:val="000000" w:themeColor="text1"/>
                <w:sz w:val="24"/>
                <w:lang w:val="en-US" w:eastAsia="zh-CN"/>
                <w14:textFill>
                  <w14:solidFill>
                    <w14:schemeClr w14:val="tx1"/>
                  </w14:solidFill>
                </w14:textFill>
              </w:rPr>
              <w:t>本企业位于陕西省西咸新区秦汉新城正阳街道柏家咀村2组，企业所在地中心地理位置为N34.425417°，E108.902686°。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地形地貌</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ind w:firstLine="480" w:firstLineChars="200"/>
              <w:jc w:val="both"/>
              <w:rPr>
                <w:color w:val="000000" w:themeColor="text1"/>
                <w:sz w:val="24"/>
                <w14:textFill>
                  <w14:solidFill>
                    <w14:schemeClr w14:val="tx1"/>
                  </w14:solidFill>
                </w14:textFill>
              </w:rPr>
            </w:pPr>
            <w:r>
              <w:rPr>
                <w:rFonts w:hint="eastAsia" w:eastAsia="仿宋"/>
                <w:color w:val="000000" w:themeColor="text1"/>
                <w:sz w:val="24"/>
                <w:lang w:val="en-US" w:eastAsia="zh-CN"/>
                <w14:textFill>
                  <w14:solidFill>
                    <w14:schemeClr w14:val="tx1"/>
                  </w14:solidFill>
                </w14:textFill>
              </w:rPr>
              <w:t>秦汉新城范围内，地势中部高南北低，北部、中部为冲积平原，自西向东逐渐展宽降低，大部分海拔400m左右，地势平坦。中部为黄土台塬，位于泾河以南，塬面开阔，地势平坦，海拔为430m-500m。南部大致以宝鸡峡高干渠为分界线，为冲积平原区，隔渭河与西安相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气候类型</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ind w:firstLine="480" w:firstLineChars="200"/>
              <w:jc w:val="both"/>
              <w:rPr>
                <w:rFonts w:hint="eastAsia" w:eastAsia="仿宋"/>
                <w:color w:val="000000" w:themeColor="text1"/>
                <w:sz w:val="24"/>
                <w:lang w:val="en-US" w:eastAsia="zh-CN"/>
                <w14:textFill>
                  <w14:solidFill>
                    <w14:schemeClr w14:val="tx1"/>
                  </w14:solidFill>
                </w14:textFill>
              </w:rPr>
            </w:pPr>
            <w:r>
              <w:rPr>
                <w:rFonts w:hint="eastAsia" w:eastAsia="仿宋"/>
                <w:color w:val="000000" w:themeColor="text1"/>
                <w:sz w:val="24"/>
                <w:lang w:val="en-US" w:eastAsia="zh-CN"/>
                <w14:textFill>
                  <w14:solidFill>
                    <w14:schemeClr w14:val="tx1"/>
                  </w14:solidFill>
                </w14:textFill>
              </w:rPr>
              <w:t>秦汉新城地处关中盆地中部，属于中纬度暖温带半干旱气候区，具有明显的大陆性季风气候。在大气环流和地形综合作用下，春暖多风，夏热多雨，秋凉湿润，冬寒少雪。多年平均气温13.0℃，年内七月份平均气温26.5℃，极端最高气温42.0℃，一月份平均气温-1.4℃，极端最低气温-19.7℃，全年无霜期219天。季节的变化引起风向的变化，一般冬季多偏北风，夏季多偏南风，春秋季二者交替出现，全年平均风速2.7m/s，以偏北风为主。</w:t>
            </w:r>
          </w:p>
          <w:p>
            <w:pPr>
              <w:widowControl w:val="0"/>
              <w:overflowPunct w:val="0"/>
              <w:autoSpaceDE w:val="0"/>
              <w:autoSpaceDN w:val="0"/>
              <w:adjustRightInd w:val="0"/>
              <w:snapToGrid w:val="0"/>
              <w:spacing w:line="240" w:lineRule="auto"/>
              <w:ind w:firstLine="480" w:firstLineChars="200"/>
              <w:jc w:val="both"/>
              <w:rPr>
                <w:color w:val="000000" w:themeColor="text1"/>
                <w:sz w:val="24"/>
                <w14:textFill>
                  <w14:solidFill>
                    <w14:schemeClr w14:val="tx1"/>
                  </w14:solidFill>
                </w14:textFill>
              </w:rPr>
            </w:pPr>
            <w:r>
              <w:rPr>
                <w:rFonts w:hint="eastAsia" w:eastAsia="仿宋"/>
                <w:color w:val="000000" w:themeColor="text1"/>
                <w:sz w:val="24"/>
                <w:lang w:val="en-US" w:eastAsia="zh-CN"/>
                <w14:textFill>
                  <w14:solidFill>
                    <w14:schemeClr w14:val="tx1"/>
                  </w14:solidFill>
                </w14:textFill>
              </w:rPr>
              <w:t>多年平均降雨量561.8mm左右。由于受季风和地形的影响，降雨量时空分布不均，7、8、9三个月占全年雨量的50%以上，冬季11-2月占全年降雨量的5-8%。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67" w:hRule="atLeast"/>
        </w:trPr>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风向玫瑰图</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center"/>
              <w:rPr>
                <w:rFonts w:hint="eastAsia" w:eastAsia="仿宋_GB2312"/>
                <w:color w:val="000000" w:themeColor="text1"/>
                <w:sz w:val="24"/>
                <w:lang w:eastAsia="zh-CN"/>
                <w14:textFill>
                  <w14:solidFill>
                    <w14:schemeClr w14:val="tx1"/>
                  </w14:solidFill>
                </w14:textFill>
              </w:rPr>
            </w:pPr>
            <w:r>
              <w:rPr>
                <w:rFonts w:hint="eastAsia" w:eastAsia="仿宋_GB2312"/>
                <w:color w:val="000000" w:themeColor="text1"/>
                <w:sz w:val="24"/>
                <w:lang w:eastAsia="zh-CN"/>
                <w14:textFill>
                  <w14:solidFill>
                    <w14:schemeClr w14:val="tx1"/>
                  </w14:solidFill>
                </w14:textFill>
              </w:rPr>
              <w:drawing>
                <wp:inline distT="0" distB="0" distL="114300" distR="114300">
                  <wp:extent cx="1212215" cy="1175385"/>
                  <wp:effectExtent l="0" t="0" r="6985" b="5715"/>
                  <wp:docPr id="5" name="图片 5" descr="1667463016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67463016375"/>
                          <pic:cNvPicPr>
                            <a:picLocks noChangeAspect="1"/>
                          </pic:cNvPicPr>
                        </pic:nvPicPr>
                        <pic:blipFill>
                          <a:blip r:embed="rId22"/>
                          <a:stretch>
                            <a:fillRect/>
                          </a:stretch>
                        </pic:blipFill>
                        <pic:spPr>
                          <a:xfrm>
                            <a:off x="0" y="0"/>
                            <a:ext cx="1212215" cy="1175385"/>
                          </a:xfrm>
                          <a:prstGeom prst="rect">
                            <a:avLst/>
                          </a:prstGeom>
                        </pic:spPr>
                      </pic:pic>
                    </a:graphicData>
                  </a:graphic>
                </wp:inline>
              </w:drawing>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环境功能区划</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ind w:firstLine="480" w:firstLineChars="200"/>
              <w:jc w:val="both"/>
              <w:rPr>
                <w:color w:val="000000" w:themeColor="text1"/>
                <w:sz w:val="24"/>
                <w14:textFill>
                  <w14:solidFill>
                    <w14:schemeClr w14:val="tx1"/>
                  </w14:solidFill>
                </w14:textFill>
              </w:rPr>
            </w:pPr>
            <w:r>
              <w:rPr>
                <w:rFonts w:hint="eastAsia" w:eastAsia="仿宋"/>
                <w:color w:val="000000" w:themeColor="text1"/>
                <w:sz w:val="24"/>
                <w:lang w:val="en-US" w:eastAsia="zh-CN"/>
                <w14:textFill>
                  <w14:solidFill>
                    <w14:schemeClr w14:val="tx1"/>
                  </w14:solidFill>
                </w14:textFill>
              </w:rPr>
              <w:t>陕西蓝邦环保建材有限公司位于秦汉新城</w:t>
            </w:r>
            <w:r>
              <w:rPr>
                <w:rFonts w:hint="eastAsia"/>
                <w:color w:val="000000" w:themeColor="text1"/>
                <w:sz w:val="24"/>
                <w14:textFill>
                  <w14:solidFill>
                    <w14:schemeClr w14:val="tx1"/>
                  </w14:solidFill>
                </w14:textFill>
              </w:rPr>
              <w:t>，其属于环境空气功能区划二类；声功能区划2类。</w:t>
            </w:r>
          </w:p>
        </w:tc>
      </w:tr>
    </w:tbl>
    <w:p>
      <w:pPr>
        <w:pStyle w:val="2"/>
        <w:adjustRightInd w:val="0"/>
        <w:snapToGrid w:val="0"/>
        <w:spacing w:before="120" w:after="120"/>
        <w:rPr>
          <w:rFonts w:eastAsia="仿宋"/>
          <w:color w:val="000000" w:themeColor="text1"/>
          <w:szCs w:val="30"/>
          <w14:textFill>
            <w14:solidFill>
              <w14:schemeClr w14:val="tx1"/>
            </w14:solidFill>
          </w14:textFill>
        </w:rPr>
      </w:pPr>
      <w:bookmarkStart w:id="31" w:name="_Toc87713096"/>
      <w:bookmarkStart w:id="32" w:name="_Toc4883"/>
      <w:r>
        <w:rPr>
          <w:rFonts w:eastAsia="仿宋"/>
          <w:color w:val="000000" w:themeColor="text1"/>
          <w:szCs w:val="30"/>
          <w14:textFill>
            <w14:solidFill>
              <w14:schemeClr w14:val="tx1"/>
            </w14:solidFill>
          </w14:textFill>
        </w:rPr>
        <w:t>2.2</w:t>
      </w:r>
      <w:bookmarkEnd w:id="31"/>
      <w:r>
        <w:rPr>
          <w:rFonts w:eastAsia="仿宋"/>
          <w:color w:val="000000" w:themeColor="text1"/>
          <w14:textFill>
            <w14:solidFill>
              <w14:schemeClr w14:val="tx1"/>
            </w14:solidFill>
          </w14:textFill>
        </w:rPr>
        <w:t>企业周边环境风险受体情况</w:t>
      </w:r>
      <w:bookmarkEnd w:id="32"/>
    </w:p>
    <w:p>
      <w:pPr>
        <w:pStyle w:val="4"/>
        <w:adjustRightInd w:val="0"/>
        <w:snapToGrid w:val="0"/>
        <w:spacing w:after="120"/>
        <w:rPr>
          <w:rFonts w:eastAsia="仿宋"/>
          <w:color w:val="000000" w:themeColor="text1"/>
          <w:szCs w:val="28"/>
          <w14:textFill>
            <w14:solidFill>
              <w14:schemeClr w14:val="tx1"/>
            </w14:solidFill>
          </w14:textFill>
        </w:rPr>
      </w:pPr>
      <w:bookmarkStart w:id="33" w:name="_Toc87713097"/>
      <w:bookmarkStart w:id="34" w:name="_Toc22885"/>
      <w:r>
        <w:rPr>
          <w:rFonts w:eastAsia="仿宋"/>
          <w:color w:val="000000" w:themeColor="text1"/>
          <w:szCs w:val="28"/>
          <w14:textFill>
            <w14:solidFill>
              <w14:schemeClr w14:val="tx1"/>
            </w14:solidFill>
          </w14:textFill>
        </w:rPr>
        <w:t>2.2.1公司周边企业和交通情况</w:t>
      </w:r>
      <w:bookmarkEnd w:id="33"/>
      <w:bookmarkEnd w:id="34"/>
    </w:p>
    <w:p>
      <w:pPr>
        <w:spacing w:line="360" w:lineRule="auto"/>
        <w:ind w:firstLine="560" w:firstLineChars="200"/>
        <w:rPr>
          <w:rFonts w:hint="default" w:eastAsia="仿宋_GB2312"/>
          <w:color w:val="000000" w:themeColor="text1"/>
          <w:szCs w:val="28"/>
          <w:lang w:val="en-US" w:eastAsia="zh-CN"/>
          <w14:textFill>
            <w14:solidFill>
              <w14:schemeClr w14:val="tx1"/>
            </w14:solidFill>
          </w14:textFill>
        </w:rPr>
      </w:pPr>
      <w:r>
        <w:rPr>
          <w:rFonts w:hint="eastAsia"/>
          <w:color w:val="000000" w:themeColor="text1"/>
          <w:szCs w:val="28"/>
          <w:lang w:val="en-US" w:eastAsia="zh-CN"/>
          <w14:textFill>
            <w14:solidFill>
              <w14:schemeClr w14:val="tx1"/>
            </w14:solidFill>
          </w14:textFill>
        </w:rPr>
        <w:t>厂区</w:t>
      </w:r>
      <w:r>
        <w:rPr>
          <w:color w:val="000000" w:themeColor="text1"/>
          <w:szCs w:val="28"/>
          <w14:textFill>
            <w14:solidFill>
              <w14:schemeClr w14:val="tx1"/>
            </w14:solidFill>
          </w14:textFill>
        </w:rPr>
        <w:t>位于陕西省西咸新区秦汉新城正阳街道柏家咀村2组</w:t>
      </w:r>
      <w:r>
        <w:rPr>
          <w:rFonts w:hint="eastAsia"/>
          <w:color w:val="000000" w:themeColor="text1"/>
          <w:szCs w:val="28"/>
          <w:lang w:eastAsia="zh-CN"/>
          <w14:textFill>
            <w14:solidFill>
              <w14:schemeClr w14:val="tx1"/>
            </w14:solidFill>
          </w14:textFill>
        </w:rPr>
        <w:t>，</w:t>
      </w:r>
      <w:r>
        <w:rPr>
          <w:rFonts w:hint="eastAsia"/>
          <w:color w:val="000000" w:themeColor="text1"/>
          <w:szCs w:val="28"/>
          <w:lang w:val="en-US" w:eastAsia="zh-CN"/>
          <w14:textFill>
            <w14:solidFill>
              <w14:schemeClr w14:val="tx1"/>
            </w14:solidFill>
          </w14:textFill>
        </w:rPr>
        <w:t>运输道路依托厂区周边已有道路。</w:t>
      </w:r>
    </w:p>
    <w:p>
      <w:pPr>
        <w:pStyle w:val="4"/>
        <w:adjustRightInd w:val="0"/>
        <w:snapToGrid w:val="0"/>
        <w:spacing w:after="120"/>
        <w:rPr>
          <w:rFonts w:eastAsia="仿宋"/>
          <w:color w:val="000000" w:themeColor="text1"/>
          <w:szCs w:val="28"/>
          <w14:textFill>
            <w14:solidFill>
              <w14:schemeClr w14:val="tx1"/>
            </w14:solidFill>
          </w14:textFill>
        </w:rPr>
      </w:pPr>
      <w:bookmarkStart w:id="35" w:name="_Toc10420"/>
      <w:bookmarkStart w:id="36" w:name="_Toc87713098"/>
      <w:r>
        <w:rPr>
          <w:rFonts w:eastAsia="仿宋"/>
          <w:color w:val="000000" w:themeColor="text1"/>
          <w:szCs w:val="28"/>
          <w14:textFill>
            <w14:solidFill>
              <w14:schemeClr w14:val="tx1"/>
            </w14:solidFill>
          </w14:textFill>
        </w:rPr>
        <w:t>2.2.2周边环境敏感点</w:t>
      </w:r>
      <w:bookmarkEnd w:id="35"/>
      <w:bookmarkEnd w:id="36"/>
    </w:p>
    <w:p>
      <w:pPr>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厂区所在区域环境敏感点见表2.2-1。</w:t>
      </w:r>
    </w:p>
    <w:p>
      <w:pPr>
        <w:jc w:val="center"/>
        <w:rPr>
          <w:rFonts w:eastAsia="仿宋"/>
          <w:b/>
          <w:bCs/>
          <w:color w:val="000000" w:themeColor="text1"/>
          <w:szCs w:val="28"/>
          <w14:textFill>
            <w14:solidFill>
              <w14:schemeClr w14:val="tx1"/>
            </w14:solidFill>
          </w14:textFill>
        </w:rPr>
      </w:pPr>
      <w:r>
        <w:rPr>
          <w:rFonts w:eastAsia="仿宋"/>
          <w:b/>
          <w:bCs/>
          <w:color w:val="000000" w:themeColor="text1"/>
          <w:szCs w:val="28"/>
          <w14:textFill>
            <w14:solidFill>
              <w14:schemeClr w14:val="tx1"/>
            </w14:solidFill>
          </w14:textFill>
        </w:rPr>
        <w:t>表2.2-1   厂区敏感保护目标一览表</w:t>
      </w:r>
    </w:p>
    <w:tbl>
      <w:tblPr>
        <w:tblStyle w:val="36"/>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1927"/>
        <w:gridCol w:w="1039"/>
        <w:gridCol w:w="1050"/>
        <w:gridCol w:w="3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vMerge w:val="restart"/>
            <w:tcBorders>
              <w:top w:val="single" w:color="auto" w:sz="12" w:space="0"/>
              <w:left w:val="single" w:color="auto" w:sz="12" w:space="0"/>
            </w:tcBorders>
            <w:noWrap w:val="0"/>
            <w:vAlign w:val="center"/>
          </w:tcPr>
          <w:p>
            <w:pPr>
              <w:pStyle w:val="15"/>
              <w:spacing w:after="0" w:line="276" w:lineRule="auto"/>
              <w:jc w:val="center"/>
              <w:rPr>
                <w:rFonts w:ascii="Times New Roman" w:hAnsi="Times New Roman" w:eastAsia="仿宋"/>
                <w:b/>
                <w:bCs/>
                <w:color w:val="000000" w:themeColor="text1"/>
                <w:sz w:val="24"/>
                <w:szCs w:val="24"/>
                <w14:textFill>
                  <w14:solidFill>
                    <w14:schemeClr w14:val="tx1"/>
                  </w14:solidFill>
                </w14:textFill>
              </w:rPr>
            </w:pPr>
            <w:bookmarkStart w:id="37" w:name="_Toc12195"/>
            <w:bookmarkStart w:id="38" w:name="_Toc87713099"/>
            <w:r>
              <w:rPr>
                <w:rFonts w:ascii="Times New Roman" w:hAnsi="Times New Roman" w:eastAsia="仿宋"/>
                <w:b/>
                <w:bCs/>
                <w:color w:val="000000" w:themeColor="text1"/>
                <w:sz w:val="24"/>
                <w:szCs w:val="24"/>
                <w14:textFill>
                  <w14:solidFill>
                    <w14:schemeClr w14:val="tx1"/>
                  </w14:solidFill>
                </w14:textFill>
              </w:rPr>
              <w:t>环境要素</w:t>
            </w:r>
          </w:p>
        </w:tc>
        <w:tc>
          <w:tcPr>
            <w:tcW w:w="1927" w:type="dxa"/>
            <w:vMerge w:val="restart"/>
            <w:tcBorders>
              <w:top w:val="single" w:color="auto" w:sz="12" w:space="0"/>
            </w:tcBorders>
            <w:noWrap w:val="0"/>
            <w:vAlign w:val="center"/>
          </w:tcPr>
          <w:p>
            <w:pPr>
              <w:pStyle w:val="15"/>
              <w:spacing w:after="0" w:line="276" w:lineRule="auto"/>
              <w:jc w:val="center"/>
              <w:rPr>
                <w:rFonts w:ascii="Times New Roman" w:hAnsi="Times New Roman" w:eastAsia="仿宋"/>
                <w:b/>
                <w:bCs/>
                <w:color w:val="000000" w:themeColor="text1"/>
                <w:sz w:val="24"/>
                <w:szCs w:val="24"/>
                <w14:textFill>
                  <w14:solidFill>
                    <w14:schemeClr w14:val="tx1"/>
                  </w14:solidFill>
                </w14:textFill>
              </w:rPr>
            </w:pPr>
            <w:r>
              <w:rPr>
                <w:rFonts w:ascii="Times New Roman" w:hAnsi="Times New Roman" w:eastAsia="仿宋"/>
                <w:b/>
                <w:bCs/>
                <w:color w:val="000000" w:themeColor="text1"/>
                <w:sz w:val="24"/>
                <w:szCs w:val="24"/>
                <w14:textFill>
                  <w14:solidFill>
                    <w14:schemeClr w14:val="tx1"/>
                  </w14:solidFill>
                </w14:textFill>
              </w:rPr>
              <w:t>保护对象</w:t>
            </w:r>
          </w:p>
        </w:tc>
        <w:tc>
          <w:tcPr>
            <w:tcW w:w="2089" w:type="dxa"/>
            <w:gridSpan w:val="2"/>
            <w:tcBorders>
              <w:top w:val="single" w:color="auto" w:sz="12" w:space="0"/>
            </w:tcBorders>
            <w:noWrap w:val="0"/>
            <w:vAlign w:val="center"/>
          </w:tcPr>
          <w:p>
            <w:pPr>
              <w:pStyle w:val="15"/>
              <w:spacing w:after="0" w:line="276" w:lineRule="auto"/>
              <w:jc w:val="center"/>
              <w:rPr>
                <w:rFonts w:ascii="Times New Roman" w:hAnsi="Times New Roman" w:eastAsia="仿宋"/>
                <w:b/>
                <w:bCs/>
                <w:color w:val="000000" w:themeColor="text1"/>
                <w:sz w:val="24"/>
                <w:szCs w:val="24"/>
                <w14:textFill>
                  <w14:solidFill>
                    <w14:schemeClr w14:val="tx1"/>
                  </w14:solidFill>
                </w14:textFill>
              </w:rPr>
            </w:pPr>
            <w:r>
              <w:rPr>
                <w:rFonts w:ascii="Times New Roman" w:hAnsi="Times New Roman" w:eastAsia="仿宋"/>
                <w:b/>
                <w:bCs/>
                <w:color w:val="000000" w:themeColor="text1"/>
                <w:sz w:val="24"/>
                <w:szCs w:val="24"/>
                <w14:textFill>
                  <w14:solidFill>
                    <w14:schemeClr w14:val="tx1"/>
                  </w14:solidFill>
                </w14:textFill>
              </w:rPr>
              <w:t>相对位置</w:t>
            </w:r>
          </w:p>
        </w:tc>
        <w:tc>
          <w:tcPr>
            <w:tcW w:w="3490" w:type="dxa"/>
            <w:vMerge w:val="restart"/>
            <w:tcBorders>
              <w:top w:val="single" w:color="auto" w:sz="12" w:space="0"/>
              <w:right w:val="single" w:color="auto" w:sz="12"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b/>
                <w:bCs/>
                <w:color w:val="000000" w:themeColor="text1"/>
                <w:sz w:val="24"/>
                <w:szCs w:val="24"/>
                <w14:textFill>
                  <w14:solidFill>
                    <w14:schemeClr w14:val="tx1"/>
                  </w14:solidFill>
                </w14:textFill>
              </w:rPr>
              <w:t>保护目标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vMerge w:val="continue"/>
            <w:tcBorders>
              <w:left w:val="single" w:color="auto" w:sz="12" w:space="0"/>
            </w:tcBorders>
            <w:noWrap w:val="0"/>
            <w:vAlign w:val="center"/>
          </w:tcPr>
          <w:p>
            <w:pPr>
              <w:pStyle w:val="15"/>
              <w:spacing w:after="0" w:line="276" w:lineRule="auto"/>
              <w:jc w:val="center"/>
              <w:rPr>
                <w:rFonts w:ascii="Times New Roman" w:hAnsi="Times New Roman" w:eastAsia="仿宋"/>
                <w:b/>
                <w:bCs/>
                <w:color w:val="000000" w:themeColor="text1"/>
                <w:sz w:val="24"/>
                <w:szCs w:val="24"/>
                <w14:textFill>
                  <w14:solidFill>
                    <w14:schemeClr w14:val="tx1"/>
                  </w14:solidFill>
                </w14:textFill>
              </w:rPr>
            </w:pPr>
          </w:p>
        </w:tc>
        <w:tc>
          <w:tcPr>
            <w:tcW w:w="1927" w:type="dxa"/>
            <w:vMerge w:val="continue"/>
            <w:noWrap w:val="0"/>
            <w:vAlign w:val="center"/>
          </w:tcPr>
          <w:p>
            <w:pPr>
              <w:pStyle w:val="15"/>
              <w:spacing w:after="0" w:line="276" w:lineRule="auto"/>
              <w:jc w:val="center"/>
              <w:rPr>
                <w:rFonts w:ascii="Times New Roman" w:hAnsi="Times New Roman" w:eastAsia="仿宋"/>
                <w:b/>
                <w:bCs/>
                <w:color w:val="000000" w:themeColor="text1"/>
                <w:sz w:val="24"/>
                <w:szCs w:val="24"/>
                <w14:textFill>
                  <w14:solidFill>
                    <w14:schemeClr w14:val="tx1"/>
                  </w14:solidFill>
                </w14:textFill>
              </w:rPr>
            </w:pPr>
          </w:p>
        </w:tc>
        <w:tc>
          <w:tcPr>
            <w:tcW w:w="1039" w:type="dxa"/>
            <w:noWrap w:val="0"/>
            <w:vAlign w:val="center"/>
          </w:tcPr>
          <w:p>
            <w:pPr>
              <w:pStyle w:val="15"/>
              <w:spacing w:after="0" w:line="276" w:lineRule="auto"/>
              <w:jc w:val="center"/>
              <w:rPr>
                <w:rFonts w:ascii="Times New Roman" w:hAnsi="Times New Roman" w:eastAsia="仿宋"/>
                <w:b/>
                <w:bCs/>
                <w:color w:val="000000" w:themeColor="text1"/>
                <w:sz w:val="24"/>
                <w:szCs w:val="24"/>
                <w14:textFill>
                  <w14:solidFill>
                    <w14:schemeClr w14:val="tx1"/>
                  </w14:solidFill>
                </w14:textFill>
              </w:rPr>
            </w:pPr>
            <w:r>
              <w:rPr>
                <w:rFonts w:ascii="Times New Roman" w:hAnsi="Times New Roman" w:eastAsia="仿宋"/>
                <w:b/>
                <w:bCs/>
                <w:color w:val="000000" w:themeColor="text1"/>
                <w:sz w:val="24"/>
                <w:szCs w:val="24"/>
                <w14:textFill>
                  <w14:solidFill>
                    <w14:schemeClr w14:val="tx1"/>
                  </w14:solidFill>
                </w14:textFill>
              </w:rPr>
              <w:t>方位</w:t>
            </w:r>
          </w:p>
        </w:tc>
        <w:tc>
          <w:tcPr>
            <w:tcW w:w="1050" w:type="dxa"/>
            <w:noWrap w:val="0"/>
            <w:vAlign w:val="center"/>
          </w:tcPr>
          <w:p>
            <w:pPr>
              <w:pStyle w:val="15"/>
              <w:spacing w:after="0" w:line="276" w:lineRule="auto"/>
              <w:jc w:val="center"/>
              <w:rPr>
                <w:rFonts w:ascii="Times New Roman" w:hAnsi="Times New Roman" w:eastAsia="仿宋"/>
                <w:b/>
                <w:bCs/>
                <w:color w:val="000000" w:themeColor="text1"/>
                <w:sz w:val="24"/>
                <w:szCs w:val="24"/>
                <w14:textFill>
                  <w14:solidFill>
                    <w14:schemeClr w14:val="tx1"/>
                  </w14:solidFill>
                </w14:textFill>
              </w:rPr>
            </w:pPr>
            <w:r>
              <w:rPr>
                <w:rFonts w:ascii="Times New Roman" w:hAnsi="Times New Roman" w:eastAsia="仿宋"/>
                <w:b/>
                <w:bCs/>
                <w:color w:val="000000" w:themeColor="text1"/>
                <w:sz w:val="24"/>
                <w:szCs w:val="24"/>
                <w14:textFill>
                  <w14:solidFill>
                    <w14:schemeClr w14:val="tx1"/>
                  </w14:solidFill>
                </w14:textFill>
              </w:rPr>
              <w:t>距离</w:t>
            </w:r>
          </w:p>
        </w:tc>
        <w:tc>
          <w:tcPr>
            <w:tcW w:w="3490" w:type="dxa"/>
            <w:vMerge w:val="continue"/>
            <w:tcBorders>
              <w:right w:val="single" w:color="auto" w:sz="12"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vMerge w:val="restart"/>
            <w:tcBorders>
              <w:left w:val="single" w:color="auto" w:sz="12"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环境风险</w:t>
            </w:r>
          </w:p>
        </w:tc>
        <w:tc>
          <w:tcPr>
            <w:tcW w:w="1927" w:type="dxa"/>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柏家咀1组</w:t>
            </w:r>
          </w:p>
        </w:tc>
        <w:tc>
          <w:tcPr>
            <w:tcW w:w="1039" w:type="dxa"/>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N</w:t>
            </w:r>
          </w:p>
        </w:tc>
        <w:tc>
          <w:tcPr>
            <w:tcW w:w="1050" w:type="dxa"/>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250m</w:t>
            </w:r>
          </w:p>
        </w:tc>
        <w:tc>
          <w:tcPr>
            <w:tcW w:w="3490" w:type="dxa"/>
            <w:vMerge w:val="restart"/>
            <w:tcBorders>
              <w:right w:val="single" w:color="auto" w:sz="12"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《环境空气质量标准》（GB3095-2012）二级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vMerge w:val="continue"/>
            <w:tcBorders>
              <w:left w:val="single" w:color="auto" w:sz="12"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p>
        </w:tc>
        <w:tc>
          <w:tcPr>
            <w:tcW w:w="1927" w:type="dxa"/>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柏家咀2组</w:t>
            </w:r>
          </w:p>
        </w:tc>
        <w:tc>
          <w:tcPr>
            <w:tcW w:w="1039" w:type="dxa"/>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 xml:space="preserve">NE </w:t>
            </w:r>
          </w:p>
        </w:tc>
        <w:tc>
          <w:tcPr>
            <w:tcW w:w="1050" w:type="dxa"/>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5m</w:t>
            </w:r>
          </w:p>
        </w:tc>
        <w:tc>
          <w:tcPr>
            <w:tcW w:w="3490" w:type="dxa"/>
            <w:vMerge w:val="continue"/>
            <w:tcBorders>
              <w:right w:val="single" w:color="auto" w:sz="12"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vMerge w:val="continue"/>
            <w:tcBorders>
              <w:left w:val="single" w:color="auto" w:sz="12"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p>
        </w:tc>
        <w:tc>
          <w:tcPr>
            <w:tcW w:w="1927" w:type="dxa"/>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柏家咀3组</w:t>
            </w:r>
          </w:p>
        </w:tc>
        <w:tc>
          <w:tcPr>
            <w:tcW w:w="1039" w:type="dxa"/>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S</w:t>
            </w:r>
          </w:p>
        </w:tc>
        <w:tc>
          <w:tcPr>
            <w:tcW w:w="1050" w:type="dxa"/>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100m</w:t>
            </w:r>
          </w:p>
        </w:tc>
        <w:tc>
          <w:tcPr>
            <w:tcW w:w="3490" w:type="dxa"/>
            <w:vMerge w:val="continue"/>
            <w:tcBorders>
              <w:right w:val="single" w:color="auto" w:sz="12"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vMerge w:val="continue"/>
            <w:tcBorders>
              <w:left w:val="single" w:color="auto" w:sz="12"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p>
        </w:tc>
        <w:tc>
          <w:tcPr>
            <w:tcW w:w="1927" w:type="dxa"/>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兰池佳苑</w:t>
            </w:r>
          </w:p>
        </w:tc>
        <w:tc>
          <w:tcPr>
            <w:tcW w:w="1039" w:type="dxa"/>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SE</w:t>
            </w:r>
          </w:p>
        </w:tc>
        <w:tc>
          <w:tcPr>
            <w:tcW w:w="1050" w:type="dxa"/>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900m</w:t>
            </w:r>
          </w:p>
        </w:tc>
        <w:tc>
          <w:tcPr>
            <w:tcW w:w="3490" w:type="dxa"/>
            <w:vMerge w:val="continue"/>
            <w:tcBorders>
              <w:right w:val="single" w:color="auto" w:sz="12" w:space="0"/>
            </w:tcBorders>
            <w:noWrap w:val="0"/>
            <w:vAlign w:val="center"/>
          </w:tcPr>
          <w:p>
            <w:pPr>
              <w:autoSpaceDE w:val="0"/>
              <w:autoSpaceDN w:val="0"/>
              <w:adjustRightInd w:val="0"/>
              <w:jc w:val="center"/>
              <w:rPr>
                <w:rFonts w:ascii="Times New Roman"/>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vMerge w:val="continue"/>
            <w:tcBorders>
              <w:left w:val="single" w:color="auto" w:sz="12" w:space="0"/>
              <w:bottom w:val="single" w:color="auto" w:sz="12"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p>
        </w:tc>
        <w:tc>
          <w:tcPr>
            <w:tcW w:w="1927" w:type="dxa"/>
            <w:tcBorders>
              <w:bottom w:val="single" w:color="auto" w:sz="12"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左排村</w:t>
            </w:r>
          </w:p>
        </w:tc>
        <w:tc>
          <w:tcPr>
            <w:tcW w:w="1039" w:type="dxa"/>
            <w:tcBorders>
              <w:bottom w:val="single" w:color="auto" w:sz="12"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SW</w:t>
            </w:r>
          </w:p>
        </w:tc>
        <w:tc>
          <w:tcPr>
            <w:tcW w:w="1050" w:type="dxa"/>
            <w:tcBorders>
              <w:bottom w:val="single" w:color="auto" w:sz="12"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1000m</w:t>
            </w:r>
          </w:p>
        </w:tc>
        <w:tc>
          <w:tcPr>
            <w:tcW w:w="3490" w:type="dxa"/>
            <w:vMerge w:val="continue"/>
            <w:tcBorders>
              <w:bottom w:val="single" w:color="auto" w:sz="12" w:space="0"/>
              <w:right w:val="single" w:color="auto" w:sz="12" w:space="0"/>
            </w:tcBorders>
            <w:noWrap w:val="0"/>
            <w:vAlign w:val="center"/>
          </w:tcPr>
          <w:p>
            <w:pPr>
              <w:autoSpaceDE w:val="0"/>
              <w:autoSpaceDN w:val="0"/>
              <w:adjustRightInd w:val="0"/>
              <w:jc w:val="center"/>
              <w:rPr>
                <w:rFonts w:ascii="Times New Roman"/>
                <w:color w:val="000000" w:themeColor="text1"/>
                <w:sz w:val="21"/>
                <w:szCs w:val="21"/>
                <w14:textFill>
                  <w14:solidFill>
                    <w14:schemeClr w14:val="tx1"/>
                  </w14:solidFill>
                </w14:textFill>
              </w:rPr>
            </w:pPr>
          </w:p>
        </w:tc>
      </w:tr>
    </w:tbl>
    <w:p>
      <w:pPr>
        <w:pStyle w:val="2"/>
        <w:widowControl w:val="0"/>
        <w:adjustRightInd w:val="0"/>
        <w:snapToGrid w:val="0"/>
        <w:spacing w:before="120" w:after="120"/>
        <w:rPr>
          <w:rFonts w:eastAsia="仿宋"/>
          <w:color w:val="000000" w:themeColor="text1"/>
          <w14:textFill>
            <w14:solidFill>
              <w14:schemeClr w14:val="tx1"/>
            </w14:solidFill>
          </w14:textFill>
        </w:rPr>
      </w:pPr>
      <w:bookmarkStart w:id="39" w:name="_Toc18276"/>
      <w:r>
        <w:rPr>
          <w:rFonts w:hint="eastAsia" w:eastAsia="仿宋"/>
          <w:color w:val="000000" w:themeColor="text1"/>
          <w14:textFill>
            <w14:solidFill>
              <w14:schemeClr w14:val="tx1"/>
            </w14:solidFill>
          </w14:textFill>
        </w:rPr>
        <w:t>2</w:t>
      </w:r>
      <w:r>
        <w:rPr>
          <w:rFonts w:eastAsia="仿宋"/>
          <w:color w:val="000000" w:themeColor="text1"/>
          <w14:textFill>
            <w14:solidFill>
              <w14:schemeClr w14:val="tx1"/>
            </w14:solidFill>
          </w14:textFill>
        </w:rPr>
        <w:t>.3 涉及环境风险物质情况</w:t>
      </w:r>
      <w:bookmarkEnd w:id="37"/>
      <w:bookmarkEnd w:id="38"/>
      <w:bookmarkEnd w:id="39"/>
    </w:p>
    <w:p>
      <w:pPr>
        <w:adjustRightInd w:val="0"/>
        <w:snapToGrid w:val="0"/>
        <w:spacing w:line="360" w:lineRule="auto"/>
        <w:ind w:firstLine="560"/>
        <w:rPr>
          <w:color w:val="000000" w:themeColor="text1"/>
          <w:kern w:val="0"/>
          <w:szCs w:val="28"/>
          <w14:textFill>
            <w14:solidFill>
              <w14:schemeClr w14:val="tx1"/>
            </w14:solidFill>
          </w14:textFill>
        </w:rPr>
      </w:pPr>
      <w:r>
        <w:rPr>
          <w:color w:val="000000" w:themeColor="text1"/>
          <w:kern w:val="0"/>
          <w:szCs w:val="28"/>
          <w14:textFill>
            <w14:solidFill>
              <w14:schemeClr w14:val="tx1"/>
            </w14:solidFill>
          </w14:textFill>
        </w:rPr>
        <w:t>风险物质识别范围主要包括生产原辅材料、中间产品、最终产品以及生产过程排放的</w:t>
      </w:r>
      <w:r>
        <w:rPr>
          <w:rFonts w:hint="eastAsia"/>
          <w:color w:val="000000" w:themeColor="text1"/>
          <w:kern w:val="0"/>
          <w:szCs w:val="28"/>
          <w14:textFill>
            <w14:solidFill>
              <w14:schemeClr w14:val="tx1"/>
            </w14:solidFill>
          </w14:textFill>
        </w:rPr>
        <w:t>“</w:t>
      </w:r>
      <w:r>
        <w:rPr>
          <w:color w:val="000000" w:themeColor="text1"/>
          <w:kern w:val="0"/>
          <w:szCs w:val="28"/>
          <w14:textFill>
            <w14:solidFill>
              <w14:schemeClr w14:val="tx1"/>
            </w14:solidFill>
          </w14:textFill>
        </w:rPr>
        <w:t>三废</w:t>
      </w:r>
      <w:r>
        <w:rPr>
          <w:rFonts w:hint="eastAsia"/>
          <w:color w:val="000000" w:themeColor="text1"/>
          <w:kern w:val="0"/>
          <w:szCs w:val="28"/>
          <w14:textFill>
            <w14:solidFill>
              <w14:schemeClr w14:val="tx1"/>
            </w14:solidFill>
          </w14:textFill>
        </w:rPr>
        <w:t>”</w:t>
      </w:r>
      <w:r>
        <w:rPr>
          <w:color w:val="000000" w:themeColor="text1"/>
          <w:kern w:val="0"/>
          <w:szCs w:val="28"/>
          <w14:textFill>
            <w14:solidFill>
              <w14:schemeClr w14:val="tx1"/>
            </w14:solidFill>
          </w14:textFill>
        </w:rPr>
        <w:t>污染物。</w:t>
      </w:r>
      <w:r>
        <w:rPr>
          <w:rFonts w:hint="eastAsia"/>
          <w:color w:val="000000" w:themeColor="text1"/>
          <w:kern w:val="0"/>
          <w:szCs w:val="28"/>
          <w:lang w:val="en-US" w:eastAsia="zh-CN"/>
          <w14:textFill>
            <w14:solidFill>
              <w14:schemeClr w14:val="tx1"/>
            </w14:solidFill>
          </w14:textFill>
        </w:rPr>
        <w:t>陕西蓝邦环保建材有限公司生产过程</w:t>
      </w:r>
      <w:r>
        <w:rPr>
          <w:rFonts w:hint="eastAsia"/>
          <w:color w:val="000000" w:themeColor="text1"/>
          <w:kern w:val="0"/>
          <w:szCs w:val="28"/>
          <w14:textFill>
            <w14:solidFill>
              <w14:schemeClr w14:val="tx1"/>
            </w14:solidFill>
          </w14:textFill>
        </w:rPr>
        <w:t>中涉及到的风险物质详见表2.3-1，污染源及污染因子见表2.3-2。</w:t>
      </w:r>
    </w:p>
    <w:p>
      <w:pPr>
        <w:widowControl w:val="0"/>
        <w:adjustRightInd w:val="0"/>
        <w:snapToGrid w:val="0"/>
        <w:spacing w:before="120" w:beforeLines="50" w:line="360" w:lineRule="auto"/>
        <w:jc w:val="center"/>
        <w:rPr>
          <w:rFonts w:hint="eastAsia"/>
          <w:b/>
          <w:bCs/>
          <w:color w:val="000000" w:themeColor="text1"/>
          <w:sz w:val="24"/>
          <w14:textFill>
            <w14:solidFill>
              <w14:schemeClr w14:val="tx1"/>
            </w14:solidFill>
          </w14:textFill>
        </w:rPr>
      </w:pPr>
    </w:p>
    <w:p>
      <w:pPr>
        <w:widowControl w:val="0"/>
        <w:adjustRightInd w:val="0"/>
        <w:snapToGrid w:val="0"/>
        <w:spacing w:before="120" w:beforeLines="50" w:line="360" w:lineRule="auto"/>
        <w:jc w:val="both"/>
        <w:rPr>
          <w:rFonts w:hint="eastAsia"/>
          <w:b/>
          <w:bCs/>
          <w:color w:val="000000" w:themeColor="text1"/>
          <w:sz w:val="24"/>
          <w14:textFill>
            <w14:solidFill>
              <w14:schemeClr w14:val="tx1"/>
            </w14:solidFill>
          </w14:textFill>
        </w:rPr>
      </w:pPr>
    </w:p>
    <w:p>
      <w:pPr>
        <w:widowControl w:val="0"/>
        <w:adjustRightInd w:val="0"/>
        <w:snapToGrid w:val="0"/>
        <w:spacing w:before="120" w:beforeLines="50" w:line="360" w:lineRule="auto"/>
        <w:jc w:val="center"/>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表2.3-1 风险物质一览表</w:t>
      </w:r>
    </w:p>
    <w:tbl>
      <w:tblPr>
        <w:tblStyle w:val="36"/>
        <w:tblW w:w="833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1999"/>
        <w:gridCol w:w="1701"/>
        <w:gridCol w:w="1843"/>
        <w:gridCol w:w="1403"/>
        <w:gridCol w:w="138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397" w:hRule="atLeast"/>
          <w:tblHeader/>
          <w:jc w:val="center"/>
        </w:trPr>
        <w:tc>
          <w:tcPr>
            <w:tcW w:w="1999" w:type="dxa"/>
            <w:tcBorders>
              <w:top w:val="single" w:color="auto" w:sz="12" w:space="0"/>
              <w:left w:val="single" w:color="auto" w:sz="12" w:space="0"/>
              <w:bottom w:val="single" w:color="auto" w:sz="6" w:space="0"/>
              <w:right w:val="single" w:color="auto" w:sz="6"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位置</w:t>
            </w:r>
          </w:p>
        </w:tc>
        <w:tc>
          <w:tcPr>
            <w:tcW w:w="1701" w:type="dxa"/>
            <w:tcBorders>
              <w:top w:val="single" w:color="auto" w:sz="12" w:space="0"/>
              <w:left w:val="single" w:color="auto" w:sz="6" w:space="0"/>
              <w:bottom w:val="single" w:color="auto" w:sz="6" w:space="0"/>
              <w:right w:val="single" w:color="auto" w:sz="6"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名称</w:t>
            </w:r>
          </w:p>
        </w:tc>
        <w:tc>
          <w:tcPr>
            <w:tcW w:w="1843" w:type="dxa"/>
            <w:tcBorders>
              <w:top w:val="single" w:color="auto" w:sz="12" w:space="0"/>
              <w:left w:val="single" w:color="auto" w:sz="6" w:space="0"/>
              <w:bottom w:val="single" w:color="auto" w:sz="6" w:space="0"/>
              <w:right w:val="single" w:color="auto" w:sz="6"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最大储存量/t</w:t>
            </w:r>
          </w:p>
        </w:tc>
        <w:tc>
          <w:tcPr>
            <w:tcW w:w="1403" w:type="dxa"/>
            <w:tcBorders>
              <w:top w:val="single" w:color="auto" w:sz="12" w:space="0"/>
              <w:left w:val="single" w:color="auto" w:sz="6" w:space="0"/>
              <w:bottom w:val="single" w:color="auto" w:sz="6" w:space="0"/>
              <w:right w:val="single" w:color="auto" w:sz="6" w:space="0"/>
            </w:tcBorders>
            <w:noWrap w:val="0"/>
            <w:vAlign w:val="top"/>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年用量/t</w:t>
            </w:r>
          </w:p>
        </w:tc>
        <w:tc>
          <w:tcPr>
            <w:tcW w:w="1388" w:type="dxa"/>
            <w:tcBorders>
              <w:top w:val="single" w:color="auto" w:sz="12" w:space="0"/>
              <w:left w:val="single" w:color="auto" w:sz="6" w:space="0"/>
              <w:bottom w:val="single" w:color="auto" w:sz="6" w:space="0"/>
              <w:right w:val="single" w:color="auto" w:sz="12"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贮存方式</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397" w:hRule="atLeast"/>
          <w:tblHeader/>
          <w:jc w:val="center"/>
        </w:trPr>
        <w:tc>
          <w:tcPr>
            <w:tcW w:w="1999" w:type="dxa"/>
            <w:tcBorders>
              <w:top w:val="single" w:color="auto" w:sz="4" w:space="0"/>
              <w:left w:val="single" w:color="auto" w:sz="12" w:space="0"/>
              <w:bottom w:val="single" w:color="auto" w:sz="6" w:space="0"/>
              <w:right w:val="single" w:color="auto" w:sz="6"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库房</w:t>
            </w:r>
          </w:p>
        </w:tc>
        <w:tc>
          <w:tcPr>
            <w:tcW w:w="1701" w:type="dxa"/>
            <w:tcBorders>
              <w:top w:val="single" w:color="auto" w:sz="4" w:space="0"/>
              <w:left w:val="single" w:color="auto" w:sz="6" w:space="0"/>
              <w:bottom w:val="single" w:color="auto" w:sz="6" w:space="0"/>
              <w:right w:val="single" w:color="auto" w:sz="6"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机油</w:t>
            </w:r>
          </w:p>
        </w:tc>
        <w:tc>
          <w:tcPr>
            <w:tcW w:w="1843" w:type="dxa"/>
            <w:tcBorders>
              <w:top w:val="single" w:color="auto" w:sz="4" w:space="0"/>
              <w:left w:val="single" w:color="auto" w:sz="6" w:space="0"/>
              <w:bottom w:val="single" w:color="auto" w:sz="6" w:space="0"/>
              <w:right w:val="single" w:color="auto" w:sz="6"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1</w:t>
            </w:r>
          </w:p>
        </w:tc>
        <w:tc>
          <w:tcPr>
            <w:tcW w:w="1403" w:type="dxa"/>
            <w:tcBorders>
              <w:top w:val="single" w:color="auto" w:sz="4" w:space="0"/>
              <w:left w:val="single" w:color="auto" w:sz="6" w:space="0"/>
              <w:bottom w:val="single" w:color="auto" w:sz="6" w:space="0"/>
              <w:right w:val="single" w:color="auto" w:sz="6" w:space="0"/>
            </w:tcBorders>
            <w:noWrap w:val="0"/>
            <w:vAlign w:val="top"/>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90</w:t>
            </w:r>
          </w:p>
        </w:tc>
        <w:tc>
          <w:tcPr>
            <w:tcW w:w="1388" w:type="dxa"/>
            <w:tcBorders>
              <w:top w:val="single" w:color="auto" w:sz="4" w:space="0"/>
              <w:left w:val="single" w:color="auto" w:sz="6" w:space="0"/>
              <w:bottom w:val="single" w:color="auto" w:sz="6" w:space="0"/>
              <w:right w:val="single" w:color="auto" w:sz="12"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油桶</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397" w:hRule="atLeast"/>
          <w:tblHeader/>
          <w:jc w:val="center"/>
        </w:trPr>
        <w:tc>
          <w:tcPr>
            <w:tcW w:w="1999" w:type="dxa"/>
            <w:tcBorders>
              <w:top w:val="single" w:color="auto" w:sz="6" w:space="0"/>
              <w:left w:val="single" w:color="auto" w:sz="12" w:space="0"/>
              <w:bottom w:val="single" w:color="auto" w:sz="12" w:space="0"/>
              <w:right w:val="single" w:color="auto" w:sz="6"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危废间</w:t>
            </w:r>
          </w:p>
        </w:tc>
        <w:tc>
          <w:tcPr>
            <w:tcW w:w="1701" w:type="dxa"/>
            <w:tcBorders>
              <w:top w:val="single" w:color="auto" w:sz="6" w:space="0"/>
              <w:left w:val="single" w:color="auto" w:sz="6" w:space="0"/>
              <w:bottom w:val="single" w:color="auto" w:sz="12" w:space="0"/>
              <w:right w:val="single" w:color="auto" w:sz="6"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废机油</w:t>
            </w:r>
          </w:p>
        </w:tc>
        <w:tc>
          <w:tcPr>
            <w:tcW w:w="1843" w:type="dxa"/>
            <w:tcBorders>
              <w:top w:val="single" w:color="auto" w:sz="6" w:space="0"/>
              <w:left w:val="single" w:color="auto" w:sz="6" w:space="0"/>
              <w:bottom w:val="single" w:color="auto" w:sz="12" w:space="0"/>
              <w:right w:val="single" w:color="auto" w:sz="6"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0.350</w:t>
            </w:r>
          </w:p>
        </w:tc>
        <w:tc>
          <w:tcPr>
            <w:tcW w:w="1403" w:type="dxa"/>
            <w:tcBorders>
              <w:top w:val="single" w:color="auto" w:sz="6" w:space="0"/>
              <w:left w:val="single" w:color="auto" w:sz="6" w:space="0"/>
              <w:bottom w:val="single" w:color="auto" w:sz="12" w:space="0"/>
              <w:right w:val="single" w:color="auto" w:sz="6" w:space="0"/>
            </w:tcBorders>
            <w:noWrap w:val="0"/>
            <w:vAlign w:val="top"/>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﹤0.1</w:t>
            </w:r>
          </w:p>
        </w:tc>
        <w:tc>
          <w:tcPr>
            <w:tcW w:w="1388" w:type="dxa"/>
            <w:tcBorders>
              <w:top w:val="single" w:color="auto" w:sz="6" w:space="0"/>
              <w:left w:val="single" w:color="auto" w:sz="6" w:space="0"/>
              <w:bottom w:val="single" w:color="auto" w:sz="12" w:space="0"/>
              <w:right w:val="single" w:color="auto" w:sz="12" w:space="0"/>
            </w:tcBorders>
            <w:noWrap w:val="0"/>
            <w:vAlign w:val="center"/>
          </w:tcPr>
          <w:p>
            <w:pPr>
              <w:pStyle w:val="15"/>
              <w:spacing w:after="0" w:line="276" w:lineRule="auto"/>
              <w:jc w:val="center"/>
              <w:rPr>
                <w:rFonts w:ascii="Times New Roman" w:hAnsi="Times New Roman" w:eastAsia="仿宋"/>
                <w:color w:val="000000" w:themeColor="text1"/>
                <w:sz w:val="24"/>
                <w:szCs w:val="24"/>
                <w14:textFill>
                  <w14:solidFill>
                    <w14:schemeClr w14:val="tx1"/>
                  </w14:solidFill>
                </w14:textFill>
              </w:rPr>
            </w:pPr>
            <w:r>
              <w:rPr>
                <w:rFonts w:ascii="Times New Roman" w:hAnsi="Times New Roman" w:eastAsia="仿宋"/>
                <w:color w:val="000000" w:themeColor="text1"/>
                <w:sz w:val="24"/>
                <w:szCs w:val="24"/>
                <w14:textFill>
                  <w14:solidFill>
                    <w14:schemeClr w14:val="tx1"/>
                  </w14:solidFill>
                </w14:textFill>
              </w:rPr>
              <w:t>油桶</w:t>
            </w:r>
          </w:p>
        </w:tc>
      </w:tr>
    </w:tbl>
    <w:p>
      <w:pPr>
        <w:widowControl w:val="0"/>
        <w:adjustRightInd w:val="0"/>
        <w:snapToGrid w:val="0"/>
        <w:spacing w:before="120" w:beforeLines="50" w:line="360" w:lineRule="auto"/>
        <w:jc w:val="center"/>
        <w:rPr>
          <w:rFonts w:hint="eastAsia"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表</w:t>
      </w:r>
      <w:r>
        <w:rPr>
          <w:rFonts w:hint="eastAsia" w:eastAsia="仿宋"/>
          <w:b/>
          <w:bCs/>
          <w:color w:val="000000" w:themeColor="text1"/>
          <w:sz w:val="24"/>
          <w14:textFill>
            <w14:solidFill>
              <w14:schemeClr w14:val="tx1"/>
            </w14:solidFill>
          </w14:textFill>
        </w:rPr>
        <w:t>2.3-2</w:t>
      </w:r>
      <w:r>
        <w:rPr>
          <w:rFonts w:hint="eastAsia" w:ascii="仿宋" w:hAnsi="仿宋" w:eastAsia="仿宋" w:cs="仿宋"/>
          <w:b/>
          <w:bCs/>
          <w:color w:val="000000" w:themeColor="text1"/>
          <w:sz w:val="24"/>
          <w14:textFill>
            <w14:solidFill>
              <w14:schemeClr w14:val="tx1"/>
            </w14:solidFill>
          </w14:textFill>
        </w:rPr>
        <w:t xml:space="preserve"> 污染源及污染因子一览表</w:t>
      </w:r>
    </w:p>
    <w:tbl>
      <w:tblPr>
        <w:tblStyle w:val="3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108" w:type="dxa"/>
          <w:bottom w:w="28" w:type="dxa"/>
          <w:right w:w="108" w:type="dxa"/>
        </w:tblCellMar>
      </w:tblPr>
      <w:tblGrid>
        <w:gridCol w:w="817"/>
        <w:gridCol w:w="1294"/>
        <w:gridCol w:w="1696"/>
        <w:gridCol w:w="47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108" w:type="dxa"/>
            <w:bottom w:w="28" w:type="dxa"/>
            <w:right w:w="108" w:type="dxa"/>
          </w:tblCellMar>
        </w:tblPrEx>
        <w:trPr>
          <w:trHeight w:val="397" w:hRule="atLeast"/>
          <w:jc w:val="center"/>
        </w:trPr>
        <w:tc>
          <w:tcPr>
            <w:tcW w:w="817" w:type="dxa"/>
            <w:vAlign w:val="center"/>
          </w:tcPr>
          <w:p>
            <w:pPr>
              <w:jc w:val="center"/>
              <w:rPr>
                <w:rFonts w:eastAsia="仿宋"/>
                <w:b/>
                <w:bCs/>
                <w:color w:val="000000" w:themeColor="text1"/>
                <w:sz w:val="24"/>
                <w:szCs w:val="24"/>
                <w14:textFill>
                  <w14:solidFill>
                    <w14:schemeClr w14:val="tx1"/>
                  </w14:solidFill>
                </w14:textFill>
              </w:rPr>
            </w:pPr>
            <w:bookmarkStart w:id="40" w:name="_Hlk85049225"/>
            <w:r>
              <w:rPr>
                <w:rFonts w:eastAsia="仿宋"/>
                <w:b/>
                <w:bCs/>
                <w:color w:val="000000" w:themeColor="text1"/>
                <w:sz w:val="24"/>
                <w:szCs w:val="24"/>
                <w14:textFill>
                  <w14:solidFill>
                    <w14:schemeClr w14:val="tx1"/>
                  </w14:solidFill>
                </w14:textFill>
              </w:rPr>
              <w:t>类别</w:t>
            </w:r>
          </w:p>
        </w:tc>
        <w:tc>
          <w:tcPr>
            <w:tcW w:w="1294" w:type="dxa"/>
            <w:vAlign w:val="center"/>
          </w:tcPr>
          <w:p>
            <w:pPr>
              <w:ind w:left="-140" w:leftChars="-50" w:right="-140" w:rightChars="-50"/>
              <w:jc w:val="center"/>
              <w:rPr>
                <w:rFonts w:eastAsia="仿宋"/>
                <w:b/>
                <w:bCs/>
                <w:color w:val="000000" w:themeColor="text1"/>
                <w:sz w:val="24"/>
                <w:szCs w:val="24"/>
                <w14:textFill>
                  <w14:solidFill>
                    <w14:schemeClr w14:val="tx1"/>
                  </w14:solidFill>
                </w14:textFill>
              </w:rPr>
            </w:pPr>
            <w:r>
              <w:rPr>
                <w:rFonts w:eastAsia="仿宋"/>
                <w:b/>
                <w:bCs/>
                <w:color w:val="000000" w:themeColor="text1"/>
                <w:sz w:val="24"/>
                <w:szCs w:val="24"/>
                <w14:textFill>
                  <w14:solidFill>
                    <w14:schemeClr w14:val="tx1"/>
                  </w14:solidFill>
                </w14:textFill>
              </w:rPr>
              <w:t>产污环节</w:t>
            </w:r>
          </w:p>
        </w:tc>
        <w:tc>
          <w:tcPr>
            <w:tcW w:w="1696" w:type="dxa"/>
            <w:vAlign w:val="center"/>
          </w:tcPr>
          <w:p>
            <w:pPr>
              <w:jc w:val="center"/>
              <w:rPr>
                <w:rFonts w:eastAsia="仿宋"/>
                <w:b/>
                <w:bCs/>
                <w:color w:val="000000" w:themeColor="text1"/>
                <w:sz w:val="24"/>
                <w:szCs w:val="24"/>
                <w14:textFill>
                  <w14:solidFill>
                    <w14:schemeClr w14:val="tx1"/>
                  </w14:solidFill>
                </w14:textFill>
              </w:rPr>
            </w:pPr>
            <w:r>
              <w:rPr>
                <w:rFonts w:eastAsia="仿宋"/>
                <w:b/>
                <w:bCs/>
                <w:color w:val="000000" w:themeColor="text1"/>
                <w:sz w:val="24"/>
                <w:szCs w:val="24"/>
                <w14:textFill>
                  <w14:solidFill>
                    <w14:schemeClr w14:val="tx1"/>
                  </w14:solidFill>
                </w14:textFill>
              </w:rPr>
              <w:t>主要污染物</w:t>
            </w:r>
          </w:p>
        </w:tc>
        <w:tc>
          <w:tcPr>
            <w:tcW w:w="4721" w:type="dxa"/>
            <w:vAlign w:val="center"/>
          </w:tcPr>
          <w:p>
            <w:pPr>
              <w:jc w:val="center"/>
              <w:rPr>
                <w:rFonts w:eastAsia="仿宋"/>
                <w:b/>
                <w:bCs/>
                <w:color w:val="000000" w:themeColor="text1"/>
                <w:sz w:val="24"/>
                <w:szCs w:val="24"/>
                <w14:textFill>
                  <w14:solidFill>
                    <w14:schemeClr w14:val="tx1"/>
                  </w14:solidFill>
                </w14:textFill>
              </w:rPr>
            </w:pPr>
            <w:r>
              <w:rPr>
                <w:rFonts w:eastAsia="仿宋"/>
                <w:b/>
                <w:bCs/>
                <w:color w:val="000000" w:themeColor="text1"/>
                <w:sz w:val="24"/>
                <w:szCs w:val="24"/>
                <w14:textFill>
                  <w14:solidFill>
                    <w14:schemeClr w14:val="tx1"/>
                  </w14:solidFill>
                </w14:textFill>
              </w:rPr>
              <w:t>治理措施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108" w:type="dxa"/>
            <w:bottom w:w="28" w:type="dxa"/>
            <w:right w:w="108" w:type="dxa"/>
          </w:tblCellMar>
        </w:tblPrEx>
        <w:trPr>
          <w:trHeight w:val="397" w:hRule="atLeast"/>
          <w:jc w:val="center"/>
        </w:trPr>
        <w:tc>
          <w:tcPr>
            <w:tcW w:w="817" w:type="dxa"/>
            <w:vMerge w:val="restart"/>
            <w:vAlign w:val="center"/>
          </w:tcPr>
          <w:p>
            <w:pPr>
              <w:jc w:val="center"/>
              <w:rPr>
                <w:rFonts w:eastAsia="仿宋"/>
                <w:color w:val="000000" w:themeColor="text1"/>
                <w:sz w:val="24"/>
                <w:szCs w:val="24"/>
                <w14:textFill>
                  <w14:solidFill>
                    <w14:schemeClr w14:val="tx1"/>
                  </w14:solidFill>
                </w14:textFill>
              </w:rPr>
            </w:pPr>
            <w:r>
              <w:rPr>
                <w:rFonts w:eastAsia="仿宋"/>
                <w:color w:val="000000" w:themeColor="text1"/>
                <w:sz w:val="24"/>
                <w:szCs w:val="24"/>
                <w14:textFill>
                  <w14:solidFill>
                    <w14:schemeClr w14:val="tx1"/>
                  </w14:solidFill>
                </w14:textFill>
              </w:rPr>
              <w:t>废气</w:t>
            </w:r>
          </w:p>
        </w:tc>
        <w:tc>
          <w:tcPr>
            <w:tcW w:w="1294" w:type="dxa"/>
            <w:vAlign w:val="center"/>
          </w:tcPr>
          <w:p>
            <w:pPr>
              <w:ind w:left="-140" w:leftChars="-50" w:right="-140" w:rightChars="-50"/>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球磨机</w:t>
            </w:r>
          </w:p>
        </w:tc>
        <w:tc>
          <w:tcPr>
            <w:tcW w:w="1696" w:type="dxa"/>
            <w:vAlign w:val="center"/>
          </w:tcPr>
          <w:p>
            <w:pPr>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粉尘</w:t>
            </w:r>
          </w:p>
        </w:tc>
        <w:tc>
          <w:tcPr>
            <w:tcW w:w="4721" w:type="dxa"/>
            <w:vMerge w:val="restart"/>
            <w:vAlign w:val="center"/>
          </w:tcPr>
          <w:p>
            <w:pPr>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1#布袋除尘器处理后通过1#15m排气筒排放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108" w:type="dxa"/>
            <w:bottom w:w="28" w:type="dxa"/>
            <w:right w:w="108" w:type="dxa"/>
          </w:tblCellMar>
        </w:tblPrEx>
        <w:trPr>
          <w:trHeight w:val="397" w:hRule="atLeast"/>
          <w:jc w:val="center"/>
        </w:trPr>
        <w:tc>
          <w:tcPr>
            <w:tcW w:w="817" w:type="dxa"/>
            <w:vMerge w:val="continue"/>
            <w:vAlign w:val="center"/>
          </w:tcPr>
          <w:p>
            <w:pPr>
              <w:jc w:val="center"/>
              <w:rPr>
                <w:rFonts w:eastAsia="仿宋"/>
                <w:color w:val="000000" w:themeColor="text1"/>
                <w:sz w:val="24"/>
                <w:szCs w:val="24"/>
                <w14:textFill>
                  <w14:solidFill>
                    <w14:schemeClr w14:val="tx1"/>
                  </w14:solidFill>
                </w14:textFill>
              </w:rPr>
            </w:pPr>
          </w:p>
        </w:tc>
        <w:tc>
          <w:tcPr>
            <w:tcW w:w="1294" w:type="dxa"/>
            <w:vAlign w:val="center"/>
          </w:tcPr>
          <w:p>
            <w:pPr>
              <w:ind w:left="-140" w:leftChars="-50" w:right="-140" w:rightChars="-50"/>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筛分、搅拌</w:t>
            </w:r>
          </w:p>
        </w:tc>
        <w:tc>
          <w:tcPr>
            <w:tcW w:w="1696" w:type="dxa"/>
            <w:vAlign w:val="center"/>
          </w:tcPr>
          <w:p>
            <w:pPr>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粉尘</w:t>
            </w:r>
          </w:p>
        </w:tc>
        <w:tc>
          <w:tcPr>
            <w:tcW w:w="4721" w:type="dxa"/>
            <w:vMerge w:val="continue"/>
            <w:vAlign w:val="center"/>
          </w:tcPr>
          <w:p>
            <w:pPr>
              <w:jc w:val="center"/>
              <w:rPr>
                <w:rFonts w:hint="eastAsia" w:eastAsia="仿宋"/>
                <w:color w:val="000000" w:themeColor="text1"/>
                <w:sz w:val="24"/>
                <w:szCs w:val="24"/>
                <w:lang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108" w:type="dxa"/>
            <w:bottom w:w="28" w:type="dxa"/>
            <w:right w:w="108" w:type="dxa"/>
          </w:tblCellMar>
        </w:tblPrEx>
        <w:trPr>
          <w:trHeight w:val="397" w:hRule="atLeast"/>
          <w:jc w:val="center"/>
        </w:trPr>
        <w:tc>
          <w:tcPr>
            <w:tcW w:w="817" w:type="dxa"/>
            <w:vMerge w:val="continue"/>
            <w:vAlign w:val="center"/>
          </w:tcPr>
          <w:p>
            <w:pPr>
              <w:jc w:val="center"/>
              <w:rPr>
                <w:rFonts w:hint="eastAsia" w:eastAsia="仿宋"/>
                <w:color w:val="000000" w:themeColor="text1"/>
                <w:sz w:val="24"/>
                <w:szCs w:val="24"/>
                <w:lang w:val="en-US" w:eastAsia="zh-CN"/>
                <w14:textFill>
                  <w14:solidFill>
                    <w14:schemeClr w14:val="tx1"/>
                  </w14:solidFill>
                </w14:textFill>
              </w:rPr>
            </w:pPr>
          </w:p>
        </w:tc>
        <w:tc>
          <w:tcPr>
            <w:tcW w:w="1294" w:type="dxa"/>
            <w:vAlign w:val="center"/>
          </w:tcPr>
          <w:p>
            <w:pPr>
              <w:ind w:left="-140" w:leftChars="-50" w:right="-140" w:rightChars="-50"/>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破碎</w:t>
            </w:r>
          </w:p>
        </w:tc>
        <w:tc>
          <w:tcPr>
            <w:tcW w:w="1696" w:type="dxa"/>
            <w:vAlign w:val="center"/>
          </w:tcPr>
          <w:p>
            <w:pPr>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粉尘</w:t>
            </w:r>
          </w:p>
        </w:tc>
        <w:tc>
          <w:tcPr>
            <w:tcW w:w="4721" w:type="dxa"/>
            <w:vAlign w:val="center"/>
          </w:tcPr>
          <w:p>
            <w:pPr>
              <w:jc w:val="center"/>
              <w:rPr>
                <w:rFonts w:hint="eastAsia" w:eastAsia="仿宋"/>
                <w:color w:val="000000" w:themeColor="text1"/>
                <w:sz w:val="24"/>
                <w:szCs w:val="24"/>
                <w:lang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2#布袋除尘器处理后通过2#15m排气筒排放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108" w:type="dxa"/>
            <w:bottom w:w="28" w:type="dxa"/>
            <w:right w:w="108" w:type="dxa"/>
          </w:tblCellMar>
        </w:tblPrEx>
        <w:trPr>
          <w:trHeight w:val="397" w:hRule="atLeast"/>
          <w:jc w:val="center"/>
        </w:trPr>
        <w:tc>
          <w:tcPr>
            <w:tcW w:w="817" w:type="dxa"/>
            <w:vMerge w:val="continue"/>
            <w:vAlign w:val="center"/>
          </w:tcPr>
          <w:p>
            <w:pPr>
              <w:jc w:val="center"/>
              <w:rPr>
                <w:rFonts w:hint="eastAsia" w:eastAsia="仿宋"/>
                <w:color w:val="000000" w:themeColor="text1"/>
                <w:sz w:val="24"/>
                <w:szCs w:val="24"/>
                <w:lang w:val="en-US" w:eastAsia="zh-CN"/>
                <w14:textFill>
                  <w14:solidFill>
                    <w14:schemeClr w14:val="tx1"/>
                  </w14:solidFill>
                </w14:textFill>
              </w:rPr>
            </w:pPr>
          </w:p>
        </w:tc>
        <w:tc>
          <w:tcPr>
            <w:tcW w:w="1294" w:type="dxa"/>
            <w:vAlign w:val="center"/>
          </w:tcPr>
          <w:p>
            <w:pPr>
              <w:ind w:left="-140" w:leftChars="-50" w:right="-140" w:rightChars="-50"/>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物料储存</w:t>
            </w:r>
          </w:p>
        </w:tc>
        <w:tc>
          <w:tcPr>
            <w:tcW w:w="1696" w:type="dxa"/>
            <w:vAlign w:val="center"/>
          </w:tcPr>
          <w:p>
            <w:pPr>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粉尘</w:t>
            </w:r>
          </w:p>
        </w:tc>
        <w:tc>
          <w:tcPr>
            <w:tcW w:w="4721" w:type="dxa"/>
            <w:vAlign w:val="center"/>
          </w:tcPr>
          <w:p>
            <w:pPr>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筒仓顶部安装滤芯除尘器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108" w:type="dxa"/>
            <w:bottom w:w="28" w:type="dxa"/>
            <w:right w:w="108" w:type="dxa"/>
          </w:tblCellMar>
        </w:tblPrEx>
        <w:trPr>
          <w:trHeight w:val="397" w:hRule="atLeast"/>
          <w:jc w:val="center"/>
        </w:trPr>
        <w:tc>
          <w:tcPr>
            <w:tcW w:w="817" w:type="dxa"/>
            <w:vMerge w:val="continue"/>
            <w:vAlign w:val="center"/>
          </w:tcPr>
          <w:p>
            <w:pPr>
              <w:jc w:val="center"/>
              <w:rPr>
                <w:rFonts w:hint="eastAsia" w:eastAsia="仿宋"/>
                <w:color w:val="000000" w:themeColor="text1"/>
                <w:sz w:val="24"/>
                <w:szCs w:val="24"/>
                <w:lang w:val="en-US" w:eastAsia="zh-CN"/>
                <w14:textFill>
                  <w14:solidFill>
                    <w14:schemeClr w14:val="tx1"/>
                  </w14:solidFill>
                </w14:textFill>
              </w:rPr>
            </w:pPr>
          </w:p>
        </w:tc>
        <w:tc>
          <w:tcPr>
            <w:tcW w:w="1294" w:type="dxa"/>
            <w:vAlign w:val="center"/>
          </w:tcPr>
          <w:p>
            <w:pPr>
              <w:ind w:left="-140" w:leftChars="-50" w:right="-140" w:rightChars="-50"/>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原料堆场</w:t>
            </w:r>
          </w:p>
        </w:tc>
        <w:tc>
          <w:tcPr>
            <w:tcW w:w="1696" w:type="dxa"/>
            <w:vAlign w:val="center"/>
          </w:tcPr>
          <w:p>
            <w:pPr>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粉尘</w:t>
            </w:r>
          </w:p>
        </w:tc>
        <w:tc>
          <w:tcPr>
            <w:tcW w:w="4721" w:type="dxa"/>
            <w:vAlign w:val="center"/>
          </w:tcPr>
          <w:p>
            <w:pPr>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棚顶安装喷淋装置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108" w:type="dxa"/>
            <w:bottom w:w="28" w:type="dxa"/>
            <w:right w:w="108" w:type="dxa"/>
          </w:tblCellMar>
        </w:tblPrEx>
        <w:trPr>
          <w:trHeight w:val="397" w:hRule="atLeast"/>
          <w:jc w:val="center"/>
        </w:trPr>
        <w:tc>
          <w:tcPr>
            <w:tcW w:w="817" w:type="dxa"/>
            <w:vMerge w:val="continue"/>
            <w:vAlign w:val="center"/>
          </w:tcPr>
          <w:p>
            <w:pPr>
              <w:jc w:val="center"/>
              <w:rPr>
                <w:rFonts w:hint="eastAsia" w:eastAsia="仿宋"/>
                <w:color w:val="000000" w:themeColor="text1"/>
                <w:sz w:val="24"/>
                <w:szCs w:val="24"/>
                <w:lang w:val="en-US" w:eastAsia="zh-CN"/>
                <w14:textFill>
                  <w14:solidFill>
                    <w14:schemeClr w14:val="tx1"/>
                  </w14:solidFill>
                </w14:textFill>
              </w:rPr>
            </w:pPr>
          </w:p>
        </w:tc>
        <w:tc>
          <w:tcPr>
            <w:tcW w:w="1294" w:type="dxa"/>
            <w:vAlign w:val="center"/>
          </w:tcPr>
          <w:p>
            <w:pPr>
              <w:ind w:left="-140" w:leftChars="-50" w:right="-140" w:rightChars="-50"/>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食堂</w:t>
            </w:r>
          </w:p>
        </w:tc>
        <w:tc>
          <w:tcPr>
            <w:tcW w:w="1696" w:type="dxa"/>
            <w:vAlign w:val="center"/>
          </w:tcPr>
          <w:p>
            <w:pPr>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油烟</w:t>
            </w:r>
          </w:p>
        </w:tc>
        <w:tc>
          <w:tcPr>
            <w:tcW w:w="4721" w:type="dxa"/>
            <w:vAlign w:val="center"/>
          </w:tcPr>
          <w:p>
            <w:pPr>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通过油烟净化器处理后由专用烟道引至楼顶排放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108" w:type="dxa"/>
            <w:bottom w:w="28" w:type="dxa"/>
            <w:right w:w="108" w:type="dxa"/>
          </w:tblCellMar>
        </w:tblPrEx>
        <w:trPr>
          <w:trHeight w:val="397" w:hRule="atLeast"/>
          <w:jc w:val="center"/>
        </w:trPr>
        <w:tc>
          <w:tcPr>
            <w:tcW w:w="817" w:type="dxa"/>
            <w:vMerge w:val="restart"/>
            <w:vAlign w:val="center"/>
          </w:tcPr>
          <w:p>
            <w:pPr>
              <w:jc w:val="center"/>
              <w:rPr>
                <w:rFonts w:eastAsia="仿宋"/>
                <w:color w:val="000000" w:themeColor="text1"/>
                <w:sz w:val="24"/>
                <w:szCs w:val="24"/>
                <w14:textFill>
                  <w14:solidFill>
                    <w14:schemeClr w14:val="tx1"/>
                  </w14:solidFill>
                </w14:textFill>
              </w:rPr>
            </w:pPr>
            <w:r>
              <w:rPr>
                <w:rFonts w:eastAsia="仿宋"/>
                <w:color w:val="000000" w:themeColor="text1"/>
                <w:sz w:val="24"/>
                <w:szCs w:val="24"/>
                <w14:textFill>
                  <w14:solidFill>
                    <w14:schemeClr w14:val="tx1"/>
                  </w14:solidFill>
                </w14:textFill>
              </w:rPr>
              <w:t>废水</w:t>
            </w:r>
          </w:p>
        </w:tc>
        <w:tc>
          <w:tcPr>
            <w:tcW w:w="1294" w:type="dxa"/>
            <w:vAlign w:val="center"/>
          </w:tcPr>
          <w:p>
            <w:pPr>
              <w:ind w:left="-140" w:leftChars="-50" w:right="-140" w:rightChars="-50"/>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生产过程</w:t>
            </w:r>
          </w:p>
        </w:tc>
        <w:tc>
          <w:tcPr>
            <w:tcW w:w="1696" w:type="dxa"/>
            <w:vAlign w:val="center"/>
          </w:tcPr>
          <w:p>
            <w:pPr>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SS</w:t>
            </w:r>
          </w:p>
        </w:tc>
        <w:tc>
          <w:tcPr>
            <w:tcW w:w="4721" w:type="dxa"/>
            <w:vAlign w:val="center"/>
          </w:tcPr>
          <w:p>
            <w:pPr>
              <w:tabs>
                <w:tab w:val="left" w:pos="567"/>
                <w:tab w:val="center" w:pos="2118"/>
              </w:tabs>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全部回用，不外排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108" w:type="dxa"/>
            <w:bottom w:w="28" w:type="dxa"/>
            <w:right w:w="108" w:type="dxa"/>
          </w:tblCellMar>
        </w:tblPrEx>
        <w:trPr>
          <w:trHeight w:val="397" w:hRule="atLeast"/>
          <w:jc w:val="center"/>
        </w:trPr>
        <w:tc>
          <w:tcPr>
            <w:tcW w:w="817" w:type="dxa"/>
            <w:vMerge w:val="continue"/>
            <w:vAlign w:val="center"/>
          </w:tcPr>
          <w:p>
            <w:pPr>
              <w:jc w:val="center"/>
              <w:rPr>
                <w:rFonts w:eastAsia="仿宋"/>
                <w:color w:val="000000" w:themeColor="text1"/>
                <w:sz w:val="24"/>
                <w:szCs w:val="24"/>
                <w14:textFill>
                  <w14:solidFill>
                    <w14:schemeClr w14:val="tx1"/>
                  </w14:solidFill>
                </w14:textFill>
              </w:rPr>
            </w:pPr>
          </w:p>
        </w:tc>
        <w:tc>
          <w:tcPr>
            <w:tcW w:w="1294" w:type="dxa"/>
            <w:vAlign w:val="center"/>
          </w:tcPr>
          <w:p>
            <w:pPr>
              <w:ind w:left="-140" w:leftChars="-50" w:right="-140" w:rightChars="-50"/>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办公生活</w:t>
            </w:r>
          </w:p>
        </w:tc>
        <w:tc>
          <w:tcPr>
            <w:tcW w:w="1696" w:type="dxa"/>
            <w:vAlign w:val="center"/>
          </w:tcPr>
          <w:p>
            <w:pPr>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生活污水</w:t>
            </w:r>
          </w:p>
        </w:tc>
        <w:tc>
          <w:tcPr>
            <w:tcW w:w="4721" w:type="dxa"/>
            <w:vAlign w:val="center"/>
          </w:tcPr>
          <w:p>
            <w:pPr>
              <w:tabs>
                <w:tab w:val="left" w:pos="567"/>
                <w:tab w:val="center" w:pos="2118"/>
              </w:tabs>
              <w:jc w:val="left"/>
              <w:rPr>
                <w:rFonts w:hint="default" w:eastAsia="仿宋"/>
                <w:color w:val="000000" w:themeColor="text1"/>
                <w:sz w:val="24"/>
                <w:szCs w:val="24"/>
                <w:lang w:val="en-US"/>
                <w14:textFill>
                  <w14:solidFill>
                    <w14:schemeClr w14:val="tx1"/>
                  </w14:solidFill>
                </w14:textFill>
              </w:rPr>
            </w:pPr>
            <w:r>
              <w:rPr>
                <w:rFonts w:ascii="Times New Roman" w:eastAsia="仿宋"/>
                <w:color w:val="000000" w:themeColor="text1"/>
                <w:sz w:val="24"/>
                <w:szCs w:val="24"/>
                <w14:textFill>
                  <w14:solidFill>
                    <w14:schemeClr w14:val="tx1"/>
                  </w14:solidFill>
                </w14:textFill>
              </w:rPr>
              <w:t>餐饮废水经隔油池隔油后与生活污水经化粪池处理后，定期清掏，不外排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108" w:type="dxa"/>
            <w:bottom w:w="28" w:type="dxa"/>
            <w:right w:w="108" w:type="dxa"/>
          </w:tblCellMar>
        </w:tblPrEx>
        <w:trPr>
          <w:trHeight w:val="397" w:hRule="atLeast"/>
          <w:jc w:val="center"/>
        </w:trPr>
        <w:tc>
          <w:tcPr>
            <w:tcW w:w="817" w:type="dxa"/>
            <w:vMerge w:val="restart"/>
            <w:vAlign w:val="center"/>
          </w:tcPr>
          <w:p>
            <w:pPr>
              <w:jc w:val="center"/>
              <w:rPr>
                <w:rFonts w:eastAsia="仿宋"/>
                <w:color w:val="000000" w:themeColor="text1"/>
                <w:sz w:val="24"/>
                <w:szCs w:val="24"/>
                <w14:textFill>
                  <w14:solidFill>
                    <w14:schemeClr w14:val="tx1"/>
                  </w14:solidFill>
                </w14:textFill>
              </w:rPr>
            </w:pPr>
            <w:r>
              <w:rPr>
                <w:rFonts w:eastAsia="仿宋"/>
                <w:color w:val="000000" w:themeColor="text1"/>
                <w:sz w:val="24"/>
                <w:szCs w:val="24"/>
                <w14:textFill>
                  <w14:solidFill>
                    <w14:schemeClr w14:val="tx1"/>
                  </w14:solidFill>
                </w14:textFill>
              </w:rPr>
              <w:t>固体</w:t>
            </w:r>
          </w:p>
          <w:p>
            <w:pPr>
              <w:jc w:val="center"/>
              <w:rPr>
                <w:rFonts w:eastAsia="仿宋"/>
                <w:color w:val="000000" w:themeColor="text1"/>
                <w:sz w:val="24"/>
                <w:szCs w:val="24"/>
                <w14:textFill>
                  <w14:solidFill>
                    <w14:schemeClr w14:val="tx1"/>
                  </w14:solidFill>
                </w14:textFill>
              </w:rPr>
            </w:pPr>
            <w:r>
              <w:rPr>
                <w:rFonts w:eastAsia="仿宋"/>
                <w:color w:val="000000" w:themeColor="text1"/>
                <w:sz w:val="24"/>
                <w:szCs w:val="24"/>
                <w14:textFill>
                  <w14:solidFill>
                    <w14:schemeClr w14:val="tx1"/>
                  </w14:solidFill>
                </w14:textFill>
              </w:rPr>
              <w:t>废物</w:t>
            </w:r>
          </w:p>
        </w:tc>
        <w:tc>
          <w:tcPr>
            <w:tcW w:w="2990" w:type="dxa"/>
            <w:gridSpan w:val="2"/>
            <w:vAlign w:val="center"/>
          </w:tcPr>
          <w:p>
            <w:pPr>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生活垃圾</w:t>
            </w:r>
          </w:p>
        </w:tc>
        <w:tc>
          <w:tcPr>
            <w:tcW w:w="4721" w:type="dxa"/>
            <w:vAlign w:val="center"/>
          </w:tcPr>
          <w:p>
            <w:pPr>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垃圾桶收集后由环卫部门统一清运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108" w:type="dxa"/>
            <w:bottom w:w="28" w:type="dxa"/>
            <w:right w:w="108" w:type="dxa"/>
          </w:tblCellMar>
        </w:tblPrEx>
        <w:trPr>
          <w:trHeight w:val="490" w:hRule="atLeast"/>
          <w:jc w:val="center"/>
        </w:trPr>
        <w:tc>
          <w:tcPr>
            <w:tcW w:w="817" w:type="dxa"/>
            <w:vMerge w:val="continue"/>
            <w:vAlign w:val="center"/>
          </w:tcPr>
          <w:p>
            <w:pPr>
              <w:jc w:val="center"/>
              <w:rPr>
                <w:rFonts w:eastAsia="仿宋"/>
                <w:color w:val="000000" w:themeColor="text1"/>
                <w:sz w:val="24"/>
                <w:szCs w:val="24"/>
                <w14:textFill>
                  <w14:solidFill>
                    <w14:schemeClr w14:val="tx1"/>
                  </w14:solidFill>
                </w14:textFill>
              </w:rPr>
            </w:pPr>
          </w:p>
        </w:tc>
        <w:tc>
          <w:tcPr>
            <w:tcW w:w="2990" w:type="dxa"/>
            <w:gridSpan w:val="2"/>
            <w:vAlign w:val="center"/>
          </w:tcPr>
          <w:p>
            <w:pPr>
              <w:jc w:val="center"/>
              <w:rPr>
                <w:rFonts w:hint="eastAsia"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残次品</w:t>
            </w:r>
          </w:p>
        </w:tc>
        <w:tc>
          <w:tcPr>
            <w:tcW w:w="4721" w:type="dxa"/>
            <w:vAlign w:val="center"/>
          </w:tcPr>
          <w:p>
            <w:pPr>
              <w:autoSpaceDE w:val="0"/>
              <w:autoSpaceDN w:val="0"/>
              <w:adjustRightInd w:val="0"/>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直接返回至蒸压成型工序，作为原料再次使用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108" w:type="dxa"/>
            <w:bottom w:w="28" w:type="dxa"/>
            <w:right w:w="108" w:type="dxa"/>
          </w:tblCellMar>
        </w:tblPrEx>
        <w:trPr>
          <w:trHeight w:val="944" w:hRule="atLeast"/>
          <w:jc w:val="center"/>
        </w:trPr>
        <w:tc>
          <w:tcPr>
            <w:tcW w:w="817" w:type="dxa"/>
            <w:vMerge w:val="continue"/>
            <w:vAlign w:val="center"/>
          </w:tcPr>
          <w:p>
            <w:pPr>
              <w:jc w:val="center"/>
              <w:rPr>
                <w:rFonts w:eastAsia="仿宋"/>
                <w:color w:val="000000" w:themeColor="text1"/>
                <w:sz w:val="24"/>
                <w:szCs w:val="24"/>
                <w14:textFill>
                  <w14:solidFill>
                    <w14:schemeClr w14:val="tx1"/>
                  </w14:solidFill>
                </w14:textFill>
              </w:rPr>
            </w:pPr>
          </w:p>
        </w:tc>
        <w:tc>
          <w:tcPr>
            <w:tcW w:w="2990" w:type="dxa"/>
            <w:gridSpan w:val="2"/>
            <w:vAlign w:val="center"/>
          </w:tcPr>
          <w:p>
            <w:pPr>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沉淀池泥砂</w:t>
            </w:r>
          </w:p>
        </w:tc>
        <w:tc>
          <w:tcPr>
            <w:tcW w:w="4721" w:type="dxa"/>
            <w:vAlign w:val="center"/>
          </w:tcPr>
          <w:p>
            <w:pPr>
              <w:autoSpaceDE w:val="0"/>
              <w:autoSpaceDN w:val="0"/>
              <w:adjustRightInd w:val="0"/>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返回至原料搅拌工序，作为原料再次使用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108" w:type="dxa"/>
            <w:bottom w:w="28" w:type="dxa"/>
            <w:right w:w="108" w:type="dxa"/>
          </w:tblCellMar>
        </w:tblPrEx>
        <w:trPr>
          <w:trHeight w:val="944" w:hRule="atLeast"/>
          <w:jc w:val="center"/>
        </w:trPr>
        <w:tc>
          <w:tcPr>
            <w:tcW w:w="817" w:type="dxa"/>
            <w:vMerge w:val="continue"/>
            <w:vAlign w:val="center"/>
          </w:tcPr>
          <w:p>
            <w:pPr>
              <w:jc w:val="center"/>
              <w:rPr>
                <w:rFonts w:eastAsia="仿宋"/>
                <w:color w:val="000000" w:themeColor="text1"/>
                <w:sz w:val="24"/>
                <w:szCs w:val="24"/>
                <w14:textFill>
                  <w14:solidFill>
                    <w14:schemeClr w14:val="tx1"/>
                  </w14:solidFill>
                </w14:textFill>
              </w:rPr>
            </w:pPr>
          </w:p>
        </w:tc>
        <w:tc>
          <w:tcPr>
            <w:tcW w:w="2990" w:type="dxa"/>
            <w:gridSpan w:val="2"/>
            <w:vAlign w:val="center"/>
          </w:tcPr>
          <w:p>
            <w:pPr>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废机油</w:t>
            </w:r>
          </w:p>
        </w:tc>
        <w:tc>
          <w:tcPr>
            <w:tcW w:w="4721" w:type="dxa"/>
            <w:vAlign w:val="center"/>
          </w:tcPr>
          <w:p>
            <w:pPr>
              <w:autoSpaceDE w:val="0"/>
              <w:autoSpaceDN w:val="0"/>
              <w:adjustRightInd w:val="0"/>
              <w:jc w:val="center"/>
              <w:rPr>
                <w:rFonts w:hint="default" w:eastAsia="仿宋"/>
                <w:color w:val="000000" w:themeColor="text1"/>
                <w:sz w:val="24"/>
                <w:szCs w:val="24"/>
                <w:lang w:val="en-US" w:eastAsia="zh-CN"/>
                <w14:textFill>
                  <w14:solidFill>
                    <w14:schemeClr w14:val="tx1"/>
                  </w14:solidFill>
                </w14:textFill>
              </w:rPr>
            </w:pPr>
            <w:r>
              <w:rPr>
                <w:rFonts w:hint="eastAsia" w:eastAsia="仿宋"/>
                <w:color w:val="000000" w:themeColor="text1"/>
                <w:sz w:val="24"/>
                <w:szCs w:val="24"/>
                <w:lang w:val="en-US" w:eastAsia="zh-CN"/>
                <w14:textFill>
                  <w14:solidFill>
                    <w14:schemeClr w14:val="tx1"/>
                  </w14:solidFill>
                </w14:textFill>
              </w:rPr>
              <w:t>暂存于危废间，定期交陕西明瑞资源再生有限公司处置</w:t>
            </w:r>
          </w:p>
        </w:tc>
      </w:tr>
      <w:bookmarkEnd w:id="40"/>
    </w:tbl>
    <w:p>
      <w:pPr>
        <w:adjustRightInd w:val="0"/>
        <w:snapToGrid w:val="0"/>
        <w:ind w:firstLine="482" w:firstLineChars="200"/>
        <w:jc w:val="center"/>
        <w:rPr>
          <w:b/>
          <w:color w:val="000000" w:themeColor="text1"/>
          <w:sz w:val="24"/>
          <w14:textFill>
            <w14:solidFill>
              <w14:schemeClr w14:val="tx1"/>
            </w14:solidFill>
          </w14:textFill>
        </w:rPr>
      </w:pPr>
      <w:r>
        <w:rPr>
          <w:b/>
          <w:color w:val="000000" w:themeColor="text1"/>
          <w:sz w:val="24"/>
          <w14:textFill>
            <w14:solidFill>
              <w14:schemeClr w14:val="tx1"/>
            </w14:solidFill>
          </w14:textFill>
        </w:rPr>
        <w:t>表2.3-</w:t>
      </w:r>
      <w:r>
        <w:rPr>
          <w:rFonts w:hint="eastAsia"/>
          <w:b/>
          <w:color w:val="000000" w:themeColor="text1"/>
          <w:sz w:val="24"/>
          <w:lang w:val="en-US" w:eastAsia="zh-CN"/>
          <w14:textFill>
            <w14:solidFill>
              <w14:schemeClr w14:val="tx1"/>
            </w14:solidFill>
          </w14:textFill>
        </w:rPr>
        <w:t>3</w:t>
      </w:r>
      <w:r>
        <w:rPr>
          <w:b/>
          <w:color w:val="000000" w:themeColor="text1"/>
          <w:sz w:val="24"/>
          <w14:textFill>
            <w14:solidFill>
              <w14:schemeClr w14:val="tx1"/>
            </w14:solidFill>
          </w14:textFill>
        </w:rPr>
        <w:t xml:space="preserve">   </w:t>
      </w:r>
      <w:r>
        <w:rPr>
          <w:rFonts w:hint="eastAsia"/>
          <w:b/>
          <w:color w:val="000000" w:themeColor="text1"/>
          <w:sz w:val="24"/>
          <w:lang w:val="en-US" w:eastAsia="zh-CN"/>
          <w14:textFill>
            <w14:solidFill>
              <w14:schemeClr w14:val="tx1"/>
            </w14:solidFill>
          </w14:textFill>
        </w:rPr>
        <w:t>机</w:t>
      </w:r>
      <w:r>
        <w:rPr>
          <w:rFonts w:hint="eastAsia"/>
          <w:b/>
          <w:color w:val="000000" w:themeColor="text1"/>
          <w:sz w:val="24"/>
          <w14:textFill>
            <w14:solidFill>
              <w14:schemeClr w14:val="tx1"/>
            </w14:solidFill>
          </w14:textFill>
        </w:rPr>
        <w:t>油</w:t>
      </w:r>
      <w:r>
        <w:rPr>
          <w:b/>
          <w:color w:val="000000" w:themeColor="text1"/>
          <w:sz w:val="24"/>
          <w14:textFill>
            <w14:solidFill>
              <w14:schemeClr w14:val="tx1"/>
            </w14:solidFill>
          </w14:textFill>
        </w:rPr>
        <w:t>理化性质表</w:t>
      </w:r>
    </w:p>
    <w:tbl>
      <w:tblPr>
        <w:tblStyle w:val="36"/>
        <w:tblW w:w="500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1545"/>
        <w:gridCol w:w="2059"/>
        <w:gridCol w:w="1803"/>
        <w:gridCol w:w="238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4" w:type="pct"/>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标识</w:t>
            </w:r>
          </w:p>
        </w:tc>
        <w:tc>
          <w:tcPr>
            <w:tcW w:w="905" w:type="pct"/>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bCs/>
                <w:color w:val="000000" w:themeColor="text1"/>
                <w:kern w:val="0"/>
                <w:sz w:val="24"/>
                <w14:textFill>
                  <w14:solidFill>
                    <w14:schemeClr w14:val="tx1"/>
                  </w14:solidFill>
                </w14:textFill>
              </w:rPr>
            </w:pPr>
            <w:r>
              <w:rPr>
                <w:bCs/>
                <w:color w:val="000000" w:themeColor="text1"/>
                <w:kern w:val="0"/>
                <w:sz w:val="24"/>
                <w14:textFill>
                  <w14:solidFill>
                    <w14:schemeClr w14:val="tx1"/>
                  </w14:solidFill>
                </w14:textFill>
              </w:rPr>
              <w:t>中文名</w:t>
            </w:r>
          </w:p>
        </w:tc>
        <w:tc>
          <w:tcPr>
            <w:tcW w:w="1206" w:type="pct"/>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bCs/>
                <w:color w:val="000000" w:themeColor="text1"/>
                <w:kern w:val="0"/>
                <w:sz w:val="24"/>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机</w:t>
            </w:r>
            <w:r>
              <w:rPr>
                <w:rFonts w:hint="eastAsia"/>
                <w:bCs/>
                <w:color w:val="000000" w:themeColor="text1"/>
                <w:kern w:val="0"/>
                <w:sz w:val="24"/>
                <w14:textFill>
                  <w14:solidFill>
                    <w14:schemeClr w14:val="tx1"/>
                  </w14:solidFill>
                </w14:textFill>
              </w:rPr>
              <w:t>油</w:t>
            </w:r>
          </w:p>
        </w:tc>
        <w:tc>
          <w:tcPr>
            <w:tcW w:w="1056" w:type="pct"/>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bCs/>
                <w:color w:val="000000" w:themeColor="text1"/>
                <w:kern w:val="0"/>
                <w:sz w:val="24"/>
                <w14:textFill>
                  <w14:solidFill>
                    <w14:schemeClr w14:val="tx1"/>
                  </w14:solidFill>
                </w14:textFill>
              </w:rPr>
            </w:pPr>
            <w:r>
              <w:rPr>
                <w:bCs/>
                <w:color w:val="000000" w:themeColor="text1"/>
                <w:kern w:val="0"/>
                <w:sz w:val="24"/>
                <w14:textFill>
                  <w14:solidFill>
                    <w14:schemeClr w14:val="tx1"/>
                  </w14:solidFill>
                </w14:textFill>
              </w:rPr>
              <w:t>英文名</w:t>
            </w:r>
          </w:p>
        </w:tc>
        <w:tc>
          <w:tcPr>
            <w:tcW w:w="1399" w:type="pct"/>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eastAsia="宋体"/>
                <w:bCs/>
                <w:color w:val="000000" w:themeColor="text1"/>
                <w:kern w:val="0"/>
                <w:sz w:val="24"/>
                <w14:textFill>
                  <w14:solidFill>
                    <w14:schemeClr w14:val="tx1"/>
                  </w14:solidFill>
                </w14:textFill>
              </w:rPr>
            </w:pPr>
            <w:r>
              <w:rPr>
                <w:rFonts w:hint="eastAsia"/>
                <w:bCs/>
                <w:color w:val="000000" w:themeColor="text1"/>
                <w:kern w:val="0"/>
                <w:sz w:val="24"/>
                <w14:textFill>
                  <w14:solidFill>
                    <w14:schemeClr w14:val="tx1"/>
                  </w14:solidFill>
                </w14:textFill>
              </w:rPr>
              <w:t>lubricating</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4" w:type="pct"/>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理化性质</w:t>
            </w:r>
          </w:p>
        </w:tc>
        <w:tc>
          <w:tcPr>
            <w:tcW w:w="90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性状</w:t>
            </w:r>
          </w:p>
        </w:tc>
        <w:tc>
          <w:tcPr>
            <w:tcW w:w="3661" w:type="pct"/>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淡黄色粘稠液体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434" w:type="pct"/>
            <w:vMerge w:val="continue"/>
            <w:tcBorders>
              <w:top w:val="single" w:color="auto" w:sz="4" w:space="0"/>
              <w:left w:val="single" w:color="auto" w:sz="12" w:space="0"/>
              <w:bottom w:val="single" w:color="auto" w:sz="4" w:space="0"/>
              <w:right w:val="single" w:color="auto" w:sz="4" w:space="0"/>
            </w:tcBorders>
            <w:vAlign w:val="center"/>
          </w:tcPr>
          <w:p>
            <w:pPr>
              <w:rPr>
                <w:color w:val="000000" w:themeColor="text1"/>
                <w:kern w:val="0"/>
                <w:sz w:val="24"/>
                <w14:textFill>
                  <w14:solidFill>
                    <w14:schemeClr w14:val="tx1"/>
                  </w14:solidFill>
                </w14:textFill>
              </w:rPr>
            </w:pPr>
          </w:p>
        </w:tc>
        <w:tc>
          <w:tcPr>
            <w:tcW w:w="90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相对密度（水=1）</w:t>
            </w:r>
          </w:p>
        </w:tc>
        <w:tc>
          <w:tcPr>
            <w:tcW w:w="3661" w:type="pct"/>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eastAsia="宋体"/>
                <w:color w:val="000000" w:themeColor="text1"/>
                <w:kern w:val="0"/>
                <w:sz w:val="24"/>
                <w14:textFill>
                  <w14:solidFill>
                    <w14:schemeClr w14:val="tx1"/>
                  </w14:solidFill>
                </w14:textFill>
              </w:rPr>
            </w:pPr>
            <w:r>
              <w:rPr>
                <w:rFonts w:hint="eastAsia"/>
                <w:color w:val="000000" w:themeColor="text1"/>
                <w:kern w:val="0"/>
                <w:sz w:val="24"/>
                <w14:textFill>
                  <w14:solidFill>
                    <w14:schemeClr w14:val="tx1"/>
                  </w14:solidFill>
                </w14:textFill>
              </w:rPr>
              <w:t>934.8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434" w:type="pct"/>
            <w:vMerge w:val="continue"/>
            <w:tcBorders>
              <w:top w:val="single" w:color="auto" w:sz="4" w:space="0"/>
              <w:left w:val="single" w:color="auto" w:sz="12" w:space="0"/>
              <w:bottom w:val="single" w:color="auto" w:sz="4" w:space="0"/>
              <w:right w:val="single" w:color="auto" w:sz="4" w:space="0"/>
            </w:tcBorders>
            <w:vAlign w:val="center"/>
          </w:tcPr>
          <w:p>
            <w:pPr>
              <w:rPr>
                <w:color w:val="000000" w:themeColor="text1"/>
                <w:kern w:val="0"/>
                <w:sz w:val="24"/>
                <w14:textFill>
                  <w14:solidFill>
                    <w14:schemeClr w14:val="tx1"/>
                  </w14:solidFill>
                </w14:textFill>
              </w:rPr>
            </w:pPr>
          </w:p>
        </w:tc>
        <w:tc>
          <w:tcPr>
            <w:tcW w:w="90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相对密度（</w:t>
            </w:r>
            <w:r>
              <w:rPr>
                <w:rFonts w:hint="eastAsia"/>
                <w:color w:val="000000" w:themeColor="text1"/>
                <w:kern w:val="0"/>
                <w:sz w:val="24"/>
                <w14:textFill>
                  <w14:solidFill>
                    <w14:schemeClr w14:val="tx1"/>
                  </w14:solidFill>
                </w14:textFill>
              </w:rPr>
              <w:t>空气</w:t>
            </w:r>
            <w:r>
              <w:rPr>
                <w:color w:val="000000" w:themeColor="text1"/>
                <w:kern w:val="0"/>
                <w:sz w:val="24"/>
                <w14:textFill>
                  <w14:solidFill>
                    <w14:schemeClr w14:val="tx1"/>
                  </w14:solidFill>
                </w14:textFill>
              </w:rPr>
              <w:t>=1）</w:t>
            </w:r>
          </w:p>
        </w:tc>
        <w:tc>
          <w:tcPr>
            <w:tcW w:w="3661" w:type="pct"/>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rFonts w:hint="eastAsia"/>
                <w:color w:val="000000" w:themeColor="text1"/>
                <w:kern w:val="0"/>
                <w:sz w:val="24"/>
                <w14:textFill>
                  <w14:solidFill>
                    <w14:schemeClr w14:val="tx1"/>
                  </w14:solidFill>
                </w14:textFill>
              </w:rPr>
              <w:t>0.85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4" w:type="pct"/>
            <w:vMerge w:val="continue"/>
            <w:tcBorders>
              <w:top w:val="single" w:color="auto" w:sz="4" w:space="0"/>
              <w:left w:val="single" w:color="auto" w:sz="12" w:space="0"/>
              <w:bottom w:val="single" w:color="auto" w:sz="4" w:space="0"/>
              <w:right w:val="single" w:color="auto" w:sz="4" w:space="0"/>
            </w:tcBorders>
            <w:vAlign w:val="center"/>
          </w:tcPr>
          <w:p>
            <w:pPr>
              <w:rPr>
                <w:color w:val="000000" w:themeColor="text1"/>
                <w:kern w:val="0"/>
                <w:sz w:val="24"/>
                <w14:textFill>
                  <w14:solidFill>
                    <w14:schemeClr w14:val="tx1"/>
                  </w14:solidFill>
                </w14:textFill>
              </w:rPr>
            </w:pPr>
          </w:p>
        </w:tc>
        <w:tc>
          <w:tcPr>
            <w:tcW w:w="90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溶解性</w:t>
            </w:r>
          </w:p>
        </w:tc>
        <w:tc>
          <w:tcPr>
            <w:tcW w:w="3661" w:type="pct"/>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eastAsia="宋体"/>
                <w:color w:val="000000" w:themeColor="text1"/>
                <w:kern w:val="0"/>
                <w:sz w:val="24"/>
                <w14:textFill>
                  <w14:solidFill>
                    <w14:schemeClr w14:val="tx1"/>
                  </w14:solidFill>
                </w14:textFill>
              </w:rPr>
            </w:pPr>
            <w:r>
              <w:rPr>
                <w:rFonts w:hint="eastAsia"/>
                <w:color w:val="000000" w:themeColor="text1"/>
                <w:kern w:val="0"/>
                <w:sz w:val="24"/>
                <w14:textFill>
                  <w14:solidFill>
                    <w14:schemeClr w14:val="tx1"/>
                  </w14:solidFill>
                </w14:textFill>
              </w:rPr>
              <w:t>溶于苯、乙醇、乙醚、氯仿、丙酮等多数有机溶剂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4" w:type="pct"/>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燃烧爆炸危险物</w:t>
            </w:r>
          </w:p>
        </w:tc>
        <w:tc>
          <w:tcPr>
            <w:tcW w:w="90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燃烧性</w:t>
            </w:r>
          </w:p>
        </w:tc>
        <w:tc>
          <w:tcPr>
            <w:tcW w:w="1206"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可燃</w:t>
            </w:r>
          </w:p>
        </w:tc>
        <w:tc>
          <w:tcPr>
            <w:tcW w:w="1056"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闪点（℃）</w:t>
            </w:r>
          </w:p>
        </w:tc>
        <w:tc>
          <w:tcPr>
            <w:tcW w:w="1399" w:type="pct"/>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eastAsia="宋体"/>
                <w:color w:val="000000" w:themeColor="text1"/>
                <w:kern w:val="0"/>
                <w:sz w:val="24"/>
                <w14:textFill>
                  <w14:solidFill>
                    <w14:schemeClr w14:val="tx1"/>
                  </w14:solidFill>
                </w14:textFill>
              </w:rPr>
            </w:pPr>
            <w:r>
              <w:rPr>
                <w:rFonts w:hint="eastAsia"/>
                <w:color w:val="000000" w:themeColor="text1"/>
                <w:kern w:val="0"/>
                <w:sz w:val="24"/>
                <w14:textFill>
                  <w14:solidFill>
                    <w14:schemeClr w14:val="tx1"/>
                  </w14:solidFill>
                </w14:textFill>
              </w:rPr>
              <w:t>120~340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4" w:type="pct"/>
            <w:vMerge w:val="continue"/>
            <w:tcBorders>
              <w:top w:val="single" w:color="auto" w:sz="4" w:space="0"/>
              <w:left w:val="single" w:color="auto" w:sz="12" w:space="0"/>
              <w:bottom w:val="single" w:color="auto" w:sz="4" w:space="0"/>
              <w:right w:val="single" w:color="auto" w:sz="4" w:space="0"/>
            </w:tcBorders>
            <w:vAlign w:val="center"/>
          </w:tcPr>
          <w:p>
            <w:pPr>
              <w:rPr>
                <w:color w:val="000000" w:themeColor="text1"/>
                <w:kern w:val="0"/>
                <w:sz w:val="24"/>
                <w14:textFill>
                  <w14:solidFill>
                    <w14:schemeClr w14:val="tx1"/>
                  </w14:solidFill>
                </w14:textFill>
              </w:rPr>
            </w:pPr>
          </w:p>
        </w:tc>
        <w:tc>
          <w:tcPr>
            <w:tcW w:w="90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color w:val="000000" w:themeColor="text1"/>
                <w:kern w:val="0"/>
                <w:sz w:val="24"/>
                <w14:textFill>
                  <w14:solidFill>
                    <w14:schemeClr w14:val="tx1"/>
                  </w14:solidFill>
                </w14:textFill>
              </w:rPr>
            </w:pPr>
            <w:r>
              <w:rPr>
                <w:rFonts w:hint="eastAsia"/>
                <w:color w:val="000000" w:themeColor="text1"/>
                <w:kern w:val="0"/>
                <w:sz w:val="24"/>
                <w14:textFill>
                  <w14:solidFill>
                    <w14:schemeClr w14:val="tx1"/>
                  </w14:solidFill>
                </w14:textFill>
              </w:rPr>
              <w:t>自燃点</w:t>
            </w:r>
          </w:p>
        </w:tc>
        <w:tc>
          <w:tcPr>
            <w:tcW w:w="3661" w:type="pct"/>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eastAsia="宋体"/>
                <w:color w:val="000000" w:themeColor="text1"/>
                <w:kern w:val="0"/>
                <w:sz w:val="24"/>
                <w14:textFill>
                  <w14:solidFill>
                    <w14:schemeClr w14:val="tx1"/>
                  </w14:solidFill>
                </w14:textFill>
              </w:rPr>
            </w:pPr>
            <w:r>
              <w:rPr>
                <w:rFonts w:hint="eastAsia"/>
                <w:color w:val="000000" w:themeColor="text1"/>
                <w:kern w:val="0"/>
                <w:sz w:val="24"/>
                <w14:textFill>
                  <w14:solidFill>
                    <w14:schemeClr w14:val="tx1"/>
                  </w14:solidFill>
                </w14:textFill>
              </w:rPr>
              <w:t>300~350</w:t>
            </w:r>
            <w:r>
              <w:rPr>
                <w:color w:val="000000" w:themeColor="text1"/>
                <w:kern w:val="0"/>
                <w:sz w:val="24"/>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4" w:type="pct"/>
            <w:vMerge w:val="continue"/>
            <w:tcBorders>
              <w:top w:val="single" w:color="auto" w:sz="4" w:space="0"/>
              <w:left w:val="single" w:color="auto" w:sz="12" w:space="0"/>
              <w:bottom w:val="single" w:color="auto" w:sz="4" w:space="0"/>
              <w:right w:val="single" w:color="auto" w:sz="4" w:space="0"/>
            </w:tcBorders>
            <w:vAlign w:val="center"/>
          </w:tcPr>
          <w:p>
            <w:pPr>
              <w:rPr>
                <w:color w:val="000000" w:themeColor="text1"/>
                <w:kern w:val="0"/>
                <w:sz w:val="24"/>
                <w14:textFill>
                  <w14:solidFill>
                    <w14:schemeClr w14:val="tx1"/>
                  </w14:solidFill>
                </w14:textFill>
              </w:rPr>
            </w:pPr>
          </w:p>
        </w:tc>
        <w:tc>
          <w:tcPr>
            <w:tcW w:w="90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危险特性</w:t>
            </w:r>
          </w:p>
        </w:tc>
        <w:tc>
          <w:tcPr>
            <w:tcW w:w="3661" w:type="pct"/>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遇明火、高热可燃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4" w:type="pct"/>
            <w:vMerge w:val="continue"/>
            <w:tcBorders>
              <w:top w:val="single" w:color="auto" w:sz="4" w:space="0"/>
              <w:left w:val="single" w:color="auto" w:sz="12" w:space="0"/>
              <w:bottom w:val="single" w:color="auto" w:sz="4" w:space="0"/>
              <w:right w:val="single" w:color="auto" w:sz="4" w:space="0"/>
            </w:tcBorders>
            <w:vAlign w:val="center"/>
          </w:tcPr>
          <w:p>
            <w:pPr>
              <w:rPr>
                <w:color w:val="000000" w:themeColor="text1"/>
                <w:kern w:val="0"/>
                <w:sz w:val="24"/>
                <w14:textFill>
                  <w14:solidFill>
                    <w14:schemeClr w14:val="tx1"/>
                  </w14:solidFill>
                </w14:textFill>
              </w:rPr>
            </w:pPr>
          </w:p>
        </w:tc>
        <w:tc>
          <w:tcPr>
            <w:tcW w:w="90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灭火方法</w:t>
            </w:r>
          </w:p>
        </w:tc>
        <w:tc>
          <w:tcPr>
            <w:tcW w:w="3661" w:type="pct"/>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消防人员须佩戴防毒面具、穿全身消防服，在上风向灭火。尽可能将容器从火场移至空旷处，喷水保持火场容器冷却，直至灭火结束。灭火剂：雾状水、泡沫、干粉、二氧化碳、砂土。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4" w:type="pct"/>
            <w:vMerge w:val="continue"/>
            <w:tcBorders>
              <w:top w:val="single" w:color="auto" w:sz="4" w:space="0"/>
              <w:left w:val="single" w:color="auto" w:sz="12" w:space="0"/>
              <w:bottom w:val="single" w:color="auto" w:sz="4" w:space="0"/>
              <w:right w:val="single" w:color="auto" w:sz="4" w:space="0"/>
            </w:tcBorders>
            <w:vAlign w:val="center"/>
          </w:tcPr>
          <w:p>
            <w:pPr>
              <w:rPr>
                <w:color w:val="000000" w:themeColor="text1"/>
                <w:kern w:val="0"/>
                <w:sz w:val="24"/>
                <w14:textFill>
                  <w14:solidFill>
                    <w14:schemeClr w14:val="tx1"/>
                  </w14:solidFill>
                </w14:textFill>
              </w:rPr>
            </w:pPr>
          </w:p>
        </w:tc>
        <w:tc>
          <w:tcPr>
            <w:tcW w:w="90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稳定性</w:t>
            </w:r>
          </w:p>
        </w:tc>
        <w:tc>
          <w:tcPr>
            <w:tcW w:w="3661" w:type="pct"/>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稳定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4" w:type="pct"/>
            <w:vMerge w:val="continue"/>
            <w:tcBorders>
              <w:top w:val="single" w:color="auto" w:sz="4" w:space="0"/>
              <w:left w:val="single" w:color="auto" w:sz="12" w:space="0"/>
              <w:bottom w:val="single" w:color="auto" w:sz="4" w:space="0"/>
              <w:right w:val="single" w:color="auto" w:sz="4" w:space="0"/>
            </w:tcBorders>
            <w:vAlign w:val="center"/>
          </w:tcPr>
          <w:p>
            <w:pPr>
              <w:rPr>
                <w:color w:val="000000" w:themeColor="text1"/>
                <w:kern w:val="0"/>
                <w:sz w:val="24"/>
                <w14:textFill>
                  <w14:solidFill>
                    <w14:schemeClr w14:val="tx1"/>
                  </w14:solidFill>
                </w14:textFill>
              </w:rPr>
            </w:pPr>
          </w:p>
        </w:tc>
        <w:tc>
          <w:tcPr>
            <w:tcW w:w="90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燃烧产物</w:t>
            </w:r>
          </w:p>
        </w:tc>
        <w:tc>
          <w:tcPr>
            <w:tcW w:w="1206"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一氧化碳、二氧化碳</w:t>
            </w:r>
          </w:p>
        </w:tc>
        <w:tc>
          <w:tcPr>
            <w:tcW w:w="1056"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聚合危害</w:t>
            </w:r>
          </w:p>
        </w:tc>
        <w:tc>
          <w:tcPr>
            <w:tcW w:w="1399" w:type="pct"/>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不聚合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4" w:type="pct"/>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健康危害</w:t>
            </w:r>
          </w:p>
        </w:tc>
        <w:tc>
          <w:tcPr>
            <w:tcW w:w="905" w:type="pct"/>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健康危害</w:t>
            </w:r>
          </w:p>
        </w:tc>
        <w:tc>
          <w:tcPr>
            <w:tcW w:w="3661" w:type="pct"/>
            <w:gridSpan w:val="3"/>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侵入途径：吸入、食入；急性吸入，可出现乏力、头晕、头痛、恶心、严重者可引起油脂性肺炎。慢接触者，暴露部位可发生油性痤疮和接触性皮炎。可引起神经衰弱综合征，吸收道和眼刺激症状及慢性油脂性肺炎。</w:t>
            </w:r>
          </w:p>
        </w:tc>
      </w:tr>
    </w:tbl>
    <w:p>
      <w:pPr>
        <w:pStyle w:val="12"/>
        <w:rPr>
          <w:color w:val="000000" w:themeColor="text1"/>
          <w14:textFill>
            <w14:solidFill>
              <w14:schemeClr w14:val="tx1"/>
            </w14:solidFill>
          </w14:textFill>
        </w:rPr>
      </w:pPr>
    </w:p>
    <w:p>
      <w:pPr>
        <w:pStyle w:val="4"/>
        <w:adjustRightInd w:val="0"/>
        <w:snapToGrid w:val="0"/>
        <w:spacing w:after="120"/>
        <w:rPr>
          <w:rFonts w:eastAsia="仿宋"/>
          <w:color w:val="000000" w:themeColor="text1"/>
          <w:szCs w:val="28"/>
          <w14:textFill>
            <w14:solidFill>
              <w14:schemeClr w14:val="tx1"/>
            </w14:solidFill>
          </w14:textFill>
        </w:rPr>
      </w:pPr>
      <w:bookmarkStart w:id="41" w:name="_Toc87713101"/>
      <w:bookmarkStart w:id="42" w:name="_Toc11052"/>
      <w:r>
        <w:rPr>
          <w:rFonts w:eastAsia="仿宋"/>
          <w:color w:val="000000" w:themeColor="text1"/>
          <w:szCs w:val="28"/>
          <w14:textFill>
            <w14:solidFill>
              <w14:schemeClr w14:val="tx1"/>
            </w14:solidFill>
          </w14:textFill>
        </w:rPr>
        <w:t>2.</w:t>
      </w:r>
      <w:bookmarkEnd w:id="30"/>
      <w:r>
        <w:rPr>
          <w:rFonts w:eastAsia="仿宋"/>
          <w:color w:val="000000" w:themeColor="text1"/>
          <w:szCs w:val="28"/>
          <w14:textFill>
            <w14:solidFill>
              <w14:schemeClr w14:val="tx1"/>
            </w14:solidFill>
          </w14:textFill>
        </w:rPr>
        <w:t>4</w:t>
      </w:r>
      <w:bookmarkEnd w:id="41"/>
      <w:r>
        <w:rPr>
          <w:rFonts w:eastAsia="仿宋"/>
          <w:color w:val="000000" w:themeColor="text1"/>
          <w14:textFill>
            <w14:solidFill>
              <w14:schemeClr w14:val="tx1"/>
            </w14:solidFill>
          </w14:textFill>
        </w:rPr>
        <w:t>生产工艺基本情况</w:t>
      </w:r>
      <w:bookmarkEnd w:id="42"/>
    </w:p>
    <w:p>
      <w:pPr>
        <w:spacing w:line="360" w:lineRule="auto"/>
        <w:ind w:firstLine="560" w:firstLineChars="200"/>
        <w:rPr>
          <w:color w:val="000000" w:themeColor="text1"/>
          <w:szCs w:val="28"/>
          <w14:textFill>
            <w14:solidFill>
              <w14:schemeClr w14:val="tx1"/>
            </w14:solidFill>
          </w14:textFill>
        </w:rPr>
      </w:pPr>
      <w:bookmarkStart w:id="43" w:name="_Toc30309"/>
      <w:bookmarkStart w:id="44" w:name="_Toc87713102"/>
      <w:bookmarkStart w:id="45" w:name="_Toc447697800"/>
      <w:r>
        <w:rPr>
          <w:color w:val="000000" w:themeColor="text1"/>
          <w:szCs w:val="28"/>
          <w14:textFill>
            <w14:solidFill>
              <w14:schemeClr w14:val="tx1"/>
            </w14:solidFill>
          </w14:textFill>
        </w:rPr>
        <w:fldChar w:fldCharType="begin"/>
      </w:r>
      <w:r>
        <w:rPr>
          <w:color w:val="000000" w:themeColor="text1"/>
          <w:szCs w:val="28"/>
          <w14:textFill>
            <w14:solidFill>
              <w14:schemeClr w14:val="tx1"/>
            </w14:solidFill>
          </w14:textFill>
        </w:rPr>
        <w:instrText xml:space="preserve"> = 1 \* GB3 </w:instrText>
      </w:r>
      <w:r>
        <w:rPr>
          <w:color w:val="000000" w:themeColor="text1"/>
          <w:szCs w:val="28"/>
          <w14:textFill>
            <w14:solidFill>
              <w14:schemeClr w14:val="tx1"/>
            </w14:solidFill>
          </w14:textFill>
        </w:rPr>
        <w:fldChar w:fldCharType="separate"/>
      </w:r>
      <w:r>
        <w:rPr>
          <w:rFonts w:hint="eastAsia" w:ascii="宋体" w:hAnsi="宋体" w:eastAsia="宋体" w:cs="宋体"/>
          <w:color w:val="000000" w:themeColor="text1"/>
          <w:szCs w:val="28"/>
          <w14:textFill>
            <w14:solidFill>
              <w14:schemeClr w14:val="tx1"/>
            </w14:solidFill>
          </w14:textFill>
        </w:rPr>
        <w:t>①</w:t>
      </w:r>
      <w:r>
        <w:rPr>
          <w:color w:val="000000" w:themeColor="text1"/>
          <w:szCs w:val="28"/>
          <w14:textFill>
            <w14:solidFill>
              <w14:schemeClr w14:val="tx1"/>
            </w14:solidFill>
          </w14:textFill>
        </w:rPr>
        <w:fldChar w:fldCharType="end"/>
      </w:r>
      <w:r>
        <w:rPr>
          <w:color w:val="000000" w:themeColor="text1"/>
          <w:szCs w:val="28"/>
          <w14:textFill>
            <w14:solidFill>
              <w14:schemeClr w14:val="tx1"/>
            </w14:solidFill>
          </w14:textFill>
        </w:rPr>
        <w:t>块状生石灰要进入搅拌机之前必须经过破碎机破碎和球磨机球磨，达到搅拌要求的粉状粒径之后，通过负压抽吸式进入搅拌机中混料。</w:t>
      </w:r>
    </w:p>
    <w:p>
      <w:pPr>
        <w:spacing w:line="360" w:lineRule="auto"/>
        <w:ind w:firstLine="560" w:firstLineChars="200"/>
        <w:rPr>
          <w:color w:val="000000" w:themeColor="text1"/>
          <w:szCs w:val="28"/>
          <w14:textFill>
            <w14:solidFill>
              <w14:schemeClr w14:val="tx1"/>
            </w14:solidFill>
          </w14:textFill>
        </w:rPr>
      </w:pPr>
      <w:r>
        <w:rPr>
          <w:color w:val="000000" w:themeColor="text1"/>
          <w:szCs w:val="28"/>
          <w14:textFill>
            <w14:solidFill>
              <w14:schemeClr w14:val="tx1"/>
            </w14:solidFill>
          </w14:textFill>
        </w:rPr>
        <w:t>产污环节：破碎时会产生噪声和少量粉尘，球磨过程会产生噪声和较大粉尘</w:t>
      </w:r>
    </w:p>
    <w:p>
      <w:pPr>
        <w:spacing w:line="360" w:lineRule="auto"/>
        <w:ind w:firstLine="560" w:firstLineChars="200"/>
        <w:rPr>
          <w:color w:val="000000" w:themeColor="text1"/>
          <w:szCs w:val="28"/>
          <w14:textFill>
            <w14:solidFill>
              <w14:schemeClr w14:val="tx1"/>
            </w14:solidFill>
          </w14:textFill>
        </w:rPr>
      </w:pPr>
      <w:r>
        <w:rPr>
          <w:color w:val="000000" w:themeColor="text1"/>
          <w:szCs w:val="28"/>
          <w14:textFill>
            <w14:solidFill>
              <w14:schemeClr w14:val="tx1"/>
            </w14:solidFill>
          </w14:textFill>
        </w:rPr>
        <w:fldChar w:fldCharType="begin"/>
      </w:r>
      <w:r>
        <w:rPr>
          <w:color w:val="000000" w:themeColor="text1"/>
          <w:szCs w:val="28"/>
          <w14:textFill>
            <w14:solidFill>
              <w14:schemeClr w14:val="tx1"/>
            </w14:solidFill>
          </w14:textFill>
        </w:rPr>
        <w:instrText xml:space="preserve"> = 2 \* GB3 </w:instrText>
      </w:r>
      <w:r>
        <w:rPr>
          <w:color w:val="000000" w:themeColor="text1"/>
          <w:szCs w:val="28"/>
          <w14:textFill>
            <w14:solidFill>
              <w14:schemeClr w14:val="tx1"/>
            </w14:solidFill>
          </w14:textFill>
        </w:rPr>
        <w:fldChar w:fldCharType="separate"/>
      </w:r>
      <w:r>
        <w:rPr>
          <w:rFonts w:hint="eastAsia" w:ascii="宋体" w:hAnsi="宋体" w:eastAsia="宋体" w:cs="宋体"/>
          <w:color w:val="000000" w:themeColor="text1"/>
          <w:szCs w:val="28"/>
          <w14:textFill>
            <w14:solidFill>
              <w14:schemeClr w14:val="tx1"/>
            </w14:solidFill>
          </w14:textFill>
        </w:rPr>
        <w:t>②</w:t>
      </w:r>
      <w:r>
        <w:rPr>
          <w:color w:val="000000" w:themeColor="text1"/>
          <w:szCs w:val="28"/>
          <w14:textFill>
            <w14:solidFill>
              <w14:schemeClr w14:val="tx1"/>
            </w14:solidFill>
          </w14:textFill>
        </w:rPr>
        <w:fldChar w:fldCharType="end"/>
      </w:r>
      <w:r>
        <w:rPr>
          <w:color w:val="000000" w:themeColor="text1"/>
          <w:szCs w:val="28"/>
          <w14:textFill>
            <w14:solidFill>
              <w14:schemeClr w14:val="tx1"/>
            </w14:solidFill>
          </w14:textFill>
        </w:rPr>
        <w:t>项目原辅材料主要为粉煤灰、水泥、石膏等，进厂后，首先粉煤灰过筛后制浆，和石膏按一定的配比进入专用料区，加入一定量的水进行细磨，之后和磨细的石灰、水泥和铝粉进入搅拌机搅拌加温浇注，经输送带进入高料区。</w:t>
      </w:r>
    </w:p>
    <w:p>
      <w:pPr>
        <w:spacing w:line="360" w:lineRule="auto"/>
        <w:ind w:firstLine="560" w:firstLineChars="200"/>
        <w:rPr>
          <w:color w:val="000000" w:themeColor="text1"/>
          <w:szCs w:val="28"/>
          <w14:textFill>
            <w14:solidFill>
              <w14:schemeClr w14:val="tx1"/>
            </w14:solidFill>
          </w14:textFill>
        </w:rPr>
      </w:pPr>
      <w:r>
        <w:rPr>
          <w:color w:val="000000" w:themeColor="text1"/>
          <w:szCs w:val="28"/>
          <w14:textFill>
            <w14:solidFill>
              <w14:schemeClr w14:val="tx1"/>
            </w14:solidFill>
          </w14:textFill>
        </w:rPr>
        <w:t>产污环节：料浆细磨和各种原料在混合搅拌时会有粉尘产生，设备运行时有噪声产生。</w:t>
      </w:r>
    </w:p>
    <w:p>
      <w:pPr>
        <w:spacing w:line="360" w:lineRule="auto"/>
        <w:ind w:firstLine="560" w:firstLineChars="200"/>
        <w:rPr>
          <w:color w:val="000000" w:themeColor="text1"/>
          <w:szCs w:val="28"/>
          <w14:textFill>
            <w14:solidFill>
              <w14:schemeClr w14:val="tx1"/>
            </w14:solidFill>
          </w14:textFill>
        </w:rPr>
      </w:pPr>
      <w:r>
        <w:rPr>
          <w:color w:val="000000" w:themeColor="text1"/>
          <w:szCs w:val="28"/>
          <w14:textFill>
            <w14:solidFill>
              <w14:schemeClr w14:val="tx1"/>
            </w14:solidFill>
          </w14:textFill>
        </w:rPr>
        <w:fldChar w:fldCharType="begin"/>
      </w:r>
      <w:r>
        <w:rPr>
          <w:color w:val="000000" w:themeColor="text1"/>
          <w:szCs w:val="28"/>
          <w14:textFill>
            <w14:solidFill>
              <w14:schemeClr w14:val="tx1"/>
            </w14:solidFill>
          </w14:textFill>
        </w:rPr>
        <w:instrText xml:space="preserve"> = 3 \* GB3 </w:instrText>
      </w:r>
      <w:r>
        <w:rPr>
          <w:color w:val="000000" w:themeColor="text1"/>
          <w:szCs w:val="28"/>
          <w14:textFill>
            <w14:solidFill>
              <w14:schemeClr w14:val="tx1"/>
            </w14:solidFill>
          </w14:textFill>
        </w:rPr>
        <w:fldChar w:fldCharType="separate"/>
      </w:r>
      <w:r>
        <w:rPr>
          <w:rFonts w:hint="eastAsia" w:ascii="宋体" w:hAnsi="宋体" w:eastAsia="宋体" w:cs="宋体"/>
          <w:color w:val="000000" w:themeColor="text1"/>
          <w:szCs w:val="28"/>
          <w14:textFill>
            <w14:solidFill>
              <w14:schemeClr w14:val="tx1"/>
            </w14:solidFill>
          </w14:textFill>
        </w:rPr>
        <w:t>③</w:t>
      </w:r>
      <w:r>
        <w:rPr>
          <w:color w:val="000000" w:themeColor="text1"/>
          <w:szCs w:val="28"/>
          <w14:textFill>
            <w14:solidFill>
              <w14:schemeClr w14:val="tx1"/>
            </w14:solidFill>
          </w14:textFill>
        </w:rPr>
        <w:fldChar w:fldCharType="end"/>
      </w:r>
      <w:r>
        <w:rPr>
          <w:color w:val="000000" w:themeColor="text1"/>
          <w:szCs w:val="28"/>
          <w14:textFill>
            <w14:solidFill>
              <w14:schemeClr w14:val="tx1"/>
            </w14:solidFill>
          </w14:textFill>
        </w:rPr>
        <w:t>进入高料区的混合料，按设定的时间和数量，定时供给混料机，混料完工后，再浇注于模具中，翻转脱模、切割成型后，进行蒸压养护，最后成品。其间切割后的废料经废料搅拌机搅拌后入废浆储罐由泵打入废浆储罐后回用。</w:t>
      </w:r>
    </w:p>
    <w:p>
      <w:pPr>
        <w:spacing w:line="360" w:lineRule="auto"/>
        <w:ind w:firstLine="560" w:firstLineChars="200"/>
        <w:rPr>
          <w:color w:val="000000" w:themeColor="text1"/>
          <w:szCs w:val="28"/>
          <w14:textFill>
            <w14:solidFill>
              <w14:schemeClr w14:val="tx1"/>
            </w14:solidFill>
          </w14:textFill>
        </w:rPr>
      </w:pPr>
      <w:r>
        <w:rPr>
          <w:color w:val="000000" w:themeColor="text1"/>
          <w:szCs w:val="28"/>
          <w14:textFill>
            <w14:solidFill>
              <w14:schemeClr w14:val="tx1"/>
            </w14:solidFill>
          </w14:textFill>
        </w:rPr>
        <w:t>在生产过程中加入铝粉是为了使铝粉与熟石灰产生反应，放出氢气，使混凝土成型后形成气孔，因此本项目生产的混凝土比重比水轻。在整个生产过程中清洗模具及场地冲洗水经沉淀处理后回用于制砖，故生产废水为零排放。</w:t>
      </w:r>
    </w:p>
    <w:p>
      <w:pPr>
        <w:spacing w:line="360" w:lineRule="auto"/>
        <w:ind w:firstLine="560" w:firstLineChars="200"/>
        <w:rPr>
          <w:color w:val="000000" w:themeColor="text1"/>
          <w:szCs w:val="28"/>
          <w14:textFill>
            <w14:solidFill>
              <w14:schemeClr w14:val="tx1"/>
            </w14:solidFill>
          </w14:textFill>
        </w:rPr>
      </w:pPr>
      <w:r>
        <w:rPr>
          <w:color w:val="000000" w:themeColor="text1"/>
          <w:szCs w:val="28"/>
          <w14:textFill>
            <w14:solidFill>
              <w14:schemeClr w14:val="tx1"/>
            </w14:solidFill>
          </w14:textFill>
        </w:rPr>
        <w:t>产污环节：产品蒸压成型过程会有噪声产生，蒸压成形的不合格产品作为原料继续使用，不外弃。</w:t>
      </w:r>
    </w:p>
    <w:p>
      <w:pPr>
        <w:spacing w:line="360" w:lineRule="auto"/>
        <w:ind w:firstLine="560" w:firstLineChars="200"/>
        <w:rPr>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④</w:t>
      </w:r>
      <w:r>
        <w:rPr>
          <w:color w:val="000000" w:themeColor="text1"/>
          <w:szCs w:val="28"/>
          <w14:textFill>
            <w14:solidFill>
              <w14:schemeClr w14:val="tx1"/>
            </w14:solidFill>
          </w14:textFill>
        </w:rPr>
        <w:t>烘干蒸压需要大量蒸汽，蒸汽通过附近电厂购买。</w:t>
      </w:r>
    </w:p>
    <w:p>
      <w:pPr>
        <w:spacing w:line="360" w:lineRule="auto"/>
        <w:ind w:firstLine="560" w:firstLineChars="200"/>
        <w:rPr>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⑤</w:t>
      </w:r>
      <w:r>
        <w:rPr>
          <w:color w:val="000000" w:themeColor="text1"/>
          <w:szCs w:val="28"/>
          <w14:textFill>
            <w14:solidFill>
              <w14:schemeClr w14:val="tx1"/>
            </w14:solidFill>
          </w14:textFill>
        </w:rPr>
        <w:t>成型的产品经自动跺码机卸码，由便携式小型液压叉车运至养护场地（根据需要喷洒水），达到额定时间和强度后形成合格产品出厂。整个流水线全部自动化，所有配比、时限、压力均可由操作人员输入指令参数，一经启动即自动工作。</w:t>
      </w:r>
    </w:p>
    <w:p>
      <w:pPr>
        <w:spacing w:line="360" w:lineRule="auto"/>
        <w:ind w:firstLine="560" w:firstLineChars="200"/>
        <w:rPr>
          <w:color w:val="000000" w:themeColor="text1"/>
          <w:szCs w:val="28"/>
          <w14:textFill>
            <w14:solidFill>
              <w14:schemeClr w14:val="tx1"/>
            </w14:solidFill>
          </w14:textFill>
        </w:rPr>
      </w:pPr>
      <w:r>
        <w:rPr>
          <w:color w:val="000000" w:themeColor="text1"/>
          <w:szCs w:val="28"/>
          <w14:textFill>
            <w14:solidFill>
              <w14:schemeClr w14:val="tx1"/>
            </w14:solidFill>
          </w14:textFill>
        </w:rPr>
        <w:t>产污环节：产品在跺码和卸码过程会有噪声和残次品产生，残次品作为原料继续使用，不外弃。</w:t>
      </w:r>
    </w:p>
    <w:p>
      <w:pPr>
        <w:spacing w:line="360" w:lineRule="auto"/>
        <w:ind w:firstLine="560" w:firstLineChars="200"/>
        <w:rPr>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⑥</w:t>
      </w:r>
      <w:r>
        <w:rPr>
          <w:color w:val="000000" w:themeColor="text1"/>
          <w:szCs w:val="28"/>
          <w14:textFill>
            <w14:solidFill>
              <w14:schemeClr w14:val="tx1"/>
            </w14:solidFill>
          </w14:textFill>
        </w:rPr>
        <w:t>物料运输和储存也是项目正常运行必不可少的过程，运输过程中采用机动车辆运输，储存则建设专用原料存储仓。</w:t>
      </w:r>
    </w:p>
    <w:p>
      <w:pPr>
        <w:spacing w:line="360" w:lineRule="auto"/>
        <w:ind w:firstLine="560" w:firstLineChars="200"/>
        <w:rPr>
          <w:color w:val="000000" w:themeColor="text1"/>
          <w:szCs w:val="28"/>
          <w14:textFill>
            <w14:solidFill>
              <w14:schemeClr w14:val="tx1"/>
            </w14:solidFill>
          </w14:textFill>
        </w:rPr>
      </w:pPr>
      <w:r>
        <w:rPr>
          <w:color w:val="000000" w:themeColor="text1"/>
          <w:szCs w:val="28"/>
          <w14:textFill>
            <w14:solidFill>
              <w14:schemeClr w14:val="tx1"/>
            </w14:solidFill>
          </w14:textFill>
        </w:rPr>
        <w:t>产污环节：车辆运输过程中会有噪声、扬尘，措施采取不到位会产生粉尘，储存管理不当会产生粉尘。</w:t>
      </w:r>
    </w:p>
    <w:p>
      <w:pPr>
        <w:spacing w:line="360" w:lineRule="auto"/>
        <w:ind w:firstLine="560" w:firstLineChars="200"/>
        <w:rPr>
          <w:color w:val="000000" w:themeColor="text1"/>
          <w:szCs w:val="28"/>
          <w14:textFill>
            <w14:solidFill>
              <w14:schemeClr w14:val="tx1"/>
            </w14:solidFill>
          </w14:textFill>
        </w:rPr>
      </w:pPr>
      <w:r>
        <w:rPr>
          <w:color w:val="000000" w:themeColor="text1"/>
          <w:szCs w:val="28"/>
          <w14:textFill>
            <w14:solidFill>
              <w14:schemeClr w14:val="tx1"/>
            </w14:solidFill>
          </w14:textFill>
        </w:rPr>
        <w:t>生产工艺流程及产污环节见下图。</w:t>
      </w:r>
    </w:p>
    <w:p>
      <w:pPr>
        <w:tabs>
          <w:tab w:val="left" w:pos="2520"/>
          <w:tab w:val="left" w:pos="3885"/>
        </w:tabs>
        <w:spacing w:before="100" w:beforeAutospacing="1" w:line="360" w:lineRule="auto"/>
        <w:jc w:val="center"/>
        <w:rPr>
          <w:b/>
          <w:color w:val="000000" w:themeColor="text1"/>
          <w14:textFill>
            <w14:solidFill>
              <w14:schemeClr w14:val="tx1"/>
            </w14:solidFill>
          </w14:textFill>
        </w:rPr>
      </w:pPr>
      <w:r>
        <w:rPr>
          <w:color w:val="000000" w:themeColor="text1"/>
          <w14:textFill>
            <w14:solidFill>
              <w14:schemeClr w14:val="tx1"/>
            </w14:solidFill>
          </w14:textFill>
        </w:rPr>
        <w:object>
          <v:shape id="_x0000_i1025" o:spt="75" type="#_x0000_t75" style="height:444.55pt;width:375.05pt;" o:ole="t" filled="f" o:preferrelative="t" stroked="f" coordsize="21600,21600">
            <v:path/>
            <v:fill on="f" focussize="0,0"/>
            <v:stroke on="f" joinstyle="miter"/>
            <v:imagedata r:id="rId24" o:title=""/>
            <o:lock v:ext="edit" aspectratio="t"/>
            <w10:wrap type="none"/>
            <w10:anchorlock/>
          </v:shape>
          <o:OLEObject Type="Embed" ProgID="Visio.Drawing.11" ShapeID="_x0000_i1025" DrawAspect="Content" ObjectID="_1468075725" r:id="rId23">
            <o:LockedField>false</o:LockedField>
          </o:OLEObject>
        </w:object>
      </w:r>
    </w:p>
    <w:p>
      <w:pPr>
        <w:tabs>
          <w:tab w:val="left" w:pos="6090"/>
        </w:tabs>
        <w:spacing w:line="360" w:lineRule="auto"/>
        <w:ind w:left="1" w:firstLine="562" w:firstLineChars="200"/>
        <w:jc w:val="center"/>
        <w:rPr>
          <w:rFonts w:hint="default" w:ascii="Times New Roman" w:hAnsi="Times New Roman" w:eastAsia="仿宋" w:cs="Times New Roman"/>
          <w:b/>
          <w:bCs/>
          <w:color w:val="000000" w:themeColor="text1"/>
          <w:szCs w:val="21"/>
          <w14:textFill>
            <w14:solidFill>
              <w14:schemeClr w14:val="tx1"/>
            </w14:solidFill>
          </w14:textFill>
        </w:rPr>
      </w:pPr>
      <w:r>
        <w:rPr>
          <w:rFonts w:hint="default" w:ascii="Times New Roman" w:hAnsi="Times New Roman" w:eastAsia="仿宋" w:cs="Times New Roman"/>
          <w:b/>
          <w:bCs/>
          <w:color w:val="000000" w:themeColor="text1"/>
          <w:szCs w:val="21"/>
          <w14:textFill>
            <w14:solidFill>
              <w14:schemeClr w14:val="tx1"/>
            </w14:solidFill>
          </w14:textFill>
        </w:rPr>
        <w:t>图</w:t>
      </w:r>
      <w:r>
        <w:rPr>
          <w:rFonts w:hint="eastAsia" w:eastAsia="仿宋" w:cs="Times New Roman"/>
          <w:b/>
          <w:bCs/>
          <w:color w:val="000000" w:themeColor="text1"/>
          <w:szCs w:val="21"/>
          <w:lang w:val="en-US" w:eastAsia="zh-CN"/>
          <w14:textFill>
            <w14:solidFill>
              <w14:schemeClr w14:val="tx1"/>
            </w14:solidFill>
          </w14:textFill>
        </w:rPr>
        <w:t>2.4-1</w:t>
      </w:r>
      <w:r>
        <w:rPr>
          <w:rFonts w:hint="default" w:ascii="Times New Roman" w:hAnsi="Times New Roman" w:eastAsia="仿宋" w:cs="Times New Roman"/>
          <w:b/>
          <w:bCs/>
          <w:color w:val="000000" w:themeColor="text1"/>
          <w:szCs w:val="21"/>
          <w14:textFill>
            <w14:solidFill>
              <w14:schemeClr w14:val="tx1"/>
            </w14:solidFill>
          </w14:textFill>
        </w:rPr>
        <w:t xml:space="preserve"> </w:t>
      </w:r>
      <w:r>
        <w:rPr>
          <w:rFonts w:ascii="Times New Roman" w:eastAsia="仿宋_GB2312"/>
          <w:b/>
          <w:bCs w:val="0"/>
          <w:color w:val="000000" w:themeColor="text1"/>
          <w14:textFill>
            <w14:solidFill>
              <w14:schemeClr w14:val="tx1"/>
            </w14:solidFill>
          </w14:textFill>
        </w:rPr>
        <w:t>工艺流程及产污环节图</w:t>
      </w:r>
    </w:p>
    <w:p>
      <w:pPr>
        <w:pStyle w:val="2"/>
        <w:adjustRightInd w:val="0"/>
        <w:snapToGrid w:val="0"/>
        <w:spacing w:before="120" w:after="120"/>
        <w:rPr>
          <w:rFonts w:eastAsia="仿宋"/>
          <w:color w:val="000000" w:themeColor="text1"/>
          <w14:textFill>
            <w14:solidFill>
              <w14:schemeClr w14:val="tx1"/>
            </w14:solidFill>
          </w14:textFill>
        </w:rPr>
      </w:pPr>
      <w:bookmarkStart w:id="46" w:name="_Toc20287"/>
      <w:r>
        <w:rPr>
          <w:rFonts w:hint="eastAsia" w:eastAsia="仿宋"/>
          <w:color w:val="000000" w:themeColor="text1"/>
          <w14:textFill>
            <w14:solidFill>
              <w14:schemeClr w14:val="tx1"/>
            </w14:solidFill>
          </w14:textFill>
        </w:rPr>
        <w:t>2</w:t>
      </w:r>
      <w:r>
        <w:rPr>
          <w:rFonts w:eastAsia="仿宋"/>
          <w:color w:val="000000" w:themeColor="text1"/>
          <w14:textFill>
            <w14:solidFill>
              <w14:schemeClr w14:val="tx1"/>
            </w14:solidFill>
          </w14:textFill>
        </w:rPr>
        <w:t>.5 安全生产管理</w:t>
      </w:r>
      <w:bookmarkEnd w:id="43"/>
      <w:bookmarkEnd w:id="44"/>
      <w:bookmarkEnd w:id="46"/>
    </w:p>
    <w:p>
      <w:pPr>
        <w:pStyle w:val="30"/>
        <w:widowControl w:val="0"/>
        <w:adjustRightInd w:val="0"/>
        <w:snapToGrid w:val="0"/>
        <w:spacing w:line="360" w:lineRule="auto"/>
        <w:ind w:left="0" w:leftChars="0" w:firstLine="560" w:firstLineChars="200"/>
        <w:rPr>
          <w:color w:val="000000" w:themeColor="text1"/>
          <w:szCs w:val="28"/>
          <w14:textFill>
            <w14:solidFill>
              <w14:schemeClr w14:val="tx1"/>
            </w14:solidFill>
          </w14:textFill>
        </w:rPr>
      </w:pPr>
      <w:r>
        <w:rPr>
          <w:color w:val="000000" w:themeColor="text1"/>
          <w:szCs w:val="28"/>
          <w14:textFill>
            <w14:solidFill>
              <w14:schemeClr w14:val="tx1"/>
            </w14:solidFill>
          </w14:textFill>
        </w:rPr>
        <w:t>根据《中华人民共和国安全生产法》及《生产经营单位生产安全事故应急预案编制导则》等法律、法规、标准、规范的规定及要求，结合危险源的实际情况，公司已有</w:t>
      </w:r>
      <w:r>
        <w:rPr>
          <w:rFonts w:hint="eastAsia"/>
          <w:color w:val="000000" w:themeColor="text1"/>
          <w:szCs w:val="28"/>
          <w14:textFill>
            <w14:solidFill>
              <w14:schemeClr w14:val="tx1"/>
            </w14:solidFill>
          </w14:textFill>
        </w:rPr>
        <w:t>相对</w:t>
      </w:r>
      <w:r>
        <w:rPr>
          <w:color w:val="000000" w:themeColor="text1"/>
          <w:szCs w:val="28"/>
          <w14:textFill>
            <w14:solidFill>
              <w14:schemeClr w14:val="tx1"/>
            </w14:solidFill>
          </w14:textFill>
        </w:rPr>
        <w:t>完善的安全生产制度</w:t>
      </w:r>
      <w:r>
        <w:rPr>
          <w:rFonts w:hint="eastAsia"/>
          <w:color w:val="000000" w:themeColor="text1"/>
          <w:szCs w:val="28"/>
          <w14:textFill>
            <w14:solidFill>
              <w14:schemeClr w14:val="tx1"/>
            </w14:solidFill>
          </w14:textFill>
        </w:rPr>
        <w:t>及规程</w:t>
      </w:r>
      <w:r>
        <w:rPr>
          <w:color w:val="000000" w:themeColor="text1"/>
          <w:szCs w:val="28"/>
          <w14:textFill>
            <w14:solidFill>
              <w14:schemeClr w14:val="tx1"/>
            </w14:solidFill>
          </w14:textFill>
        </w:rPr>
        <w:t>，定期对厂区的安全进行管理和评价。</w:t>
      </w:r>
    </w:p>
    <w:p>
      <w:pPr>
        <w:pStyle w:val="2"/>
        <w:adjustRightInd w:val="0"/>
        <w:snapToGrid w:val="0"/>
        <w:spacing w:before="120" w:after="120"/>
        <w:rPr>
          <w:rFonts w:eastAsia="仿宋"/>
          <w:color w:val="000000" w:themeColor="text1"/>
          <w14:textFill>
            <w14:solidFill>
              <w14:schemeClr w14:val="tx1"/>
            </w14:solidFill>
          </w14:textFill>
        </w:rPr>
      </w:pPr>
      <w:bookmarkStart w:id="47" w:name="_Toc2036"/>
      <w:bookmarkStart w:id="48" w:name="_Toc87713103"/>
      <w:bookmarkStart w:id="49" w:name="_Toc4841"/>
      <w:r>
        <w:rPr>
          <w:rFonts w:hint="eastAsia" w:eastAsia="仿宋"/>
          <w:color w:val="000000" w:themeColor="text1"/>
          <w14:textFill>
            <w14:solidFill>
              <w14:schemeClr w14:val="tx1"/>
            </w14:solidFill>
          </w14:textFill>
        </w:rPr>
        <w:t>2</w:t>
      </w:r>
      <w:r>
        <w:rPr>
          <w:rFonts w:eastAsia="仿宋"/>
          <w:color w:val="000000" w:themeColor="text1"/>
          <w14:textFill>
            <w14:solidFill>
              <w14:schemeClr w14:val="tx1"/>
            </w14:solidFill>
          </w14:textFill>
        </w:rPr>
        <w:t>.6 现有环境风险防控与应急措施情况</w:t>
      </w:r>
      <w:bookmarkEnd w:id="47"/>
      <w:bookmarkEnd w:id="48"/>
      <w:bookmarkEnd w:id="49"/>
    </w:p>
    <w:p>
      <w:pPr>
        <w:adjustRightInd w:val="0"/>
        <w:snapToGrid w:val="0"/>
        <w:spacing w:line="360" w:lineRule="auto"/>
        <w:ind w:firstLine="560" w:firstLineChars="200"/>
        <w:rPr>
          <w:rFonts w:hint="eastAsia"/>
          <w:color w:val="000000" w:themeColor="text1"/>
          <w:szCs w:val="28"/>
          <w14:textFill>
            <w14:solidFill>
              <w14:schemeClr w14:val="tx1"/>
            </w14:solidFill>
          </w14:textFill>
        </w:rPr>
      </w:pPr>
      <w:bookmarkStart w:id="50" w:name="_Toc10452024"/>
      <w:bookmarkStart w:id="51" w:name="_Toc9672"/>
      <w:bookmarkStart w:id="52" w:name="_Toc439150788"/>
      <w:bookmarkStart w:id="53" w:name="_Toc404954425"/>
      <w:bookmarkStart w:id="54" w:name="_Toc434926192"/>
      <w:bookmarkStart w:id="55" w:name="_Toc397674757"/>
      <w:bookmarkStart w:id="56" w:name="_Toc447007557"/>
      <w:bookmarkStart w:id="57" w:name="_Toc404176640"/>
      <w:r>
        <w:rPr>
          <w:rFonts w:hint="eastAsia"/>
          <w:color w:val="000000" w:themeColor="text1"/>
          <w:szCs w:val="28"/>
          <w14:textFill>
            <w14:solidFill>
              <w14:schemeClr w14:val="tx1"/>
            </w14:solidFill>
          </w14:textFill>
        </w:rPr>
        <w:t>根据现场踏勘，目前公司厂区已有环境风险防控与应急措施如下：</w:t>
      </w:r>
    </w:p>
    <w:p>
      <w:pPr>
        <w:tabs>
          <w:tab w:val="left" w:pos="6090"/>
        </w:tabs>
        <w:spacing w:line="360" w:lineRule="auto"/>
        <w:ind w:left="1" w:firstLine="562" w:firstLineChars="200"/>
        <w:jc w:val="center"/>
        <w:rPr>
          <w:rFonts w:hint="default" w:ascii="Times New Roman" w:eastAsia="仿宋_GB2312"/>
          <w:b/>
          <w:bCs w:val="0"/>
          <w:color w:val="000000" w:themeColor="text1"/>
          <w:lang w:val="en-US" w:eastAsia="zh-CN"/>
          <w14:textFill>
            <w14:solidFill>
              <w14:schemeClr w14:val="tx1"/>
            </w14:solidFill>
          </w14:textFill>
        </w:rPr>
      </w:pPr>
      <w:r>
        <w:rPr>
          <w:rFonts w:hint="eastAsia" w:ascii="Times New Roman" w:eastAsia="仿宋_GB2312"/>
          <w:b/>
          <w:bCs w:val="0"/>
          <w:color w:val="000000" w:themeColor="text1"/>
          <w:lang w:val="en-US" w:eastAsia="zh-CN"/>
          <w14:textFill>
            <w14:solidFill>
              <w14:schemeClr w14:val="tx1"/>
            </w14:solidFill>
          </w14:textFill>
        </w:rPr>
        <w:t>表2.6-1 企业现有环境风险防控措施</w:t>
      </w:r>
    </w:p>
    <w:tbl>
      <w:tblPr>
        <w:tblStyle w:val="36"/>
        <w:tblW w:w="871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0"/>
        <w:gridCol w:w="1269"/>
        <w:gridCol w:w="1201"/>
        <w:gridCol w:w="2965"/>
        <w:gridCol w:w="255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38" w:hRule="atLeast"/>
          <w:jc w:val="center"/>
        </w:trPr>
        <w:tc>
          <w:tcPr>
            <w:tcW w:w="730" w:type="dxa"/>
            <w:noWrap w:val="0"/>
            <w:vAlign w:val="center"/>
          </w:tcPr>
          <w:p>
            <w:pPr>
              <w:pStyle w:val="84"/>
              <w:adjustRightInd w:val="0"/>
              <w:snapToGrid w:val="0"/>
              <w:spacing w:line="280" w:lineRule="exact"/>
              <w:ind w:left="-140" w:leftChars="-50" w:right="-140" w:rightChars="-50"/>
              <w:rPr>
                <w:rFonts w:ascii="Times New Roman" w:hAnsi="Times New Roman" w:eastAsia="仿宋_GB2312"/>
                <w:color w:val="000000" w:themeColor="text1"/>
                <w:sz w:val="24"/>
                <w:szCs w:val="24"/>
                <w14:textFill>
                  <w14:solidFill>
                    <w14:schemeClr w14:val="tx1"/>
                  </w14:solidFill>
                </w14:textFill>
              </w:rPr>
            </w:pPr>
            <w:bookmarkStart w:id="58" w:name="_Toc23495"/>
            <w:bookmarkStart w:id="59" w:name="_Toc87713104"/>
            <w:r>
              <w:rPr>
                <w:rFonts w:ascii="Times New Roman" w:hAnsi="Times New Roman" w:eastAsia="仿宋_GB2312"/>
                <w:color w:val="000000" w:themeColor="text1"/>
                <w:sz w:val="24"/>
                <w:szCs w:val="24"/>
                <w14:textFill>
                  <w14:solidFill>
                    <w14:schemeClr w14:val="tx1"/>
                  </w14:solidFill>
                </w14:textFill>
              </w:rPr>
              <w:t>分区</w:t>
            </w:r>
          </w:p>
        </w:tc>
        <w:tc>
          <w:tcPr>
            <w:tcW w:w="1269" w:type="dxa"/>
            <w:noWrap w:val="0"/>
            <w:vAlign w:val="center"/>
          </w:tcPr>
          <w:p>
            <w:pPr>
              <w:pStyle w:val="84"/>
              <w:adjustRightInd w:val="0"/>
              <w:snapToGrid w:val="0"/>
              <w:spacing w:line="280" w:lineRule="exact"/>
              <w:rPr>
                <w:rFonts w:ascii="Times New Roman" w:hAnsi="Times New Roman" w:eastAsia="仿宋_GB2312"/>
                <w:color w:val="000000" w:themeColor="text1"/>
                <w:sz w:val="24"/>
                <w:szCs w:val="24"/>
                <w14:textFill>
                  <w14:solidFill>
                    <w14:schemeClr w14:val="tx1"/>
                  </w14:solidFill>
                </w14:textFill>
              </w:rPr>
            </w:pPr>
            <w:r>
              <w:rPr>
                <w:rFonts w:ascii="Times New Roman" w:hAnsi="Times New Roman" w:eastAsia="仿宋_GB2312"/>
                <w:color w:val="000000" w:themeColor="text1"/>
                <w:sz w:val="24"/>
                <w:szCs w:val="24"/>
                <w14:textFill>
                  <w14:solidFill>
                    <w14:schemeClr w14:val="tx1"/>
                  </w14:solidFill>
                </w14:textFill>
              </w:rPr>
              <w:t>系统名称</w:t>
            </w:r>
          </w:p>
        </w:tc>
        <w:tc>
          <w:tcPr>
            <w:tcW w:w="1201" w:type="dxa"/>
            <w:noWrap w:val="0"/>
            <w:vAlign w:val="center"/>
          </w:tcPr>
          <w:p>
            <w:pPr>
              <w:pStyle w:val="84"/>
              <w:adjustRightInd w:val="0"/>
              <w:snapToGrid w:val="0"/>
              <w:spacing w:line="280" w:lineRule="exact"/>
              <w:rPr>
                <w:rFonts w:ascii="Times New Roman" w:hAnsi="Times New Roman" w:eastAsia="仿宋_GB2312"/>
                <w:color w:val="000000" w:themeColor="text1"/>
                <w:sz w:val="24"/>
                <w:szCs w:val="24"/>
                <w14:textFill>
                  <w14:solidFill>
                    <w14:schemeClr w14:val="tx1"/>
                  </w14:solidFill>
                </w14:textFill>
              </w:rPr>
            </w:pPr>
            <w:r>
              <w:rPr>
                <w:rFonts w:ascii="Times New Roman" w:hAnsi="Times New Roman" w:eastAsia="仿宋_GB2312"/>
                <w:color w:val="000000" w:themeColor="text1"/>
                <w:sz w:val="24"/>
                <w:szCs w:val="24"/>
                <w14:textFill>
                  <w14:solidFill>
                    <w14:schemeClr w14:val="tx1"/>
                  </w14:solidFill>
                </w14:textFill>
              </w:rPr>
              <w:t>危险物质</w:t>
            </w:r>
          </w:p>
        </w:tc>
        <w:tc>
          <w:tcPr>
            <w:tcW w:w="2965" w:type="dxa"/>
            <w:noWrap w:val="0"/>
            <w:vAlign w:val="center"/>
          </w:tcPr>
          <w:p>
            <w:pPr>
              <w:pStyle w:val="84"/>
              <w:adjustRightInd w:val="0"/>
              <w:snapToGrid w:val="0"/>
              <w:spacing w:line="280" w:lineRule="exact"/>
              <w:rPr>
                <w:rFonts w:ascii="Times New Roman" w:hAnsi="Times New Roman" w:eastAsia="仿宋_GB2312"/>
                <w:color w:val="000000" w:themeColor="text1"/>
                <w:sz w:val="24"/>
                <w:szCs w:val="24"/>
                <w14:textFill>
                  <w14:solidFill>
                    <w14:schemeClr w14:val="tx1"/>
                  </w14:solidFill>
                </w14:textFill>
              </w:rPr>
            </w:pPr>
            <w:r>
              <w:rPr>
                <w:rFonts w:ascii="Times New Roman" w:hAnsi="Times New Roman" w:eastAsia="仿宋_GB2312"/>
                <w:color w:val="000000" w:themeColor="text1"/>
                <w:sz w:val="24"/>
                <w:szCs w:val="24"/>
                <w14:textFill>
                  <w14:solidFill>
                    <w14:schemeClr w14:val="tx1"/>
                  </w14:solidFill>
                </w14:textFill>
              </w:rPr>
              <w:t>主要环境风险防范措施</w:t>
            </w:r>
          </w:p>
        </w:tc>
        <w:tc>
          <w:tcPr>
            <w:tcW w:w="2551" w:type="dxa"/>
            <w:noWrap w:val="0"/>
            <w:vAlign w:val="center"/>
          </w:tcPr>
          <w:p>
            <w:pPr>
              <w:pStyle w:val="84"/>
              <w:adjustRightInd w:val="0"/>
              <w:snapToGrid w:val="0"/>
              <w:spacing w:line="280" w:lineRule="exact"/>
              <w:rPr>
                <w:rFonts w:ascii="Times New Roman" w:hAnsi="Times New Roman" w:eastAsia="仿宋_GB2312"/>
                <w:color w:val="000000" w:themeColor="text1"/>
                <w:sz w:val="24"/>
                <w:szCs w:val="24"/>
                <w14:textFill>
                  <w14:solidFill>
                    <w14:schemeClr w14:val="tx1"/>
                  </w14:solidFill>
                </w14:textFill>
              </w:rPr>
            </w:pPr>
            <w:r>
              <w:rPr>
                <w:rFonts w:ascii="Times New Roman" w:hAnsi="Times New Roman" w:eastAsia="仿宋_GB2312"/>
                <w:color w:val="000000" w:themeColor="text1"/>
                <w:sz w:val="24"/>
                <w:szCs w:val="24"/>
                <w14:textFill>
                  <w14:solidFill>
                    <w14:schemeClr w14:val="tx1"/>
                  </w14:solidFill>
                </w14:textFill>
              </w:rPr>
              <w:t>应急物资储备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19" w:hRule="atLeast"/>
          <w:jc w:val="center"/>
        </w:trPr>
        <w:tc>
          <w:tcPr>
            <w:tcW w:w="730" w:type="dxa"/>
            <w:noWrap w:val="0"/>
            <w:vAlign w:val="center"/>
          </w:tcPr>
          <w:p>
            <w:pPr>
              <w:pStyle w:val="84"/>
              <w:adjustRightInd w:val="0"/>
              <w:snapToGrid w:val="0"/>
              <w:spacing w:line="280" w:lineRule="exact"/>
              <w:rPr>
                <w:rFonts w:ascii="Times New Roman" w:hAnsi="Times New Roman" w:eastAsia="仿宋_GB2312"/>
                <w:color w:val="000000" w:themeColor="text1"/>
                <w:sz w:val="24"/>
                <w:szCs w:val="24"/>
                <w14:textFill>
                  <w14:solidFill>
                    <w14:schemeClr w14:val="tx1"/>
                  </w14:solidFill>
                </w14:textFill>
              </w:rPr>
            </w:pPr>
            <w:r>
              <w:rPr>
                <w:rFonts w:ascii="Times New Roman" w:hAnsi="Times New Roman" w:eastAsia="仿宋_GB2312"/>
                <w:color w:val="000000" w:themeColor="text1"/>
                <w:sz w:val="24"/>
                <w:szCs w:val="24"/>
                <w14:textFill>
                  <w14:solidFill>
                    <w14:schemeClr w14:val="tx1"/>
                  </w14:solidFill>
                </w14:textFill>
              </w:rPr>
              <w:t>库房</w:t>
            </w:r>
          </w:p>
        </w:tc>
        <w:tc>
          <w:tcPr>
            <w:tcW w:w="1269" w:type="dxa"/>
            <w:noWrap w:val="0"/>
            <w:vAlign w:val="center"/>
          </w:tcPr>
          <w:p>
            <w:pPr>
              <w:pStyle w:val="84"/>
              <w:adjustRightInd w:val="0"/>
              <w:snapToGrid w:val="0"/>
              <w:spacing w:line="280" w:lineRule="exact"/>
              <w:rPr>
                <w:rFonts w:ascii="Times New Roman" w:hAnsi="Times New Roman" w:eastAsia="仿宋_GB2312"/>
                <w:color w:val="000000" w:themeColor="text1"/>
                <w:sz w:val="24"/>
                <w:szCs w:val="24"/>
                <w14:textFill>
                  <w14:solidFill>
                    <w14:schemeClr w14:val="tx1"/>
                  </w14:solidFill>
                </w14:textFill>
              </w:rPr>
            </w:pPr>
            <w:r>
              <w:rPr>
                <w:rFonts w:ascii="Times New Roman" w:hAnsi="Times New Roman" w:eastAsia="仿宋_GB2312"/>
                <w:color w:val="000000" w:themeColor="text1"/>
                <w:sz w:val="24"/>
                <w:szCs w:val="24"/>
                <w14:textFill>
                  <w14:solidFill>
                    <w14:schemeClr w14:val="tx1"/>
                  </w14:solidFill>
                </w14:textFill>
              </w:rPr>
              <w:t>化学品存储</w:t>
            </w:r>
          </w:p>
        </w:tc>
        <w:tc>
          <w:tcPr>
            <w:tcW w:w="1201" w:type="dxa"/>
            <w:noWrap w:val="0"/>
            <w:vAlign w:val="center"/>
          </w:tcPr>
          <w:p>
            <w:pPr>
              <w:pStyle w:val="84"/>
              <w:adjustRightInd w:val="0"/>
              <w:snapToGrid w:val="0"/>
              <w:spacing w:line="280" w:lineRule="exact"/>
              <w:rPr>
                <w:rFonts w:ascii="Times New Roman" w:hAnsi="Times New Roman" w:eastAsia="仿宋_GB2312"/>
                <w:color w:val="000000" w:themeColor="text1"/>
                <w:sz w:val="24"/>
                <w:szCs w:val="24"/>
                <w14:textFill>
                  <w14:solidFill>
                    <w14:schemeClr w14:val="tx1"/>
                  </w14:solidFill>
                </w14:textFill>
              </w:rPr>
            </w:pPr>
            <w:r>
              <w:rPr>
                <w:rFonts w:ascii="Times New Roman" w:hAnsi="Times New Roman" w:eastAsia="仿宋_GB2312"/>
                <w:color w:val="000000" w:themeColor="text1"/>
                <w:sz w:val="24"/>
                <w:szCs w:val="24"/>
                <w14:textFill>
                  <w14:solidFill>
                    <w14:schemeClr w14:val="tx1"/>
                  </w14:solidFill>
                </w14:textFill>
              </w:rPr>
              <w:t>机油</w:t>
            </w:r>
          </w:p>
        </w:tc>
        <w:tc>
          <w:tcPr>
            <w:tcW w:w="2965" w:type="dxa"/>
            <w:vMerge w:val="restart"/>
            <w:noWrap w:val="0"/>
            <w:vAlign w:val="center"/>
          </w:tcPr>
          <w:p>
            <w:pPr>
              <w:pStyle w:val="84"/>
              <w:adjustRightInd w:val="0"/>
              <w:snapToGrid w:val="0"/>
              <w:spacing w:line="280" w:lineRule="exact"/>
              <w:jc w:val="both"/>
              <w:rPr>
                <w:rFonts w:ascii="Times New Roman" w:hAnsi="Times New Roman" w:eastAsia="仿宋_GB2312"/>
                <w:color w:val="000000" w:themeColor="text1"/>
                <w:sz w:val="24"/>
                <w:szCs w:val="24"/>
                <w14:textFill>
                  <w14:solidFill>
                    <w14:schemeClr w14:val="tx1"/>
                  </w14:solidFill>
                </w14:textFill>
              </w:rPr>
            </w:pPr>
            <w:r>
              <w:rPr>
                <w:rFonts w:ascii="Times New Roman" w:hAnsi="Times New Roman" w:eastAsia="仿宋_GB2312"/>
                <w:color w:val="000000" w:themeColor="text1"/>
                <w:sz w:val="24"/>
                <w:szCs w:val="24"/>
                <w14:textFill>
                  <w14:solidFill>
                    <w14:schemeClr w14:val="tx1"/>
                  </w14:solidFill>
                </w14:textFill>
              </w:rPr>
              <w:t>1、建立并落实应急组织指挥体系，制定有预警和应急救援措施，建立后期处置和应急保障，定期组织救援训练和学习。</w:t>
            </w:r>
          </w:p>
          <w:p>
            <w:pPr>
              <w:pStyle w:val="84"/>
              <w:adjustRightInd w:val="0"/>
              <w:snapToGrid w:val="0"/>
              <w:spacing w:line="280" w:lineRule="exact"/>
              <w:jc w:val="both"/>
              <w:rPr>
                <w:rFonts w:ascii="Times New Roman" w:hAnsi="Times New Roman" w:eastAsia="仿宋_GB2312"/>
                <w:color w:val="000000" w:themeColor="text1"/>
                <w:sz w:val="24"/>
                <w:szCs w:val="24"/>
                <w14:textFill>
                  <w14:solidFill>
                    <w14:schemeClr w14:val="tx1"/>
                  </w14:solidFill>
                </w14:textFill>
              </w:rPr>
            </w:pPr>
            <w:r>
              <w:rPr>
                <w:rFonts w:ascii="Times New Roman" w:hAnsi="Times New Roman" w:eastAsia="仿宋_GB2312"/>
                <w:color w:val="000000" w:themeColor="text1"/>
                <w:sz w:val="24"/>
                <w:szCs w:val="24"/>
                <w14:textFill>
                  <w14:solidFill>
                    <w14:schemeClr w14:val="tx1"/>
                  </w14:solidFill>
                </w14:textFill>
              </w:rPr>
              <w:t>2、建设危废暂存场所，制定《危险固体废弃物管理规定》</w:t>
            </w:r>
          </w:p>
          <w:p>
            <w:pPr>
              <w:pStyle w:val="84"/>
              <w:adjustRightInd w:val="0"/>
              <w:snapToGrid w:val="0"/>
              <w:spacing w:line="280" w:lineRule="exact"/>
              <w:jc w:val="both"/>
              <w:rPr>
                <w:rFonts w:ascii="Times New Roman" w:hAnsi="Times New Roman" w:eastAsia="仿宋_GB2312"/>
                <w:color w:val="000000" w:themeColor="text1"/>
                <w:sz w:val="24"/>
                <w:szCs w:val="24"/>
                <w14:textFill>
                  <w14:solidFill>
                    <w14:schemeClr w14:val="tx1"/>
                  </w14:solidFill>
                </w14:textFill>
              </w:rPr>
            </w:pPr>
            <w:r>
              <w:rPr>
                <w:rFonts w:ascii="Times New Roman" w:hAnsi="Times New Roman" w:eastAsia="仿宋_GB2312"/>
                <w:color w:val="000000" w:themeColor="text1"/>
                <w:sz w:val="24"/>
                <w:szCs w:val="24"/>
                <w14:textFill>
                  <w14:solidFill>
                    <w14:schemeClr w14:val="tx1"/>
                  </w14:solidFill>
                </w14:textFill>
              </w:rPr>
              <w:t>3、</w:t>
            </w:r>
            <w:r>
              <w:rPr>
                <w:rFonts w:hint="eastAsia" w:ascii="Times New Roman" w:hAnsi="Times New Roman" w:eastAsia="仿宋_GB2312"/>
                <w:color w:val="000000" w:themeColor="text1"/>
                <w:sz w:val="24"/>
                <w:szCs w:val="24"/>
                <w14:textFill>
                  <w14:solidFill>
                    <w14:schemeClr w14:val="tx1"/>
                  </w14:solidFill>
                </w14:textFill>
              </w:rPr>
              <w:t>循环</w:t>
            </w:r>
            <w:r>
              <w:rPr>
                <w:rFonts w:ascii="Times New Roman" w:hAnsi="Times New Roman" w:eastAsia="仿宋_GB2312"/>
                <w:color w:val="000000" w:themeColor="text1"/>
                <w:sz w:val="24"/>
                <w:szCs w:val="24"/>
                <w14:textFill>
                  <w14:solidFill>
                    <w14:schemeClr w14:val="tx1"/>
                  </w14:solidFill>
                </w14:textFill>
              </w:rPr>
              <w:t>水池一座</w:t>
            </w:r>
            <w:r>
              <w:rPr>
                <w:rFonts w:hint="eastAsia" w:ascii="Times New Roman" w:hAnsi="Times New Roman" w:eastAsia="仿宋_GB2312"/>
                <w:color w:val="000000" w:themeColor="text1"/>
                <w:sz w:val="24"/>
                <w:szCs w:val="24"/>
                <w14:textFill>
                  <w14:solidFill>
                    <w14:schemeClr w14:val="tx1"/>
                  </w14:solidFill>
                </w14:textFill>
              </w:rPr>
              <w:t>（兼事故池）</w:t>
            </w:r>
            <w:r>
              <w:rPr>
                <w:rFonts w:ascii="Times New Roman" w:hAnsi="Times New Roman" w:eastAsia="仿宋_GB2312"/>
                <w:color w:val="000000" w:themeColor="text1"/>
                <w:sz w:val="24"/>
                <w:szCs w:val="24"/>
                <w14:textFill>
                  <w14:solidFill>
                    <w14:schemeClr w14:val="tx1"/>
                  </w14:solidFill>
                </w14:textFill>
              </w:rPr>
              <w:t>，</w:t>
            </w:r>
            <w:r>
              <w:rPr>
                <w:rFonts w:hint="eastAsia" w:ascii="Times New Roman" w:hAnsi="Times New Roman" w:eastAsia="仿宋_GB2312"/>
                <w:color w:val="000000" w:themeColor="text1"/>
                <w:sz w:val="24"/>
                <w:szCs w:val="24"/>
                <w14:textFill>
                  <w14:solidFill>
                    <w14:schemeClr w14:val="tx1"/>
                  </w14:solidFill>
                </w14:textFill>
              </w:rPr>
              <w:t>40</w:t>
            </w:r>
            <w:r>
              <w:rPr>
                <w:rFonts w:ascii="Times New Roman" w:hAnsi="Times New Roman" w:eastAsia="仿宋_GB2312"/>
                <w:color w:val="000000" w:themeColor="text1"/>
                <w:sz w:val="24"/>
                <w:szCs w:val="24"/>
                <w14:textFill>
                  <w14:solidFill>
                    <w14:schemeClr w14:val="tx1"/>
                  </w14:solidFill>
                </w14:textFill>
              </w:rPr>
              <w:t>m</w:t>
            </w:r>
            <w:r>
              <w:rPr>
                <w:rFonts w:ascii="Times New Roman" w:hAnsi="Times New Roman" w:eastAsia="仿宋_GB2312"/>
                <w:color w:val="000000" w:themeColor="text1"/>
                <w:sz w:val="24"/>
                <w:szCs w:val="24"/>
                <w:vertAlign w:val="superscript"/>
                <w14:textFill>
                  <w14:solidFill>
                    <w14:schemeClr w14:val="tx1"/>
                  </w14:solidFill>
                </w14:textFill>
              </w:rPr>
              <w:t>3</w:t>
            </w:r>
          </w:p>
          <w:p>
            <w:pPr>
              <w:pStyle w:val="84"/>
              <w:adjustRightInd w:val="0"/>
              <w:snapToGrid w:val="0"/>
              <w:spacing w:line="280" w:lineRule="exact"/>
              <w:jc w:val="both"/>
              <w:rPr>
                <w:rFonts w:ascii="Times New Roman" w:hAnsi="Times New Roman" w:eastAsia="仿宋_GB2312"/>
                <w:color w:val="000000" w:themeColor="text1"/>
                <w:sz w:val="24"/>
                <w:szCs w:val="24"/>
                <w14:textFill>
                  <w14:solidFill>
                    <w14:schemeClr w14:val="tx1"/>
                  </w14:solidFill>
                </w14:textFill>
              </w:rPr>
            </w:pPr>
            <w:r>
              <w:rPr>
                <w:rFonts w:ascii="Times New Roman" w:hAnsi="Times New Roman" w:eastAsia="仿宋_GB2312"/>
                <w:color w:val="000000" w:themeColor="text1"/>
                <w:sz w:val="24"/>
                <w:szCs w:val="24"/>
                <w14:textFill>
                  <w14:solidFill>
                    <w14:schemeClr w14:val="tx1"/>
                  </w14:solidFill>
                </w14:textFill>
              </w:rPr>
              <w:t>4、危险化学品存储地设有</w:t>
            </w:r>
            <w:r>
              <w:rPr>
                <w:rFonts w:hint="eastAsia" w:ascii="Times New Roman" w:hAnsi="Times New Roman" w:eastAsia="仿宋_GB2312"/>
                <w:color w:val="000000" w:themeColor="text1"/>
                <w:sz w:val="24"/>
                <w:szCs w:val="24"/>
                <w14:textFill>
                  <w14:solidFill>
                    <w14:schemeClr w14:val="tx1"/>
                  </w14:solidFill>
                </w14:textFill>
              </w:rPr>
              <w:t>围堰</w:t>
            </w:r>
            <w:r>
              <w:rPr>
                <w:rFonts w:ascii="Times New Roman" w:hAnsi="Times New Roman" w:eastAsia="仿宋_GB2312"/>
                <w:color w:val="000000" w:themeColor="text1"/>
                <w:sz w:val="24"/>
                <w:szCs w:val="24"/>
                <w14:textFill>
                  <w14:solidFill>
                    <w14:schemeClr w14:val="tx1"/>
                  </w14:solidFill>
                </w14:textFill>
              </w:rPr>
              <w:t>、托盘。</w:t>
            </w:r>
          </w:p>
        </w:tc>
        <w:tc>
          <w:tcPr>
            <w:tcW w:w="2551" w:type="dxa"/>
            <w:vMerge w:val="restart"/>
            <w:noWrap w:val="0"/>
            <w:vAlign w:val="center"/>
          </w:tcPr>
          <w:p>
            <w:pPr>
              <w:pStyle w:val="84"/>
              <w:adjustRightInd w:val="0"/>
              <w:snapToGrid w:val="0"/>
              <w:spacing w:line="280" w:lineRule="exact"/>
              <w:jc w:val="both"/>
              <w:rPr>
                <w:rFonts w:ascii="Times New Roman" w:hAnsi="Times New Roman" w:eastAsia="仿宋_GB2312"/>
                <w:color w:val="000000" w:themeColor="text1"/>
                <w:sz w:val="24"/>
                <w:szCs w:val="24"/>
                <w14:textFill>
                  <w14:solidFill>
                    <w14:schemeClr w14:val="tx1"/>
                  </w14:solidFill>
                </w14:textFill>
              </w:rPr>
            </w:pPr>
            <w:r>
              <w:rPr>
                <w:rFonts w:ascii="Times New Roman" w:hAnsi="Times New Roman" w:eastAsia="仿宋_GB2312"/>
                <w:color w:val="000000" w:themeColor="text1"/>
                <w:sz w:val="24"/>
                <w:szCs w:val="24"/>
                <w14:textFill>
                  <w14:solidFill>
                    <w14:schemeClr w14:val="tx1"/>
                  </w14:solidFill>
                </w14:textFill>
              </w:rPr>
              <w:t>1、干粉灭火器</w:t>
            </w:r>
            <w:r>
              <w:rPr>
                <w:rFonts w:hint="eastAsia" w:ascii="Times New Roman" w:hAnsi="Times New Roman" w:eastAsia="仿宋_GB2312"/>
                <w:color w:val="000000" w:themeColor="text1"/>
                <w:sz w:val="24"/>
                <w:szCs w:val="24"/>
                <w14:textFill>
                  <w14:solidFill>
                    <w14:schemeClr w14:val="tx1"/>
                  </w14:solidFill>
                </w14:textFill>
              </w:rPr>
              <w:t>80</w:t>
            </w:r>
            <w:r>
              <w:rPr>
                <w:rFonts w:ascii="Times New Roman" w:hAnsi="Times New Roman" w:eastAsia="仿宋_GB2312"/>
                <w:color w:val="000000" w:themeColor="text1"/>
                <w:sz w:val="24"/>
                <w:szCs w:val="24"/>
                <w14:textFill>
                  <w14:solidFill>
                    <w14:schemeClr w14:val="tx1"/>
                  </w14:solidFill>
                </w14:textFill>
              </w:rPr>
              <w:t>个，</w:t>
            </w:r>
          </w:p>
          <w:p>
            <w:pPr>
              <w:pStyle w:val="84"/>
              <w:adjustRightInd w:val="0"/>
              <w:snapToGrid w:val="0"/>
              <w:spacing w:line="280" w:lineRule="exact"/>
              <w:jc w:val="both"/>
              <w:rPr>
                <w:rFonts w:ascii="Times New Roman" w:hAnsi="Times New Roman" w:eastAsia="仿宋_GB2312"/>
                <w:color w:val="000000" w:themeColor="text1"/>
                <w:sz w:val="24"/>
                <w:szCs w:val="24"/>
                <w14:textFill>
                  <w14:solidFill>
                    <w14:schemeClr w14:val="tx1"/>
                  </w14:solidFill>
                </w14:textFill>
              </w:rPr>
            </w:pPr>
            <w:r>
              <w:rPr>
                <w:rFonts w:ascii="Times New Roman" w:hAnsi="Times New Roman" w:eastAsia="仿宋_GB2312"/>
                <w:color w:val="000000" w:themeColor="text1"/>
                <w:sz w:val="24"/>
                <w:szCs w:val="24"/>
                <w14:textFill>
                  <w14:solidFill>
                    <w14:schemeClr w14:val="tx1"/>
                  </w14:solidFill>
                </w14:textFill>
              </w:rPr>
              <w:t>2、对讲机</w:t>
            </w:r>
            <w:r>
              <w:rPr>
                <w:rFonts w:hint="eastAsia" w:ascii="Times New Roman" w:hAnsi="Times New Roman" w:eastAsia="仿宋_GB2312"/>
                <w:color w:val="000000" w:themeColor="text1"/>
                <w:sz w:val="24"/>
                <w:szCs w:val="24"/>
                <w14:textFill>
                  <w14:solidFill>
                    <w14:schemeClr w14:val="tx1"/>
                  </w14:solidFill>
                </w14:textFill>
              </w:rPr>
              <w:t>4</w:t>
            </w:r>
            <w:r>
              <w:rPr>
                <w:rFonts w:ascii="Times New Roman" w:hAnsi="Times New Roman" w:eastAsia="仿宋_GB2312"/>
                <w:color w:val="000000" w:themeColor="text1"/>
                <w:sz w:val="24"/>
                <w:szCs w:val="24"/>
                <w14:textFill>
                  <w14:solidFill>
                    <w14:schemeClr w14:val="tx1"/>
                  </w14:solidFill>
                </w14:textFill>
              </w:rPr>
              <w:t>部，</w:t>
            </w:r>
          </w:p>
          <w:p>
            <w:pPr>
              <w:pStyle w:val="84"/>
              <w:adjustRightInd w:val="0"/>
              <w:snapToGrid w:val="0"/>
              <w:spacing w:line="280" w:lineRule="exact"/>
              <w:jc w:val="both"/>
              <w:rPr>
                <w:rFonts w:ascii="Times New Roman" w:hAnsi="Times New Roman" w:eastAsia="仿宋_GB2312"/>
                <w:color w:val="000000" w:themeColor="text1"/>
                <w:sz w:val="24"/>
                <w:szCs w:val="24"/>
                <w14:textFill>
                  <w14:solidFill>
                    <w14:schemeClr w14:val="tx1"/>
                  </w14:solidFill>
                </w14:textFill>
              </w:rPr>
            </w:pPr>
            <w:r>
              <w:rPr>
                <w:rFonts w:ascii="Times New Roman" w:hAnsi="Times New Roman" w:eastAsia="仿宋_GB2312"/>
                <w:color w:val="000000" w:themeColor="text1"/>
                <w:sz w:val="24"/>
                <w:szCs w:val="24"/>
                <w14:textFill>
                  <w14:solidFill>
                    <w14:schemeClr w14:val="tx1"/>
                  </w14:solidFill>
                </w14:textFill>
              </w:rPr>
              <w:t>3、</w:t>
            </w:r>
            <w:r>
              <w:rPr>
                <w:rFonts w:hint="eastAsia" w:ascii="Times New Roman" w:hAnsi="Times New Roman" w:eastAsia="仿宋_GB2312"/>
                <w:color w:val="000000" w:themeColor="text1"/>
                <w:sz w:val="24"/>
                <w:szCs w:val="24"/>
                <w14:textFill>
                  <w14:solidFill>
                    <w14:schemeClr w14:val="tx1"/>
                  </w14:solidFill>
                </w14:textFill>
              </w:rPr>
              <w:t>防毒</w:t>
            </w:r>
            <w:r>
              <w:rPr>
                <w:rFonts w:ascii="Times New Roman" w:hAnsi="Times New Roman" w:eastAsia="仿宋_GB2312"/>
                <w:color w:val="000000" w:themeColor="text1"/>
                <w:sz w:val="24"/>
                <w:szCs w:val="24"/>
                <w14:textFill>
                  <w14:solidFill>
                    <w14:schemeClr w14:val="tx1"/>
                  </w14:solidFill>
                </w14:textFill>
              </w:rPr>
              <w:t>口罩2个；</w:t>
            </w:r>
          </w:p>
          <w:p>
            <w:pPr>
              <w:pStyle w:val="84"/>
              <w:adjustRightInd w:val="0"/>
              <w:snapToGrid w:val="0"/>
              <w:spacing w:line="280" w:lineRule="exact"/>
              <w:jc w:val="both"/>
              <w:rPr>
                <w:rFonts w:ascii="Times New Roman" w:hAnsi="Times New Roman" w:eastAsia="仿宋_GB2312"/>
                <w:color w:val="000000" w:themeColor="text1"/>
                <w:sz w:val="24"/>
                <w:szCs w:val="24"/>
                <w14:textFill>
                  <w14:solidFill>
                    <w14:schemeClr w14:val="tx1"/>
                  </w14:solidFill>
                </w14:textFill>
              </w:rPr>
            </w:pPr>
            <w:r>
              <w:rPr>
                <w:rFonts w:ascii="Times New Roman" w:hAnsi="Times New Roman" w:eastAsia="仿宋_GB2312"/>
                <w:color w:val="000000" w:themeColor="text1"/>
                <w:sz w:val="24"/>
                <w:szCs w:val="24"/>
                <w14:textFill>
                  <w14:solidFill>
                    <w14:schemeClr w14:val="tx1"/>
                  </w14:solidFill>
                </w14:textFill>
              </w:rPr>
              <w:t>4、</w:t>
            </w:r>
            <w:r>
              <w:rPr>
                <w:rFonts w:hint="eastAsia" w:ascii="Times New Roman" w:hAnsi="Times New Roman" w:eastAsia="仿宋_GB2312"/>
                <w:color w:val="000000" w:themeColor="text1"/>
                <w:sz w:val="24"/>
                <w:szCs w:val="24"/>
                <w14:textFill>
                  <w14:solidFill>
                    <w14:schemeClr w14:val="tx1"/>
                  </w14:solidFill>
                </w14:textFill>
              </w:rPr>
              <w:t>防护</w:t>
            </w:r>
            <w:r>
              <w:rPr>
                <w:rFonts w:ascii="Times New Roman" w:hAnsi="Times New Roman" w:eastAsia="仿宋_GB2312"/>
                <w:color w:val="000000" w:themeColor="text1"/>
                <w:sz w:val="24"/>
                <w:szCs w:val="24"/>
                <w14:textFill>
                  <w14:solidFill>
                    <w14:schemeClr w14:val="tx1"/>
                  </w14:solidFill>
                </w14:textFill>
              </w:rPr>
              <w:t>面罩</w:t>
            </w:r>
            <w:r>
              <w:rPr>
                <w:rFonts w:hint="eastAsia" w:ascii="Times New Roman" w:hAnsi="Times New Roman" w:eastAsia="仿宋_GB2312"/>
                <w:color w:val="000000" w:themeColor="text1"/>
                <w:sz w:val="24"/>
                <w:szCs w:val="24"/>
                <w14:textFill>
                  <w14:solidFill>
                    <w14:schemeClr w14:val="tx1"/>
                  </w14:solidFill>
                </w14:textFill>
              </w:rPr>
              <w:t>2</w:t>
            </w:r>
            <w:r>
              <w:rPr>
                <w:rFonts w:ascii="Times New Roman" w:hAnsi="Times New Roman" w:eastAsia="仿宋_GB2312"/>
                <w:color w:val="000000" w:themeColor="text1"/>
                <w:sz w:val="24"/>
                <w:szCs w:val="24"/>
                <w14:textFill>
                  <w14:solidFill>
                    <w14:schemeClr w14:val="tx1"/>
                  </w14:solidFill>
                </w14:textFill>
              </w:rPr>
              <w:t>个等。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19" w:hRule="atLeast"/>
          <w:jc w:val="center"/>
        </w:trPr>
        <w:tc>
          <w:tcPr>
            <w:tcW w:w="730" w:type="dxa"/>
            <w:vMerge w:val="restart"/>
            <w:noWrap w:val="0"/>
            <w:vAlign w:val="center"/>
          </w:tcPr>
          <w:p>
            <w:pPr>
              <w:pStyle w:val="84"/>
              <w:adjustRightInd w:val="0"/>
              <w:snapToGrid w:val="0"/>
              <w:spacing w:line="280" w:lineRule="exact"/>
              <w:rPr>
                <w:rFonts w:ascii="Times New Roman" w:hAnsi="Times New Roman" w:eastAsia="仿宋_GB2312"/>
                <w:color w:val="000000" w:themeColor="text1"/>
                <w:sz w:val="24"/>
                <w:szCs w:val="24"/>
                <w14:textFill>
                  <w14:solidFill>
                    <w14:schemeClr w14:val="tx1"/>
                  </w14:solidFill>
                </w14:textFill>
              </w:rPr>
            </w:pPr>
            <w:r>
              <w:rPr>
                <w:rFonts w:ascii="Times New Roman" w:hAnsi="Times New Roman" w:eastAsia="仿宋_GB2312"/>
                <w:color w:val="000000" w:themeColor="text1"/>
                <w:sz w:val="24"/>
                <w:szCs w:val="24"/>
                <w14:textFill>
                  <w14:solidFill>
                    <w14:schemeClr w14:val="tx1"/>
                  </w14:solidFill>
                </w14:textFill>
              </w:rPr>
              <w:t>环保</w:t>
            </w:r>
          </w:p>
          <w:p>
            <w:pPr>
              <w:pStyle w:val="84"/>
              <w:adjustRightInd w:val="0"/>
              <w:snapToGrid w:val="0"/>
              <w:spacing w:line="280" w:lineRule="exact"/>
              <w:rPr>
                <w:rFonts w:ascii="Times New Roman" w:hAnsi="Times New Roman" w:eastAsia="仿宋_GB2312"/>
                <w:color w:val="000000" w:themeColor="text1"/>
                <w:sz w:val="24"/>
                <w:szCs w:val="24"/>
                <w14:textFill>
                  <w14:solidFill>
                    <w14:schemeClr w14:val="tx1"/>
                  </w14:solidFill>
                </w14:textFill>
              </w:rPr>
            </w:pPr>
            <w:r>
              <w:rPr>
                <w:rFonts w:ascii="Times New Roman" w:hAnsi="Times New Roman" w:eastAsia="仿宋_GB2312"/>
                <w:color w:val="000000" w:themeColor="text1"/>
                <w:sz w:val="24"/>
                <w:szCs w:val="24"/>
                <w14:textFill>
                  <w14:solidFill>
                    <w14:schemeClr w14:val="tx1"/>
                  </w14:solidFill>
                </w14:textFill>
              </w:rPr>
              <w:t>工程</w:t>
            </w:r>
          </w:p>
        </w:tc>
        <w:tc>
          <w:tcPr>
            <w:tcW w:w="1269" w:type="dxa"/>
            <w:noWrap w:val="0"/>
            <w:vAlign w:val="center"/>
          </w:tcPr>
          <w:p>
            <w:pPr>
              <w:pStyle w:val="84"/>
              <w:adjustRightInd w:val="0"/>
              <w:snapToGrid w:val="0"/>
              <w:spacing w:line="280" w:lineRule="exact"/>
              <w:rPr>
                <w:rFonts w:ascii="Times New Roman" w:hAnsi="Times New Roman" w:eastAsia="仿宋_GB2312"/>
                <w:color w:val="000000" w:themeColor="text1"/>
                <w:sz w:val="24"/>
                <w:szCs w:val="24"/>
                <w14:textFill>
                  <w14:solidFill>
                    <w14:schemeClr w14:val="tx1"/>
                  </w14:solidFill>
                </w14:textFill>
              </w:rPr>
            </w:pPr>
            <w:r>
              <w:rPr>
                <w:rFonts w:ascii="Times New Roman" w:hAnsi="Times New Roman" w:eastAsia="仿宋_GB2312"/>
                <w:color w:val="000000" w:themeColor="text1"/>
                <w:sz w:val="24"/>
                <w:szCs w:val="24"/>
                <w14:textFill>
                  <w14:solidFill>
                    <w14:schemeClr w14:val="tx1"/>
                  </w14:solidFill>
                </w14:textFill>
              </w:rPr>
              <w:t>事故池</w:t>
            </w:r>
          </w:p>
        </w:tc>
        <w:tc>
          <w:tcPr>
            <w:tcW w:w="1201" w:type="dxa"/>
            <w:noWrap w:val="0"/>
            <w:vAlign w:val="center"/>
          </w:tcPr>
          <w:p>
            <w:pPr>
              <w:pStyle w:val="84"/>
              <w:adjustRightInd w:val="0"/>
              <w:snapToGrid w:val="0"/>
              <w:spacing w:line="280" w:lineRule="exact"/>
              <w:rPr>
                <w:rFonts w:ascii="Times New Roman" w:hAnsi="Times New Roman" w:eastAsia="仿宋_GB2312"/>
                <w:color w:val="000000" w:themeColor="text1"/>
                <w:sz w:val="24"/>
                <w:szCs w:val="24"/>
                <w14:textFill>
                  <w14:solidFill>
                    <w14:schemeClr w14:val="tx1"/>
                  </w14:solidFill>
                </w14:textFill>
              </w:rPr>
            </w:pPr>
            <w:r>
              <w:rPr>
                <w:rFonts w:ascii="Times New Roman" w:hAnsi="Times New Roman" w:eastAsia="仿宋_GB2312"/>
                <w:color w:val="000000" w:themeColor="text1"/>
                <w:sz w:val="24"/>
                <w:szCs w:val="24"/>
                <w14:textFill>
                  <w14:solidFill>
                    <w14:schemeClr w14:val="tx1"/>
                  </w14:solidFill>
                </w14:textFill>
              </w:rPr>
              <w:t>事故废水</w:t>
            </w:r>
          </w:p>
        </w:tc>
        <w:tc>
          <w:tcPr>
            <w:tcW w:w="2965" w:type="dxa"/>
            <w:vMerge w:val="continue"/>
            <w:noWrap w:val="0"/>
            <w:vAlign w:val="center"/>
          </w:tcPr>
          <w:p>
            <w:pPr>
              <w:pStyle w:val="84"/>
              <w:adjustRightInd w:val="0"/>
              <w:snapToGrid w:val="0"/>
              <w:spacing w:line="280" w:lineRule="exact"/>
              <w:jc w:val="both"/>
              <w:rPr>
                <w:rFonts w:ascii="Times New Roman" w:hAnsi="Times New Roman" w:eastAsia="仿宋_GB2312"/>
                <w:color w:val="000000" w:themeColor="text1"/>
                <w:sz w:val="24"/>
                <w:szCs w:val="24"/>
                <w14:textFill>
                  <w14:solidFill>
                    <w14:schemeClr w14:val="tx1"/>
                  </w14:solidFill>
                </w14:textFill>
              </w:rPr>
            </w:pPr>
          </w:p>
        </w:tc>
        <w:tc>
          <w:tcPr>
            <w:tcW w:w="2551" w:type="dxa"/>
            <w:vMerge w:val="continue"/>
            <w:noWrap w:val="0"/>
            <w:vAlign w:val="center"/>
          </w:tcPr>
          <w:p>
            <w:pPr>
              <w:widowControl/>
              <w:spacing w:line="280" w:lineRule="exact"/>
              <w:jc w:val="center"/>
              <w:rPr>
                <w:rFonts w:ascii="Times New Roman" w:eastAsia="仿宋_GB2312"/>
                <w:color w:val="000000" w:themeColor="text1"/>
                <w:sz w:val="24"/>
                <w:szCs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70" w:hRule="atLeast"/>
          <w:jc w:val="center"/>
        </w:trPr>
        <w:tc>
          <w:tcPr>
            <w:tcW w:w="730" w:type="dxa"/>
            <w:vMerge w:val="continue"/>
            <w:noWrap w:val="0"/>
            <w:vAlign w:val="center"/>
          </w:tcPr>
          <w:p>
            <w:pPr>
              <w:pStyle w:val="84"/>
              <w:adjustRightInd w:val="0"/>
              <w:snapToGrid w:val="0"/>
              <w:spacing w:line="280" w:lineRule="exact"/>
              <w:rPr>
                <w:rFonts w:ascii="Times New Roman" w:hAnsi="Times New Roman" w:eastAsia="仿宋_GB2312"/>
                <w:color w:val="000000" w:themeColor="text1"/>
                <w:sz w:val="24"/>
                <w:szCs w:val="24"/>
                <w14:textFill>
                  <w14:solidFill>
                    <w14:schemeClr w14:val="tx1"/>
                  </w14:solidFill>
                </w14:textFill>
              </w:rPr>
            </w:pPr>
          </w:p>
        </w:tc>
        <w:tc>
          <w:tcPr>
            <w:tcW w:w="1269" w:type="dxa"/>
            <w:noWrap w:val="0"/>
            <w:vAlign w:val="center"/>
          </w:tcPr>
          <w:p>
            <w:pPr>
              <w:pStyle w:val="84"/>
              <w:adjustRightInd w:val="0"/>
              <w:snapToGrid w:val="0"/>
              <w:spacing w:line="280" w:lineRule="exact"/>
              <w:rPr>
                <w:rFonts w:ascii="Times New Roman" w:hAnsi="Times New Roman" w:eastAsia="仿宋_GB2312"/>
                <w:color w:val="000000" w:themeColor="text1"/>
                <w:sz w:val="24"/>
                <w:szCs w:val="24"/>
                <w14:textFill>
                  <w14:solidFill>
                    <w14:schemeClr w14:val="tx1"/>
                  </w14:solidFill>
                </w14:textFill>
              </w:rPr>
            </w:pPr>
            <w:r>
              <w:rPr>
                <w:rFonts w:ascii="Times New Roman" w:hAnsi="Times New Roman" w:eastAsia="仿宋_GB2312"/>
                <w:color w:val="000000" w:themeColor="text1"/>
                <w:sz w:val="24"/>
                <w:szCs w:val="24"/>
                <w14:textFill>
                  <w14:solidFill>
                    <w14:schemeClr w14:val="tx1"/>
                  </w14:solidFill>
                </w14:textFill>
              </w:rPr>
              <w:t>危险废物暂存间</w:t>
            </w:r>
          </w:p>
        </w:tc>
        <w:tc>
          <w:tcPr>
            <w:tcW w:w="1201" w:type="dxa"/>
            <w:noWrap w:val="0"/>
            <w:vAlign w:val="center"/>
          </w:tcPr>
          <w:p>
            <w:pPr>
              <w:pStyle w:val="84"/>
              <w:adjustRightInd w:val="0"/>
              <w:snapToGrid w:val="0"/>
              <w:spacing w:line="280" w:lineRule="exact"/>
              <w:rPr>
                <w:rFonts w:ascii="Times New Roman" w:hAnsi="Times New Roman" w:eastAsia="仿宋_GB2312"/>
                <w:color w:val="000000" w:themeColor="text1"/>
                <w:sz w:val="24"/>
                <w:szCs w:val="24"/>
                <w14:textFill>
                  <w14:solidFill>
                    <w14:schemeClr w14:val="tx1"/>
                  </w14:solidFill>
                </w14:textFill>
              </w:rPr>
            </w:pPr>
            <w:r>
              <w:rPr>
                <w:rFonts w:ascii="Times New Roman" w:hAnsi="Times New Roman" w:eastAsia="仿宋_GB2312"/>
                <w:color w:val="000000" w:themeColor="text1"/>
                <w:sz w:val="24"/>
                <w:szCs w:val="24"/>
                <w14:textFill>
                  <w14:solidFill>
                    <w14:schemeClr w14:val="tx1"/>
                  </w14:solidFill>
                </w14:textFill>
              </w:rPr>
              <w:t>废机油</w:t>
            </w:r>
          </w:p>
        </w:tc>
        <w:tc>
          <w:tcPr>
            <w:tcW w:w="2965" w:type="dxa"/>
            <w:vMerge w:val="continue"/>
            <w:noWrap w:val="0"/>
            <w:vAlign w:val="center"/>
          </w:tcPr>
          <w:p>
            <w:pPr>
              <w:pStyle w:val="84"/>
              <w:adjustRightInd w:val="0"/>
              <w:snapToGrid w:val="0"/>
              <w:spacing w:line="280" w:lineRule="exact"/>
              <w:jc w:val="both"/>
              <w:rPr>
                <w:rFonts w:ascii="Times New Roman" w:hAnsi="Times New Roman" w:eastAsia="仿宋_GB2312"/>
                <w:color w:val="000000" w:themeColor="text1"/>
                <w:sz w:val="24"/>
                <w:szCs w:val="24"/>
                <w14:textFill>
                  <w14:solidFill>
                    <w14:schemeClr w14:val="tx1"/>
                  </w14:solidFill>
                </w14:textFill>
              </w:rPr>
            </w:pPr>
          </w:p>
        </w:tc>
        <w:tc>
          <w:tcPr>
            <w:tcW w:w="2551" w:type="dxa"/>
            <w:vMerge w:val="continue"/>
            <w:noWrap w:val="0"/>
            <w:vAlign w:val="center"/>
          </w:tcPr>
          <w:p>
            <w:pPr>
              <w:widowControl/>
              <w:spacing w:line="280" w:lineRule="exact"/>
              <w:jc w:val="center"/>
              <w:rPr>
                <w:rFonts w:ascii="Times New Roman" w:eastAsia="仿宋_GB2312"/>
                <w:color w:val="000000" w:themeColor="text1"/>
                <w:sz w:val="24"/>
                <w:szCs w:val="24"/>
                <w14:textFill>
                  <w14:solidFill>
                    <w14:schemeClr w14:val="tx1"/>
                  </w14:solidFill>
                </w14:textFill>
              </w:rPr>
            </w:pPr>
          </w:p>
        </w:tc>
      </w:tr>
    </w:tbl>
    <w:p>
      <w:pPr>
        <w:pStyle w:val="2"/>
        <w:adjustRightInd w:val="0"/>
        <w:snapToGrid w:val="0"/>
        <w:spacing w:before="120" w:after="120"/>
        <w:rPr>
          <w:rFonts w:eastAsia="仿宋"/>
          <w:color w:val="000000" w:themeColor="text1"/>
          <w14:textFill>
            <w14:solidFill>
              <w14:schemeClr w14:val="tx1"/>
            </w14:solidFill>
          </w14:textFill>
        </w:rPr>
      </w:pPr>
      <w:bookmarkStart w:id="60" w:name="_Toc30073"/>
      <w:r>
        <w:rPr>
          <w:rFonts w:hint="eastAsia" w:eastAsia="仿宋"/>
          <w:color w:val="000000" w:themeColor="text1"/>
          <w14:textFill>
            <w14:solidFill>
              <w14:schemeClr w14:val="tx1"/>
            </w14:solidFill>
          </w14:textFill>
        </w:rPr>
        <w:t>2</w:t>
      </w:r>
      <w:r>
        <w:rPr>
          <w:rFonts w:eastAsia="仿宋"/>
          <w:color w:val="000000" w:themeColor="text1"/>
          <w14:textFill>
            <w14:solidFill>
              <w14:schemeClr w14:val="tx1"/>
            </w14:solidFill>
          </w14:textFill>
        </w:rPr>
        <w:t>.7 现有应急物资与装备、救援队伍情况</w:t>
      </w:r>
      <w:bookmarkEnd w:id="50"/>
      <w:bookmarkEnd w:id="51"/>
      <w:bookmarkEnd w:id="58"/>
      <w:bookmarkEnd w:id="59"/>
      <w:bookmarkEnd w:id="60"/>
    </w:p>
    <w:p>
      <w:pPr>
        <w:overflowPunct w:val="0"/>
        <w:autoSpaceDE w:val="0"/>
        <w:autoSpaceDN w:val="0"/>
        <w:adjustRightInd w:val="0"/>
        <w:snapToGrid w:val="0"/>
        <w:spacing w:line="360" w:lineRule="auto"/>
        <w:outlineLvl w:val="2"/>
        <w:rPr>
          <w:rStyle w:val="46"/>
          <w:color w:val="000000" w:themeColor="text1"/>
          <w:szCs w:val="28"/>
          <w14:textFill>
            <w14:solidFill>
              <w14:schemeClr w14:val="tx1"/>
            </w14:solidFill>
          </w14:textFill>
        </w:rPr>
      </w:pPr>
      <w:bookmarkStart w:id="61" w:name="_Toc10452025"/>
      <w:bookmarkStart w:id="62" w:name="_Toc4784"/>
      <w:bookmarkStart w:id="63" w:name="_Toc12577"/>
      <w:bookmarkStart w:id="64" w:name="_Toc2444"/>
      <w:bookmarkStart w:id="65" w:name="_Toc87713105"/>
      <w:r>
        <w:rPr>
          <w:rStyle w:val="46"/>
          <w:rFonts w:hint="eastAsia"/>
          <w:color w:val="000000" w:themeColor="text1"/>
          <w:szCs w:val="28"/>
          <w14:textFill>
            <w14:solidFill>
              <w14:schemeClr w14:val="tx1"/>
            </w14:solidFill>
          </w14:textFill>
        </w:rPr>
        <w:t>2</w:t>
      </w:r>
      <w:r>
        <w:rPr>
          <w:rStyle w:val="46"/>
          <w:color w:val="000000" w:themeColor="text1"/>
          <w:szCs w:val="28"/>
          <w14:textFill>
            <w14:solidFill>
              <w14:schemeClr w14:val="tx1"/>
            </w14:solidFill>
          </w14:textFill>
        </w:rPr>
        <w:t>.7.1 现有应急物资与装备</w:t>
      </w:r>
      <w:bookmarkEnd w:id="61"/>
      <w:bookmarkEnd w:id="62"/>
      <w:bookmarkEnd w:id="63"/>
      <w:bookmarkEnd w:id="64"/>
      <w:bookmarkEnd w:id="65"/>
    </w:p>
    <w:p>
      <w:pPr>
        <w:widowControl w:val="0"/>
        <w:adjustRightInd w:val="0"/>
        <w:snapToGrid w:val="0"/>
        <w:spacing w:line="360" w:lineRule="auto"/>
        <w:ind w:firstLine="560" w:firstLineChars="200"/>
        <w:rPr>
          <w:bCs/>
          <w:color w:val="000000" w:themeColor="text1"/>
          <w:szCs w:val="28"/>
          <w14:textFill>
            <w14:solidFill>
              <w14:schemeClr w14:val="tx1"/>
            </w14:solidFill>
          </w14:textFill>
        </w:rPr>
      </w:pPr>
      <w:r>
        <w:rPr>
          <w:bCs/>
          <w:color w:val="000000" w:themeColor="text1"/>
          <w:szCs w:val="28"/>
          <w14:textFill>
            <w14:solidFill>
              <w14:schemeClr w14:val="tx1"/>
            </w14:solidFill>
          </w14:textFill>
        </w:rPr>
        <w:t>现有应急物资装备见表</w:t>
      </w:r>
      <w:r>
        <w:rPr>
          <w:rFonts w:hint="eastAsia"/>
          <w:bCs/>
          <w:color w:val="000000" w:themeColor="text1"/>
          <w:szCs w:val="28"/>
          <w14:textFill>
            <w14:solidFill>
              <w14:schemeClr w14:val="tx1"/>
            </w14:solidFill>
          </w14:textFill>
        </w:rPr>
        <w:t>2</w:t>
      </w:r>
      <w:r>
        <w:rPr>
          <w:bCs/>
          <w:color w:val="000000" w:themeColor="text1"/>
          <w:szCs w:val="28"/>
          <w14:textFill>
            <w14:solidFill>
              <w14:schemeClr w14:val="tx1"/>
            </w14:solidFill>
          </w14:textFill>
        </w:rPr>
        <w:t>.7-1。</w:t>
      </w:r>
    </w:p>
    <w:p>
      <w:pPr>
        <w:adjustRightInd w:val="0"/>
        <w:snapToGrid w:val="0"/>
        <w:spacing w:line="360" w:lineRule="auto"/>
        <w:jc w:val="center"/>
        <w:rPr>
          <w:b/>
          <w:color w:val="000000" w:themeColor="text1"/>
          <w:sz w:val="24"/>
          <w14:textFill>
            <w14:solidFill>
              <w14:schemeClr w14:val="tx1"/>
            </w14:solidFill>
          </w14:textFill>
        </w:rPr>
      </w:pPr>
      <w:r>
        <w:rPr>
          <w:b/>
          <w:color w:val="000000" w:themeColor="text1"/>
          <w:sz w:val="24"/>
          <w14:textFill>
            <w14:solidFill>
              <w14:schemeClr w14:val="tx1"/>
            </w14:solidFill>
          </w14:textFill>
        </w:rPr>
        <w:t>表</w:t>
      </w:r>
      <w:r>
        <w:rPr>
          <w:rFonts w:hint="eastAsia"/>
          <w:b/>
          <w:color w:val="000000" w:themeColor="text1"/>
          <w:sz w:val="24"/>
          <w14:textFill>
            <w14:solidFill>
              <w14:schemeClr w14:val="tx1"/>
            </w14:solidFill>
          </w14:textFill>
        </w:rPr>
        <w:t>2</w:t>
      </w:r>
      <w:r>
        <w:rPr>
          <w:b/>
          <w:color w:val="000000" w:themeColor="text1"/>
          <w:sz w:val="24"/>
          <w14:textFill>
            <w14:solidFill>
              <w14:schemeClr w14:val="tx1"/>
            </w14:solidFill>
          </w14:textFill>
        </w:rPr>
        <w:t>.7-1 应急物资装备一览表</w:t>
      </w:r>
    </w:p>
    <w:tbl>
      <w:tblPr>
        <w:tblStyle w:val="36"/>
        <w:tblW w:w="852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1984"/>
        <w:gridCol w:w="1843"/>
        <w:gridCol w:w="1668"/>
        <w:gridCol w:w="150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Align w:val="center"/>
          </w:tcPr>
          <w:p>
            <w:pPr>
              <w:snapToGrid w:val="0"/>
              <w:jc w:val="center"/>
              <w:rPr>
                <w:rFonts w:eastAsia="仿宋"/>
                <w:color w:val="000000" w:themeColor="text1"/>
                <w:sz w:val="24"/>
                <w14:textFill>
                  <w14:solidFill>
                    <w14:schemeClr w14:val="tx1"/>
                  </w14:solidFill>
                </w14:textFill>
              </w:rPr>
            </w:pPr>
            <w:bookmarkStart w:id="66" w:name="_Toc16293"/>
            <w:bookmarkStart w:id="67" w:name="_Toc10452026"/>
            <w:bookmarkStart w:id="68" w:name="_Toc87713106"/>
            <w:r>
              <w:rPr>
                <w:rFonts w:hint="eastAsia" w:eastAsia="仿宋"/>
                <w:color w:val="000000" w:themeColor="text1"/>
                <w:sz w:val="24"/>
                <w14:textFill>
                  <w14:solidFill>
                    <w14:schemeClr w14:val="tx1"/>
                  </w14:solidFill>
                </w14:textFill>
              </w:rPr>
              <w:t>类别</w:t>
            </w:r>
          </w:p>
        </w:tc>
        <w:tc>
          <w:tcPr>
            <w:tcW w:w="1984"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应急物资名称</w:t>
            </w:r>
          </w:p>
        </w:tc>
        <w:tc>
          <w:tcPr>
            <w:tcW w:w="1843"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存放地点</w:t>
            </w:r>
          </w:p>
        </w:tc>
        <w:tc>
          <w:tcPr>
            <w:tcW w:w="1668"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数量</w:t>
            </w:r>
          </w:p>
        </w:tc>
        <w:tc>
          <w:tcPr>
            <w:tcW w:w="150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保管人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电气设备</w:t>
            </w:r>
          </w:p>
        </w:tc>
        <w:tc>
          <w:tcPr>
            <w:tcW w:w="198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应急灯</w:t>
            </w:r>
          </w:p>
        </w:tc>
        <w:tc>
          <w:tcPr>
            <w:tcW w:w="1843"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生产车间</w:t>
            </w:r>
          </w:p>
        </w:tc>
        <w:tc>
          <w:tcPr>
            <w:tcW w:w="1668"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20个</w:t>
            </w:r>
          </w:p>
        </w:tc>
        <w:tc>
          <w:tcPr>
            <w:tcW w:w="150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陈毅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restart"/>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消防设备</w:t>
            </w:r>
          </w:p>
        </w:tc>
        <w:tc>
          <w:tcPr>
            <w:tcW w:w="198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干粉灭火器</w:t>
            </w:r>
          </w:p>
        </w:tc>
        <w:tc>
          <w:tcPr>
            <w:tcW w:w="1843"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各消防点</w:t>
            </w:r>
          </w:p>
        </w:tc>
        <w:tc>
          <w:tcPr>
            <w:tcW w:w="1668"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80个</w:t>
            </w:r>
          </w:p>
        </w:tc>
        <w:tc>
          <w:tcPr>
            <w:tcW w:w="150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陈毅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snapToGrid w:val="0"/>
              <w:jc w:val="center"/>
              <w:rPr>
                <w:rFonts w:eastAsia="仿宋"/>
                <w:color w:val="000000" w:themeColor="text1"/>
                <w:sz w:val="24"/>
                <w14:textFill>
                  <w14:solidFill>
                    <w14:schemeClr w14:val="tx1"/>
                  </w14:solidFill>
                </w14:textFill>
              </w:rPr>
            </w:pPr>
          </w:p>
        </w:tc>
        <w:tc>
          <w:tcPr>
            <w:tcW w:w="198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消防栓</w:t>
            </w:r>
          </w:p>
        </w:tc>
        <w:tc>
          <w:tcPr>
            <w:tcW w:w="1843"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生产车间</w:t>
            </w:r>
          </w:p>
        </w:tc>
        <w:tc>
          <w:tcPr>
            <w:tcW w:w="1668" w:type="dxa"/>
            <w:vAlign w:val="center"/>
          </w:tcPr>
          <w:p>
            <w:pPr>
              <w:snapToGrid w:val="0"/>
              <w:jc w:val="center"/>
              <w:rPr>
                <w:rFonts w:hint="eastAsia"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2个</w:t>
            </w:r>
          </w:p>
        </w:tc>
        <w:tc>
          <w:tcPr>
            <w:tcW w:w="150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陈毅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snapToGrid w:val="0"/>
              <w:jc w:val="center"/>
              <w:rPr>
                <w:rFonts w:eastAsia="仿宋"/>
                <w:color w:val="000000" w:themeColor="text1"/>
                <w:sz w:val="24"/>
                <w14:textFill>
                  <w14:solidFill>
                    <w14:schemeClr w14:val="tx1"/>
                  </w14:solidFill>
                </w14:textFill>
              </w:rPr>
            </w:pPr>
          </w:p>
        </w:tc>
        <w:tc>
          <w:tcPr>
            <w:tcW w:w="198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铁铲</w:t>
            </w:r>
          </w:p>
        </w:tc>
        <w:tc>
          <w:tcPr>
            <w:tcW w:w="1843"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生产车间</w:t>
            </w:r>
          </w:p>
        </w:tc>
        <w:tc>
          <w:tcPr>
            <w:tcW w:w="1668" w:type="dxa"/>
            <w:vAlign w:val="center"/>
          </w:tcPr>
          <w:p>
            <w:pPr>
              <w:snapToGrid w:val="0"/>
              <w:jc w:val="center"/>
              <w:rPr>
                <w:rFonts w:hint="eastAsia"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30把</w:t>
            </w:r>
          </w:p>
        </w:tc>
        <w:tc>
          <w:tcPr>
            <w:tcW w:w="150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陈毅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snapToGrid w:val="0"/>
              <w:jc w:val="center"/>
              <w:rPr>
                <w:rFonts w:eastAsia="仿宋"/>
                <w:color w:val="000000" w:themeColor="text1"/>
                <w:sz w:val="24"/>
                <w14:textFill>
                  <w14:solidFill>
                    <w14:schemeClr w14:val="tx1"/>
                  </w14:solidFill>
                </w14:textFill>
              </w:rPr>
            </w:pPr>
          </w:p>
        </w:tc>
        <w:tc>
          <w:tcPr>
            <w:tcW w:w="198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防火卷帘门</w:t>
            </w:r>
          </w:p>
        </w:tc>
        <w:tc>
          <w:tcPr>
            <w:tcW w:w="1843"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生产车间</w:t>
            </w:r>
          </w:p>
        </w:tc>
        <w:tc>
          <w:tcPr>
            <w:tcW w:w="1668" w:type="dxa"/>
            <w:vAlign w:val="center"/>
          </w:tcPr>
          <w:p>
            <w:pPr>
              <w:snapToGrid w:val="0"/>
              <w:jc w:val="center"/>
              <w:rPr>
                <w:rFonts w:hint="eastAsia"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8个</w:t>
            </w:r>
          </w:p>
        </w:tc>
        <w:tc>
          <w:tcPr>
            <w:tcW w:w="150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陈毅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restart"/>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个人防护用品</w:t>
            </w:r>
          </w:p>
        </w:tc>
        <w:tc>
          <w:tcPr>
            <w:tcW w:w="1984"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防毒</w:t>
            </w:r>
            <w:r>
              <w:rPr>
                <w:rFonts w:eastAsia="仿宋"/>
                <w:color w:val="000000" w:themeColor="text1"/>
                <w:sz w:val="24"/>
                <w14:textFill>
                  <w14:solidFill>
                    <w14:schemeClr w14:val="tx1"/>
                  </w14:solidFill>
                </w14:textFill>
              </w:rPr>
              <w:t>口罩</w:t>
            </w:r>
          </w:p>
        </w:tc>
        <w:tc>
          <w:tcPr>
            <w:tcW w:w="1843"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库房</w:t>
            </w:r>
          </w:p>
        </w:tc>
        <w:tc>
          <w:tcPr>
            <w:tcW w:w="1668"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2个</w:t>
            </w:r>
          </w:p>
        </w:tc>
        <w:tc>
          <w:tcPr>
            <w:tcW w:w="150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汪永祥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snapToGrid w:val="0"/>
              <w:jc w:val="center"/>
              <w:rPr>
                <w:rFonts w:eastAsia="仿宋"/>
                <w:color w:val="000000" w:themeColor="text1"/>
                <w:sz w:val="24"/>
                <w14:textFill>
                  <w14:solidFill>
                    <w14:schemeClr w14:val="tx1"/>
                  </w14:solidFill>
                </w14:textFill>
              </w:rPr>
            </w:pPr>
          </w:p>
        </w:tc>
        <w:tc>
          <w:tcPr>
            <w:tcW w:w="1984"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防毒</w:t>
            </w:r>
            <w:r>
              <w:rPr>
                <w:rFonts w:eastAsia="仿宋"/>
                <w:color w:val="000000" w:themeColor="text1"/>
                <w:sz w:val="24"/>
                <w14:textFill>
                  <w14:solidFill>
                    <w14:schemeClr w14:val="tx1"/>
                  </w14:solidFill>
                </w14:textFill>
              </w:rPr>
              <w:t>面具</w:t>
            </w:r>
          </w:p>
        </w:tc>
        <w:tc>
          <w:tcPr>
            <w:tcW w:w="1843"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库房</w:t>
            </w:r>
          </w:p>
        </w:tc>
        <w:tc>
          <w:tcPr>
            <w:tcW w:w="1668"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2个</w:t>
            </w:r>
          </w:p>
        </w:tc>
        <w:tc>
          <w:tcPr>
            <w:tcW w:w="150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汪永祥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snapToGrid w:val="0"/>
              <w:jc w:val="center"/>
              <w:rPr>
                <w:rFonts w:hint="eastAsia" w:eastAsia="仿宋"/>
                <w:color w:val="000000" w:themeColor="text1"/>
                <w:sz w:val="24"/>
                <w14:textFill>
                  <w14:solidFill>
                    <w14:schemeClr w14:val="tx1"/>
                  </w14:solidFill>
                </w14:textFill>
              </w:rPr>
            </w:pPr>
          </w:p>
        </w:tc>
        <w:tc>
          <w:tcPr>
            <w:tcW w:w="1984" w:type="dxa"/>
            <w:vAlign w:val="center"/>
          </w:tcPr>
          <w:p>
            <w:pPr>
              <w:snapToGrid w:val="0"/>
              <w:jc w:val="center"/>
              <w:rPr>
                <w:rFonts w:hint="eastAsia"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防护面罩</w:t>
            </w:r>
          </w:p>
        </w:tc>
        <w:tc>
          <w:tcPr>
            <w:tcW w:w="1843"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库房</w:t>
            </w:r>
          </w:p>
        </w:tc>
        <w:tc>
          <w:tcPr>
            <w:tcW w:w="1668"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2个</w:t>
            </w:r>
          </w:p>
        </w:tc>
        <w:tc>
          <w:tcPr>
            <w:tcW w:w="150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汪永祥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snapToGrid w:val="0"/>
              <w:jc w:val="center"/>
              <w:rPr>
                <w:rFonts w:eastAsia="仿宋"/>
                <w:color w:val="000000" w:themeColor="text1"/>
                <w:sz w:val="24"/>
                <w14:textFill>
                  <w14:solidFill>
                    <w14:schemeClr w14:val="tx1"/>
                  </w14:solidFill>
                </w14:textFill>
              </w:rPr>
            </w:pPr>
          </w:p>
        </w:tc>
        <w:tc>
          <w:tcPr>
            <w:tcW w:w="198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安全帽</w:t>
            </w:r>
          </w:p>
        </w:tc>
        <w:tc>
          <w:tcPr>
            <w:tcW w:w="1843"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库房</w:t>
            </w:r>
          </w:p>
        </w:tc>
        <w:tc>
          <w:tcPr>
            <w:tcW w:w="1668"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90个</w:t>
            </w:r>
          </w:p>
        </w:tc>
        <w:tc>
          <w:tcPr>
            <w:tcW w:w="150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汪永祥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snapToGrid w:val="0"/>
              <w:jc w:val="center"/>
              <w:rPr>
                <w:rFonts w:eastAsia="仿宋"/>
                <w:color w:val="000000" w:themeColor="text1"/>
                <w:sz w:val="24"/>
                <w14:textFill>
                  <w14:solidFill>
                    <w14:schemeClr w14:val="tx1"/>
                  </w14:solidFill>
                </w14:textFill>
              </w:rPr>
            </w:pPr>
          </w:p>
        </w:tc>
        <w:tc>
          <w:tcPr>
            <w:tcW w:w="198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长筒靴</w:t>
            </w:r>
          </w:p>
        </w:tc>
        <w:tc>
          <w:tcPr>
            <w:tcW w:w="1843"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库房</w:t>
            </w:r>
          </w:p>
        </w:tc>
        <w:tc>
          <w:tcPr>
            <w:tcW w:w="1668"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10双</w:t>
            </w:r>
          </w:p>
        </w:tc>
        <w:tc>
          <w:tcPr>
            <w:tcW w:w="150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汪永祥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restart"/>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医疗救护</w:t>
            </w:r>
          </w:p>
        </w:tc>
        <w:tc>
          <w:tcPr>
            <w:tcW w:w="1984"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急救箱</w:t>
            </w:r>
          </w:p>
        </w:tc>
        <w:tc>
          <w:tcPr>
            <w:tcW w:w="1843"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库房</w:t>
            </w:r>
          </w:p>
        </w:tc>
        <w:tc>
          <w:tcPr>
            <w:tcW w:w="1668"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2个</w:t>
            </w:r>
          </w:p>
        </w:tc>
        <w:tc>
          <w:tcPr>
            <w:tcW w:w="150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汪永祥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snapToGrid w:val="0"/>
              <w:jc w:val="center"/>
              <w:rPr>
                <w:rFonts w:eastAsia="仿宋"/>
                <w:color w:val="000000" w:themeColor="text1"/>
                <w:sz w:val="24"/>
                <w14:textFill>
                  <w14:solidFill>
                    <w14:schemeClr w14:val="tx1"/>
                  </w14:solidFill>
                </w14:textFill>
              </w:rPr>
            </w:pPr>
          </w:p>
        </w:tc>
        <w:tc>
          <w:tcPr>
            <w:tcW w:w="1984"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创可贴</w:t>
            </w:r>
          </w:p>
        </w:tc>
        <w:tc>
          <w:tcPr>
            <w:tcW w:w="1843"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库房</w:t>
            </w:r>
          </w:p>
        </w:tc>
        <w:tc>
          <w:tcPr>
            <w:tcW w:w="1668"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1箱</w:t>
            </w:r>
          </w:p>
        </w:tc>
        <w:tc>
          <w:tcPr>
            <w:tcW w:w="150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汪永祥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restart"/>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物资贮备</w:t>
            </w:r>
          </w:p>
        </w:tc>
        <w:tc>
          <w:tcPr>
            <w:tcW w:w="198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镰刀</w:t>
            </w:r>
          </w:p>
        </w:tc>
        <w:tc>
          <w:tcPr>
            <w:tcW w:w="1843"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库房</w:t>
            </w:r>
          </w:p>
        </w:tc>
        <w:tc>
          <w:tcPr>
            <w:tcW w:w="1668"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5把</w:t>
            </w:r>
          </w:p>
        </w:tc>
        <w:tc>
          <w:tcPr>
            <w:tcW w:w="150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汪永祥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snapToGrid w:val="0"/>
              <w:jc w:val="center"/>
              <w:rPr>
                <w:rFonts w:eastAsia="仿宋"/>
                <w:color w:val="000000" w:themeColor="text1"/>
                <w:sz w:val="24"/>
                <w14:textFill>
                  <w14:solidFill>
                    <w14:schemeClr w14:val="tx1"/>
                  </w14:solidFill>
                </w14:textFill>
              </w:rPr>
            </w:pPr>
          </w:p>
        </w:tc>
        <w:tc>
          <w:tcPr>
            <w:tcW w:w="198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铁铲</w:t>
            </w:r>
          </w:p>
        </w:tc>
        <w:tc>
          <w:tcPr>
            <w:tcW w:w="1843"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库房</w:t>
            </w:r>
          </w:p>
        </w:tc>
        <w:tc>
          <w:tcPr>
            <w:tcW w:w="1668"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10把</w:t>
            </w:r>
          </w:p>
        </w:tc>
        <w:tc>
          <w:tcPr>
            <w:tcW w:w="150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汪永祥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snapToGrid w:val="0"/>
              <w:jc w:val="center"/>
              <w:rPr>
                <w:rFonts w:eastAsia="仿宋"/>
                <w:color w:val="000000" w:themeColor="text1"/>
                <w:sz w:val="24"/>
                <w14:textFill>
                  <w14:solidFill>
                    <w14:schemeClr w14:val="tx1"/>
                  </w14:solidFill>
                </w14:textFill>
              </w:rPr>
            </w:pPr>
          </w:p>
        </w:tc>
        <w:tc>
          <w:tcPr>
            <w:tcW w:w="198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警戒带</w:t>
            </w:r>
          </w:p>
        </w:tc>
        <w:tc>
          <w:tcPr>
            <w:tcW w:w="1843"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库房</w:t>
            </w:r>
          </w:p>
        </w:tc>
        <w:tc>
          <w:tcPr>
            <w:tcW w:w="1668"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5条</w:t>
            </w:r>
          </w:p>
        </w:tc>
        <w:tc>
          <w:tcPr>
            <w:tcW w:w="150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汪永祥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restart"/>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机械装备</w:t>
            </w:r>
          </w:p>
        </w:tc>
        <w:tc>
          <w:tcPr>
            <w:tcW w:w="198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铲车</w:t>
            </w:r>
          </w:p>
        </w:tc>
        <w:tc>
          <w:tcPr>
            <w:tcW w:w="1843"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生产车间</w:t>
            </w:r>
          </w:p>
        </w:tc>
        <w:tc>
          <w:tcPr>
            <w:tcW w:w="1668"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1辆</w:t>
            </w:r>
          </w:p>
        </w:tc>
        <w:tc>
          <w:tcPr>
            <w:tcW w:w="150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陈毅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snapToGrid w:val="0"/>
              <w:jc w:val="center"/>
              <w:rPr>
                <w:rFonts w:eastAsia="仿宋"/>
                <w:color w:val="000000" w:themeColor="text1"/>
                <w:sz w:val="24"/>
                <w14:textFill>
                  <w14:solidFill>
                    <w14:schemeClr w14:val="tx1"/>
                  </w14:solidFill>
                </w14:textFill>
              </w:rPr>
            </w:pPr>
          </w:p>
        </w:tc>
        <w:tc>
          <w:tcPr>
            <w:tcW w:w="198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叉车</w:t>
            </w:r>
          </w:p>
        </w:tc>
        <w:tc>
          <w:tcPr>
            <w:tcW w:w="1843"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生产车间</w:t>
            </w:r>
          </w:p>
        </w:tc>
        <w:tc>
          <w:tcPr>
            <w:tcW w:w="1668"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2辆</w:t>
            </w:r>
          </w:p>
        </w:tc>
        <w:tc>
          <w:tcPr>
            <w:tcW w:w="150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陈毅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snapToGrid w:val="0"/>
              <w:jc w:val="center"/>
              <w:rPr>
                <w:rFonts w:eastAsia="仿宋"/>
                <w:color w:val="000000" w:themeColor="text1"/>
                <w:sz w:val="24"/>
                <w14:textFill>
                  <w14:solidFill>
                    <w14:schemeClr w14:val="tx1"/>
                  </w14:solidFill>
                </w14:textFill>
              </w:rPr>
            </w:pPr>
          </w:p>
        </w:tc>
        <w:tc>
          <w:tcPr>
            <w:tcW w:w="198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电焊机</w:t>
            </w:r>
          </w:p>
        </w:tc>
        <w:tc>
          <w:tcPr>
            <w:tcW w:w="1843"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生产车间</w:t>
            </w:r>
          </w:p>
        </w:tc>
        <w:tc>
          <w:tcPr>
            <w:tcW w:w="1668"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2台</w:t>
            </w:r>
          </w:p>
        </w:tc>
        <w:tc>
          <w:tcPr>
            <w:tcW w:w="150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陈毅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报警系统</w:t>
            </w:r>
          </w:p>
        </w:tc>
        <w:tc>
          <w:tcPr>
            <w:tcW w:w="198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对讲机</w:t>
            </w:r>
          </w:p>
        </w:tc>
        <w:tc>
          <w:tcPr>
            <w:tcW w:w="1843"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生产车间</w:t>
            </w:r>
          </w:p>
        </w:tc>
        <w:tc>
          <w:tcPr>
            <w:tcW w:w="1668"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4台</w:t>
            </w:r>
          </w:p>
        </w:tc>
        <w:tc>
          <w:tcPr>
            <w:tcW w:w="150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陈毅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restart"/>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控制消除污染</w:t>
            </w:r>
          </w:p>
        </w:tc>
        <w:tc>
          <w:tcPr>
            <w:tcW w:w="198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排气扇</w:t>
            </w:r>
          </w:p>
        </w:tc>
        <w:tc>
          <w:tcPr>
            <w:tcW w:w="1843"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生产车间</w:t>
            </w:r>
          </w:p>
        </w:tc>
        <w:tc>
          <w:tcPr>
            <w:tcW w:w="1668"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6个</w:t>
            </w:r>
          </w:p>
        </w:tc>
        <w:tc>
          <w:tcPr>
            <w:tcW w:w="150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陈毅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snapToGrid w:val="0"/>
              <w:jc w:val="center"/>
              <w:rPr>
                <w:rFonts w:eastAsia="仿宋"/>
                <w:color w:val="000000" w:themeColor="text1"/>
                <w:sz w:val="24"/>
                <w14:textFill>
                  <w14:solidFill>
                    <w14:schemeClr w14:val="tx1"/>
                  </w14:solidFill>
                </w14:textFill>
              </w:rPr>
            </w:pPr>
          </w:p>
        </w:tc>
        <w:tc>
          <w:tcPr>
            <w:tcW w:w="198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防泄漏盘</w:t>
            </w:r>
          </w:p>
        </w:tc>
        <w:tc>
          <w:tcPr>
            <w:tcW w:w="1843"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生产车间</w:t>
            </w:r>
          </w:p>
        </w:tc>
        <w:tc>
          <w:tcPr>
            <w:tcW w:w="1668" w:type="dxa"/>
            <w:vAlign w:val="center"/>
          </w:tcPr>
          <w:p>
            <w:pPr>
              <w:snapToGrid w:val="0"/>
              <w:jc w:val="center"/>
              <w:rPr>
                <w:rFonts w:eastAsia="仿宋"/>
                <w:color w:val="000000" w:themeColor="text1"/>
                <w:sz w:val="24"/>
                <w14:textFill>
                  <w14:solidFill>
                    <w14:schemeClr w14:val="tx1"/>
                  </w14:solidFill>
                </w14:textFill>
              </w:rPr>
            </w:pPr>
            <w:r>
              <w:rPr>
                <w:rFonts w:hint="eastAsia" w:eastAsia="仿宋"/>
                <w:color w:val="000000" w:themeColor="text1"/>
                <w:sz w:val="24"/>
                <w14:textFill>
                  <w14:solidFill>
                    <w14:schemeClr w14:val="tx1"/>
                  </w14:solidFill>
                </w14:textFill>
              </w:rPr>
              <w:t>10个</w:t>
            </w:r>
          </w:p>
        </w:tc>
        <w:tc>
          <w:tcPr>
            <w:tcW w:w="1504" w:type="dxa"/>
            <w:vAlign w:val="center"/>
          </w:tcPr>
          <w:p>
            <w:pPr>
              <w:snapToGrid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陈毅</w:t>
            </w:r>
          </w:p>
        </w:tc>
      </w:tr>
    </w:tbl>
    <w:p>
      <w:pPr>
        <w:pStyle w:val="4"/>
        <w:spacing w:before="120" w:beforeLines="50" w:after="120"/>
        <w:rPr>
          <w:color w:val="000000" w:themeColor="text1"/>
          <w:szCs w:val="28"/>
          <w14:textFill>
            <w14:solidFill>
              <w14:schemeClr w14:val="tx1"/>
            </w14:solidFill>
          </w14:textFill>
        </w:rPr>
      </w:pPr>
      <w:bookmarkStart w:id="69" w:name="_Toc17321"/>
      <w:r>
        <w:rPr>
          <w:rFonts w:hint="eastAsia"/>
          <w:color w:val="000000" w:themeColor="text1"/>
          <w:szCs w:val="28"/>
          <w14:textFill>
            <w14:solidFill>
              <w14:schemeClr w14:val="tx1"/>
            </w14:solidFill>
          </w14:textFill>
        </w:rPr>
        <w:t>2</w:t>
      </w:r>
      <w:r>
        <w:rPr>
          <w:color w:val="000000" w:themeColor="text1"/>
          <w:szCs w:val="28"/>
          <w14:textFill>
            <w14:solidFill>
              <w14:schemeClr w14:val="tx1"/>
            </w14:solidFill>
          </w14:textFill>
        </w:rPr>
        <w:t>.7.2专业应急救援队伍情况</w:t>
      </w:r>
      <w:bookmarkEnd w:id="66"/>
      <w:bookmarkEnd w:id="67"/>
      <w:bookmarkEnd w:id="68"/>
      <w:bookmarkEnd w:id="69"/>
    </w:p>
    <w:p>
      <w:pPr>
        <w:pStyle w:val="96"/>
        <w:adjustRightInd w:val="0"/>
        <w:snapToGrid w:val="0"/>
        <w:ind w:firstLine="56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根据现场应急救援的需要，公司成立以下应急救援队伍，应急救援队伍由公司有关部门领导和员工组成，按照职责分工，负责突发事件的应急工作。</w:t>
      </w:r>
    </w:p>
    <w:p>
      <w:pPr>
        <w:widowControl w:val="0"/>
        <w:autoSpaceDE w:val="0"/>
        <w:autoSpaceDN w:val="0"/>
        <w:adjustRightInd w:val="0"/>
        <w:snapToGrid w:val="0"/>
        <w:spacing w:line="360" w:lineRule="auto"/>
        <w:jc w:val="center"/>
        <w:rPr>
          <w:rFonts w:eastAsia="仿宋"/>
          <w:b/>
          <w:bCs/>
          <w:snapToGrid w:val="0"/>
          <w:color w:val="000000" w:themeColor="text1"/>
          <w:sz w:val="32"/>
          <w:szCs w:val="32"/>
          <w14:textFill>
            <w14:solidFill>
              <w14:schemeClr w14:val="tx1"/>
            </w14:solidFill>
          </w14:textFill>
        </w:rPr>
      </w:pPr>
      <w:bookmarkStart w:id="70" w:name="_Toc10452027"/>
      <w:bookmarkStart w:id="71" w:name="_Toc434924230"/>
      <w:r>
        <w:rPr>
          <w:b/>
          <w:color w:val="000000" w:themeColor="text1"/>
          <w:sz w:val="24"/>
          <w14:textFill>
            <w14:solidFill>
              <w14:schemeClr w14:val="tx1"/>
            </w14:solidFill>
          </w14:textFill>
        </w:rPr>
        <w:t>表</w:t>
      </w:r>
      <w:r>
        <w:rPr>
          <w:rFonts w:hint="eastAsia"/>
          <w:b/>
          <w:color w:val="000000" w:themeColor="text1"/>
          <w:sz w:val="24"/>
          <w14:textFill>
            <w14:solidFill>
              <w14:schemeClr w14:val="tx1"/>
            </w14:solidFill>
          </w14:textFill>
        </w:rPr>
        <w:t>2</w:t>
      </w:r>
      <w:r>
        <w:rPr>
          <w:b/>
          <w:color w:val="000000" w:themeColor="text1"/>
          <w:sz w:val="24"/>
          <w14:textFill>
            <w14:solidFill>
              <w14:schemeClr w14:val="tx1"/>
            </w14:solidFill>
          </w14:textFill>
        </w:rPr>
        <w:t>.7-</w:t>
      </w:r>
      <w:r>
        <w:rPr>
          <w:rFonts w:hint="eastAsia"/>
          <w:b/>
          <w:color w:val="000000" w:themeColor="text1"/>
          <w:sz w:val="24"/>
          <w14:textFill>
            <w14:solidFill>
              <w14:schemeClr w14:val="tx1"/>
            </w14:solidFill>
          </w14:textFill>
        </w:rPr>
        <w:t xml:space="preserve">2  </w:t>
      </w:r>
      <w:r>
        <w:rPr>
          <w:b/>
          <w:color w:val="000000" w:themeColor="text1"/>
          <w:sz w:val="24"/>
          <w14:textFill>
            <w14:solidFill>
              <w14:schemeClr w14:val="tx1"/>
            </w14:solidFill>
          </w14:textFill>
        </w:rPr>
        <w:t>应急救援专业队伍的组成及联系方式表</w:t>
      </w:r>
    </w:p>
    <w:tbl>
      <w:tblPr>
        <w:tblStyle w:val="3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661"/>
        <w:gridCol w:w="1646"/>
        <w:gridCol w:w="1492"/>
        <w:gridCol w:w="1344"/>
        <w:gridCol w:w="23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4"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b/>
                <w:bCs/>
                <w:color w:val="000000" w:themeColor="text1"/>
                <w:kern w:val="2"/>
                <w:sz w:val="24"/>
                <w:szCs w:val="24"/>
                <w14:textFill>
                  <w14:solidFill>
                    <w14:schemeClr w14:val="tx1"/>
                  </w14:solidFill>
                </w14:textFill>
              </w:rPr>
            </w:pPr>
            <w:bookmarkStart w:id="72" w:name="_Toc87713107"/>
            <w:bookmarkStart w:id="73" w:name="_Toc19732"/>
            <w:bookmarkStart w:id="74" w:name="_Toc10513"/>
            <w:r>
              <w:rPr>
                <w:rFonts w:hint="default" w:ascii="Times New Roman" w:hAnsi="Times New Roman" w:eastAsia="仿宋" w:cs="Times New Roman"/>
                <w:b/>
                <w:bCs/>
                <w:color w:val="000000" w:themeColor="text1"/>
                <w:kern w:val="2"/>
                <w:sz w:val="24"/>
                <w:szCs w:val="24"/>
                <w:lang w:val="en-US" w:eastAsia="zh-CN" w:bidi="ar"/>
                <w14:textFill>
                  <w14:solidFill>
                    <w14:schemeClr w14:val="tx1"/>
                  </w14:solidFill>
                </w14:textFill>
              </w:rPr>
              <w:t>部门</w:t>
            </w:r>
          </w:p>
        </w:tc>
        <w:tc>
          <w:tcPr>
            <w:tcW w:w="1840" w:type="pct"/>
            <w:gridSpan w:val="2"/>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b/>
                <w:bCs/>
                <w:color w:val="000000" w:themeColor="text1"/>
                <w:kern w:val="2"/>
                <w:sz w:val="24"/>
                <w:szCs w:val="24"/>
                <w14:textFill>
                  <w14:solidFill>
                    <w14:schemeClr w14:val="tx1"/>
                  </w14:solidFill>
                </w14:textFill>
              </w:rPr>
            </w:pPr>
            <w:r>
              <w:rPr>
                <w:rFonts w:hint="default" w:ascii="Times New Roman" w:hAnsi="Times New Roman" w:eastAsia="仿宋" w:cs="Times New Roman"/>
                <w:b/>
                <w:bCs/>
                <w:color w:val="000000" w:themeColor="text1"/>
                <w:kern w:val="2"/>
                <w:sz w:val="24"/>
                <w:szCs w:val="24"/>
                <w:lang w:val="en-US" w:eastAsia="zh-CN" w:bidi="ar"/>
                <w14:textFill>
                  <w14:solidFill>
                    <w14:schemeClr w14:val="tx1"/>
                  </w14:solidFill>
                </w14:textFill>
              </w:rPr>
              <w:t>职责</w:t>
            </w:r>
          </w:p>
        </w:tc>
        <w:tc>
          <w:tcPr>
            <w:tcW w:w="788"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b/>
                <w:bCs/>
                <w:color w:val="000000" w:themeColor="text1"/>
                <w:kern w:val="2"/>
                <w:sz w:val="24"/>
                <w:szCs w:val="24"/>
                <w14:textFill>
                  <w14:solidFill>
                    <w14:schemeClr w14:val="tx1"/>
                  </w14:solidFill>
                </w14:textFill>
              </w:rPr>
            </w:pPr>
            <w:r>
              <w:rPr>
                <w:rFonts w:hint="default" w:ascii="Times New Roman" w:hAnsi="Times New Roman" w:eastAsia="仿宋" w:cs="Times New Roman"/>
                <w:b/>
                <w:bCs/>
                <w:color w:val="000000" w:themeColor="text1"/>
                <w:kern w:val="2"/>
                <w:sz w:val="24"/>
                <w:szCs w:val="24"/>
                <w:lang w:val="en-US" w:eastAsia="zh-CN" w:bidi="ar"/>
                <w14:textFill>
                  <w14:solidFill>
                    <w14:schemeClr w14:val="tx1"/>
                  </w14:solidFill>
                </w14:textFill>
              </w:rPr>
              <w:t>姓名</w:t>
            </w:r>
          </w:p>
        </w:tc>
        <w:tc>
          <w:tcPr>
            <w:tcW w:w="1396"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b/>
                <w:bCs/>
                <w:color w:val="000000" w:themeColor="text1"/>
                <w:kern w:val="2"/>
                <w:sz w:val="24"/>
                <w:szCs w:val="24"/>
                <w14:textFill>
                  <w14:solidFill>
                    <w14:schemeClr w14:val="tx1"/>
                  </w14:solidFill>
                </w14:textFill>
              </w:rPr>
            </w:pPr>
            <w:r>
              <w:rPr>
                <w:rFonts w:hint="default" w:ascii="Times New Roman" w:hAnsi="Times New Roman" w:eastAsia="仿宋" w:cs="Times New Roman"/>
                <w:b/>
                <w:bCs/>
                <w:color w:val="000000" w:themeColor="text1"/>
                <w:kern w:val="2"/>
                <w:sz w:val="24"/>
                <w:szCs w:val="24"/>
                <w:lang w:val="en-US" w:eastAsia="zh-CN" w:bidi="ar"/>
                <w14:textFill>
                  <w14:solidFill>
                    <w14:schemeClr w14:val="tx1"/>
                  </w14:solidFill>
                </w14:textFill>
              </w:rPr>
              <w:t>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974" w:type="pct"/>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bidi="ar"/>
                <w14:textFill>
                  <w14:solidFill>
                    <w14:schemeClr w14:val="tx1"/>
                  </w14:solidFill>
                </w14:textFill>
              </w:rPr>
              <w:t>应急救援指挥部</w:t>
            </w:r>
          </w:p>
        </w:tc>
        <w:tc>
          <w:tcPr>
            <w:tcW w:w="1840" w:type="pct"/>
            <w:gridSpan w:val="2"/>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bidi="ar"/>
                <w14:textFill>
                  <w14:solidFill>
                    <w14:schemeClr w14:val="tx1"/>
                  </w14:solidFill>
                </w14:textFill>
              </w:rPr>
              <w:t>总指挥</w:t>
            </w:r>
          </w:p>
        </w:tc>
        <w:tc>
          <w:tcPr>
            <w:tcW w:w="788"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14:textFill>
                  <w14:solidFill>
                    <w14:schemeClr w14:val="tx1"/>
                  </w14:solidFill>
                </w14:textFill>
              </w:rPr>
              <w:t>陈仙进</w:t>
            </w:r>
          </w:p>
        </w:tc>
        <w:tc>
          <w:tcPr>
            <w:tcW w:w="1396"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14:textFill>
                  <w14:solidFill>
                    <w14:schemeClr w14:val="tx1"/>
                  </w14:solidFill>
                </w14:textFill>
              </w:rPr>
              <w:t>13759711858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4" w:type="pct"/>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1840" w:type="pct"/>
            <w:gridSpan w:val="2"/>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bidi="ar"/>
                <w14:textFill>
                  <w14:solidFill>
                    <w14:schemeClr w14:val="tx1"/>
                  </w14:solidFill>
                </w14:textFill>
              </w:rPr>
              <w:t>副总指挥</w:t>
            </w:r>
          </w:p>
        </w:tc>
        <w:tc>
          <w:tcPr>
            <w:tcW w:w="788"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14:textFill>
                  <w14:solidFill>
                    <w14:schemeClr w14:val="tx1"/>
                  </w14:solidFill>
                </w14:textFill>
              </w:rPr>
              <w:t>项文增</w:t>
            </w:r>
          </w:p>
        </w:tc>
        <w:tc>
          <w:tcPr>
            <w:tcW w:w="1396"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14:textFill>
                  <w14:solidFill>
                    <w14:schemeClr w14:val="tx1"/>
                  </w14:solidFill>
                </w14:textFill>
              </w:rPr>
              <w:t>13606723333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4" w:type="pct"/>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1840" w:type="pct"/>
            <w:gridSpan w:val="2"/>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bidi="ar"/>
                <w14:textFill>
                  <w14:solidFill>
                    <w14:schemeClr w14:val="tx1"/>
                  </w14:solidFill>
                </w14:textFill>
              </w:rPr>
              <w:t>成员</w:t>
            </w:r>
          </w:p>
        </w:tc>
        <w:tc>
          <w:tcPr>
            <w:tcW w:w="788"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14:textFill>
                  <w14:solidFill>
                    <w14:schemeClr w14:val="tx1"/>
                  </w14:solidFill>
                </w14:textFill>
              </w:rPr>
              <w:t>项文兴</w:t>
            </w:r>
          </w:p>
        </w:tc>
        <w:tc>
          <w:tcPr>
            <w:tcW w:w="1396"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14:textFill>
                  <w14:solidFill>
                    <w14:schemeClr w14:val="tx1"/>
                  </w14:solidFill>
                </w14:textFill>
              </w:rPr>
              <w:t>13557600000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4" w:type="pct"/>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1840" w:type="pct"/>
            <w:gridSpan w:val="2"/>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788"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t>张浪</w:t>
            </w:r>
          </w:p>
        </w:tc>
        <w:tc>
          <w:tcPr>
            <w:tcW w:w="1396"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t>17789399660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4" w:type="pct"/>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1840" w:type="pct"/>
            <w:gridSpan w:val="2"/>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788"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14:textFill>
                  <w14:solidFill>
                    <w14:schemeClr w14:val="tx1"/>
                  </w14:solidFill>
                </w14:textFill>
              </w:rPr>
              <w:t>张云</w:t>
            </w:r>
          </w:p>
        </w:tc>
        <w:tc>
          <w:tcPr>
            <w:tcW w:w="1396"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14:textFill>
                  <w14:solidFill>
                    <w14:schemeClr w14:val="tx1"/>
                  </w14:solidFill>
                </w14:textFill>
              </w:rPr>
              <w:t>15309264793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974" w:type="pct"/>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1840" w:type="pct"/>
            <w:gridSpan w:val="2"/>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788"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lang w:eastAsia="zh-CN"/>
                <w14:textFill>
                  <w14:solidFill>
                    <w14:schemeClr w14:val="tx1"/>
                  </w14:solidFill>
                </w14:textFill>
              </w:rPr>
              <w:t>向以洪</w:t>
            </w:r>
          </w:p>
        </w:tc>
        <w:tc>
          <w:tcPr>
            <w:tcW w:w="1396"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t>18881857876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4" w:type="pct"/>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bidi="ar"/>
                <w14:textFill>
                  <w14:solidFill>
                    <w14:schemeClr w14:val="tx1"/>
                  </w14:solidFill>
                </w14:textFill>
              </w:rPr>
              <w:t>应急救援组织机构人员</w:t>
            </w:r>
          </w:p>
        </w:tc>
        <w:tc>
          <w:tcPr>
            <w:tcW w:w="965" w:type="pct"/>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lang w:val="en-US"/>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bidi="ar"/>
                <w14:textFill>
                  <w14:solidFill>
                    <w14:schemeClr w14:val="tx1"/>
                  </w14:solidFill>
                </w14:textFill>
              </w:rPr>
              <w:t>通讯联络及环境监测组</w:t>
            </w:r>
          </w:p>
        </w:tc>
        <w:tc>
          <w:tcPr>
            <w:tcW w:w="874"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t>组长</w:t>
            </w:r>
          </w:p>
        </w:tc>
        <w:tc>
          <w:tcPr>
            <w:tcW w:w="788"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14:textFill>
                  <w14:solidFill>
                    <w14:schemeClr w14:val="tx1"/>
                  </w14:solidFill>
                </w14:textFill>
              </w:rPr>
              <w:t>项文兴</w:t>
            </w:r>
          </w:p>
        </w:tc>
        <w:tc>
          <w:tcPr>
            <w:tcW w:w="1396"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14:textFill>
                  <w14:solidFill>
                    <w14:schemeClr w14:val="tx1"/>
                  </w14:solidFill>
                </w14:textFill>
              </w:rPr>
              <w:t>13557600000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4" w:type="pct"/>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965" w:type="pct"/>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874"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bidi="ar"/>
                <w14:textFill>
                  <w14:solidFill>
                    <w14:schemeClr w14:val="tx1"/>
                  </w14:solidFill>
                </w14:textFill>
              </w:rPr>
              <w:t>成员</w:t>
            </w:r>
          </w:p>
        </w:tc>
        <w:tc>
          <w:tcPr>
            <w:tcW w:w="788"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lang w:eastAsia="zh-CN"/>
                <w14:textFill>
                  <w14:solidFill>
                    <w14:schemeClr w14:val="tx1"/>
                  </w14:solidFill>
                </w14:textFill>
              </w:rPr>
            </w:pPr>
            <w:r>
              <w:rPr>
                <w:rFonts w:hint="default" w:ascii="Times New Roman" w:hAnsi="Times New Roman" w:eastAsia="仿宋" w:cs="Times New Roman"/>
                <w:color w:val="000000" w:themeColor="text1"/>
                <w:kern w:val="2"/>
                <w:sz w:val="24"/>
                <w:szCs w:val="24"/>
                <w:lang w:eastAsia="zh-CN"/>
                <w14:textFill>
                  <w14:solidFill>
                    <w14:schemeClr w14:val="tx1"/>
                  </w14:solidFill>
                </w14:textFill>
              </w:rPr>
              <w:t>李肖锐</w:t>
            </w:r>
          </w:p>
        </w:tc>
        <w:tc>
          <w:tcPr>
            <w:tcW w:w="1396"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lang w:eastAsia="zh-CN"/>
                <w14:textFill>
                  <w14:solidFill>
                    <w14:schemeClr w14:val="tx1"/>
                  </w14:solidFill>
                </w14:textFill>
              </w:rPr>
            </w:pPr>
            <w:r>
              <w:rPr>
                <w:rFonts w:hint="default" w:ascii="Times New Roman" w:hAnsi="Times New Roman" w:eastAsia="仿宋" w:cs="Times New Roman"/>
                <w:color w:val="000000" w:themeColor="text1"/>
                <w:kern w:val="2"/>
                <w:sz w:val="24"/>
                <w:szCs w:val="24"/>
                <w:lang w:eastAsia="zh-CN"/>
                <w14:textFill>
                  <w14:solidFill>
                    <w14:schemeClr w14:val="tx1"/>
                  </w14:solidFill>
                </w14:textFill>
              </w:rPr>
              <w:t>15</w:t>
            </w:r>
            <w: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t>291093821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4" w:type="pct"/>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965" w:type="pct"/>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t>应急及善后处置组</w:t>
            </w:r>
          </w:p>
        </w:tc>
        <w:tc>
          <w:tcPr>
            <w:tcW w:w="874"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bidi="ar"/>
                <w14:textFill>
                  <w14:solidFill>
                    <w14:schemeClr w14:val="tx1"/>
                  </w14:solidFill>
                </w14:textFill>
              </w:rPr>
              <w:t>组长</w:t>
            </w:r>
          </w:p>
        </w:tc>
        <w:tc>
          <w:tcPr>
            <w:tcW w:w="788"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lang w:eastAsia="zh-CN"/>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t>张浪</w:t>
            </w:r>
          </w:p>
        </w:tc>
        <w:tc>
          <w:tcPr>
            <w:tcW w:w="1396"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lang w:eastAsia="zh-CN"/>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t>17789399660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4" w:type="pct"/>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965" w:type="pct"/>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874"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bidi="ar"/>
                <w14:textFill>
                  <w14:solidFill>
                    <w14:schemeClr w14:val="tx1"/>
                  </w14:solidFill>
                </w14:textFill>
              </w:rPr>
              <w:t>成员</w:t>
            </w:r>
          </w:p>
        </w:tc>
        <w:tc>
          <w:tcPr>
            <w:tcW w:w="788"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lang w:eastAsia="zh-CN"/>
                <w14:textFill>
                  <w14:solidFill>
                    <w14:schemeClr w14:val="tx1"/>
                  </w14:solidFill>
                </w14:textFill>
              </w:rPr>
            </w:pPr>
            <w:r>
              <w:rPr>
                <w:rFonts w:hint="default" w:ascii="Times New Roman" w:hAnsi="Times New Roman" w:eastAsia="仿宋" w:cs="Times New Roman"/>
                <w:color w:val="000000" w:themeColor="text1"/>
                <w:kern w:val="2"/>
                <w:sz w:val="24"/>
                <w:szCs w:val="24"/>
                <w:lang w:eastAsia="zh-CN"/>
                <w14:textFill>
                  <w14:solidFill>
                    <w14:schemeClr w14:val="tx1"/>
                  </w14:solidFill>
                </w14:textFill>
              </w:rPr>
              <w:t>程依证</w:t>
            </w:r>
          </w:p>
        </w:tc>
        <w:tc>
          <w:tcPr>
            <w:tcW w:w="1396"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lang w:eastAsia="zh-CN"/>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t>18782837026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4" w:type="pct"/>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965" w:type="pct"/>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t>后勤保障组</w:t>
            </w:r>
          </w:p>
        </w:tc>
        <w:tc>
          <w:tcPr>
            <w:tcW w:w="874"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bidi="ar"/>
                <w14:textFill>
                  <w14:solidFill>
                    <w14:schemeClr w14:val="tx1"/>
                  </w14:solidFill>
                </w14:textFill>
              </w:rPr>
              <w:t>组长</w:t>
            </w:r>
          </w:p>
        </w:tc>
        <w:tc>
          <w:tcPr>
            <w:tcW w:w="788"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lang w:eastAsia="zh-CN"/>
                <w14:textFill>
                  <w14:solidFill>
                    <w14:schemeClr w14:val="tx1"/>
                  </w14:solidFill>
                </w14:textFill>
              </w:rPr>
            </w:pPr>
            <w:r>
              <w:rPr>
                <w:rFonts w:hint="default" w:ascii="Times New Roman" w:hAnsi="Times New Roman" w:eastAsia="仿宋" w:cs="Times New Roman"/>
                <w:color w:val="000000" w:themeColor="text1"/>
                <w:kern w:val="2"/>
                <w:sz w:val="24"/>
                <w:szCs w:val="24"/>
                <w:lang w:eastAsia="zh-CN"/>
                <w14:textFill>
                  <w14:solidFill>
                    <w14:schemeClr w14:val="tx1"/>
                  </w14:solidFill>
                </w14:textFill>
              </w:rPr>
              <w:t>张云</w:t>
            </w:r>
          </w:p>
        </w:tc>
        <w:tc>
          <w:tcPr>
            <w:tcW w:w="1396"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lang w:eastAsia="zh-CN"/>
                <w14:textFill>
                  <w14:solidFill>
                    <w14:schemeClr w14:val="tx1"/>
                  </w14:solidFill>
                </w14:textFill>
              </w:rPr>
            </w:pPr>
            <w:r>
              <w:rPr>
                <w:rFonts w:hint="default" w:ascii="Times New Roman" w:hAnsi="Times New Roman" w:eastAsia="仿宋" w:cs="Times New Roman"/>
                <w:color w:val="000000" w:themeColor="text1"/>
                <w:kern w:val="2"/>
                <w:sz w:val="24"/>
                <w:szCs w:val="24"/>
                <w:lang w:eastAsia="zh-CN"/>
                <w14:textFill>
                  <w14:solidFill>
                    <w14:schemeClr w14:val="tx1"/>
                  </w14:solidFill>
                </w14:textFill>
              </w:rPr>
              <w:t>15309264793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4" w:type="pct"/>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965" w:type="pct"/>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874"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bidi="ar"/>
                <w14:textFill>
                  <w14:solidFill>
                    <w14:schemeClr w14:val="tx1"/>
                  </w14:solidFill>
                </w14:textFill>
              </w:rPr>
              <w:t>成员</w:t>
            </w:r>
          </w:p>
        </w:tc>
        <w:tc>
          <w:tcPr>
            <w:tcW w:w="788"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lang w:eastAsia="zh-CN"/>
                <w14:textFill>
                  <w14:solidFill>
                    <w14:schemeClr w14:val="tx1"/>
                  </w14:solidFill>
                </w14:textFill>
              </w:rPr>
            </w:pPr>
            <w:r>
              <w:rPr>
                <w:rFonts w:hint="default" w:ascii="Times New Roman" w:hAnsi="Times New Roman" w:eastAsia="仿宋" w:cs="Times New Roman"/>
                <w:color w:val="000000" w:themeColor="text1"/>
                <w:kern w:val="2"/>
                <w:sz w:val="24"/>
                <w:szCs w:val="24"/>
                <w:lang w:eastAsia="zh-CN"/>
                <w14:textFill>
                  <w14:solidFill>
                    <w14:schemeClr w14:val="tx1"/>
                  </w14:solidFill>
                </w14:textFill>
              </w:rPr>
              <w:t>张太辉</w:t>
            </w:r>
          </w:p>
        </w:tc>
        <w:tc>
          <w:tcPr>
            <w:tcW w:w="1396"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lang w:eastAsia="zh-CN"/>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t>15982977334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4" w:type="pct"/>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965" w:type="pct"/>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t>治安警戒组</w:t>
            </w:r>
          </w:p>
        </w:tc>
        <w:tc>
          <w:tcPr>
            <w:tcW w:w="874"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bidi="ar"/>
                <w14:textFill>
                  <w14:solidFill>
                    <w14:schemeClr w14:val="tx1"/>
                  </w14:solidFill>
                </w14:textFill>
              </w:rPr>
              <w:t>组长</w:t>
            </w:r>
          </w:p>
        </w:tc>
        <w:tc>
          <w:tcPr>
            <w:tcW w:w="788"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lang w:eastAsia="zh-CN"/>
                <w14:textFill>
                  <w14:solidFill>
                    <w14:schemeClr w14:val="tx1"/>
                  </w14:solidFill>
                </w14:textFill>
              </w:rPr>
            </w:pPr>
            <w:r>
              <w:rPr>
                <w:rFonts w:hint="default" w:ascii="Times New Roman" w:hAnsi="Times New Roman" w:eastAsia="仿宋" w:cs="Times New Roman"/>
                <w:color w:val="000000" w:themeColor="text1"/>
                <w:kern w:val="2"/>
                <w:sz w:val="24"/>
                <w:szCs w:val="24"/>
                <w:lang w:eastAsia="zh-CN"/>
                <w14:textFill>
                  <w14:solidFill>
                    <w14:schemeClr w14:val="tx1"/>
                  </w14:solidFill>
                </w14:textFill>
              </w:rPr>
              <w:t>向以洪</w:t>
            </w:r>
          </w:p>
        </w:tc>
        <w:tc>
          <w:tcPr>
            <w:tcW w:w="1396"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lang w:eastAsia="zh-CN"/>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t>18881857876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4" w:type="pct"/>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965" w:type="pct"/>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874"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bidi="ar"/>
                <w14:textFill>
                  <w14:solidFill>
                    <w14:schemeClr w14:val="tx1"/>
                  </w14:solidFill>
                </w14:textFill>
              </w:rPr>
              <w:t>成员</w:t>
            </w:r>
          </w:p>
        </w:tc>
        <w:tc>
          <w:tcPr>
            <w:tcW w:w="788"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lang w:eastAsia="zh-CN"/>
                <w14:textFill>
                  <w14:solidFill>
                    <w14:schemeClr w14:val="tx1"/>
                  </w14:solidFill>
                </w14:textFill>
              </w:rPr>
            </w:pPr>
            <w:r>
              <w:rPr>
                <w:rFonts w:hint="default" w:ascii="Times New Roman" w:hAnsi="Times New Roman" w:eastAsia="仿宋" w:cs="Times New Roman"/>
                <w:color w:val="000000" w:themeColor="text1"/>
                <w:kern w:val="2"/>
                <w:sz w:val="24"/>
                <w:szCs w:val="24"/>
                <w:lang w:eastAsia="zh-CN"/>
                <w14:textFill>
                  <w14:solidFill>
                    <w14:schemeClr w14:val="tx1"/>
                  </w14:solidFill>
                </w14:textFill>
              </w:rPr>
              <w:t>聂德佳</w:t>
            </w:r>
          </w:p>
        </w:tc>
        <w:tc>
          <w:tcPr>
            <w:tcW w:w="1396"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rPr>
                <w:rFonts w:hint="default" w:ascii="Times New Roman" w:hAnsi="Times New Roman" w:eastAsia="仿宋" w:cs="Times New Roman"/>
                <w:color w:val="000000" w:themeColor="text1"/>
                <w:kern w:val="2"/>
                <w:sz w:val="24"/>
                <w:szCs w:val="24"/>
                <w:lang w:eastAsia="zh-CN"/>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t>19163116541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4" w:type="pct"/>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965" w:type="pct"/>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t>医疗救援组</w:t>
            </w:r>
          </w:p>
        </w:tc>
        <w:tc>
          <w:tcPr>
            <w:tcW w:w="874"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rPr>
                <w:rFonts w:hint="default" w:ascii="Times New Roman" w:hAnsi="Times New Roman" w:eastAsia="仿宋" w:cs="Times New Roman"/>
                <w:color w:val="000000" w:themeColor="text1"/>
                <w:kern w:val="2"/>
                <w:sz w:val="24"/>
                <w:szCs w:val="24"/>
                <w:lang w:val="en-US" w:eastAsia="zh-CN" w:bidi="ar-SA"/>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bidi="ar"/>
                <w14:textFill>
                  <w14:solidFill>
                    <w14:schemeClr w14:val="tx1"/>
                  </w14:solidFill>
                </w14:textFill>
              </w:rPr>
              <w:t>组长</w:t>
            </w:r>
          </w:p>
        </w:tc>
        <w:tc>
          <w:tcPr>
            <w:tcW w:w="788"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rPr>
                <w:rFonts w:hint="default" w:ascii="Times New Roman" w:hAnsi="Times New Roman" w:eastAsia="仿宋" w:cs="Times New Roman"/>
                <w:color w:val="000000" w:themeColor="text1"/>
                <w:kern w:val="2"/>
                <w:sz w:val="24"/>
                <w:szCs w:val="24"/>
                <w:lang w:val="en-US" w:eastAsia="zh-CN" w:bidi="ar-SA"/>
                <w14:textFill>
                  <w14:solidFill>
                    <w14:schemeClr w14:val="tx1"/>
                  </w14:solidFill>
                </w14:textFill>
              </w:rPr>
            </w:pPr>
            <w:r>
              <w:rPr>
                <w:rFonts w:hint="default" w:ascii="Times New Roman" w:hAnsi="Times New Roman" w:eastAsia="仿宋" w:cs="Times New Roman"/>
                <w:color w:val="000000" w:themeColor="text1"/>
                <w:kern w:val="2"/>
                <w:sz w:val="24"/>
                <w:szCs w:val="24"/>
                <w14:textFill>
                  <w14:solidFill>
                    <w14:schemeClr w14:val="tx1"/>
                  </w14:solidFill>
                </w14:textFill>
              </w:rPr>
              <w:t>项文兴</w:t>
            </w:r>
          </w:p>
        </w:tc>
        <w:tc>
          <w:tcPr>
            <w:tcW w:w="1396"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rPr>
                <w:rFonts w:hint="default" w:ascii="Times New Roman" w:hAnsi="Times New Roman" w:eastAsia="仿宋" w:cs="Times New Roman"/>
                <w:color w:val="000000" w:themeColor="text1"/>
                <w:kern w:val="2"/>
                <w:sz w:val="24"/>
                <w:szCs w:val="24"/>
                <w:lang w:val="en-US" w:eastAsia="zh-CN" w:bidi="ar-SA"/>
                <w14:textFill>
                  <w14:solidFill>
                    <w14:schemeClr w14:val="tx1"/>
                  </w14:solidFill>
                </w14:textFill>
              </w:rPr>
            </w:pPr>
            <w:r>
              <w:rPr>
                <w:rFonts w:hint="default" w:ascii="Times New Roman" w:hAnsi="Times New Roman" w:eastAsia="仿宋" w:cs="Times New Roman"/>
                <w:color w:val="000000" w:themeColor="text1"/>
                <w:kern w:val="2"/>
                <w:sz w:val="24"/>
                <w:szCs w:val="24"/>
                <w14:textFill>
                  <w14:solidFill>
                    <w14:schemeClr w14:val="tx1"/>
                  </w14:solidFill>
                </w14:textFill>
              </w:rPr>
              <w:t>13557600000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4" w:type="pct"/>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965" w:type="pct"/>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rPr>
                <w:rFonts w:hint="default" w:ascii="Times New Roman" w:hAnsi="Times New Roman" w:eastAsia="仿宋" w:cs="Times New Roman"/>
                <w:color w:val="000000" w:themeColor="text1"/>
                <w:kern w:val="2"/>
                <w:sz w:val="24"/>
                <w:szCs w:val="24"/>
                <w14:textFill>
                  <w14:solidFill>
                    <w14:schemeClr w14:val="tx1"/>
                  </w14:solidFill>
                </w14:textFill>
              </w:rPr>
            </w:pPr>
          </w:p>
        </w:tc>
        <w:tc>
          <w:tcPr>
            <w:tcW w:w="874"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rPr>
                <w:rFonts w:hint="default" w:ascii="Times New Roman" w:hAnsi="Times New Roman" w:eastAsia="仿宋" w:cs="Times New Roman"/>
                <w:color w:val="000000" w:themeColor="text1"/>
                <w:kern w:val="2"/>
                <w:sz w:val="24"/>
                <w:szCs w:val="24"/>
                <w:lang w:val="en-US" w:eastAsia="zh-CN" w:bidi="ar-SA"/>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bidi="ar"/>
                <w14:textFill>
                  <w14:solidFill>
                    <w14:schemeClr w14:val="tx1"/>
                  </w14:solidFill>
                </w14:textFill>
              </w:rPr>
              <w:t>成员</w:t>
            </w:r>
          </w:p>
        </w:tc>
        <w:tc>
          <w:tcPr>
            <w:tcW w:w="788"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rPr>
                <w:rFonts w:hint="default" w:ascii="Times New Roman" w:hAnsi="Times New Roman" w:eastAsia="仿宋" w:cs="Times New Roman"/>
                <w:color w:val="000000" w:themeColor="text1"/>
                <w:kern w:val="2"/>
                <w:sz w:val="24"/>
                <w:szCs w:val="24"/>
                <w:lang w:val="en-US" w:eastAsia="zh-CN" w:bidi="ar-SA"/>
                <w14:textFill>
                  <w14:solidFill>
                    <w14:schemeClr w14:val="tx1"/>
                  </w14:solidFill>
                </w14:textFill>
              </w:rPr>
            </w:pPr>
            <w:r>
              <w:rPr>
                <w:rFonts w:hint="default" w:ascii="Times New Roman" w:hAnsi="Times New Roman" w:eastAsia="仿宋" w:cs="Times New Roman"/>
                <w:color w:val="000000" w:themeColor="text1"/>
                <w:kern w:val="2"/>
                <w:sz w:val="24"/>
                <w:szCs w:val="24"/>
                <w:lang w:eastAsia="zh-CN"/>
                <w14:textFill>
                  <w14:solidFill>
                    <w14:schemeClr w14:val="tx1"/>
                  </w14:solidFill>
                </w14:textFill>
              </w:rPr>
              <w:t>张云</w:t>
            </w:r>
          </w:p>
        </w:tc>
        <w:tc>
          <w:tcPr>
            <w:tcW w:w="1396"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rPr>
                <w:rFonts w:hint="default" w:ascii="Times New Roman" w:hAnsi="Times New Roman" w:eastAsia="仿宋" w:cs="Times New Roman"/>
                <w:color w:val="000000" w:themeColor="text1"/>
                <w:kern w:val="2"/>
                <w:sz w:val="24"/>
                <w:szCs w:val="24"/>
                <w:lang w:val="en-US" w:eastAsia="zh-CN" w:bidi="ar-SA"/>
                <w14:textFill>
                  <w14:solidFill>
                    <w14:schemeClr w14:val="tx1"/>
                  </w14:solidFill>
                </w14:textFill>
              </w:rPr>
            </w:pPr>
            <w:r>
              <w:rPr>
                <w:rFonts w:hint="default" w:ascii="Times New Roman" w:hAnsi="Times New Roman" w:eastAsia="仿宋" w:cs="Times New Roman"/>
                <w:color w:val="000000" w:themeColor="text1"/>
                <w:kern w:val="2"/>
                <w:sz w:val="24"/>
                <w:szCs w:val="24"/>
                <w:lang w:eastAsia="zh-CN"/>
                <w14:textFill>
                  <w14:solidFill>
                    <w14:schemeClr w14:val="tx1"/>
                  </w14:solidFill>
                </w14:textFill>
              </w:rPr>
              <w:t>15309264793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4" w:type="pct"/>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965" w:type="pct"/>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t>应急专家组</w:t>
            </w:r>
          </w:p>
        </w:tc>
        <w:tc>
          <w:tcPr>
            <w:tcW w:w="874"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rPr>
                <w:rFonts w:hint="default" w:ascii="Times New Roman" w:hAnsi="Times New Roman" w:eastAsia="仿宋" w:cs="Times New Roman"/>
                <w:color w:val="000000" w:themeColor="text1"/>
                <w:kern w:val="2"/>
                <w:sz w:val="24"/>
                <w:szCs w:val="24"/>
                <w:lang w:val="en-US" w:eastAsia="zh-CN" w:bidi="ar-SA"/>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bidi="ar"/>
                <w14:textFill>
                  <w14:solidFill>
                    <w14:schemeClr w14:val="tx1"/>
                  </w14:solidFill>
                </w14:textFill>
              </w:rPr>
              <w:t>组长</w:t>
            </w:r>
          </w:p>
        </w:tc>
        <w:tc>
          <w:tcPr>
            <w:tcW w:w="788"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rPr>
                <w:rFonts w:hint="default" w:ascii="Times New Roman" w:hAnsi="Times New Roman" w:eastAsia="仿宋" w:cs="Times New Roman"/>
                <w:color w:val="000000" w:themeColor="text1"/>
                <w:kern w:val="2"/>
                <w:sz w:val="24"/>
                <w:szCs w:val="24"/>
                <w:lang w:eastAsia="zh-CN"/>
                <w14:textFill>
                  <w14:solidFill>
                    <w14:schemeClr w14:val="tx1"/>
                  </w14:solidFill>
                </w14:textFill>
              </w:rPr>
            </w:pPr>
            <w:r>
              <w:rPr>
                <w:rFonts w:hint="default" w:ascii="Times New Roman" w:hAnsi="Times New Roman" w:eastAsia="仿宋" w:cs="Times New Roman"/>
                <w:color w:val="000000" w:themeColor="text1"/>
                <w:kern w:val="2"/>
                <w:sz w:val="24"/>
                <w:szCs w:val="24"/>
                <w14:textFill>
                  <w14:solidFill>
                    <w14:schemeClr w14:val="tx1"/>
                  </w14:solidFill>
                </w14:textFill>
              </w:rPr>
              <w:t>陈仙进</w:t>
            </w:r>
          </w:p>
        </w:tc>
        <w:tc>
          <w:tcPr>
            <w:tcW w:w="1396"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pPr>
            <w:r>
              <w:rPr>
                <w:rFonts w:hint="default" w:ascii="Times New Roman" w:hAnsi="Times New Roman" w:eastAsia="仿宋" w:cs="Times New Roman"/>
                <w:color w:val="000000" w:themeColor="text1"/>
                <w:kern w:val="2"/>
                <w:sz w:val="24"/>
                <w:szCs w:val="24"/>
                <w14:textFill>
                  <w14:solidFill>
                    <w14:schemeClr w14:val="tx1"/>
                  </w14:solidFill>
                </w14:textFill>
              </w:rPr>
              <w:t>13759711858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4" w:type="pct"/>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965" w:type="pct"/>
            <w:vMerge w:val="continue"/>
            <w:noWrap w:val="0"/>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 w:cs="Times New Roman"/>
                <w:color w:val="000000" w:themeColor="text1"/>
                <w:sz w:val="20"/>
                <w:szCs w:val="20"/>
                <w14:textFill>
                  <w14:solidFill>
                    <w14:schemeClr w14:val="tx1"/>
                  </w14:solidFill>
                </w14:textFill>
              </w:rPr>
            </w:pPr>
          </w:p>
        </w:tc>
        <w:tc>
          <w:tcPr>
            <w:tcW w:w="874"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rPr>
                <w:rFonts w:hint="default" w:ascii="Times New Roman" w:hAnsi="Times New Roman" w:eastAsia="仿宋" w:cs="Times New Roman"/>
                <w:color w:val="000000" w:themeColor="text1"/>
                <w:kern w:val="2"/>
                <w:sz w:val="24"/>
                <w:szCs w:val="24"/>
                <w:lang w:val="en-US" w:eastAsia="zh-CN" w:bidi="ar-SA"/>
                <w14:textFill>
                  <w14:solidFill>
                    <w14:schemeClr w14:val="tx1"/>
                  </w14:solidFill>
                </w14:textFill>
              </w:rPr>
            </w:pPr>
            <w:r>
              <w:rPr>
                <w:rFonts w:hint="default" w:ascii="Times New Roman" w:hAnsi="Times New Roman" w:eastAsia="仿宋" w:cs="Times New Roman"/>
                <w:color w:val="000000" w:themeColor="text1"/>
                <w:kern w:val="2"/>
                <w:sz w:val="24"/>
                <w:szCs w:val="24"/>
                <w:lang w:val="en-US" w:eastAsia="zh-CN" w:bidi="ar"/>
                <w14:textFill>
                  <w14:solidFill>
                    <w14:schemeClr w14:val="tx1"/>
                  </w14:solidFill>
                </w14:textFill>
              </w:rPr>
              <w:t>成员</w:t>
            </w:r>
          </w:p>
        </w:tc>
        <w:tc>
          <w:tcPr>
            <w:tcW w:w="788"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rPr>
                <w:rFonts w:hint="default" w:ascii="Times New Roman" w:hAnsi="Times New Roman" w:eastAsia="仿宋" w:cs="Times New Roman"/>
                <w:color w:val="000000" w:themeColor="text1"/>
                <w:kern w:val="2"/>
                <w:sz w:val="24"/>
                <w:szCs w:val="24"/>
                <w:lang w:eastAsia="zh-CN"/>
                <w14:textFill>
                  <w14:solidFill>
                    <w14:schemeClr w14:val="tx1"/>
                  </w14:solidFill>
                </w14:textFill>
              </w:rPr>
            </w:pPr>
            <w:r>
              <w:rPr>
                <w:rFonts w:hint="default" w:ascii="Times New Roman" w:hAnsi="Times New Roman" w:eastAsia="仿宋" w:cs="Times New Roman"/>
                <w:color w:val="000000" w:themeColor="text1"/>
                <w:kern w:val="2"/>
                <w:sz w:val="24"/>
                <w:szCs w:val="24"/>
                <w14:textFill>
                  <w14:solidFill>
                    <w14:schemeClr w14:val="tx1"/>
                  </w14:solidFill>
                </w14:textFill>
              </w:rPr>
              <w:t>项文增</w:t>
            </w:r>
          </w:p>
        </w:tc>
        <w:tc>
          <w:tcPr>
            <w:tcW w:w="1396"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rPr>
                <w:rFonts w:hint="default" w:ascii="Times New Roman" w:hAnsi="Times New Roman" w:eastAsia="仿宋" w:cs="Times New Roman"/>
                <w:color w:val="000000" w:themeColor="text1"/>
                <w:kern w:val="2"/>
                <w:sz w:val="24"/>
                <w:szCs w:val="24"/>
                <w:lang w:val="en-US" w:eastAsia="zh-CN"/>
                <w14:textFill>
                  <w14:solidFill>
                    <w14:schemeClr w14:val="tx1"/>
                  </w14:solidFill>
                </w14:textFill>
              </w:rPr>
            </w:pPr>
            <w:r>
              <w:rPr>
                <w:rFonts w:hint="default" w:ascii="Times New Roman" w:hAnsi="Times New Roman" w:eastAsia="仿宋" w:cs="Times New Roman"/>
                <w:color w:val="000000" w:themeColor="text1"/>
                <w:kern w:val="2"/>
                <w:sz w:val="24"/>
                <w:szCs w:val="24"/>
                <w14:textFill>
                  <w14:solidFill>
                    <w14:schemeClr w14:val="tx1"/>
                  </w14:solidFill>
                </w14:textFill>
              </w:rPr>
              <w:t>13606723333</w:t>
            </w:r>
          </w:p>
        </w:tc>
      </w:tr>
    </w:tbl>
    <w:p>
      <w:pPr>
        <w:pStyle w:val="4"/>
        <w:widowControl w:val="0"/>
        <w:adjustRightInd w:val="0"/>
        <w:snapToGrid w:val="0"/>
        <w:spacing w:before="240" w:beforeLines="100" w:after="120"/>
        <w:rPr>
          <w:color w:val="000000" w:themeColor="text1"/>
          <w:szCs w:val="28"/>
          <w14:textFill>
            <w14:solidFill>
              <w14:schemeClr w14:val="tx1"/>
            </w14:solidFill>
          </w14:textFill>
        </w:rPr>
      </w:pPr>
      <w:r>
        <w:rPr>
          <w:rFonts w:hint="eastAsia"/>
          <w:color w:val="000000" w:themeColor="text1"/>
          <w:szCs w:val="28"/>
          <w14:textFill>
            <w14:solidFill>
              <w14:schemeClr w14:val="tx1"/>
            </w14:solidFill>
          </w14:textFill>
        </w:rPr>
        <w:t>2</w:t>
      </w:r>
      <w:r>
        <w:rPr>
          <w:color w:val="000000" w:themeColor="text1"/>
          <w:szCs w:val="28"/>
          <w14:textFill>
            <w14:solidFill>
              <w14:schemeClr w14:val="tx1"/>
            </w14:solidFill>
          </w14:textFill>
        </w:rPr>
        <w:t>.7.3外部救援</w:t>
      </w:r>
      <w:bookmarkEnd w:id="70"/>
      <w:bookmarkEnd w:id="71"/>
      <w:bookmarkEnd w:id="72"/>
      <w:bookmarkEnd w:id="73"/>
      <w:bookmarkEnd w:id="74"/>
    </w:p>
    <w:p>
      <w:pPr>
        <w:adjustRightInd w:val="0"/>
        <w:snapToGrid w:val="0"/>
        <w:spacing w:line="360" w:lineRule="auto"/>
        <w:ind w:firstLine="560" w:firstLineChars="200"/>
        <w:rPr>
          <w:color w:val="000000" w:themeColor="text1"/>
          <w:kern w:val="0"/>
          <w:szCs w:val="28"/>
          <w14:textFill>
            <w14:solidFill>
              <w14:schemeClr w14:val="tx1"/>
            </w14:solidFill>
          </w14:textFill>
        </w:rPr>
      </w:pPr>
      <w:r>
        <w:rPr>
          <w:color w:val="000000" w:themeColor="text1"/>
          <w:kern w:val="0"/>
          <w:szCs w:val="28"/>
          <w14:textFill>
            <w14:solidFill>
              <w14:schemeClr w14:val="tx1"/>
            </w14:solidFill>
          </w14:textFill>
        </w:rPr>
        <w:t>当事故扩大化需要外部力量救援时，从</w:t>
      </w:r>
      <w:r>
        <w:rPr>
          <w:rFonts w:hint="eastAsia"/>
          <w:color w:val="000000" w:themeColor="text1"/>
          <w:kern w:val="0"/>
          <w:szCs w:val="28"/>
          <w:lang w:val="en-US" w:eastAsia="zh-CN"/>
          <w14:textFill>
            <w14:solidFill>
              <w14:schemeClr w14:val="tx1"/>
            </w14:solidFill>
          </w14:textFill>
        </w:rPr>
        <w:t>西咸新区秦汉新城</w:t>
      </w:r>
      <w:r>
        <w:rPr>
          <w:color w:val="000000" w:themeColor="text1"/>
          <w:kern w:val="0"/>
          <w:szCs w:val="28"/>
          <w14:textFill>
            <w14:solidFill>
              <w14:schemeClr w14:val="tx1"/>
            </w14:solidFill>
          </w14:textFill>
        </w:rPr>
        <w:t>生态环境局</w:t>
      </w:r>
      <w:r>
        <w:rPr>
          <w:rFonts w:hint="eastAsia"/>
          <w:color w:val="000000" w:themeColor="text1"/>
          <w:kern w:val="0"/>
          <w:szCs w:val="28"/>
          <w14:textFill>
            <w14:solidFill>
              <w14:schemeClr w14:val="tx1"/>
            </w14:solidFill>
          </w14:textFill>
        </w:rPr>
        <w:t>、</w:t>
      </w:r>
      <w:r>
        <w:rPr>
          <w:rFonts w:hint="eastAsia"/>
          <w:color w:val="000000" w:themeColor="text1"/>
          <w:kern w:val="0"/>
          <w:szCs w:val="28"/>
          <w:lang w:val="en-US" w:eastAsia="zh-CN"/>
          <w14:textFill>
            <w14:solidFill>
              <w14:schemeClr w14:val="tx1"/>
            </w14:solidFill>
          </w14:textFill>
        </w:rPr>
        <w:t>秦汉新城</w:t>
      </w:r>
      <w:r>
        <w:rPr>
          <w:rFonts w:hint="eastAsia"/>
          <w:color w:val="000000" w:themeColor="text1"/>
          <w:kern w:val="0"/>
          <w:szCs w:val="28"/>
          <w14:textFill>
            <w14:solidFill>
              <w14:schemeClr w14:val="tx1"/>
            </w14:solidFill>
          </w14:textFill>
        </w:rPr>
        <w:t>人民政府办公室</w:t>
      </w:r>
      <w:r>
        <w:rPr>
          <w:color w:val="000000" w:themeColor="text1"/>
          <w:kern w:val="0"/>
          <w:szCs w:val="28"/>
          <w14:textFill>
            <w14:solidFill>
              <w14:schemeClr w14:val="tx1"/>
            </w14:solidFill>
          </w14:textFill>
        </w:rPr>
        <w:t>等部门，请求支援命令，调动相关政府部门进行全力支持和救护，主要参与部门有：</w:t>
      </w:r>
    </w:p>
    <w:p>
      <w:pPr>
        <w:adjustRightInd w:val="0"/>
        <w:snapToGrid w:val="0"/>
        <w:spacing w:line="360" w:lineRule="auto"/>
        <w:ind w:firstLine="560" w:firstLineChars="200"/>
        <w:rPr>
          <w:color w:val="000000" w:themeColor="text1"/>
          <w:kern w:val="0"/>
          <w:szCs w:val="28"/>
          <w14:textFill>
            <w14:solidFill>
              <w14:schemeClr w14:val="tx1"/>
            </w14:solidFill>
          </w14:textFill>
        </w:rPr>
      </w:pPr>
      <w:r>
        <w:rPr>
          <w:color w:val="000000" w:themeColor="text1"/>
          <w:kern w:val="0"/>
          <w:szCs w:val="28"/>
          <w14:textFill>
            <w14:solidFill>
              <w14:schemeClr w14:val="tx1"/>
            </w14:solidFill>
          </w14:textFill>
        </w:rPr>
        <w:t>1）公安及交警部门</w:t>
      </w:r>
    </w:p>
    <w:p>
      <w:pPr>
        <w:adjustRightInd w:val="0"/>
        <w:snapToGrid w:val="0"/>
        <w:spacing w:line="360" w:lineRule="auto"/>
        <w:ind w:firstLine="560" w:firstLineChars="200"/>
        <w:rPr>
          <w:color w:val="000000" w:themeColor="text1"/>
          <w:kern w:val="0"/>
          <w:szCs w:val="28"/>
          <w14:textFill>
            <w14:solidFill>
              <w14:schemeClr w14:val="tx1"/>
            </w14:solidFill>
          </w14:textFill>
        </w:rPr>
      </w:pPr>
      <w:r>
        <w:rPr>
          <w:rFonts w:hint="eastAsia"/>
          <w:color w:val="000000" w:themeColor="text1"/>
          <w:kern w:val="0"/>
          <w:szCs w:val="28"/>
          <w14:textFill>
            <w14:solidFill>
              <w14:schemeClr w14:val="tx1"/>
            </w14:solidFill>
          </w14:textFill>
        </w:rPr>
        <w:t>请求</w:t>
      </w:r>
      <w:r>
        <w:rPr>
          <w:rFonts w:hint="eastAsia"/>
          <w:color w:val="000000" w:themeColor="text1"/>
          <w:kern w:val="0"/>
          <w:szCs w:val="28"/>
          <w:lang w:val="en-US" w:eastAsia="zh-CN"/>
          <w14:textFill>
            <w14:solidFill>
              <w14:schemeClr w14:val="tx1"/>
            </w14:solidFill>
          </w14:textFill>
        </w:rPr>
        <w:t>秦汉新城</w:t>
      </w:r>
      <w:r>
        <w:rPr>
          <w:rFonts w:hint="eastAsia"/>
          <w:color w:val="000000" w:themeColor="text1"/>
          <w:kern w:val="0"/>
          <w:szCs w:val="28"/>
          <w14:textFill>
            <w14:solidFill>
              <w14:schemeClr w14:val="tx1"/>
            </w14:solidFill>
          </w14:textFill>
        </w:rPr>
        <w:t>公安局</w:t>
      </w:r>
      <w:r>
        <w:rPr>
          <w:color w:val="000000" w:themeColor="text1"/>
          <w:kern w:val="0"/>
          <w:szCs w:val="28"/>
          <w14:textFill>
            <w14:solidFill>
              <w14:schemeClr w14:val="tx1"/>
            </w14:solidFill>
          </w14:textFill>
        </w:rPr>
        <w:t>协助我公司进行警戒，封锁相关要道，防止无关人员进入事故现场和污染区。</w:t>
      </w:r>
    </w:p>
    <w:p>
      <w:pPr>
        <w:adjustRightInd w:val="0"/>
        <w:snapToGrid w:val="0"/>
        <w:spacing w:line="360" w:lineRule="auto"/>
        <w:ind w:firstLine="560" w:firstLineChars="200"/>
        <w:rPr>
          <w:color w:val="000000" w:themeColor="text1"/>
          <w:kern w:val="0"/>
          <w:szCs w:val="28"/>
          <w14:textFill>
            <w14:solidFill>
              <w14:schemeClr w14:val="tx1"/>
            </w14:solidFill>
          </w14:textFill>
        </w:rPr>
      </w:pPr>
      <w:r>
        <w:rPr>
          <w:color w:val="000000" w:themeColor="text1"/>
          <w:kern w:val="0"/>
          <w:szCs w:val="28"/>
          <w14:textFill>
            <w14:solidFill>
              <w14:schemeClr w14:val="tx1"/>
            </w14:solidFill>
          </w14:textFill>
        </w:rPr>
        <w:t>2）消防队</w:t>
      </w:r>
    </w:p>
    <w:p>
      <w:pPr>
        <w:adjustRightInd w:val="0"/>
        <w:snapToGrid w:val="0"/>
        <w:spacing w:line="360" w:lineRule="auto"/>
        <w:ind w:firstLine="560" w:firstLineChars="200"/>
        <w:rPr>
          <w:color w:val="000000" w:themeColor="text1"/>
          <w:kern w:val="0"/>
          <w:szCs w:val="28"/>
          <w14:textFill>
            <w14:solidFill>
              <w14:schemeClr w14:val="tx1"/>
            </w14:solidFill>
          </w14:textFill>
        </w:rPr>
      </w:pPr>
      <w:r>
        <w:rPr>
          <w:color w:val="000000" w:themeColor="text1"/>
          <w:kern w:val="0"/>
          <w:szCs w:val="28"/>
          <w14:textFill>
            <w14:solidFill>
              <w14:schemeClr w14:val="tx1"/>
            </w14:solidFill>
          </w14:textFill>
        </w:rPr>
        <w:t>发生火灾事故时，进行灭火的救护。主要有</w:t>
      </w:r>
      <w:r>
        <w:rPr>
          <w:rFonts w:hint="eastAsia"/>
          <w:color w:val="000000" w:themeColor="text1"/>
          <w:kern w:val="0"/>
          <w:szCs w:val="28"/>
          <w:lang w:val="en-US" w:eastAsia="zh-CN"/>
          <w14:textFill>
            <w14:solidFill>
              <w14:schemeClr w14:val="tx1"/>
            </w14:solidFill>
          </w14:textFill>
        </w:rPr>
        <w:t>秦汉新城</w:t>
      </w:r>
      <w:r>
        <w:rPr>
          <w:color w:val="000000" w:themeColor="text1"/>
          <w:kern w:val="0"/>
          <w:szCs w:val="28"/>
          <w14:textFill>
            <w14:solidFill>
              <w14:schemeClr w14:val="tx1"/>
            </w14:solidFill>
          </w14:textFill>
        </w:rPr>
        <w:t>消防救援支队。</w:t>
      </w:r>
    </w:p>
    <w:p>
      <w:pPr>
        <w:adjustRightInd w:val="0"/>
        <w:snapToGrid w:val="0"/>
        <w:spacing w:line="360" w:lineRule="auto"/>
        <w:ind w:firstLine="560" w:firstLineChars="200"/>
        <w:rPr>
          <w:color w:val="000000" w:themeColor="text1"/>
          <w:kern w:val="0"/>
          <w:szCs w:val="28"/>
          <w14:textFill>
            <w14:solidFill>
              <w14:schemeClr w14:val="tx1"/>
            </w14:solidFill>
          </w14:textFill>
        </w:rPr>
      </w:pPr>
      <w:r>
        <w:rPr>
          <w:color w:val="000000" w:themeColor="text1"/>
          <w:kern w:val="0"/>
          <w:szCs w:val="28"/>
          <w14:textFill>
            <w14:solidFill>
              <w14:schemeClr w14:val="tx1"/>
            </w14:solidFill>
          </w14:textFill>
        </w:rPr>
        <w:t>3）环保部门</w:t>
      </w:r>
    </w:p>
    <w:p>
      <w:pPr>
        <w:adjustRightInd w:val="0"/>
        <w:snapToGrid w:val="0"/>
        <w:spacing w:line="360" w:lineRule="auto"/>
        <w:ind w:firstLine="560" w:firstLineChars="200"/>
        <w:rPr>
          <w:color w:val="000000" w:themeColor="text1"/>
          <w:kern w:val="0"/>
          <w:szCs w:val="28"/>
          <w14:textFill>
            <w14:solidFill>
              <w14:schemeClr w14:val="tx1"/>
            </w14:solidFill>
          </w14:textFill>
        </w:rPr>
      </w:pPr>
      <w:r>
        <w:rPr>
          <w:rFonts w:hint="eastAsia"/>
          <w:color w:val="000000" w:themeColor="text1"/>
          <w:kern w:val="0"/>
          <w:szCs w:val="28"/>
          <w14:textFill>
            <w14:solidFill>
              <w14:schemeClr w14:val="tx1"/>
            </w14:solidFill>
          </w14:textFill>
        </w:rPr>
        <w:t>请求</w:t>
      </w:r>
      <w:r>
        <w:rPr>
          <w:rFonts w:hint="eastAsia"/>
          <w:color w:val="000000" w:themeColor="text1"/>
          <w:kern w:val="0"/>
          <w:szCs w:val="28"/>
          <w:lang w:val="en-US" w:eastAsia="zh-CN"/>
          <w14:textFill>
            <w14:solidFill>
              <w14:schemeClr w14:val="tx1"/>
            </w14:solidFill>
          </w14:textFill>
        </w:rPr>
        <w:t>秦汉新城</w:t>
      </w:r>
      <w:r>
        <w:rPr>
          <w:rFonts w:hint="eastAsia"/>
          <w:color w:val="000000" w:themeColor="text1"/>
          <w:kern w:val="0"/>
          <w:szCs w:val="28"/>
          <w14:textFill>
            <w14:solidFill>
              <w14:schemeClr w14:val="tx1"/>
            </w14:solidFill>
          </w14:textFill>
        </w:rPr>
        <w:t>环境监测站</w:t>
      </w:r>
      <w:r>
        <w:rPr>
          <w:color w:val="000000" w:themeColor="text1"/>
          <w:kern w:val="0"/>
          <w:szCs w:val="28"/>
          <w14:textFill>
            <w14:solidFill>
              <w14:schemeClr w14:val="tx1"/>
            </w14:solidFill>
          </w14:textFill>
        </w:rPr>
        <w:t>提供事故时的实时监测和污染区的处理工作。</w:t>
      </w:r>
    </w:p>
    <w:p>
      <w:pPr>
        <w:adjustRightInd w:val="0"/>
        <w:snapToGrid w:val="0"/>
        <w:spacing w:line="360" w:lineRule="auto"/>
        <w:ind w:firstLine="560" w:firstLineChars="200"/>
        <w:rPr>
          <w:color w:val="000000" w:themeColor="text1"/>
          <w:kern w:val="0"/>
          <w:szCs w:val="28"/>
          <w14:textFill>
            <w14:solidFill>
              <w14:schemeClr w14:val="tx1"/>
            </w14:solidFill>
          </w14:textFill>
        </w:rPr>
      </w:pPr>
      <w:r>
        <w:rPr>
          <w:color w:val="000000" w:themeColor="text1"/>
          <w:kern w:val="0"/>
          <w:szCs w:val="28"/>
          <w14:textFill>
            <w14:solidFill>
              <w14:schemeClr w14:val="tx1"/>
            </w14:solidFill>
          </w14:textFill>
        </w:rPr>
        <w:t>4）医疗单位</w:t>
      </w:r>
    </w:p>
    <w:p>
      <w:pPr>
        <w:adjustRightInd w:val="0"/>
        <w:snapToGrid w:val="0"/>
        <w:spacing w:line="360" w:lineRule="auto"/>
        <w:ind w:firstLine="560" w:firstLineChars="200"/>
        <w:rPr>
          <w:color w:val="000000" w:themeColor="text1"/>
          <w:kern w:val="0"/>
          <w:szCs w:val="28"/>
          <w14:textFill>
            <w14:solidFill>
              <w14:schemeClr w14:val="tx1"/>
            </w14:solidFill>
          </w14:textFill>
        </w:rPr>
      </w:pPr>
      <w:r>
        <w:rPr>
          <w:color w:val="000000" w:themeColor="text1"/>
          <w:kern w:val="0"/>
          <w:szCs w:val="28"/>
          <w14:textFill>
            <w14:solidFill>
              <w14:schemeClr w14:val="tx1"/>
            </w14:solidFill>
          </w14:textFill>
        </w:rPr>
        <w:t>提供伤员、中毒救护的治疗服务和现场救护所需要的药品和人员，主要依托</w:t>
      </w:r>
      <w:r>
        <w:rPr>
          <w:rFonts w:hint="eastAsia"/>
          <w:color w:val="000000" w:themeColor="text1"/>
          <w:kern w:val="0"/>
          <w:szCs w:val="28"/>
          <w:lang w:val="en-US" w:eastAsia="zh-CN"/>
          <w14:textFill>
            <w14:solidFill>
              <w14:schemeClr w14:val="tx1"/>
            </w14:solidFill>
          </w14:textFill>
        </w:rPr>
        <w:t>秦汉新城新民医院</w:t>
      </w:r>
      <w:r>
        <w:rPr>
          <w:color w:val="000000" w:themeColor="text1"/>
          <w:kern w:val="0"/>
          <w:szCs w:val="28"/>
          <w14:textFill>
            <w14:solidFill>
              <w14:schemeClr w14:val="tx1"/>
            </w14:solidFill>
          </w14:textFill>
        </w:rPr>
        <w:t>。</w:t>
      </w:r>
    </w:p>
    <w:p>
      <w:pPr>
        <w:adjustRightInd w:val="0"/>
        <w:snapToGrid w:val="0"/>
        <w:spacing w:line="360" w:lineRule="auto"/>
        <w:ind w:firstLine="560" w:firstLineChars="200"/>
        <w:rPr>
          <w:color w:val="000000" w:themeColor="text1"/>
          <w:kern w:val="0"/>
          <w:szCs w:val="28"/>
          <w14:textFill>
            <w14:solidFill>
              <w14:schemeClr w14:val="tx1"/>
            </w14:solidFill>
          </w14:textFill>
        </w:rPr>
      </w:pPr>
      <w:r>
        <w:rPr>
          <w:color w:val="000000" w:themeColor="text1"/>
          <w:kern w:val="0"/>
          <w:szCs w:val="28"/>
          <w14:textFill>
            <w14:solidFill>
              <w14:schemeClr w14:val="tx1"/>
            </w14:solidFill>
          </w14:textFill>
        </w:rPr>
        <w:t>5）各级政府</w:t>
      </w:r>
    </w:p>
    <w:p>
      <w:pPr>
        <w:adjustRightInd w:val="0"/>
        <w:snapToGrid w:val="0"/>
        <w:spacing w:line="360" w:lineRule="auto"/>
        <w:ind w:firstLine="560" w:firstLineChars="200"/>
        <w:rPr>
          <w:color w:val="000000" w:themeColor="text1"/>
          <w:kern w:val="0"/>
          <w:szCs w:val="28"/>
          <w14:textFill>
            <w14:solidFill>
              <w14:schemeClr w14:val="tx1"/>
            </w14:solidFill>
          </w14:textFill>
        </w:rPr>
      </w:pPr>
      <w:r>
        <w:rPr>
          <w:color w:val="000000" w:themeColor="text1"/>
          <w:kern w:val="0"/>
          <w:szCs w:val="28"/>
          <w14:textFill>
            <w14:solidFill>
              <w14:schemeClr w14:val="tx1"/>
            </w14:solidFill>
          </w14:textFill>
        </w:rPr>
        <w:t>协助企业协调相关政府部门和邻近企事业单位进行全力支持和救护。必要时启动政府环境事故应急预案。</w:t>
      </w:r>
    </w:p>
    <w:p>
      <w:pPr>
        <w:adjustRightInd w:val="0"/>
        <w:snapToGrid w:val="0"/>
        <w:spacing w:line="360" w:lineRule="auto"/>
        <w:ind w:firstLine="560" w:firstLineChars="200"/>
        <w:rPr>
          <w:color w:val="000000" w:themeColor="text1"/>
          <w14:textFill>
            <w14:solidFill>
              <w14:schemeClr w14:val="tx1"/>
            </w14:solidFill>
          </w14:textFill>
        </w:rPr>
      </w:pPr>
      <w:r>
        <w:rPr>
          <w:color w:val="000000" w:themeColor="text1"/>
          <w14:textFill>
            <w14:solidFill>
              <w14:schemeClr w14:val="tx1"/>
            </w14:solidFill>
          </w14:textFill>
        </w:rPr>
        <w:t>外部救援机构名单见表</w:t>
      </w:r>
      <w:r>
        <w:rPr>
          <w:rFonts w:hint="eastAsia"/>
          <w:color w:val="000000" w:themeColor="text1"/>
          <w14:textFill>
            <w14:solidFill>
              <w14:schemeClr w14:val="tx1"/>
            </w14:solidFill>
          </w14:textFill>
        </w:rPr>
        <w:t>2</w:t>
      </w:r>
      <w:r>
        <w:rPr>
          <w:color w:val="000000" w:themeColor="text1"/>
          <w14:textFill>
            <w14:solidFill>
              <w14:schemeClr w14:val="tx1"/>
            </w14:solidFill>
          </w14:textFill>
        </w:rPr>
        <w:t>.7-</w:t>
      </w:r>
      <w:r>
        <w:rPr>
          <w:rFonts w:hint="eastAsia"/>
          <w:color w:val="000000" w:themeColor="text1"/>
          <w14:textFill>
            <w14:solidFill>
              <w14:schemeClr w14:val="tx1"/>
            </w14:solidFill>
          </w14:textFill>
        </w:rPr>
        <w:t>3</w:t>
      </w:r>
      <w:r>
        <w:rPr>
          <w:color w:val="000000" w:themeColor="text1"/>
          <w14:textFill>
            <w14:solidFill>
              <w14:schemeClr w14:val="tx1"/>
            </w14:solidFill>
          </w14:textFill>
        </w:rPr>
        <w:t>。</w:t>
      </w:r>
    </w:p>
    <w:p>
      <w:pPr>
        <w:tabs>
          <w:tab w:val="left" w:pos="1545"/>
        </w:tabs>
        <w:adjustRightInd w:val="0"/>
        <w:snapToGrid w:val="0"/>
        <w:spacing w:line="360" w:lineRule="auto"/>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表</w:t>
      </w:r>
      <w:r>
        <w:rPr>
          <w:rFonts w:hint="eastAsia"/>
          <w:b/>
          <w:bCs/>
          <w:color w:val="000000" w:themeColor="text1"/>
          <w:sz w:val="24"/>
          <w14:textFill>
            <w14:solidFill>
              <w14:schemeClr w14:val="tx1"/>
            </w14:solidFill>
          </w14:textFill>
        </w:rPr>
        <w:t>2</w:t>
      </w:r>
      <w:r>
        <w:rPr>
          <w:b/>
          <w:bCs/>
          <w:color w:val="000000" w:themeColor="text1"/>
          <w:sz w:val="24"/>
          <w14:textFill>
            <w14:solidFill>
              <w14:schemeClr w14:val="tx1"/>
            </w14:solidFill>
          </w14:textFill>
        </w:rPr>
        <w:t>.7-</w:t>
      </w:r>
      <w:r>
        <w:rPr>
          <w:rFonts w:hint="eastAsia"/>
          <w:b/>
          <w:bCs/>
          <w:color w:val="000000" w:themeColor="text1"/>
          <w:sz w:val="24"/>
          <w14:textFill>
            <w14:solidFill>
              <w14:schemeClr w14:val="tx1"/>
            </w14:solidFill>
          </w14:textFill>
        </w:rPr>
        <w:t xml:space="preserve">3 </w:t>
      </w:r>
      <w:r>
        <w:rPr>
          <w:b/>
          <w:bCs/>
          <w:color w:val="000000" w:themeColor="text1"/>
          <w:sz w:val="24"/>
          <w14:textFill>
            <w14:solidFill>
              <w14:schemeClr w14:val="tx1"/>
            </w14:solidFill>
          </w14:textFill>
        </w:rPr>
        <w:t xml:space="preserve"> 外部救援机构联系方式</w:t>
      </w:r>
    </w:p>
    <w:bookmarkEnd w:id="52"/>
    <w:bookmarkEnd w:id="53"/>
    <w:bookmarkEnd w:id="54"/>
    <w:bookmarkEnd w:id="55"/>
    <w:bookmarkEnd w:id="56"/>
    <w:bookmarkEnd w:id="57"/>
    <w:tbl>
      <w:tblPr>
        <w:tblStyle w:val="36"/>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6"/>
        <w:gridCol w:w="3378"/>
        <w:gridCol w:w="3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6" w:type="dxa"/>
            <w:tcBorders>
              <w:top w:val="single" w:color="auto" w:sz="12" w:space="0"/>
              <w:left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机构</w:t>
            </w:r>
          </w:p>
        </w:tc>
        <w:tc>
          <w:tcPr>
            <w:tcW w:w="3378" w:type="dxa"/>
            <w:tcBorders>
              <w:top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单位/部门名称</w:t>
            </w:r>
          </w:p>
        </w:tc>
        <w:tc>
          <w:tcPr>
            <w:tcW w:w="3394" w:type="dxa"/>
            <w:tcBorders>
              <w:top w:val="single" w:color="auto" w:sz="12" w:space="0"/>
              <w:right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restart"/>
            <w:tcBorders>
              <w:left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主管部门</w:t>
            </w:r>
          </w:p>
        </w:tc>
        <w:tc>
          <w:tcPr>
            <w:tcW w:w="3378" w:type="dxa"/>
            <w:tcBorders>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西咸新区环境保护局应急办</w:t>
            </w:r>
          </w:p>
        </w:tc>
        <w:tc>
          <w:tcPr>
            <w:tcW w:w="3394" w:type="dxa"/>
            <w:tcBorders>
              <w:right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029-33186000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p>
        </w:tc>
        <w:tc>
          <w:tcPr>
            <w:tcW w:w="3378" w:type="dxa"/>
            <w:tcBorders>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西咸新区秦汉新城管委会</w:t>
            </w:r>
          </w:p>
        </w:tc>
        <w:tc>
          <w:tcPr>
            <w:tcW w:w="3394" w:type="dxa"/>
            <w:tcBorders>
              <w:right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029-33185000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p>
        </w:tc>
        <w:tc>
          <w:tcPr>
            <w:tcW w:w="3378" w:type="dxa"/>
            <w:tcBorders>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西咸新区秦汉新城环保局</w:t>
            </w:r>
          </w:p>
        </w:tc>
        <w:tc>
          <w:tcPr>
            <w:tcW w:w="3394" w:type="dxa"/>
            <w:tcBorders>
              <w:right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029-33185039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p>
        </w:tc>
        <w:tc>
          <w:tcPr>
            <w:tcW w:w="3378" w:type="dxa"/>
            <w:tcBorders>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正阳街道办事处</w:t>
            </w:r>
          </w:p>
        </w:tc>
        <w:tc>
          <w:tcPr>
            <w:tcW w:w="3394" w:type="dxa"/>
            <w:tcBorders>
              <w:right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029-33713046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restart"/>
            <w:tcBorders>
              <w:left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社会力量</w:t>
            </w:r>
          </w:p>
        </w:tc>
        <w:tc>
          <w:tcPr>
            <w:tcW w:w="3378" w:type="dxa"/>
            <w:tcBorders>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公安局</w:t>
            </w:r>
          </w:p>
        </w:tc>
        <w:tc>
          <w:tcPr>
            <w:tcW w:w="3394" w:type="dxa"/>
            <w:tcBorders>
              <w:right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p>
        </w:tc>
        <w:tc>
          <w:tcPr>
            <w:tcW w:w="3378" w:type="dxa"/>
            <w:tcBorders>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火警</w:t>
            </w:r>
          </w:p>
        </w:tc>
        <w:tc>
          <w:tcPr>
            <w:tcW w:w="3394" w:type="dxa"/>
            <w:tcBorders>
              <w:right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p>
        </w:tc>
        <w:tc>
          <w:tcPr>
            <w:tcW w:w="3378" w:type="dxa"/>
            <w:tcBorders>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急救</w:t>
            </w:r>
          </w:p>
        </w:tc>
        <w:tc>
          <w:tcPr>
            <w:tcW w:w="3394" w:type="dxa"/>
            <w:tcBorders>
              <w:right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p>
        </w:tc>
        <w:tc>
          <w:tcPr>
            <w:tcW w:w="3378" w:type="dxa"/>
            <w:tcBorders>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咸阳市中心医院</w:t>
            </w:r>
          </w:p>
        </w:tc>
        <w:tc>
          <w:tcPr>
            <w:tcW w:w="3394" w:type="dxa"/>
            <w:tcBorders>
              <w:right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029-33288692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p>
        </w:tc>
        <w:tc>
          <w:tcPr>
            <w:tcW w:w="3378" w:type="dxa"/>
            <w:tcBorders>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咸阳市水电医院</w:t>
            </w:r>
          </w:p>
        </w:tc>
        <w:tc>
          <w:tcPr>
            <w:tcW w:w="3394" w:type="dxa"/>
            <w:tcBorders>
              <w:right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029-33417886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bottom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p>
        </w:tc>
        <w:tc>
          <w:tcPr>
            <w:tcW w:w="3378" w:type="dxa"/>
            <w:tcBorders>
              <w:bottom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交通事故报警指挥</w:t>
            </w:r>
          </w:p>
        </w:tc>
        <w:tc>
          <w:tcPr>
            <w:tcW w:w="3394" w:type="dxa"/>
            <w:tcBorders>
              <w:bottom w:val="single" w:color="auto" w:sz="12" w:space="0"/>
              <w:right w:val="single" w:color="auto" w:sz="12" w:space="0"/>
              <w:tl2br w:val="nil"/>
              <w:tr2bl w:val="nil"/>
            </w:tcBorders>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122</w:t>
            </w:r>
          </w:p>
        </w:tc>
      </w:tr>
    </w:tbl>
    <w:p>
      <w:pPr>
        <w:rPr>
          <w:color w:val="000000" w:themeColor="text1"/>
          <w14:textFill>
            <w14:solidFill>
              <w14:schemeClr w14:val="tx1"/>
            </w14:solidFill>
          </w14:textFill>
        </w:rPr>
      </w:pPr>
    </w:p>
    <w:bookmarkEnd w:id="45"/>
    <w:p>
      <w:pPr>
        <w:pStyle w:val="3"/>
        <w:spacing w:before="120" w:after="120"/>
        <w:rPr>
          <w:rStyle w:val="39"/>
          <w:rFonts w:eastAsia="仿宋"/>
          <w:b/>
          <w:color w:val="000000" w:themeColor="text1"/>
          <w:szCs w:val="32"/>
          <w14:textFill>
            <w14:solidFill>
              <w14:schemeClr w14:val="tx1"/>
            </w14:solidFill>
          </w14:textFill>
        </w:rPr>
        <w:sectPr>
          <w:footerReference r:id="rId8" w:type="default"/>
          <w:pgSz w:w="11906" w:h="16838"/>
          <w:pgMar w:top="1440" w:right="1797" w:bottom="1440" w:left="1797" w:header="851" w:footer="992" w:gutter="0"/>
          <w:cols w:space="720" w:num="1"/>
          <w:docGrid w:linePitch="312" w:charSpace="0"/>
        </w:sectPr>
      </w:pPr>
    </w:p>
    <w:p>
      <w:pPr>
        <w:pStyle w:val="3"/>
        <w:widowControl w:val="0"/>
        <w:tabs>
          <w:tab w:val="left" w:pos="5790"/>
        </w:tabs>
        <w:adjustRightInd w:val="0"/>
        <w:snapToGrid w:val="0"/>
        <w:spacing w:beforeLines="0" w:afterLines="0"/>
        <w:jc w:val="both"/>
        <w:rPr>
          <w:rStyle w:val="39"/>
          <w:rFonts w:eastAsia="仿宋"/>
          <w:b/>
          <w:color w:val="000000" w:themeColor="text1"/>
          <w:szCs w:val="32"/>
          <w14:textFill>
            <w14:solidFill>
              <w14:schemeClr w14:val="tx1"/>
            </w14:solidFill>
          </w14:textFill>
        </w:rPr>
      </w:pPr>
      <w:bookmarkStart w:id="75" w:name="_Toc18587729"/>
      <w:bookmarkStart w:id="76" w:name="_Toc6480"/>
      <w:r>
        <w:rPr>
          <w:rStyle w:val="39"/>
          <w:rFonts w:hint="eastAsia" w:eastAsia="仿宋"/>
          <w:b/>
          <w:color w:val="000000" w:themeColor="text1"/>
          <w:szCs w:val="32"/>
          <w:lang w:val="en-US" w:eastAsia="zh-CN"/>
          <w14:textFill>
            <w14:solidFill>
              <w14:schemeClr w14:val="tx1"/>
            </w14:solidFill>
          </w14:textFill>
        </w:rPr>
        <w:t>3</w:t>
      </w:r>
      <w:r>
        <w:rPr>
          <w:rStyle w:val="39"/>
          <w:rFonts w:eastAsia="仿宋"/>
          <w:b/>
          <w:color w:val="000000" w:themeColor="text1"/>
          <w:szCs w:val="32"/>
          <w14:textFill>
            <w14:solidFill>
              <w14:schemeClr w14:val="tx1"/>
            </w14:solidFill>
          </w14:textFill>
        </w:rPr>
        <w:t>突发环境事件及其后果分析</w:t>
      </w:r>
      <w:bookmarkEnd w:id="75"/>
      <w:bookmarkEnd w:id="76"/>
    </w:p>
    <w:p>
      <w:pPr>
        <w:pStyle w:val="2"/>
        <w:widowControl w:val="0"/>
        <w:tabs>
          <w:tab w:val="clear" w:pos="454"/>
        </w:tabs>
        <w:adjustRightInd w:val="0"/>
        <w:snapToGrid w:val="0"/>
        <w:spacing w:beforeLines="0" w:afterLines="0"/>
        <w:jc w:val="both"/>
        <w:rPr>
          <w:rFonts w:eastAsia="仿宋"/>
          <w:color w:val="000000" w:themeColor="text1"/>
          <w:szCs w:val="30"/>
          <w14:textFill>
            <w14:solidFill>
              <w14:schemeClr w14:val="tx1"/>
            </w14:solidFill>
          </w14:textFill>
        </w:rPr>
      </w:pPr>
      <w:bookmarkStart w:id="77" w:name="_Toc18587730"/>
      <w:bookmarkStart w:id="78" w:name="_Toc2787"/>
      <w:r>
        <w:rPr>
          <w:rFonts w:hint="eastAsia" w:eastAsia="仿宋"/>
          <w:color w:val="000000" w:themeColor="text1"/>
          <w:szCs w:val="30"/>
          <w:lang w:val="en-US" w:eastAsia="zh-CN"/>
          <w14:textFill>
            <w14:solidFill>
              <w14:schemeClr w14:val="tx1"/>
            </w14:solidFill>
          </w14:textFill>
        </w:rPr>
        <w:t>3</w:t>
      </w:r>
      <w:r>
        <w:rPr>
          <w:rFonts w:eastAsia="仿宋"/>
          <w:color w:val="000000" w:themeColor="text1"/>
          <w:szCs w:val="30"/>
          <w14:textFill>
            <w14:solidFill>
              <w14:schemeClr w14:val="tx1"/>
            </w14:solidFill>
          </w14:textFill>
        </w:rPr>
        <w:t>.1突发环境事件情景分析</w:t>
      </w:r>
      <w:bookmarkEnd w:id="77"/>
      <w:bookmarkEnd w:id="78"/>
    </w:p>
    <w:p>
      <w:pPr>
        <w:pStyle w:val="4"/>
        <w:widowControl w:val="0"/>
        <w:tabs>
          <w:tab w:val="clear" w:pos="567"/>
        </w:tabs>
        <w:adjustRightInd w:val="0"/>
        <w:snapToGrid w:val="0"/>
        <w:spacing w:after="120"/>
        <w:jc w:val="both"/>
        <w:rPr>
          <w:rFonts w:eastAsia="仿宋"/>
          <w:color w:val="000000" w:themeColor="text1"/>
          <w:szCs w:val="28"/>
          <w14:textFill>
            <w14:solidFill>
              <w14:schemeClr w14:val="tx1"/>
            </w14:solidFill>
          </w14:textFill>
        </w:rPr>
      </w:pPr>
      <w:bookmarkStart w:id="79" w:name="_Toc18587731"/>
      <w:bookmarkStart w:id="80" w:name="_Toc17447"/>
      <w:r>
        <w:rPr>
          <w:rFonts w:hint="eastAsia" w:eastAsia="仿宋"/>
          <w:color w:val="000000" w:themeColor="text1"/>
          <w:szCs w:val="28"/>
          <w:lang w:val="en-US" w:eastAsia="zh-CN"/>
          <w14:textFill>
            <w14:solidFill>
              <w14:schemeClr w14:val="tx1"/>
            </w14:solidFill>
          </w14:textFill>
        </w:rPr>
        <w:t>3</w:t>
      </w:r>
      <w:r>
        <w:rPr>
          <w:rFonts w:eastAsia="仿宋"/>
          <w:color w:val="000000" w:themeColor="text1"/>
          <w:szCs w:val="28"/>
          <w14:textFill>
            <w14:solidFill>
              <w14:schemeClr w14:val="tx1"/>
            </w14:solidFill>
          </w14:textFill>
        </w:rPr>
        <w:t>.1.1国内同类事故典型案例与原因分析</w:t>
      </w:r>
      <w:bookmarkEnd w:id="79"/>
      <w:bookmarkEnd w:id="80"/>
    </w:p>
    <w:p>
      <w:pPr>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根据调查，近年发生的机油泄漏事故及危害情况见下表。</w:t>
      </w:r>
    </w:p>
    <w:p>
      <w:pPr>
        <w:jc w:val="center"/>
        <w:rPr>
          <w:b/>
          <w:bCs/>
          <w:color w:val="000000" w:themeColor="text1"/>
          <w:szCs w:val="28"/>
          <w14:textFill>
            <w14:solidFill>
              <w14:schemeClr w14:val="tx1"/>
            </w14:solidFill>
          </w14:textFill>
        </w:rPr>
      </w:pPr>
      <w:r>
        <w:rPr>
          <w:b/>
          <w:bCs/>
          <w:color w:val="000000" w:themeColor="text1"/>
          <w:szCs w:val="28"/>
          <w14:textFill>
            <w14:solidFill>
              <w14:schemeClr w14:val="tx1"/>
            </w14:solidFill>
          </w14:textFill>
        </w:rPr>
        <w:t>表</w:t>
      </w:r>
      <w:r>
        <w:rPr>
          <w:rFonts w:hint="eastAsia"/>
          <w:b/>
          <w:bCs/>
          <w:color w:val="000000" w:themeColor="text1"/>
          <w:szCs w:val="28"/>
          <w:lang w:val="en-US" w:eastAsia="zh-CN"/>
          <w14:textFill>
            <w14:solidFill>
              <w14:schemeClr w14:val="tx1"/>
            </w14:solidFill>
          </w14:textFill>
        </w:rPr>
        <w:t>3</w:t>
      </w:r>
      <w:r>
        <w:rPr>
          <w:b/>
          <w:bCs/>
          <w:color w:val="000000" w:themeColor="text1"/>
          <w:szCs w:val="28"/>
          <w14:textFill>
            <w14:solidFill>
              <w14:schemeClr w14:val="tx1"/>
            </w14:solidFill>
          </w14:textFill>
        </w:rPr>
        <w:t>.1-1   同类企业事故调查</w:t>
      </w:r>
    </w:p>
    <w:tbl>
      <w:tblPr>
        <w:tblStyle w:val="36"/>
        <w:tblW w:w="0" w:type="auto"/>
        <w:jc w:val="center"/>
        <w:tblBorders>
          <w:top w:val="single" w:color="auto" w:sz="12" w:space="0"/>
          <w:left w:val="single" w:color="auto" w:sz="12" w:space="0"/>
          <w:bottom w:val="single" w:color="auto" w:sz="12" w:space="0"/>
          <w:right w:val="single" w:color="auto" w:sz="12" w:space="0"/>
          <w:insideH w:val="single" w:color="000000" w:sz="6" w:space="0"/>
          <w:insideV w:val="single" w:color="000000" w:sz="6" w:space="0"/>
        </w:tblBorders>
        <w:tblLayout w:type="fixed"/>
        <w:tblCellMar>
          <w:top w:w="0" w:type="dxa"/>
          <w:left w:w="108" w:type="dxa"/>
          <w:bottom w:w="0" w:type="dxa"/>
          <w:right w:w="108" w:type="dxa"/>
        </w:tblCellMar>
      </w:tblPr>
      <w:tblGrid>
        <w:gridCol w:w="1404"/>
        <w:gridCol w:w="1700"/>
        <w:gridCol w:w="2127"/>
        <w:gridCol w:w="3052"/>
      </w:tblGrid>
      <w:tr>
        <w:tblPrEx>
          <w:tblBorders>
            <w:top w:val="single" w:color="auto" w:sz="12" w:space="0"/>
            <w:left w:val="single" w:color="auto" w:sz="12" w:space="0"/>
            <w:bottom w:val="single" w:color="auto" w:sz="12" w:space="0"/>
            <w:right w:val="single" w:color="auto" w:sz="12"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1404" w:type="dxa"/>
            <w:tcBorders>
              <w:top w:val="single" w:color="auto" w:sz="12" w:space="0"/>
            </w:tcBorders>
            <w:vAlign w:val="center"/>
          </w:tcPr>
          <w:p>
            <w:pPr>
              <w:snapToGrid w:val="0"/>
              <w:jc w:val="center"/>
              <w:rPr>
                <w:rFonts w:eastAsia="仿宋"/>
                <w:b/>
                <w:bCs/>
                <w:color w:val="000000" w:themeColor="text1"/>
                <w:kern w:val="44"/>
                <w:sz w:val="24"/>
                <w14:textFill>
                  <w14:solidFill>
                    <w14:schemeClr w14:val="tx1"/>
                  </w14:solidFill>
                </w14:textFill>
              </w:rPr>
            </w:pPr>
            <w:r>
              <w:rPr>
                <w:rFonts w:eastAsia="仿宋"/>
                <w:b/>
                <w:bCs/>
                <w:color w:val="000000" w:themeColor="text1"/>
                <w:kern w:val="44"/>
                <w:sz w:val="24"/>
                <w14:textFill>
                  <w14:solidFill>
                    <w14:schemeClr w14:val="tx1"/>
                  </w14:solidFill>
                </w14:textFill>
              </w:rPr>
              <w:t>时 间</w:t>
            </w:r>
          </w:p>
        </w:tc>
        <w:tc>
          <w:tcPr>
            <w:tcW w:w="1700" w:type="dxa"/>
            <w:tcBorders>
              <w:top w:val="single" w:color="auto" w:sz="12" w:space="0"/>
            </w:tcBorders>
            <w:vAlign w:val="center"/>
          </w:tcPr>
          <w:p>
            <w:pPr>
              <w:snapToGrid w:val="0"/>
              <w:jc w:val="center"/>
              <w:rPr>
                <w:rFonts w:eastAsia="仿宋"/>
                <w:b/>
                <w:bCs/>
                <w:color w:val="000000" w:themeColor="text1"/>
                <w:kern w:val="44"/>
                <w:sz w:val="24"/>
                <w14:textFill>
                  <w14:solidFill>
                    <w14:schemeClr w14:val="tx1"/>
                  </w14:solidFill>
                </w14:textFill>
              </w:rPr>
            </w:pPr>
            <w:r>
              <w:rPr>
                <w:rFonts w:eastAsia="仿宋"/>
                <w:b/>
                <w:bCs/>
                <w:color w:val="000000" w:themeColor="text1"/>
                <w:kern w:val="44"/>
                <w:sz w:val="24"/>
                <w14:textFill>
                  <w14:solidFill>
                    <w14:schemeClr w14:val="tx1"/>
                  </w14:solidFill>
                </w14:textFill>
              </w:rPr>
              <w:t>企业</w:t>
            </w:r>
          </w:p>
        </w:tc>
        <w:tc>
          <w:tcPr>
            <w:tcW w:w="2127" w:type="dxa"/>
            <w:tcBorders>
              <w:top w:val="single" w:color="auto" w:sz="12" w:space="0"/>
            </w:tcBorders>
            <w:vAlign w:val="center"/>
          </w:tcPr>
          <w:p>
            <w:pPr>
              <w:snapToGrid w:val="0"/>
              <w:jc w:val="center"/>
              <w:rPr>
                <w:rFonts w:eastAsia="仿宋"/>
                <w:b/>
                <w:bCs/>
                <w:color w:val="000000" w:themeColor="text1"/>
                <w:kern w:val="44"/>
                <w:sz w:val="24"/>
                <w14:textFill>
                  <w14:solidFill>
                    <w14:schemeClr w14:val="tx1"/>
                  </w14:solidFill>
                </w14:textFill>
              </w:rPr>
            </w:pPr>
            <w:r>
              <w:rPr>
                <w:rFonts w:eastAsia="仿宋"/>
                <w:b/>
                <w:bCs/>
                <w:color w:val="000000" w:themeColor="text1"/>
                <w:kern w:val="44"/>
                <w:sz w:val="24"/>
                <w14:textFill>
                  <w14:solidFill>
                    <w14:schemeClr w14:val="tx1"/>
                  </w14:solidFill>
                </w14:textFill>
              </w:rPr>
              <w:t>事故原因</w:t>
            </w:r>
          </w:p>
        </w:tc>
        <w:tc>
          <w:tcPr>
            <w:tcW w:w="3052" w:type="dxa"/>
            <w:tcBorders>
              <w:top w:val="single" w:color="auto" w:sz="12" w:space="0"/>
            </w:tcBorders>
            <w:vAlign w:val="center"/>
          </w:tcPr>
          <w:p>
            <w:pPr>
              <w:snapToGrid w:val="0"/>
              <w:jc w:val="center"/>
              <w:rPr>
                <w:rFonts w:eastAsia="仿宋"/>
                <w:b/>
                <w:bCs/>
                <w:color w:val="000000" w:themeColor="text1"/>
                <w:kern w:val="44"/>
                <w:sz w:val="24"/>
                <w14:textFill>
                  <w14:solidFill>
                    <w14:schemeClr w14:val="tx1"/>
                  </w14:solidFill>
                </w14:textFill>
              </w:rPr>
            </w:pPr>
            <w:r>
              <w:rPr>
                <w:rFonts w:eastAsia="仿宋"/>
                <w:b/>
                <w:bCs/>
                <w:color w:val="000000" w:themeColor="text1"/>
                <w:kern w:val="44"/>
                <w:sz w:val="24"/>
                <w14:textFill>
                  <w14:solidFill>
                    <w14:schemeClr w14:val="tx1"/>
                  </w14:solidFill>
                </w14:textFill>
              </w:rPr>
              <w:t>危害情况</w:t>
            </w:r>
          </w:p>
        </w:tc>
      </w:tr>
      <w:tr>
        <w:tblPrEx>
          <w:tblBorders>
            <w:top w:val="single" w:color="auto" w:sz="12" w:space="0"/>
            <w:left w:val="single" w:color="auto" w:sz="12" w:space="0"/>
            <w:bottom w:val="single" w:color="auto" w:sz="12" w:space="0"/>
            <w:right w:val="single" w:color="auto" w:sz="12" w:space="0"/>
            <w:insideH w:val="single" w:color="000000" w:sz="6" w:space="0"/>
            <w:insideV w:val="single" w:color="000000" w:sz="6" w:space="0"/>
          </w:tblBorders>
          <w:tblCellMar>
            <w:top w:w="0" w:type="dxa"/>
            <w:left w:w="108" w:type="dxa"/>
            <w:bottom w:w="0" w:type="dxa"/>
            <w:right w:w="108" w:type="dxa"/>
          </w:tblCellMar>
        </w:tblPrEx>
        <w:trPr>
          <w:jc w:val="center"/>
        </w:trPr>
        <w:tc>
          <w:tcPr>
            <w:tcW w:w="1404" w:type="dxa"/>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2012.12.24</w:t>
            </w:r>
          </w:p>
        </w:tc>
        <w:tc>
          <w:tcPr>
            <w:tcW w:w="1700" w:type="dxa"/>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成都天旭汽配城</w:t>
            </w:r>
          </w:p>
        </w:tc>
        <w:tc>
          <w:tcPr>
            <w:tcW w:w="2127" w:type="dxa"/>
            <w:vAlign w:val="center"/>
          </w:tcPr>
          <w:p>
            <w:pPr>
              <w:snapToGrid w:val="0"/>
              <w:jc w:val="center"/>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由于汽配城内各种油品泄漏，造成了“流淌火”，加上西风劲吹，过火面积达4000平方米</w:t>
            </w:r>
          </w:p>
        </w:tc>
        <w:tc>
          <w:tcPr>
            <w:tcW w:w="3052" w:type="dxa"/>
            <w:vAlign w:val="center"/>
          </w:tcPr>
          <w:p>
            <w:pPr>
              <w:snapToGrid w:val="0"/>
              <w:jc w:val="both"/>
              <w:rPr>
                <w:rFonts w:eastAsia="仿宋"/>
                <w:color w:val="000000" w:themeColor="text1"/>
                <w:kern w:val="44"/>
                <w:sz w:val="24"/>
                <w14:textFill>
                  <w14:solidFill>
                    <w14:schemeClr w14:val="tx1"/>
                  </w14:solidFill>
                </w14:textFill>
              </w:rPr>
            </w:pPr>
            <w:r>
              <w:rPr>
                <w:rFonts w:eastAsia="仿宋"/>
                <w:color w:val="000000" w:themeColor="text1"/>
                <w:kern w:val="44"/>
                <w:sz w:val="24"/>
                <w14:textFill>
                  <w14:solidFill>
                    <w14:schemeClr w14:val="tx1"/>
                  </w14:solidFill>
                </w14:textFill>
              </w:rPr>
              <w:t>机油泄漏造成火灾，给当地环境和经济造成不可挽回的污染与损失。</w:t>
            </w:r>
          </w:p>
        </w:tc>
      </w:tr>
    </w:tbl>
    <w:p>
      <w:pPr>
        <w:spacing w:before="120" w:beforeLines="50"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由上表可见，机油泄漏导致火灾发生的事故主要是管理不当致使机油泄漏导致污染事故。经分析本公司物料特性，本公司厂区所涉及风险物质主要为机油和废机油，因此，机油的泄漏及火灾事故是本公司的主要风险因素。</w:t>
      </w:r>
    </w:p>
    <w:p>
      <w:pPr>
        <w:pStyle w:val="4"/>
        <w:widowControl w:val="0"/>
        <w:tabs>
          <w:tab w:val="clear" w:pos="567"/>
        </w:tabs>
        <w:adjustRightInd w:val="0"/>
        <w:snapToGrid w:val="0"/>
        <w:spacing w:after="120"/>
        <w:jc w:val="both"/>
        <w:rPr>
          <w:rFonts w:eastAsia="仿宋"/>
          <w:color w:val="000000" w:themeColor="text1"/>
          <w:szCs w:val="28"/>
          <w14:textFill>
            <w14:solidFill>
              <w14:schemeClr w14:val="tx1"/>
            </w14:solidFill>
          </w14:textFill>
        </w:rPr>
      </w:pPr>
      <w:bookmarkStart w:id="81" w:name="_Toc18587732"/>
      <w:bookmarkStart w:id="82" w:name="_Toc12175"/>
      <w:r>
        <w:rPr>
          <w:rFonts w:hint="eastAsia" w:eastAsia="仿宋"/>
          <w:color w:val="000000" w:themeColor="text1"/>
          <w:szCs w:val="28"/>
          <w:lang w:val="en-US" w:eastAsia="zh-CN"/>
          <w14:textFill>
            <w14:solidFill>
              <w14:schemeClr w14:val="tx1"/>
            </w14:solidFill>
          </w14:textFill>
        </w:rPr>
        <w:t>3</w:t>
      </w:r>
      <w:r>
        <w:rPr>
          <w:rFonts w:eastAsia="仿宋"/>
          <w:color w:val="000000" w:themeColor="text1"/>
          <w:szCs w:val="28"/>
          <w14:textFill>
            <w14:solidFill>
              <w14:schemeClr w14:val="tx1"/>
            </w14:solidFill>
          </w14:textFill>
        </w:rPr>
        <w:t>.1.2 泄漏、火灾事故</w:t>
      </w:r>
      <w:bookmarkEnd w:id="81"/>
      <w:bookmarkEnd w:id="82"/>
    </w:p>
    <w:p>
      <w:pPr>
        <w:spacing w:line="360" w:lineRule="auto"/>
        <w:ind w:firstLine="560" w:firstLineChars="200"/>
        <w:rPr>
          <w:rFonts w:eastAsia="仿宋"/>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⑴</w:t>
      </w:r>
      <w:r>
        <w:rPr>
          <w:rFonts w:eastAsia="仿宋"/>
          <w:color w:val="000000" w:themeColor="text1"/>
          <w:szCs w:val="28"/>
          <w14:textFill>
            <w14:solidFill>
              <w14:schemeClr w14:val="tx1"/>
            </w14:solidFill>
          </w14:textFill>
        </w:rPr>
        <w:t>危险废物泄漏事故</w:t>
      </w:r>
    </w:p>
    <w:p>
      <w:pPr>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发生事故的原因如下：</w:t>
      </w:r>
    </w:p>
    <w:p>
      <w:pPr>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机油桶或废机油桶发生破裂，导致泄漏；</w:t>
      </w:r>
    </w:p>
    <w:p>
      <w:pPr>
        <w:spacing w:line="360" w:lineRule="auto"/>
        <w:ind w:firstLine="560" w:firstLineChars="200"/>
        <w:rPr>
          <w:rFonts w:eastAsia="仿宋"/>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⑵</w:t>
      </w:r>
      <w:r>
        <w:rPr>
          <w:rFonts w:eastAsia="仿宋"/>
          <w:color w:val="000000" w:themeColor="text1"/>
          <w:szCs w:val="28"/>
          <w14:textFill>
            <w14:solidFill>
              <w14:schemeClr w14:val="tx1"/>
            </w14:solidFill>
          </w14:textFill>
        </w:rPr>
        <w:t>火灾或爆炸事故</w:t>
      </w:r>
    </w:p>
    <w:p>
      <w:pPr>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厂区涉及风险物质属于易燃液体，不会造成爆炸，但泄漏后遇明火易发生火灾，燃烧会产生烟尘、CO等有害气体。</w:t>
      </w:r>
    </w:p>
    <w:p>
      <w:pPr>
        <w:pStyle w:val="2"/>
        <w:widowControl w:val="0"/>
        <w:tabs>
          <w:tab w:val="clear" w:pos="454"/>
        </w:tabs>
        <w:adjustRightInd w:val="0"/>
        <w:snapToGrid w:val="0"/>
        <w:spacing w:beforeLines="0" w:afterLines="0"/>
        <w:jc w:val="both"/>
        <w:rPr>
          <w:rFonts w:eastAsia="仿宋"/>
          <w:color w:val="000000" w:themeColor="text1"/>
          <w:szCs w:val="30"/>
          <w14:textFill>
            <w14:solidFill>
              <w14:schemeClr w14:val="tx1"/>
            </w14:solidFill>
          </w14:textFill>
        </w:rPr>
      </w:pPr>
      <w:bookmarkStart w:id="83" w:name="_Toc18587733"/>
      <w:bookmarkStart w:id="84" w:name="_Toc9258"/>
      <w:r>
        <w:rPr>
          <w:rFonts w:hint="eastAsia" w:eastAsia="仿宋"/>
          <w:color w:val="000000" w:themeColor="text1"/>
          <w:szCs w:val="30"/>
          <w:lang w:val="en-US" w:eastAsia="zh-CN"/>
          <w14:textFill>
            <w14:solidFill>
              <w14:schemeClr w14:val="tx1"/>
            </w14:solidFill>
          </w14:textFill>
        </w:rPr>
        <w:t>3</w:t>
      </w:r>
      <w:r>
        <w:rPr>
          <w:rFonts w:eastAsia="仿宋"/>
          <w:color w:val="000000" w:themeColor="text1"/>
          <w:szCs w:val="30"/>
          <w14:textFill>
            <w14:solidFill>
              <w14:schemeClr w14:val="tx1"/>
            </w14:solidFill>
          </w14:textFill>
        </w:rPr>
        <w:t>.2突发环境事件情景源分析</w:t>
      </w:r>
      <w:bookmarkEnd w:id="83"/>
      <w:bookmarkEnd w:id="84"/>
    </w:p>
    <w:p>
      <w:pPr>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（1）机油泄漏后未采取措施，经雨水冲刷进入土壤或地表水，对土壤环境或水环境的影响。</w:t>
      </w:r>
    </w:p>
    <w:p>
      <w:pPr>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（2）发生火灾事故后产生的洗消废水没有及时收集处理，随地表径流进入厂外道路雨水沟，对地表水、土壤及地下水环境产生影响。</w:t>
      </w:r>
    </w:p>
    <w:p>
      <w:pPr>
        <w:pStyle w:val="2"/>
        <w:widowControl w:val="0"/>
        <w:tabs>
          <w:tab w:val="clear" w:pos="454"/>
        </w:tabs>
        <w:adjustRightInd w:val="0"/>
        <w:snapToGrid w:val="0"/>
        <w:spacing w:beforeLines="0" w:afterLines="0"/>
        <w:jc w:val="both"/>
        <w:rPr>
          <w:rFonts w:eastAsia="仿宋"/>
          <w:color w:val="000000" w:themeColor="text1"/>
          <w:szCs w:val="30"/>
          <w14:textFill>
            <w14:solidFill>
              <w14:schemeClr w14:val="tx1"/>
            </w14:solidFill>
          </w14:textFill>
        </w:rPr>
      </w:pPr>
      <w:bookmarkStart w:id="85" w:name="_Toc18587734"/>
      <w:bookmarkStart w:id="86" w:name="_Toc27792"/>
      <w:r>
        <w:rPr>
          <w:rFonts w:hint="eastAsia" w:eastAsia="仿宋"/>
          <w:color w:val="000000" w:themeColor="text1"/>
          <w:szCs w:val="30"/>
          <w:lang w:val="en-US" w:eastAsia="zh-CN"/>
          <w14:textFill>
            <w14:solidFill>
              <w14:schemeClr w14:val="tx1"/>
            </w14:solidFill>
          </w14:textFill>
        </w:rPr>
        <w:t>3</w:t>
      </w:r>
      <w:r>
        <w:rPr>
          <w:rFonts w:eastAsia="仿宋"/>
          <w:color w:val="000000" w:themeColor="text1"/>
          <w:szCs w:val="30"/>
          <w14:textFill>
            <w14:solidFill>
              <w14:schemeClr w14:val="tx1"/>
            </w14:solidFill>
          </w14:textFill>
        </w:rPr>
        <w:t>.3释放环境风险物质的扩散途径、涉及环境风险防控与应急措施、应急资源情况分析</w:t>
      </w:r>
      <w:bookmarkEnd w:id="85"/>
      <w:bookmarkEnd w:id="86"/>
    </w:p>
    <w:p>
      <w:pPr>
        <w:pStyle w:val="4"/>
        <w:widowControl w:val="0"/>
        <w:tabs>
          <w:tab w:val="clear" w:pos="567"/>
        </w:tabs>
        <w:adjustRightInd w:val="0"/>
        <w:snapToGrid w:val="0"/>
        <w:spacing w:after="120"/>
        <w:jc w:val="both"/>
        <w:rPr>
          <w:rFonts w:eastAsia="仿宋"/>
          <w:color w:val="000000" w:themeColor="text1"/>
          <w:szCs w:val="28"/>
          <w14:textFill>
            <w14:solidFill>
              <w14:schemeClr w14:val="tx1"/>
            </w14:solidFill>
          </w14:textFill>
        </w:rPr>
      </w:pPr>
      <w:bookmarkStart w:id="87" w:name="_Toc18587735"/>
      <w:bookmarkStart w:id="88" w:name="_Toc170"/>
      <w:r>
        <w:rPr>
          <w:rFonts w:hint="eastAsia" w:eastAsia="仿宋"/>
          <w:color w:val="000000" w:themeColor="text1"/>
          <w:szCs w:val="28"/>
          <w:lang w:val="en-US" w:eastAsia="zh-CN"/>
          <w14:textFill>
            <w14:solidFill>
              <w14:schemeClr w14:val="tx1"/>
            </w14:solidFill>
          </w14:textFill>
        </w:rPr>
        <w:t>3</w:t>
      </w:r>
      <w:r>
        <w:rPr>
          <w:rFonts w:eastAsia="仿宋"/>
          <w:color w:val="000000" w:themeColor="text1"/>
          <w:szCs w:val="28"/>
          <w14:textFill>
            <w14:solidFill>
              <w14:schemeClr w14:val="tx1"/>
            </w14:solidFill>
          </w14:textFill>
        </w:rPr>
        <w:t>.3.1风险分析</w:t>
      </w:r>
      <w:bookmarkEnd w:id="87"/>
      <w:bookmarkEnd w:id="88"/>
    </w:p>
    <w:p>
      <w:pPr>
        <w:widowControl w:val="0"/>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hint="eastAsia"/>
          <w:color w:val="000000" w:themeColor="text1"/>
          <w:szCs w:val="28"/>
          <w:lang w:val="en-US" w:eastAsia="zh-CN"/>
          <w14:textFill>
            <w14:solidFill>
              <w14:schemeClr w14:val="tx1"/>
            </w14:solidFill>
          </w14:textFill>
        </w:rPr>
        <w:t>通过对</w:t>
      </w:r>
      <w:r>
        <w:rPr>
          <w:color w:val="000000" w:themeColor="text1"/>
          <w:szCs w:val="28"/>
          <w14:textFill>
            <w14:solidFill>
              <w14:schemeClr w14:val="tx1"/>
            </w14:solidFill>
          </w14:textFill>
        </w:rPr>
        <w:t>本公司的原、辅材料、中间产品及公用工程物料进行分析，确定企业生产过程中存在的危险物质是机油、废机油</w:t>
      </w:r>
      <w:r>
        <w:rPr>
          <w:rFonts w:eastAsia="仿宋"/>
          <w:color w:val="000000" w:themeColor="text1"/>
          <w:szCs w:val="28"/>
          <w14:textFill>
            <w14:solidFill>
              <w14:schemeClr w14:val="tx1"/>
            </w14:solidFill>
          </w14:textFill>
        </w:rPr>
        <w:t>。公司的突发环境风险主要包括以下几个方面：</w:t>
      </w:r>
    </w:p>
    <w:p>
      <w:pPr>
        <w:widowControl w:val="0"/>
        <w:spacing w:line="360" w:lineRule="auto"/>
        <w:ind w:firstLine="560" w:firstLineChars="200"/>
        <w:jc w:val="both"/>
        <w:rPr>
          <w:rFonts w:eastAsia="仿宋"/>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⑴</w:t>
      </w:r>
      <w:r>
        <w:rPr>
          <w:rFonts w:eastAsia="仿宋"/>
          <w:color w:val="000000" w:themeColor="text1"/>
          <w:szCs w:val="28"/>
          <w14:textFill>
            <w14:solidFill>
              <w14:schemeClr w14:val="tx1"/>
            </w14:solidFill>
          </w14:textFill>
        </w:rPr>
        <w:t>泄漏</w:t>
      </w:r>
    </w:p>
    <w:p>
      <w:pPr>
        <w:widowControl w:val="0"/>
        <w:spacing w:line="360" w:lineRule="auto"/>
        <w:ind w:firstLine="560" w:firstLineChars="200"/>
        <w:jc w:val="both"/>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机油桶破裂或者收集桶破裂，发生泄漏；</w:t>
      </w:r>
    </w:p>
    <w:p>
      <w:pPr>
        <w:widowControl w:val="0"/>
        <w:tabs>
          <w:tab w:val="left" w:pos="6168"/>
        </w:tabs>
        <w:spacing w:line="360" w:lineRule="auto"/>
        <w:ind w:firstLine="560" w:firstLineChars="200"/>
        <w:jc w:val="both"/>
        <w:rPr>
          <w:rFonts w:eastAsia="仿宋"/>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⑵</w:t>
      </w:r>
      <w:r>
        <w:rPr>
          <w:rFonts w:eastAsia="仿宋"/>
          <w:color w:val="000000" w:themeColor="text1"/>
          <w:szCs w:val="28"/>
          <w14:textFill>
            <w14:solidFill>
              <w14:schemeClr w14:val="tx1"/>
            </w14:solidFill>
          </w14:textFill>
        </w:rPr>
        <w:t>火灾事故</w:t>
      </w:r>
    </w:p>
    <w:p>
      <w:pPr>
        <w:tabs>
          <w:tab w:val="left" w:pos="720"/>
        </w:tabs>
        <w:spacing w:line="360" w:lineRule="auto"/>
        <w:ind w:firstLine="482"/>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厂区涉及风险物质属于易燃液体，不会造成爆炸，但泄漏后遇明火易发生火灾，燃烧会产生烟尘、CO等有害气体。</w:t>
      </w:r>
    </w:p>
    <w:p>
      <w:pPr>
        <w:widowControl w:val="0"/>
        <w:spacing w:line="360" w:lineRule="auto"/>
        <w:ind w:firstLine="560" w:firstLineChars="200"/>
        <w:jc w:val="both"/>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在灭火过程中会产生洗消废水，如不采取措施妥善处理，会通过地面径流进入路边雨水沟，有可能进入渭河，对地表水产生影响。</w:t>
      </w:r>
    </w:p>
    <w:p>
      <w:pPr>
        <w:tabs>
          <w:tab w:val="left" w:pos="720"/>
        </w:tabs>
        <w:spacing w:line="360" w:lineRule="auto"/>
        <w:ind w:firstLine="482"/>
        <w:rPr>
          <w:rFonts w:eastAsia="仿宋"/>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⑶</w:t>
      </w:r>
      <w:r>
        <w:rPr>
          <w:rFonts w:eastAsia="仿宋"/>
          <w:color w:val="000000" w:themeColor="text1"/>
          <w:szCs w:val="28"/>
          <w14:textFill>
            <w14:solidFill>
              <w14:schemeClr w14:val="tx1"/>
            </w14:solidFill>
          </w14:textFill>
        </w:rPr>
        <w:t>环保设施发生故障</w:t>
      </w:r>
    </w:p>
    <w:p>
      <w:pPr>
        <w:widowControl w:val="0"/>
        <w:spacing w:line="360" w:lineRule="auto"/>
        <w:ind w:firstLine="560" w:firstLineChars="200"/>
        <w:jc w:val="both"/>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当环保设施发生故障，不能正常运转时，导致车间内污染物粉尘直接排放至外环境，对当地环境造成污染。</w:t>
      </w:r>
    </w:p>
    <w:p>
      <w:pPr>
        <w:pStyle w:val="4"/>
        <w:widowControl w:val="0"/>
        <w:tabs>
          <w:tab w:val="clear" w:pos="567"/>
        </w:tabs>
        <w:adjustRightInd w:val="0"/>
        <w:snapToGrid w:val="0"/>
        <w:spacing w:after="120"/>
        <w:jc w:val="both"/>
        <w:rPr>
          <w:rFonts w:eastAsia="仿宋"/>
          <w:color w:val="000000" w:themeColor="text1"/>
          <w:szCs w:val="28"/>
          <w14:textFill>
            <w14:solidFill>
              <w14:schemeClr w14:val="tx1"/>
            </w14:solidFill>
          </w14:textFill>
        </w:rPr>
      </w:pPr>
      <w:bookmarkStart w:id="89" w:name="_Toc7340"/>
      <w:bookmarkStart w:id="90" w:name="_Toc18587736"/>
      <w:r>
        <w:rPr>
          <w:rFonts w:hint="eastAsia" w:eastAsia="仿宋"/>
          <w:color w:val="000000" w:themeColor="text1"/>
          <w:szCs w:val="28"/>
          <w:lang w:val="en-US" w:eastAsia="zh-CN"/>
          <w14:textFill>
            <w14:solidFill>
              <w14:schemeClr w14:val="tx1"/>
            </w14:solidFill>
          </w14:textFill>
        </w:rPr>
        <w:t>3</w:t>
      </w:r>
      <w:r>
        <w:rPr>
          <w:rFonts w:eastAsia="仿宋"/>
          <w:color w:val="000000" w:themeColor="text1"/>
          <w:szCs w:val="28"/>
          <w14:textFill>
            <w14:solidFill>
              <w14:schemeClr w14:val="tx1"/>
            </w14:solidFill>
          </w14:textFill>
        </w:rPr>
        <w:t>.3.2 环境风险防控措施</w:t>
      </w:r>
      <w:bookmarkEnd w:id="89"/>
      <w:bookmarkEnd w:id="90"/>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公司突发环境风险一般由危险化学品引发，包括直接环境事件和次生环境事件，风险防范以预防措施为主。公司对环境风险源进行全面监控，确保各类风险源在可控状态，减少风险事故发生率，减轻事故危害。</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（1）制定监控风险管理制度，按照“谁使用，谁管理”的原则，完善责任制度，确保风险源的日常监控。</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（2）定期组织进行环境安全检查工作，建立环保安全检查制度，每月组织检查一次，各部门以自查为主，互查为辅，实时监控对环境可能构成危害的重点危险源。</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（3）强化环保安全生产教育。公司所有职工必须具备环保安全生产基本知识，熟知生产危险区域及其环保防护的基本知识和注意事项。</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（4）建立相应的环境及环境次生灾害监控预报预警联动机制，实现相关灾情、险情等信息的共享。</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（5）每年定期进行设备检验和维修。</w:t>
      </w:r>
    </w:p>
    <w:p>
      <w:pPr>
        <w:adjustRightInd w:val="0"/>
        <w:snapToGrid w:val="0"/>
        <w:spacing w:line="360" w:lineRule="auto"/>
        <w:ind w:firstLine="560" w:firstLineChars="200"/>
        <w:rPr>
          <w:rFonts w:eastAsia="仿宋"/>
          <w:color w:val="000000" w:themeColor="text1"/>
          <w14:textFill>
            <w14:solidFill>
              <w14:schemeClr w14:val="tx1"/>
            </w14:solidFill>
          </w14:textFill>
        </w:rPr>
      </w:pPr>
      <w:r>
        <w:rPr>
          <w:rFonts w:eastAsia="仿宋"/>
          <w:color w:val="000000" w:themeColor="text1"/>
          <w14:textFill>
            <w14:solidFill>
              <w14:schemeClr w14:val="tx1"/>
            </w14:solidFill>
          </w14:textFill>
        </w:rPr>
        <w:t>（6）定期检查危险废物仓库，避免因容器损坏导致泄漏。</w:t>
      </w:r>
    </w:p>
    <w:p>
      <w:pPr>
        <w:pStyle w:val="4"/>
        <w:widowControl w:val="0"/>
        <w:tabs>
          <w:tab w:val="clear" w:pos="567"/>
        </w:tabs>
        <w:adjustRightInd w:val="0"/>
        <w:snapToGrid w:val="0"/>
        <w:spacing w:after="120"/>
        <w:jc w:val="both"/>
        <w:rPr>
          <w:rFonts w:eastAsia="仿宋"/>
          <w:color w:val="000000" w:themeColor="text1"/>
          <w:szCs w:val="28"/>
          <w14:textFill>
            <w14:solidFill>
              <w14:schemeClr w14:val="tx1"/>
            </w14:solidFill>
          </w14:textFill>
        </w:rPr>
      </w:pPr>
      <w:bookmarkStart w:id="91" w:name="_Toc7970"/>
      <w:bookmarkStart w:id="92" w:name="_Toc18587737"/>
      <w:r>
        <w:rPr>
          <w:rFonts w:hint="eastAsia" w:eastAsia="仿宋"/>
          <w:color w:val="000000" w:themeColor="text1"/>
          <w:szCs w:val="28"/>
          <w:lang w:val="en-US" w:eastAsia="zh-CN"/>
          <w14:textFill>
            <w14:solidFill>
              <w14:schemeClr w14:val="tx1"/>
            </w14:solidFill>
          </w14:textFill>
        </w:rPr>
        <w:t>3</w:t>
      </w:r>
      <w:r>
        <w:rPr>
          <w:rFonts w:eastAsia="仿宋"/>
          <w:color w:val="000000" w:themeColor="text1"/>
          <w:szCs w:val="28"/>
          <w14:textFill>
            <w14:solidFill>
              <w14:schemeClr w14:val="tx1"/>
            </w14:solidFill>
          </w14:textFill>
        </w:rPr>
        <w:t>.3.3事故预防措施</w:t>
      </w:r>
      <w:bookmarkEnd w:id="91"/>
      <w:bookmarkEnd w:id="92"/>
    </w:p>
    <w:p>
      <w:pPr>
        <w:spacing w:line="360" w:lineRule="auto"/>
        <w:ind w:firstLine="560" w:firstLineChars="200"/>
        <w:rPr>
          <w:rFonts w:eastAsia="仿宋"/>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①</w:t>
      </w:r>
      <w:r>
        <w:rPr>
          <w:rFonts w:eastAsia="仿宋"/>
          <w:color w:val="000000" w:themeColor="text1"/>
          <w:szCs w:val="28"/>
          <w14:textFill>
            <w14:solidFill>
              <w14:schemeClr w14:val="tx1"/>
            </w14:solidFill>
          </w14:textFill>
        </w:rPr>
        <w:t>危险废物库房地面采取硬化防渗措施等。</w:t>
      </w:r>
    </w:p>
    <w:p>
      <w:pPr>
        <w:spacing w:line="360" w:lineRule="auto"/>
        <w:ind w:firstLine="560" w:firstLineChars="200"/>
        <w:rPr>
          <w:rFonts w:eastAsia="仿宋"/>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②</w:t>
      </w:r>
      <w:r>
        <w:rPr>
          <w:rFonts w:eastAsia="仿宋"/>
          <w:color w:val="000000" w:themeColor="text1"/>
          <w:szCs w:val="28"/>
          <w14:textFill>
            <w14:solidFill>
              <w14:schemeClr w14:val="tx1"/>
            </w14:solidFill>
          </w14:textFill>
        </w:rPr>
        <w:t>严格危险废物的管理，设置专人看管，收集、贮运危险废物，必须分类进行，禁止将危险废物混入一般废物中贮运；危废贮存区、危废盛装容器等有关设施、场所和设备上，均应牢固粘贴有关的危废标签、提示性危险用语、安全用语，在存放危险废物的包装物上贴上名称、来源、收集日期等。</w:t>
      </w:r>
    </w:p>
    <w:p>
      <w:pPr>
        <w:spacing w:line="360" w:lineRule="auto"/>
        <w:ind w:firstLine="560" w:firstLineChars="200"/>
        <w:rPr>
          <w:rFonts w:eastAsia="仿宋"/>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③</w:t>
      </w:r>
      <w:r>
        <w:rPr>
          <w:rFonts w:eastAsia="仿宋"/>
          <w:color w:val="000000" w:themeColor="text1"/>
          <w:szCs w:val="28"/>
          <w14:textFill>
            <w14:solidFill>
              <w14:schemeClr w14:val="tx1"/>
            </w14:solidFill>
          </w14:textFill>
        </w:rPr>
        <w:t>危险废物委托处理时必须办理危险废物转移联单手续。</w:t>
      </w:r>
    </w:p>
    <w:p>
      <w:pPr>
        <w:spacing w:line="360" w:lineRule="auto"/>
        <w:ind w:firstLine="560" w:firstLineChars="200"/>
        <w:rPr>
          <w:rFonts w:eastAsia="仿宋"/>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④</w:t>
      </w:r>
      <w:r>
        <w:rPr>
          <w:rFonts w:eastAsia="仿宋"/>
          <w:color w:val="000000" w:themeColor="text1"/>
          <w:szCs w:val="28"/>
          <w14:textFill>
            <w14:solidFill>
              <w14:schemeClr w14:val="tx1"/>
            </w14:solidFill>
          </w14:textFill>
        </w:rPr>
        <w:t>收集、贮运危险废物，必须分类进行，禁止将危险废物混入一般废物中贮运。</w:t>
      </w:r>
    </w:p>
    <w:p>
      <w:pPr>
        <w:spacing w:line="360" w:lineRule="auto"/>
        <w:ind w:firstLine="560" w:firstLineChars="200"/>
        <w:rPr>
          <w:rFonts w:eastAsia="仿宋"/>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⑤</w:t>
      </w:r>
      <w:r>
        <w:rPr>
          <w:rFonts w:eastAsia="仿宋"/>
          <w:color w:val="000000" w:themeColor="text1"/>
          <w:szCs w:val="28"/>
          <w14:textFill>
            <w14:solidFill>
              <w14:schemeClr w14:val="tx1"/>
            </w14:solidFill>
          </w14:textFill>
        </w:rPr>
        <w:t>定期对除尘设备进行检查，保证环保设备正常稳定运行。</w:t>
      </w:r>
    </w:p>
    <w:p>
      <w:pPr>
        <w:spacing w:line="360" w:lineRule="auto"/>
        <w:ind w:firstLine="560" w:firstLineChars="200"/>
        <w:rPr>
          <w:rFonts w:eastAsia="仿宋"/>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⑥</w:t>
      </w:r>
      <w:r>
        <w:rPr>
          <w:rFonts w:eastAsia="仿宋"/>
          <w:color w:val="000000" w:themeColor="text1"/>
          <w:szCs w:val="28"/>
          <w14:textFill>
            <w14:solidFill>
              <w14:schemeClr w14:val="tx1"/>
            </w14:solidFill>
          </w14:textFill>
        </w:rPr>
        <w:t>健全安全规章制度、严格执行，定期对员工进行安全教育。</w:t>
      </w:r>
    </w:p>
    <w:p>
      <w:pPr>
        <w:pStyle w:val="4"/>
        <w:widowControl w:val="0"/>
        <w:tabs>
          <w:tab w:val="clear" w:pos="567"/>
        </w:tabs>
        <w:adjustRightInd w:val="0"/>
        <w:snapToGrid w:val="0"/>
        <w:spacing w:after="120"/>
        <w:jc w:val="both"/>
        <w:rPr>
          <w:rFonts w:eastAsia="仿宋"/>
          <w:color w:val="000000" w:themeColor="text1"/>
          <w:szCs w:val="28"/>
          <w14:textFill>
            <w14:solidFill>
              <w14:schemeClr w14:val="tx1"/>
            </w14:solidFill>
          </w14:textFill>
        </w:rPr>
      </w:pPr>
      <w:bookmarkStart w:id="93" w:name="_Toc13818"/>
      <w:bookmarkStart w:id="94" w:name="_Toc18587738"/>
      <w:r>
        <w:rPr>
          <w:rFonts w:hint="eastAsia" w:eastAsia="仿宋"/>
          <w:color w:val="000000" w:themeColor="text1"/>
          <w:szCs w:val="28"/>
          <w:lang w:val="en-US" w:eastAsia="zh-CN"/>
          <w14:textFill>
            <w14:solidFill>
              <w14:schemeClr w14:val="tx1"/>
            </w14:solidFill>
          </w14:textFill>
        </w:rPr>
        <w:t>3</w:t>
      </w:r>
      <w:r>
        <w:rPr>
          <w:rFonts w:eastAsia="仿宋"/>
          <w:color w:val="000000" w:themeColor="text1"/>
          <w:szCs w:val="28"/>
          <w14:textFill>
            <w14:solidFill>
              <w14:schemeClr w14:val="tx1"/>
            </w14:solidFill>
          </w14:textFill>
        </w:rPr>
        <w:t>.3.4具体现场应急措施</w:t>
      </w:r>
      <w:bookmarkEnd w:id="93"/>
      <w:bookmarkEnd w:id="94"/>
    </w:p>
    <w:p>
      <w:pPr>
        <w:spacing w:line="360" w:lineRule="auto"/>
        <w:rPr>
          <w:rFonts w:eastAsia="仿宋"/>
          <w:b/>
          <w:color w:val="000000" w:themeColor="text1"/>
          <w:szCs w:val="28"/>
          <w14:textFill>
            <w14:solidFill>
              <w14:schemeClr w14:val="tx1"/>
            </w14:solidFill>
          </w14:textFill>
        </w:rPr>
      </w:pPr>
      <w:r>
        <w:rPr>
          <w:rFonts w:hint="eastAsia" w:eastAsia="仿宋"/>
          <w:b/>
          <w:color w:val="000000" w:themeColor="text1"/>
          <w:szCs w:val="28"/>
          <w:lang w:val="en-US" w:eastAsia="zh-CN"/>
          <w14:textFill>
            <w14:solidFill>
              <w14:schemeClr w14:val="tx1"/>
            </w14:solidFill>
          </w14:textFill>
        </w:rPr>
        <w:t>3</w:t>
      </w:r>
      <w:r>
        <w:rPr>
          <w:rFonts w:eastAsia="仿宋"/>
          <w:b/>
          <w:color w:val="000000" w:themeColor="text1"/>
          <w:szCs w:val="28"/>
          <w14:textFill>
            <w14:solidFill>
              <w14:schemeClr w14:val="tx1"/>
            </w14:solidFill>
          </w14:textFill>
        </w:rPr>
        <w:t>.3.3.1现场应急处置中应遵循的两个原则：</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⑴</w:t>
      </w:r>
      <w:r>
        <w:rPr>
          <w:rFonts w:eastAsia="仿宋"/>
          <w:color w:val="000000" w:themeColor="text1"/>
          <w:szCs w:val="28"/>
          <w14:textFill>
            <w14:solidFill>
              <w14:schemeClr w14:val="tx1"/>
            </w14:solidFill>
          </w14:textFill>
        </w:rPr>
        <w:t xml:space="preserve"> 对突发情况下收集的废液、火灾时候的消防水应遵循以下原则：</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①</w:t>
      </w:r>
      <w:r>
        <w:rPr>
          <w:rFonts w:eastAsia="仿宋"/>
          <w:color w:val="000000" w:themeColor="text1"/>
          <w:szCs w:val="28"/>
          <w14:textFill>
            <w14:solidFill>
              <w14:schemeClr w14:val="tx1"/>
            </w14:solidFill>
          </w14:textFill>
        </w:rPr>
        <w:t>分析化验，弄清成分。评估厂内应急池收集能力，确定是否能容纳公司厂区产生的废水；</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②</w:t>
      </w:r>
      <w:r>
        <w:rPr>
          <w:rFonts w:eastAsia="仿宋"/>
          <w:color w:val="000000" w:themeColor="text1"/>
          <w:szCs w:val="28"/>
          <w14:textFill>
            <w14:solidFill>
              <w14:schemeClr w14:val="tx1"/>
            </w14:solidFill>
          </w14:textFill>
        </w:rPr>
        <w:t>不得通过人为稀释后直接排放；</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③</w:t>
      </w:r>
      <w:r>
        <w:rPr>
          <w:rFonts w:eastAsia="仿宋"/>
          <w:color w:val="000000" w:themeColor="text1"/>
          <w:szCs w:val="28"/>
          <w14:textFill>
            <w14:solidFill>
              <w14:schemeClr w14:val="tx1"/>
            </w14:solidFill>
          </w14:textFill>
        </w:rPr>
        <w:t>做好收集、储存环节的隔离，避免发生再次污染。</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⑵</w:t>
      </w:r>
      <w:r>
        <w:rPr>
          <w:rFonts w:eastAsia="仿宋"/>
          <w:color w:val="000000" w:themeColor="text1"/>
          <w:szCs w:val="28"/>
          <w14:textFill>
            <w14:solidFill>
              <w14:schemeClr w14:val="tx1"/>
            </w14:solidFill>
          </w14:textFill>
        </w:rPr>
        <w:t>对于突发事件中产生的吸附危险废弃物的砂土沾染物料均应按照如下原则处理：</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①</w:t>
      </w:r>
      <w:r>
        <w:rPr>
          <w:rFonts w:eastAsia="仿宋"/>
          <w:color w:val="000000" w:themeColor="text1"/>
          <w:szCs w:val="28"/>
          <w14:textFill>
            <w14:solidFill>
              <w14:schemeClr w14:val="tx1"/>
            </w14:solidFill>
          </w14:textFill>
        </w:rPr>
        <w:t>根据吸附对象不同，按照危险废弃物目录分类存放，存放条件满足危险废弃物储存要求；</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②</w:t>
      </w:r>
      <w:r>
        <w:rPr>
          <w:rFonts w:eastAsia="仿宋"/>
          <w:color w:val="000000" w:themeColor="text1"/>
          <w:szCs w:val="28"/>
          <w14:textFill>
            <w14:solidFill>
              <w14:schemeClr w14:val="tx1"/>
            </w14:solidFill>
          </w14:textFill>
        </w:rPr>
        <w:t>委托有资质单位处置；</w:t>
      </w:r>
    </w:p>
    <w:p>
      <w:pPr>
        <w:adjustRightInd w:val="0"/>
        <w:snapToGrid w:val="0"/>
        <w:spacing w:line="360" w:lineRule="auto"/>
        <w:ind w:firstLine="560" w:firstLineChars="200"/>
        <w:rPr>
          <w:rFonts w:hint="eastAsia" w:eastAsia="仿宋"/>
          <w:color w:val="000000" w:themeColor="text1"/>
          <w:szCs w:val="28"/>
          <w:lang w:eastAsia="zh-CN"/>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③</w:t>
      </w:r>
      <w:r>
        <w:rPr>
          <w:rFonts w:eastAsia="仿宋"/>
          <w:color w:val="000000" w:themeColor="text1"/>
          <w:szCs w:val="28"/>
          <w14:textFill>
            <w14:solidFill>
              <w14:schemeClr w14:val="tx1"/>
            </w14:solidFill>
          </w14:textFill>
        </w:rPr>
        <w:t>严禁混入生活垃圾、工业固废或私自处置</w:t>
      </w:r>
      <w:r>
        <w:rPr>
          <w:rFonts w:hint="eastAsia" w:eastAsia="仿宋"/>
          <w:color w:val="000000" w:themeColor="text1"/>
          <w:szCs w:val="28"/>
          <w:lang w:eastAsia="zh-CN"/>
          <w14:textFill>
            <w14:solidFill>
              <w14:schemeClr w14:val="tx1"/>
            </w14:solidFill>
          </w14:textFill>
        </w:rPr>
        <w:t>；</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④</w:t>
      </w:r>
      <w:r>
        <w:rPr>
          <w:rFonts w:eastAsia="仿宋"/>
          <w:color w:val="000000" w:themeColor="text1"/>
          <w:szCs w:val="28"/>
          <w14:textFill>
            <w14:solidFill>
              <w14:schemeClr w14:val="tx1"/>
            </w14:solidFill>
          </w14:textFill>
        </w:rPr>
        <w:t>做好台账登记、转移联单记录。</w:t>
      </w:r>
    </w:p>
    <w:p>
      <w:pPr>
        <w:spacing w:line="360" w:lineRule="auto"/>
        <w:rPr>
          <w:rFonts w:eastAsia="仿宋"/>
          <w:b/>
          <w:color w:val="000000" w:themeColor="text1"/>
          <w:szCs w:val="28"/>
          <w14:textFill>
            <w14:solidFill>
              <w14:schemeClr w14:val="tx1"/>
            </w14:solidFill>
          </w14:textFill>
        </w:rPr>
      </w:pPr>
      <w:r>
        <w:rPr>
          <w:rFonts w:hint="eastAsia" w:eastAsia="仿宋"/>
          <w:b/>
          <w:color w:val="000000" w:themeColor="text1"/>
          <w:szCs w:val="28"/>
          <w:lang w:val="en-US" w:eastAsia="zh-CN"/>
          <w14:textFill>
            <w14:solidFill>
              <w14:schemeClr w14:val="tx1"/>
            </w14:solidFill>
          </w14:textFill>
        </w:rPr>
        <w:t>3</w:t>
      </w:r>
      <w:r>
        <w:rPr>
          <w:rFonts w:eastAsia="仿宋"/>
          <w:b/>
          <w:color w:val="000000" w:themeColor="text1"/>
          <w:szCs w:val="28"/>
          <w14:textFill>
            <w14:solidFill>
              <w14:schemeClr w14:val="tx1"/>
            </w14:solidFill>
          </w14:textFill>
        </w:rPr>
        <w:t>.3.3.2现场应急处置措施</w:t>
      </w:r>
    </w:p>
    <w:p>
      <w:pPr>
        <w:adjustRightInd w:val="0"/>
        <w:snapToGrid w:val="0"/>
        <w:spacing w:line="360" w:lineRule="auto"/>
        <w:ind w:firstLine="562" w:firstLineChars="200"/>
        <w:rPr>
          <w:rFonts w:eastAsia="仿宋"/>
          <w:b/>
          <w:bCs/>
          <w:color w:val="000000" w:themeColor="text1"/>
          <w:szCs w:val="28"/>
          <w14:textFill>
            <w14:solidFill>
              <w14:schemeClr w14:val="tx1"/>
            </w14:solidFill>
          </w14:textFill>
        </w:rPr>
      </w:pPr>
      <w:bookmarkStart w:id="95" w:name="_Toc27887"/>
      <w:bookmarkStart w:id="96" w:name="_Toc9586"/>
      <w:bookmarkStart w:id="97" w:name="_Toc17974"/>
      <w:r>
        <w:rPr>
          <w:rFonts w:eastAsia="仿宋"/>
          <w:b/>
          <w:bCs/>
          <w:color w:val="000000" w:themeColor="text1"/>
          <w:szCs w:val="28"/>
          <w14:textFill>
            <w14:solidFill>
              <w14:schemeClr w14:val="tx1"/>
            </w14:solidFill>
          </w14:textFill>
        </w:rPr>
        <w:t>一、机油泄漏事件（Ⅰ级应急响应）</w:t>
      </w:r>
      <w:bookmarkEnd w:id="95"/>
      <w:bookmarkEnd w:id="96"/>
      <w:bookmarkEnd w:id="97"/>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机油以及油桶储存、处置不当，受雨水冲刷后随雨水渗入周围农田以及流入水渠进入地表水；</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发生以上任意事件，应启动Ⅰ级应急响应。</w:t>
      </w:r>
    </w:p>
    <w:p>
      <w:pPr>
        <w:adjustRightInd w:val="0"/>
        <w:snapToGrid w:val="0"/>
        <w:spacing w:line="360" w:lineRule="auto"/>
        <w:ind w:firstLine="562" w:firstLineChars="200"/>
        <w:rPr>
          <w:rFonts w:eastAsia="仿宋"/>
          <w:b/>
          <w:bCs/>
          <w:color w:val="000000" w:themeColor="text1"/>
          <w:szCs w:val="28"/>
          <w14:textFill>
            <w14:solidFill>
              <w14:schemeClr w14:val="tx1"/>
            </w14:solidFill>
          </w14:textFill>
        </w:rPr>
      </w:pPr>
      <w:r>
        <w:rPr>
          <w:rFonts w:eastAsia="仿宋"/>
          <w:b/>
          <w:bCs/>
          <w:color w:val="000000" w:themeColor="text1"/>
          <w:szCs w:val="28"/>
          <w14:textFill>
            <w14:solidFill>
              <w14:schemeClr w14:val="tx1"/>
            </w14:solidFill>
          </w14:textFill>
        </w:rPr>
        <w:t>上报程序：</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现场第一发现者通知现场值班负责人，负责人直接报告应急指挥中心。</w:t>
      </w:r>
    </w:p>
    <w:p>
      <w:pPr>
        <w:adjustRightInd w:val="0"/>
        <w:snapToGrid w:val="0"/>
        <w:spacing w:line="360" w:lineRule="auto"/>
        <w:ind w:firstLine="562" w:firstLineChars="200"/>
        <w:rPr>
          <w:rFonts w:eastAsia="仿宋"/>
          <w:color w:val="000000" w:themeColor="text1"/>
          <w:szCs w:val="28"/>
          <w14:textFill>
            <w14:solidFill>
              <w14:schemeClr w14:val="tx1"/>
            </w14:solidFill>
          </w14:textFill>
        </w:rPr>
      </w:pPr>
      <w:r>
        <w:rPr>
          <w:rFonts w:eastAsia="仿宋"/>
          <w:b/>
          <w:bCs/>
          <w:color w:val="000000" w:themeColor="text1"/>
          <w:szCs w:val="28"/>
          <w14:textFill>
            <w14:solidFill>
              <w14:schemeClr w14:val="tx1"/>
            </w14:solidFill>
          </w14:textFill>
        </w:rPr>
        <w:t>应急指挥中心</w:t>
      </w:r>
      <w:r>
        <w:rPr>
          <w:rFonts w:eastAsia="仿宋"/>
          <w:color w:val="000000" w:themeColor="text1"/>
          <w:szCs w:val="28"/>
          <w14:textFill>
            <w14:solidFill>
              <w14:schemeClr w14:val="tx1"/>
            </w14:solidFill>
          </w14:textFill>
        </w:rPr>
        <w:t>：</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（1）在向应急救援领导小组汇报的同时，立即下令启动Ⅲ级应急响应，组织各应急小组至事件现场展开援救等工作。</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（2）通知抢险救援组进行设备、设施抢修。</w:t>
      </w:r>
    </w:p>
    <w:p>
      <w:pPr>
        <w:adjustRightInd w:val="0"/>
        <w:snapToGrid w:val="0"/>
        <w:spacing w:line="360" w:lineRule="auto"/>
        <w:ind w:firstLine="562" w:firstLineChars="200"/>
        <w:rPr>
          <w:rFonts w:eastAsia="仿宋"/>
          <w:color w:val="000000" w:themeColor="text1"/>
          <w:szCs w:val="28"/>
          <w14:textFill>
            <w14:solidFill>
              <w14:schemeClr w14:val="tx1"/>
            </w14:solidFill>
          </w14:textFill>
        </w:rPr>
      </w:pPr>
      <w:r>
        <w:rPr>
          <w:rFonts w:eastAsia="仿宋"/>
          <w:b/>
          <w:bCs/>
          <w:color w:val="000000" w:themeColor="text1"/>
          <w:szCs w:val="28"/>
          <w14:textFill>
            <w14:solidFill>
              <w14:schemeClr w14:val="tx1"/>
            </w14:solidFill>
          </w14:textFill>
        </w:rPr>
        <w:t>抢险抢修组</w:t>
      </w:r>
      <w:r>
        <w:rPr>
          <w:rFonts w:eastAsia="仿宋"/>
          <w:color w:val="000000" w:themeColor="text1"/>
          <w:szCs w:val="28"/>
          <w14:textFill>
            <w14:solidFill>
              <w14:schemeClr w14:val="tx1"/>
            </w14:solidFill>
          </w14:textFill>
        </w:rPr>
        <w:t>:</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（1）迅速找准泄漏事件的原因，判断泄漏量以及泄漏口。</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（2）准备好相应的处置材料，用沙土覆盖吸附，或用专用吸附棉吸附。</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（3）负责对事件现场及周边区域的警戒保卫管制，保障现场道路和抢险道路的畅通工作。</w:t>
      </w:r>
    </w:p>
    <w:p>
      <w:pPr>
        <w:adjustRightInd w:val="0"/>
        <w:snapToGrid w:val="0"/>
        <w:spacing w:line="360" w:lineRule="auto"/>
        <w:ind w:firstLine="562" w:firstLineChars="200"/>
        <w:rPr>
          <w:rFonts w:eastAsia="仿宋"/>
          <w:b/>
          <w:bCs/>
          <w:color w:val="000000" w:themeColor="text1"/>
          <w:szCs w:val="28"/>
          <w14:textFill>
            <w14:solidFill>
              <w14:schemeClr w14:val="tx1"/>
            </w14:solidFill>
          </w14:textFill>
        </w:rPr>
      </w:pPr>
      <w:r>
        <w:rPr>
          <w:rFonts w:eastAsia="仿宋"/>
          <w:b/>
          <w:bCs/>
          <w:color w:val="000000" w:themeColor="text1"/>
          <w:szCs w:val="28"/>
          <w14:textFill>
            <w14:solidFill>
              <w14:schemeClr w14:val="tx1"/>
            </w14:solidFill>
          </w14:textFill>
        </w:rPr>
        <w:t>物资供应组:</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（1）接到应急响应指令后，按现场领导小组的要求，迅速将所需的应急物质送至公司。</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（2）做好事件应急抢险工作中所需的资金保障工作。</w:t>
      </w:r>
    </w:p>
    <w:p>
      <w:pPr>
        <w:pStyle w:val="91"/>
        <w:snapToGrid w:val="0"/>
        <w:spacing w:line="360" w:lineRule="auto"/>
        <w:ind w:firstLine="562" w:firstLineChars="200"/>
        <w:rPr>
          <w:rFonts w:ascii="Times New Roman" w:eastAsia="仿宋" w:cs="Times New Roman"/>
          <w:color w:val="000000" w:themeColor="text1"/>
          <w:sz w:val="28"/>
          <w:szCs w:val="28"/>
          <w14:textFill>
            <w14:solidFill>
              <w14:schemeClr w14:val="tx1"/>
            </w14:solidFill>
          </w14:textFill>
        </w:rPr>
      </w:pPr>
      <w:r>
        <w:rPr>
          <w:rFonts w:ascii="Times New Roman" w:eastAsia="仿宋" w:cs="Times New Roman"/>
          <w:b/>
          <w:bCs/>
          <w:color w:val="000000" w:themeColor="text1"/>
          <w:sz w:val="28"/>
          <w:szCs w:val="28"/>
          <w14:textFill>
            <w14:solidFill>
              <w14:schemeClr w14:val="tx1"/>
            </w14:solidFill>
          </w14:textFill>
        </w:rPr>
        <w:t>警戒救护组</w:t>
      </w:r>
      <w:r>
        <w:rPr>
          <w:rFonts w:ascii="Times New Roman" w:eastAsia="仿宋" w:cs="Times New Roman"/>
          <w:color w:val="000000" w:themeColor="text1"/>
          <w:sz w:val="28"/>
          <w:szCs w:val="28"/>
          <w14:textFill>
            <w14:solidFill>
              <w14:schemeClr w14:val="tx1"/>
            </w14:solidFill>
          </w14:textFill>
        </w:rPr>
        <w:t>：</w:t>
      </w:r>
    </w:p>
    <w:p>
      <w:pPr>
        <w:pStyle w:val="91"/>
        <w:snapToGrid w:val="0"/>
        <w:spacing w:line="360" w:lineRule="auto"/>
        <w:ind w:firstLine="560" w:firstLineChars="200"/>
        <w:rPr>
          <w:rFonts w:ascii="Times New Roman" w:eastAsia="仿宋" w:cs="Times New Roman"/>
          <w:color w:val="000000" w:themeColor="text1"/>
          <w:sz w:val="28"/>
          <w:szCs w:val="28"/>
          <w14:textFill>
            <w14:solidFill>
              <w14:schemeClr w14:val="tx1"/>
            </w14:solidFill>
          </w14:textFill>
        </w:rPr>
      </w:pPr>
      <w:r>
        <w:rPr>
          <w:rFonts w:ascii="Times New Roman" w:eastAsia="仿宋" w:cs="Times New Roman"/>
          <w:color w:val="000000" w:themeColor="text1"/>
          <w:sz w:val="28"/>
          <w:szCs w:val="28"/>
          <w14:textFill>
            <w14:solidFill>
              <w14:schemeClr w14:val="tx1"/>
            </w14:solidFill>
          </w14:textFill>
        </w:rPr>
        <w:t>（1）划定警戒区域，疏散无关车辆、人员，控制无关人员进入现场；</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（2）负责事件抢修、受伤、中毒人员的救护和转送医院任务。负责现场抢修抢险组人员防护器材的检查工作。</w:t>
      </w:r>
    </w:p>
    <w:p>
      <w:pPr>
        <w:adjustRightInd w:val="0"/>
        <w:snapToGrid w:val="0"/>
        <w:spacing w:line="360" w:lineRule="auto"/>
        <w:ind w:firstLine="562" w:firstLineChars="200"/>
        <w:rPr>
          <w:rFonts w:eastAsia="仿宋"/>
          <w:color w:val="000000" w:themeColor="text1"/>
          <w:szCs w:val="28"/>
          <w14:textFill>
            <w14:solidFill>
              <w14:schemeClr w14:val="tx1"/>
            </w14:solidFill>
          </w14:textFill>
        </w:rPr>
      </w:pPr>
      <w:r>
        <w:rPr>
          <w:rFonts w:eastAsia="仿宋"/>
          <w:b/>
          <w:bCs/>
          <w:color w:val="000000" w:themeColor="text1"/>
          <w:szCs w:val="28"/>
          <w14:textFill>
            <w14:solidFill>
              <w14:schemeClr w14:val="tx1"/>
            </w14:solidFill>
          </w14:textFill>
        </w:rPr>
        <w:t>通讯联络组</w:t>
      </w:r>
      <w:r>
        <w:rPr>
          <w:rFonts w:eastAsia="仿宋"/>
          <w:color w:val="000000" w:themeColor="text1"/>
          <w:szCs w:val="28"/>
          <w14:textFill>
            <w14:solidFill>
              <w14:schemeClr w14:val="tx1"/>
            </w14:solidFill>
          </w14:textFill>
        </w:rPr>
        <w:t>:做好抢险救援信息的发布，及时向指挥中心汇报事件抢险救援的进展。积极主动与环保部门联系，做好事件抢险救援的对外联系工作。</w:t>
      </w:r>
    </w:p>
    <w:p>
      <w:pPr>
        <w:adjustRightInd w:val="0"/>
        <w:snapToGrid w:val="0"/>
        <w:spacing w:line="360" w:lineRule="auto"/>
        <w:ind w:firstLine="562" w:firstLineChars="200"/>
        <w:rPr>
          <w:rFonts w:eastAsia="仿宋"/>
          <w:b/>
          <w:bCs/>
          <w:color w:val="000000" w:themeColor="text1"/>
          <w:szCs w:val="28"/>
          <w14:textFill>
            <w14:solidFill>
              <w14:schemeClr w14:val="tx1"/>
            </w14:solidFill>
          </w14:textFill>
        </w:rPr>
      </w:pPr>
      <w:bookmarkStart w:id="98" w:name="_Toc6523"/>
      <w:bookmarkStart w:id="99" w:name="_Toc19126"/>
      <w:bookmarkStart w:id="100" w:name="_Toc9716"/>
      <w:r>
        <w:rPr>
          <w:rFonts w:eastAsia="仿宋"/>
          <w:b/>
          <w:bCs/>
          <w:color w:val="000000" w:themeColor="text1"/>
          <w:szCs w:val="28"/>
          <w14:textFill>
            <w14:solidFill>
              <w14:schemeClr w14:val="tx1"/>
            </w14:solidFill>
          </w14:textFill>
        </w:rPr>
        <w:t>二、环保设施发生故障（Ⅱ级应急响应）</w:t>
      </w:r>
      <w:bookmarkEnd w:id="98"/>
      <w:bookmarkEnd w:id="99"/>
      <w:bookmarkEnd w:id="100"/>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当环保设施发生故障，不能正常运转时，导致污染物直接排放至外环境，应启动Ⅱ级应急响应。</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上报程序：</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（1）现场第一发现者直接报应急指挥中心。</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（2）现场值班负责人迅速调配各救援队组成救援力量。</w:t>
      </w:r>
    </w:p>
    <w:p>
      <w:pPr>
        <w:adjustRightInd w:val="0"/>
        <w:snapToGrid w:val="0"/>
        <w:spacing w:line="360" w:lineRule="auto"/>
        <w:ind w:firstLine="562" w:firstLineChars="200"/>
        <w:rPr>
          <w:rFonts w:eastAsia="仿宋"/>
          <w:color w:val="000000" w:themeColor="text1"/>
          <w:szCs w:val="28"/>
          <w14:textFill>
            <w14:solidFill>
              <w14:schemeClr w14:val="tx1"/>
            </w14:solidFill>
          </w14:textFill>
        </w:rPr>
      </w:pPr>
      <w:r>
        <w:rPr>
          <w:rFonts w:eastAsia="仿宋"/>
          <w:b/>
          <w:bCs/>
          <w:color w:val="000000" w:themeColor="text1"/>
          <w:szCs w:val="28"/>
          <w14:textFill>
            <w14:solidFill>
              <w14:schemeClr w14:val="tx1"/>
            </w14:solidFill>
          </w14:textFill>
        </w:rPr>
        <w:t>应急指挥中心</w:t>
      </w:r>
      <w:r>
        <w:rPr>
          <w:rFonts w:eastAsia="仿宋"/>
          <w:color w:val="000000" w:themeColor="text1"/>
          <w:szCs w:val="28"/>
          <w14:textFill>
            <w14:solidFill>
              <w14:schemeClr w14:val="tx1"/>
            </w14:solidFill>
          </w14:textFill>
        </w:rPr>
        <w:t>：接到报警后下令启动Ⅱ级应急响应，急速调配各救援队组成救援力量至厂区展开援救等工作。</w:t>
      </w:r>
    </w:p>
    <w:p>
      <w:pPr>
        <w:adjustRightInd w:val="0"/>
        <w:snapToGrid w:val="0"/>
        <w:spacing w:line="360" w:lineRule="auto"/>
        <w:ind w:firstLine="562" w:firstLineChars="200"/>
        <w:rPr>
          <w:rFonts w:eastAsia="仿宋"/>
          <w:color w:val="000000" w:themeColor="text1"/>
          <w:szCs w:val="28"/>
          <w14:textFill>
            <w14:solidFill>
              <w14:schemeClr w14:val="tx1"/>
            </w14:solidFill>
          </w14:textFill>
        </w:rPr>
      </w:pPr>
      <w:r>
        <w:rPr>
          <w:rFonts w:eastAsia="仿宋"/>
          <w:b/>
          <w:bCs/>
          <w:color w:val="000000" w:themeColor="text1"/>
          <w:szCs w:val="28"/>
          <w14:textFill>
            <w14:solidFill>
              <w14:schemeClr w14:val="tx1"/>
            </w14:solidFill>
          </w14:textFill>
        </w:rPr>
        <w:t>抢险抢修组</w:t>
      </w:r>
      <w:r>
        <w:rPr>
          <w:rFonts w:eastAsia="仿宋"/>
          <w:color w:val="000000" w:themeColor="text1"/>
          <w:szCs w:val="28"/>
          <w14:textFill>
            <w14:solidFill>
              <w14:schemeClr w14:val="tx1"/>
            </w14:solidFill>
          </w14:textFill>
        </w:rPr>
        <w:t>：停止生产，检查确认除尘器等环保设施的故障原因，并做到及时检修；</w:t>
      </w:r>
    </w:p>
    <w:p>
      <w:pPr>
        <w:pStyle w:val="91"/>
        <w:snapToGrid w:val="0"/>
        <w:spacing w:line="360" w:lineRule="auto"/>
        <w:ind w:firstLine="562" w:firstLineChars="200"/>
        <w:rPr>
          <w:rFonts w:ascii="Times New Roman" w:eastAsia="仿宋" w:cs="Times New Roman"/>
          <w:color w:val="000000" w:themeColor="text1"/>
          <w:sz w:val="28"/>
          <w:szCs w:val="28"/>
          <w14:textFill>
            <w14:solidFill>
              <w14:schemeClr w14:val="tx1"/>
            </w14:solidFill>
          </w14:textFill>
        </w:rPr>
      </w:pPr>
      <w:r>
        <w:rPr>
          <w:rFonts w:ascii="Times New Roman" w:eastAsia="仿宋" w:cs="Times New Roman"/>
          <w:b/>
          <w:bCs/>
          <w:color w:val="000000" w:themeColor="text1"/>
          <w:sz w:val="28"/>
          <w:szCs w:val="28"/>
          <w14:textFill>
            <w14:solidFill>
              <w14:schemeClr w14:val="tx1"/>
            </w14:solidFill>
          </w14:textFill>
        </w:rPr>
        <w:t>警戒救护组</w:t>
      </w:r>
      <w:r>
        <w:rPr>
          <w:rFonts w:ascii="Times New Roman" w:eastAsia="仿宋" w:cs="Times New Roman"/>
          <w:color w:val="000000" w:themeColor="text1"/>
          <w:sz w:val="28"/>
          <w:szCs w:val="28"/>
          <w14:textFill>
            <w14:solidFill>
              <w14:schemeClr w14:val="tx1"/>
            </w14:solidFill>
          </w14:textFill>
        </w:rPr>
        <w:t>：</w:t>
      </w:r>
    </w:p>
    <w:p>
      <w:pPr>
        <w:pStyle w:val="91"/>
        <w:snapToGrid w:val="0"/>
        <w:spacing w:line="360" w:lineRule="auto"/>
        <w:ind w:firstLine="560" w:firstLineChars="200"/>
        <w:rPr>
          <w:rFonts w:ascii="Times New Roman" w:eastAsia="仿宋" w:cs="Times New Roman"/>
          <w:color w:val="000000" w:themeColor="text1"/>
          <w:sz w:val="28"/>
          <w:szCs w:val="28"/>
          <w14:textFill>
            <w14:solidFill>
              <w14:schemeClr w14:val="tx1"/>
            </w14:solidFill>
          </w14:textFill>
        </w:rPr>
      </w:pPr>
      <w:r>
        <w:rPr>
          <w:rFonts w:ascii="Times New Roman" w:eastAsia="仿宋" w:cs="Times New Roman"/>
          <w:color w:val="000000" w:themeColor="text1"/>
          <w:sz w:val="28"/>
          <w:szCs w:val="28"/>
          <w14:textFill>
            <w14:solidFill>
              <w14:schemeClr w14:val="tx1"/>
            </w14:solidFill>
          </w14:textFill>
        </w:rPr>
        <w:t>（1）划定警戒区域，疏散无关车辆、人员，控制无关人员进入现场；</w:t>
      </w:r>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（2）负责事件抢修、受伤、中毒人员的救护和转送医院任务。负责现场抢修抢险组人员防护器材的检查工作。</w:t>
      </w:r>
    </w:p>
    <w:p>
      <w:pPr>
        <w:adjustRightInd w:val="0"/>
        <w:snapToGrid w:val="0"/>
        <w:spacing w:line="360" w:lineRule="auto"/>
        <w:ind w:firstLine="562" w:firstLineChars="200"/>
        <w:rPr>
          <w:rFonts w:eastAsia="仿宋"/>
          <w:color w:val="000000" w:themeColor="text1"/>
          <w:szCs w:val="28"/>
          <w14:textFill>
            <w14:solidFill>
              <w14:schemeClr w14:val="tx1"/>
            </w14:solidFill>
          </w14:textFill>
        </w:rPr>
      </w:pPr>
      <w:r>
        <w:rPr>
          <w:rFonts w:eastAsia="仿宋"/>
          <w:b/>
          <w:bCs/>
          <w:color w:val="000000" w:themeColor="text1"/>
          <w:szCs w:val="28"/>
          <w14:textFill>
            <w14:solidFill>
              <w14:schemeClr w14:val="tx1"/>
            </w14:solidFill>
          </w14:textFill>
        </w:rPr>
        <w:t>物资供应组</w:t>
      </w:r>
      <w:r>
        <w:rPr>
          <w:rFonts w:eastAsia="仿宋"/>
          <w:color w:val="000000" w:themeColor="text1"/>
          <w:szCs w:val="28"/>
          <w14:textFill>
            <w14:solidFill>
              <w14:schemeClr w14:val="tx1"/>
            </w14:solidFill>
          </w14:textFill>
        </w:rPr>
        <w:t>：接到应急响应指令后，按现场领导的要求，迅速将灭火器等所需的应急物质送至事件现场。做好事件应急抢险工作中所需的资金保障工作。如事件和应急抢险工作中出现人员伤亡，做好所需的治疗资金的保障。</w:t>
      </w:r>
    </w:p>
    <w:p>
      <w:pPr>
        <w:pStyle w:val="32"/>
        <w:tabs>
          <w:tab w:val="left" w:pos="1134"/>
          <w:tab w:val="left" w:pos="1418"/>
        </w:tabs>
        <w:adjustRightInd w:val="0"/>
        <w:spacing w:before="0" w:beforeAutospacing="0" w:after="0" w:afterAutospacing="0" w:line="360" w:lineRule="auto"/>
        <w:ind w:firstLine="562" w:firstLineChars="200"/>
        <w:jc w:val="both"/>
        <w:rPr>
          <w:rFonts w:ascii="Times New Roman" w:hAnsi="Times New Roman" w:eastAsia="仿宋"/>
          <w:color w:val="000000" w:themeColor="text1"/>
          <w:sz w:val="28"/>
          <w:szCs w:val="28"/>
          <w14:textFill>
            <w14:solidFill>
              <w14:schemeClr w14:val="tx1"/>
            </w14:solidFill>
          </w14:textFill>
        </w:rPr>
      </w:pPr>
      <w:r>
        <w:rPr>
          <w:rFonts w:ascii="Times New Roman" w:hAnsi="Times New Roman" w:eastAsia="仿宋"/>
          <w:b/>
          <w:bCs/>
          <w:color w:val="000000" w:themeColor="text1"/>
          <w:sz w:val="28"/>
          <w:szCs w:val="28"/>
          <w14:textFill>
            <w14:solidFill>
              <w14:schemeClr w14:val="tx1"/>
            </w14:solidFill>
          </w14:textFill>
        </w:rPr>
        <w:t>通讯联络组</w:t>
      </w:r>
      <w:r>
        <w:rPr>
          <w:rFonts w:ascii="Times New Roman" w:hAnsi="Times New Roman" w:eastAsia="仿宋"/>
          <w:color w:val="000000" w:themeColor="text1"/>
          <w:sz w:val="28"/>
          <w:szCs w:val="28"/>
          <w14:textFill>
            <w14:solidFill>
              <w14:schemeClr w14:val="tx1"/>
            </w14:solidFill>
          </w14:textFill>
        </w:rPr>
        <w:t>：做好抢险救援信息的发布，及时向指挥中心汇报事件抢险救援的进展。积极主动与环保部门联系，做好事件抢险救援的对外联系工作。</w:t>
      </w:r>
    </w:p>
    <w:p>
      <w:pPr>
        <w:pStyle w:val="2"/>
        <w:widowControl w:val="0"/>
        <w:tabs>
          <w:tab w:val="clear" w:pos="454"/>
        </w:tabs>
        <w:adjustRightInd w:val="0"/>
        <w:snapToGrid w:val="0"/>
        <w:spacing w:beforeLines="0" w:afterLines="0"/>
        <w:jc w:val="both"/>
        <w:rPr>
          <w:rFonts w:eastAsia="仿宋"/>
          <w:color w:val="000000" w:themeColor="text1"/>
          <w:szCs w:val="30"/>
          <w14:textFill>
            <w14:solidFill>
              <w14:schemeClr w14:val="tx1"/>
            </w14:solidFill>
          </w14:textFill>
        </w:rPr>
      </w:pPr>
      <w:bookmarkStart w:id="101" w:name="_Toc29108"/>
      <w:bookmarkStart w:id="102" w:name="_Toc18587739"/>
      <w:r>
        <w:rPr>
          <w:rFonts w:hint="eastAsia" w:eastAsia="仿宋"/>
          <w:color w:val="000000" w:themeColor="text1"/>
          <w:szCs w:val="30"/>
          <w:lang w:val="en-US" w:eastAsia="zh-CN"/>
          <w14:textFill>
            <w14:solidFill>
              <w14:schemeClr w14:val="tx1"/>
            </w14:solidFill>
          </w14:textFill>
        </w:rPr>
        <w:t>3</w:t>
      </w:r>
      <w:r>
        <w:rPr>
          <w:rFonts w:eastAsia="仿宋"/>
          <w:color w:val="000000" w:themeColor="text1"/>
          <w:szCs w:val="30"/>
          <w14:textFill>
            <w14:solidFill>
              <w14:schemeClr w14:val="tx1"/>
            </w14:solidFill>
          </w14:textFill>
        </w:rPr>
        <w:t>.4应急资源情况分析</w:t>
      </w:r>
      <w:bookmarkEnd w:id="101"/>
      <w:bookmarkEnd w:id="102"/>
    </w:p>
    <w:p>
      <w:pPr>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（1）公司成立突发环境事件应急指挥部，全面负责公司污染事故预防和应急各项工作。指挥部下设通讯</w:t>
      </w:r>
      <w:r>
        <w:rPr>
          <w:color w:val="000000" w:themeColor="text1"/>
          <w:szCs w:val="28"/>
          <w14:textFill>
            <w14:solidFill>
              <w14:schemeClr w14:val="tx1"/>
            </w14:solidFill>
          </w14:textFill>
        </w:rPr>
        <w:t>联络</w:t>
      </w:r>
      <w:r>
        <w:rPr>
          <w:rFonts w:eastAsia="仿宋"/>
          <w:color w:val="000000" w:themeColor="text1"/>
          <w:szCs w:val="28"/>
          <w14:textFill>
            <w14:solidFill>
              <w14:schemeClr w14:val="tx1"/>
            </w14:solidFill>
          </w14:textFill>
        </w:rPr>
        <w:t>组、抢险</w:t>
      </w:r>
      <w:r>
        <w:rPr>
          <w:color w:val="000000" w:themeColor="text1"/>
          <w:szCs w:val="28"/>
          <w14:textFill>
            <w14:solidFill>
              <w14:schemeClr w14:val="tx1"/>
            </w14:solidFill>
          </w14:textFill>
        </w:rPr>
        <w:t>抢修</w:t>
      </w:r>
      <w:r>
        <w:rPr>
          <w:rFonts w:eastAsia="仿宋"/>
          <w:color w:val="000000" w:themeColor="text1"/>
          <w:szCs w:val="28"/>
          <w14:textFill>
            <w14:solidFill>
              <w14:schemeClr w14:val="tx1"/>
            </w14:solidFill>
          </w14:textFill>
        </w:rPr>
        <w:t>组、</w:t>
      </w:r>
      <w:r>
        <w:rPr>
          <w:color w:val="000000" w:themeColor="text1"/>
          <w:szCs w:val="28"/>
          <w14:textFill>
            <w14:solidFill>
              <w14:schemeClr w14:val="tx1"/>
            </w14:solidFill>
          </w14:textFill>
        </w:rPr>
        <w:t>警戒救护</w:t>
      </w:r>
      <w:r>
        <w:rPr>
          <w:rFonts w:eastAsia="仿宋"/>
          <w:color w:val="000000" w:themeColor="text1"/>
          <w:szCs w:val="28"/>
          <w14:textFill>
            <w14:solidFill>
              <w14:schemeClr w14:val="tx1"/>
            </w14:solidFill>
          </w14:textFill>
        </w:rPr>
        <w:t>组、</w:t>
      </w:r>
      <w:r>
        <w:rPr>
          <w:color w:val="000000" w:themeColor="text1"/>
          <w:szCs w:val="28"/>
          <w14:textFill>
            <w14:solidFill>
              <w14:schemeClr w14:val="tx1"/>
            </w14:solidFill>
          </w14:textFill>
        </w:rPr>
        <w:t>物资供应</w:t>
      </w:r>
      <w:r>
        <w:rPr>
          <w:rFonts w:eastAsia="仿宋"/>
          <w:color w:val="000000" w:themeColor="text1"/>
          <w:szCs w:val="28"/>
          <w14:textFill>
            <w14:solidFill>
              <w14:schemeClr w14:val="tx1"/>
            </w14:solidFill>
          </w14:textFill>
        </w:rPr>
        <w:t>组4个事故应急小组。</w:t>
      </w:r>
    </w:p>
    <w:p>
      <w:pPr>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（2）外部救援队伍均为政府职能部门或服务性机构，一旦发生突发环境事件，通过信息传递需要实施外部救援时，相关部门有责任和义务对本公司进行应急救援。</w:t>
      </w:r>
    </w:p>
    <w:p>
      <w:pPr>
        <w:adjustRightInd w:val="0"/>
        <w:snapToGrid w:val="0"/>
        <w:spacing w:line="360" w:lineRule="auto"/>
        <w:ind w:firstLine="420" w:firstLineChars="150"/>
        <w:rPr>
          <w:color w:val="000000" w:themeColor="text1"/>
          <w:szCs w:val="28"/>
          <w:lang w:bidi="en-US"/>
          <w14:textFill>
            <w14:solidFill>
              <w14:schemeClr w14:val="tx1"/>
            </w14:solidFill>
          </w14:textFill>
        </w:rPr>
      </w:pPr>
      <w:r>
        <w:rPr>
          <w:rFonts w:eastAsia="仿宋"/>
          <w:color w:val="000000" w:themeColor="text1"/>
          <w:szCs w:val="28"/>
          <w14:textFill>
            <w14:solidFill>
              <w14:schemeClr w14:val="tx1"/>
            </w14:solidFill>
          </w14:textFill>
        </w:rPr>
        <w:t>（3）危险废物储存间设地面硬化防渗等设施，配备足够消防沙土等。</w:t>
      </w:r>
    </w:p>
    <w:p>
      <w:pPr>
        <w:pStyle w:val="3"/>
        <w:adjustRightInd w:val="0"/>
        <w:snapToGrid w:val="0"/>
        <w:spacing w:before="156" w:after="156"/>
        <w:rPr>
          <w:rFonts w:hint="eastAsia" w:eastAsia="仿宋"/>
          <w:color w:val="000000" w:themeColor="text1"/>
          <w:sz w:val="36"/>
          <w:szCs w:val="36"/>
          <w14:textFill>
            <w14:solidFill>
              <w14:schemeClr w14:val="tx1"/>
            </w14:solidFill>
          </w14:textFill>
        </w:rPr>
      </w:pPr>
      <w:bookmarkStart w:id="103" w:name="_Toc27416"/>
      <w:bookmarkStart w:id="104" w:name="_Toc87713118"/>
    </w:p>
    <w:p>
      <w:pPr>
        <w:pStyle w:val="3"/>
        <w:adjustRightInd w:val="0"/>
        <w:snapToGrid w:val="0"/>
        <w:spacing w:before="156" w:after="156"/>
        <w:rPr>
          <w:rFonts w:hint="eastAsia" w:eastAsia="仿宋"/>
          <w:color w:val="000000" w:themeColor="text1"/>
          <w:sz w:val="36"/>
          <w:szCs w:val="36"/>
          <w14:textFill>
            <w14:solidFill>
              <w14:schemeClr w14:val="tx1"/>
            </w14:solidFill>
          </w14:textFill>
        </w:rPr>
      </w:pPr>
    </w:p>
    <w:p>
      <w:pPr>
        <w:pStyle w:val="3"/>
        <w:adjustRightInd w:val="0"/>
        <w:snapToGrid w:val="0"/>
        <w:spacing w:before="156" w:after="156"/>
        <w:rPr>
          <w:rFonts w:hint="eastAsia" w:eastAsia="仿宋"/>
          <w:color w:val="000000" w:themeColor="text1"/>
          <w:sz w:val="36"/>
          <w:szCs w:val="36"/>
          <w14:textFill>
            <w14:solidFill>
              <w14:schemeClr w14:val="tx1"/>
            </w14:solidFill>
          </w14:textFill>
        </w:rPr>
      </w:pPr>
    </w:p>
    <w:p>
      <w:pPr>
        <w:pStyle w:val="3"/>
        <w:adjustRightInd w:val="0"/>
        <w:snapToGrid w:val="0"/>
        <w:spacing w:before="156" w:after="156"/>
        <w:rPr>
          <w:rFonts w:hint="eastAsia" w:eastAsia="仿宋"/>
          <w:color w:val="000000" w:themeColor="text1"/>
          <w:sz w:val="36"/>
          <w:szCs w:val="36"/>
          <w14:textFill>
            <w14:solidFill>
              <w14:schemeClr w14:val="tx1"/>
            </w14:solidFill>
          </w14:textFill>
        </w:rPr>
      </w:pPr>
    </w:p>
    <w:p>
      <w:pPr>
        <w:pStyle w:val="3"/>
        <w:adjustRightInd w:val="0"/>
        <w:snapToGrid w:val="0"/>
        <w:spacing w:before="156" w:after="156"/>
        <w:rPr>
          <w:rFonts w:hint="eastAsia" w:eastAsia="仿宋"/>
          <w:color w:val="000000" w:themeColor="text1"/>
          <w:sz w:val="36"/>
          <w:szCs w:val="36"/>
          <w14:textFill>
            <w14:solidFill>
              <w14:schemeClr w14:val="tx1"/>
            </w14:solidFill>
          </w14:textFill>
        </w:rPr>
        <w:sectPr>
          <w:footerReference r:id="rId9" w:type="default"/>
          <w:pgSz w:w="11906" w:h="16838"/>
          <w:pgMar w:top="1440" w:right="1800" w:bottom="1383" w:left="1800" w:header="851" w:footer="992" w:gutter="0"/>
          <w:cols w:space="720" w:num="1"/>
          <w:docGrid w:type="lines" w:linePitch="312" w:charSpace="0"/>
        </w:sectPr>
      </w:pPr>
    </w:p>
    <w:bookmarkEnd w:id="103"/>
    <w:bookmarkEnd w:id="104"/>
    <w:p>
      <w:pPr>
        <w:pStyle w:val="3"/>
        <w:widowControl w:val="0"/>
        <w:tabs>
          <w:tab w:val="left" w:pos="5790"/>
        </w:tabs>
        <w:adjustRightInd w:val="0"/>
        <w:snapToGrid w:val="0"/>
        <w:spacing w:beforeLines="0" w:afterLines="0"/>
        <w:jc w:val="both"/>
        <w:rPr>
          <w:rStyle w:val="39"/>
          <w:rFonts w:eastAsia="仿宋"/>
          <w:b/>
          <w:color w:val="000000" w:themeColor="text1"/>
          <w:szCs w:val="32"/>
          <w14:textFill>
            <w14:solidFill>
              <w14:schemeClr w14:val="tx1"/>
            </w14:solidFill>
          </w14:textFill>
        </w:rPr>
      </w:pPr>
      <w:bookmarkStart w:id="105" w:name="_Toc18587740"/>
      <w:bookmarkStart w:id="106" w:name="_Toc27889"/>
      <w:bookmarkStart w:id="107" w:name="_Toc447007580"/>
      <w:bookmarkStart w:id="108" w:name="_Toc10452033"/>
      <w:bookmarkStart w:id="109" w:name="_Toc439150807"/>
      <w:r>
        <w:rPr>
          <w:rStyle w:val="39"/>
          <w:rFonts w:hint="eastAsia" w:eastAsia="仿宋"/>
          <w:b/>
          <w:color w:val="000000" w:themeColor="text1"/>
          <w:szCs w:val="32"/>
          <w:lang w:val="en-US" w:eastAsia="zh-CN"/>
          <w14:textFill>
            <w14:solidFill>
              <w14:schemeClr w14:val="tx1"/>
            </w14:solidFill>
          </w14:textFill>
        </w:rPr>
        <w:t>4</w:t>
      </w:r>
      <w:r>
        <w:rPr>
          <w:rStyle w:val="39"/>
          <w:rFonts w:eastAsia="仿宋"/>
          <w:b/>
          <w:color w:val="000000" w:themeColor="text1"/>
          <w:szCs w:val="32"/>
          <w14:textFill>
            <w14:solidFill>
              <w14:schemeClr w14:val="tx1"/>
            </w14:solidFill>
          </w14:textFill>
        </w:rPr>
        <w:t>现有环境风险防控和应急措施差距分析</w:t>
      </w:r>
      <w:bookmarkEnd w:id="105"/>
      <w:bookmarkEnd w:id="106"/>
    </w:p>
    <w:p>
      <w:pPr>
        <w:pStyle w:val="2"/>
        <w:widowControl w:val="0"/>
        <w:tabs>
          <w:tab w:val="clear" w:pos="454"/>
        </w:tabs>
        <w:adjustRightInd w:val="0"/>
        <w:snapToGrid w:val="0"/>
        <w:spacing w:beforeLines="0" w:afterLines="0"/>
        <w:jc w:val="both"/>
        <w:rPr>
          <w:rFonts w:eastAsia="仿宋"/>
          <w:color w:val="000000" w:themeColor="text1"/>
          <w:szCs w:val="30"/>
          <w14:textFill>
            <w14:solidFill>
              <w14:schemeClr w14:val="tx1"/>
            </w14:solidFill>
          </w14:textFill>
        </w:rPr>
      </w:pPr>
      <w:bookmarkStart w:id="110" w:name="_Toc8811"/>
      <w:bookmarkStart w:id="111" w:name="_Toc18587741"/>
      <w:r>
        <w:rPr>
          <w:rFonts w:hint="eastAsia" w:eastAsia="仿宋"/>
          <w:color w:val="000000" w:themeColor="text1"/>
          <w:szCs w:val="30"/>
          <w:lang w:val="en-US" w:eastAsia="zh-CN"/>
          <w14:textFill>
            <w14:solidFill>
              <w14:schemeClr w14:val="tx1"/>
            </w14:solidFill>
          </w14:textFill>
        </w:rPr>
        <w:t>4</w:t>
      </w:r>
      <w:r>
        <w:rPr>
          <w:rFonts w:eastAsia="仿宋"/>
          <w:color w:val="000000" w:themeColor="text1"/>
          <w:szCs w:val="30"/>
          <w14:textFill>
            <w14:solidFill>
              <w14:schemeClr w14:val="tx1"/>
            </w14:solidFill>
          </w14:textFill>
        </w:rPr>
        <w:t>.1环境风险管理制度</w:t>
      </w:r>
      <w:bookmarkEnd w:id="110"/>
      <w:bookmarkEnd w:id="111"/>
    </w:p>
    <w:p>
      <w:pPr>
        <w:spacing w:line="360" w:lineRule="auto"/>
        <w:ind w:firstLine="560" w:firstLineChars="200"/>
        <w:rPr>
          <w:rFonts w:hint="eastAsia" w:eastAsia="仿宋"/>
          <w:color w:val="000000" w:themeColor="text1"/>
          <w:szCs w:val="28"/>
          <w:lang w:eastAsia="zh-CN"/>
          <w14:textFill>
            <w14:solidFill>
              <w14:schemeClr w14:val="tx1"/>
            </w14:solidFill>
          </w14:textFill>
        </w:rPr>
      </w:pPr>
      <w:r>
        <w:rPr>
          <w:rFonts w:eastAsia="仿宋"/>
          <w:color w:val="000000" w:themeColor="text1"/>
          <w:szCs w:val="28"/>
          <w14:textFill>
            <w14:solidFill>
              <w14:schemeClr w14:val="tx1"/>
            </w14:solidFill>
          </w14:textFill>
        </w:rPr>
        <w:t>（1）认真组织员工学习有关环境保护及安全生产的法律法规，使公司员工树立“安全第一，保护环境”的思想观念，把自己和他人的生命健康安全放在第一位</w:t>
      </w:r>
      <w:r>
        <w:rPr>
          <w:rFonts w:hint="eastAsia" w:eastAsia="仿宋"/>
          <w:color w:val="000000" w:themeColor="text1"/>
          <w:szCs w:val="28"/>
          <w:lang w:eastAsia="zh-CN"/>
          <w14:textFill>
            <w14:solidFill>
              <w14:schemeClr w14:val="tx1"/>
            </w14:solidFill>
          </w14:textFill>
        </w:rPr>
        <w:t>。</w:t>
      </w:r>
    </w:p>
    <w:p>
      <w:pPr>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（2）本公司员工必须掌握灭火器的使用方法，掌握处理火灾、泄漏事故的应急方法，把“预防为主”落到实处。</w:t>
      </w:r>
    </w:p>
    <w:p>
      <w:pPr>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（3）正常情况下，严格按巡检制度，定期对危险废物库房进行巡检，并做记录。巡查人员在发现异常情况时，应及时向公司带班领导报告。</w:t>
      </w:r>
    </w:p>
    <w:p>
      <w:pPr>
        <w:spacing w:line="360" w:lineRule="auto"/>
        <w:ind w:firstLine="560" w:firstLineChars="200"/>
        <w:rPr>
          <w:color w:val="000000" w:themeColor="text1"/>
          <w:szCs w:val="28"/>
          <w14:textFill>
            <w14:solidFill>
              <w14:schemeClr w14:val="tx1"/>
            </w14:solidFill>
          </w14:textFill>
        </w:rPr>
      </w:pPr>
      <w:r>
        <w:rPr>
          <w:color w:val="000000" w:themeColor="text1"/>
          <w:szCs w:val="28"/>
          <w14:textFill>
            <w14:solidFill>
              <w14:schemeClr w14:val="tx1"/>
            </w14:solidFill>
          </w14:textFill>
        </w:rPr>
        <w:t>（4）严格要求和督促外委单位按国家规范、危废管理要求对危废库房进行管理，并建立检查和考核机制加强管理。</w:t>
      </w:r>
    </w:p>
    <w:p>
      <w:pPr>
        <w:spacing w:line="360" w:lineRule="auto"/>
        <w:ind w:firstLine="560" w:firstLineChars="200"/>
        <w:rPr>
          <w:color w:val="000000" w:themeColor="text1"/>
          <w:szCs w:val="28"/>
          <w14:textFill>
            <w14:solidFill>
              <w14:schemeClr w14:val="tx1"/>
            </w14:solidFill>
          </w14:textFill>
        </w:rPr>
      </w:pPr>
      <w:r>
        <w:rPr>
          <w:color w:val="000000" w:themeColor="text1"/>
          <w:szCs w:val="28"/>
          <w14:textFill>
            <w14:solidFill>
              <w14:schemeClr w14:val="tx1"/>
            </w14:solidFill>
          </w14:textFill>
        </w:rPr>
        <w:t>（5）应急物资设专人负责，设置应急物资储备仓库，严格按照应急物资清单配备，平时不得动用，每日进行维护和清点，事件处理应急物资使用后，及时维护和补充。</w:t>
      </w:r>
    </w:p>
    <w:p>
      <w:pPr>
        <w:spacing w:line="360" w:lineRule="auto"/>
        <w:ind w:firstLine="560" w:firstLineChars="200"/>
        <w:rPr>
          <w:color w:val="000000" w:themeColor="text1"/>
          <w:szCs w:val="28"/>
          <w14:textFill>
            <w14:solidFill>
              <w14:schemeClr w14:val="tx1"/>
            </w14:solidFill>
          </w14:textFill>
        </w:rPr>
      </w:pPr>
      <w:r>
        <w:rPr>
          <w:color w:val="000000" w:themeColor="text1"/>
          <w:szCs w:val="28"/>
          <w14:textFill>
            <w14:solidFill>
              <w14:schemeClr w14:val="tx1"/>
            </w14:solidFill>
          </w14:textFill>
        </w:rPr>
        <w:t>（6）严格危险废物的管理，设置专人看管，收集、贮运危险废物，必须分类进行，禁止将危险废物混入一般废物中贮运；危废贮存区、危废盛装容器等有关设施、场所和设备上，均应牢固粘贴有关的危废标签、提示性危险用语、安全用语，在存放危险废物的包装物上贴上名称、来源、收集日期等。</w:t>
      </w:r>
    </w:p>
    <w:p>
      <w:pPr>
        <w:spacing w:line="360" w:lineRule="auto"/>
        <w:ind w:firstLine="560" w:firstLineChars="200"/>
        <w:rPr>
          <w:color w:val="000000" w:themeColor="text1"/>
          <w:szCs w:val="28"/>
          <w14:textFill>
            <w14:solidFill>
              <w14:schemeClr w14:val="tx1"/>
            </w14:solidFill>
          </w14:textFill>
        </w:rPr>
      </w:pPr>
      <w:r>
        <w:rPr>
          <w:color w:val="000000" w:themeColor="text1"/>
          <w:szCs w:val="28"/>
          <w14:textFill>
            <w14:solidFill>
              <w14:schemeClr w14:val="tx1"/>
            </w14:solidFill>
          </w14:textFill>
        </w:rPr>
        <w:t>（7）危险废物库房设置围堰，地面采取防渗、防腐蚀措施，并放置托盘。</w:t>
      </w:r>
    </w:p>
    <w:p>
      <w:pPr>
        <w:spacing w:line="360" w:lineRule="auto"/>
        <w:ind w:firstLine="560" w:firstLineChars="200"/>
        <w:rPr>
          <w:color w:val="000000" w:themeColor="text1"/>
          <w:szCs w:val="28"/>
          <w14:textFill>
            <w14:solidFill>
              <w14:schemeClr w14:val="tx1"/>
            </w14:solidFill>
          </w14:textFill>
        </w:rPr>
      </w:pPr>
      <w:r>
        <w:rPr>
          <w:color w:val="000000" w:themeColor="text1"/>
          <w:szCs w:val="28"/>
          <w14:textFill>
            <w14:solidFill>
              <w14:schemeClr w14:val="tx1"/>
            </w14:solidFill>
          </w14:textFill>
        </w:rPr>
        <w:t>（8）危险废物委托处理时必须办理危险废物转移联单手续。</w:t>
      </w:r>
    </w:p>
    <w:p>
      <w:pPr>
        <w:spacing w:line="360" w:lineRule="auto"/>
        <w:ind w:firstLine="560" w:firstLineChars="200"/>
        <w:rPr>
          <w:color w:val="000000" w:themeColor="text1"/>
          <w:szCs w:val="28"/>
          <w14:textFill>
            <w14:solidFill>
              <w14:schemeClr w14:val="tx1"/>
            </w14:solidFill>
          </w14:textFill>
        </w:rPr>
      </w:pPr>
      <w:r>
        <w:rPr>
          <w:color w:val="000000" w:themeColor="text1"/>
          <w:szCs w:val="28"/>
          <w14:textFill>
            <w14:solidFill>
              <w14:schemeClr w14:val="tx1"/>
            </w14:solidFill>
          </w14:textFill>
        </w:rPr>
        <w:t>（9）加强环保公司在转运装车过程中的监护，确保装车安全，无泄漏等隐患发生。</w:t>
      </w:r>
    </w:p>
    <w:p>
      <w:pPr>
        <w:spacing w:line="360" w:lineRule="auto"/>
        <w:ind w:firstLine="560" w:firstLineChars="200"/>
        <w:rPr>
          <w:rFonts w:eastAsia="仿宋"/>
          <w:color w:val="000000" w:themeColor="text1"/>
          <w:szCs w:val="28"/>
          <w14:textFill>
            <w14:solidFill>
              <w14:schemeClr w14:val="tx1"/>
            </w14:solidFill>
          </w14:textFill>
        </w:rPr>
      </w:pPr>
      <w:r>
        <w:rPr>
          <w:color w:val="000000" w:themeColor="text1"/>
          <w:szCs w:val="28"/>
          <w14:textFill>
            <w14:solidFill>
              <w14:schemeClr w14:val="tx1"/>
            </w14:solidFill>
          </w14:textFill>
        </w:rPr>
        <w:t>（10）与气象部门、地震部门建立联系，预防自然灾害。</w:t>
      </w:r>
    </w:p>
    <w:p>
      <w:pPr>
        <w:pStyle w:val="2"/>
        <w:widowControl w:val="0"/>
        <w:tabs>
          <w:tab w:val="clear" w:pos="454"/>
        </w:tabs>
        <w:adjustRightInd w:val="0"/>
        <w:snapToGrid w:val="0"/>
        <w:spacing w:beforeLines="0" w:afterLines="0"/>
        <w:jc w:val="both"/>
        <w:rPr>
          <w:rFonts w:eastAsia="仿宋"/>
          <w:color w:val="000000" w:themeColor="text1"/>
          <w:szCs w:val="30"/>
          <w14:textFill>
            <w14:solidFill>
              <w14:schemeClr w14:val="tx1"/>
            </w14:solidFill>
          </w14:textFill>
        </w:rPr>
      </w:pPr>
      <w:bookmarkStart w:id="112" w:name="_Toc18587742"/>
      <w:bookmarkStart w:id="113" w:name="_Toc13590"/>
      <w:r>
        <w:rPr>
          <w:rFonts w:hint="eastAsia" w:eastAsia="仿宋"/>
          <w:color w:val="000000" w:themeColor="text1"/>
          <w:szCs w:val="30"/>
          <w:lang w:val="en-US" w:eastAsia="zh-CN"/>
          <w14:textFill>
            <w14:solidFill>
              <w14:schemeClr w14:val="tx1"/>
            </w14:solidFill>
          </w14:textFill>
        </w:rPr>
        <w:t>4</w:t>
      </w:r>
      <w:r>
        <w:rPr>
          <w:rFonts w:eastAsia="仿宋"/>
          <w:color w:val="000000" w:themeColor="text1"/>
          <w:szCs w:val="30"/>
          <w14:textFill>
            <w14:solidFill>
              <w14:schemeClr w14:val="tx1"/>
            </w14:solidFill>
          </w14:textFill>
        </w:rPr>
        <w:t>.2环境风险防控与应急措施</w:t>
      </w:r>
      <w:bookmarkEnd w:id="112"/>
      <w:bookmarkEnd w:id="113"/>
    </w:p>
    <w:p>
      <w:pPr>
        <w:widowControl w:val="0"/>
        <w:autoSpaceDE w:val="0"/>
        <w:autoSpaceDN w:val="0"/>
        <w:adjustRightInd w:val="0"/>
        <w:spacing w:line="360" w:lineRule="auto"/>
        <w:ind w:firstLine="560" w:firstLineChars="200"/>
        <w:jc w:val="both"/>
        <w:rPr>
          <w:rFonts w:eastAsia="仿宋"/>
          <w:color w:val="000000" w:themeColor="text1"/>
          <w:kern w:val="0"/>
          <w:szCs w:val="28"/>
          <w14:textFill>
            <w14:solidFill>
              <w14:schemeClr w14:val="tx1"/>
            </w14:solidFill>
          </w14:textFill>
        </w:rPr>
      </w:pPr>
      <w:r>
        <w:rPr>
          <w:rFonts w:eastAsia="仿宋"/>
          <w:color w:val="000000" w:themeColor="text1"/>
          <w:kern w:val="0"/>
          <w:szCs w:val="28"/>
          <w14:textFill>
            <w14:solidFill>
              <w14:schemeClr w14:val="tx1"/>
            </w14:solidFill>
          </w14:textFill>
        </w:rPr>
        <w:t>公司现有环境风险防控与应急措施的差距分析，见表5.2-1。</w:t>
      </w:r>
    </w:p>
    <w:p>
      <w:pPr>
        <w:jc w:val="center"/>
        <w:rPr>
          <w:b/>
          <w:bCs/>
          <w:color w:val="000000" w:themeColor="text1"/>
          <w:szCs w:val="28"/>
          <w14:textFill>
            <w14:solidFill>
              <w14:schemeClr w14:val="tx1"/>
            </w14:solidFill>
          </w14:textFill>
        </w:rPr>
      </w:pPr>
      <w:r>
        <w:rPr>
          <w:b/>
          <w:bCs/>
          <w:color w:val="000000" w:themeColor="text1"/>
          <w:szCs w:val="28"/>
          <w14:textFill>
            <w14:solidFill>
              <w14:schemeClr w14:val="tx1"/>
            </w14:solidFill>
          </w14:textFill>
        </w:rPr>
        <w:t>表</w:t>
      </w:r>
      <w:r>
        <w:rPr>
          <w:rFonts w:hint="eastAsia"/>
          <w:b/>
          <w:bCs/>
          <w:color w:val="000000" w:themeColor="text1"/>
          <w:szCs w:val="28"/>
          <w:lang w:val="en-US" w:eastAsia="zh-CN"/>
          <w14:textFill>
            <w14:solidFill>
              <w14:schemeClr w14:val="tx1"/>
            </w14:solidFill>
          </w14:textFill>
        </w:rPr>
        <w:t>4</w:t>
      </w:r>
      <w:r>
        <w:rPr>
          <w:b/>
          <w:bCs/>
          <w:color w:val="000000" w:themeColor="text1"/>
          <w:szCs w:val="28"/>
          <w14:textFill>
            <w14:solidFill>
              <w14:schemeClr w14:val="tx1"/>
            </w14:solidFill>
          </w14:textFill>
        </w:rPr>
        <w:t>.2-1  现有环境风险防控和应急措施差距分析</w:t>
      </w:r>
    </w:p>
    <w:tbl>
      <w:tblPr>
        <w:tblStyle w:val="36"/>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4816"/>
        <w:gridCol w:w="303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6" w:type="pct"/>
            <w:shd w:val="clear" w:color="auto" w:fill="auto"/>
            <w:vAlign w:val="center"/>
          </w:tcPr>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类别</w:t>
            </w:r>
          </w:p>
        </w:tc>
        <w:tc>
          <w:tcPr>
            <w:tcW w:w="2825" w:type="pct"/>
            <w:shd w:val="clear" w:color="auto" w:fill="auto"/>
            <w:vAlign w:val="center"/>
          </w:tcPr>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相关要求</w:t>
            </w:r>
          </w:p>
        </w:tc>
        <w:tc>
          <w:tcPr>
            <w:tcW w:w="1778" w:type="pct"/>
            <w:shd w:val="clear" w:color="auto" w:fill="auto"/>
            <w:vAlign w:val="center"/>
          </w:tcPr>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差距分析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6" w:type="pct"/>
            <w:vMerge w:val="restart"/>
            <w:shd w:val="clear" w:color="auto" w:fill="auto"/>
            <w:vAlign w:val="center"/>
          </w:tcPr>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环境风险防控与应急措施</w:t>
            </w:r>
          </w:p>
        </w:tc>
        <w:tc>
          <w:tcPr>
            <w:tcW w:w="2825" w:type="pct"/>
            <w:shd w:val="clear" w:color="auto" w:fill="auto"/>
            <w:vAlign w:val="center"/>
          </w:tcPr>
          <w:p>
            <w:pPr>
              <w:widowControl w:val="0"/>
              <w:jc w:val="both"/>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是否在废气排放口、废水、雨水和清洁下水排放口对可能排出的环境风险物质，按照物质特性、危害，设置监视、控制措施，分析每项措施的管理规定、岗位职责落实情况和措施的有效性。</w:t>
            </w:r>
          </w:p>
        </w:tc>
        <w:tc>
          <w:tcPr>
            <w:tcW w:w="1778" w:type="pct"/>
            <w:shd w:val="clear" w:color="auto" w:fill="auto"/>
            <w:vAlign w:val="center"/>
          </w:tcPr>
          <w:p>
            <w:pPr>
              <w:widowControl w:val="0"/>
              <w:jc w:val="both"/>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(1)设置应急池；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6" w:type="pct"/>
            <w:vMerge w:val="continue"/>
            <w:shd w:val="clear" w:color="auto" w:fill="auto"/>
            <w:vAlign w:val="center"/>
          </w:tcPr>
          <w:p>
            <w:pPr>
              <w:widowControl w:val="0"/>
              <w:jc w:val="both"/>
              <w:rPr>
                <w:rFonts w:eastAsia="仿宋"/>
                <w:color w:val="000000" w:themeColor="text1"/>
                <w:sz w:val="24"/>
                <w14:textFill>
                  <w14:solidFill>
                    <w14:schemeClr w14:val="tx1"/>
                  </w14:solidFill>
                </w14:textFill>
              </w:rPr>
            </w:pPr>
          </w:p>
        </w:tc>
        <w:tc>
          <w:tcPr>
            <w:tcW w:w="2825" w:type="pct"/>
            <w:shd w:val="clear" w:color="auto" w:fill="auto"/>
            <w:vAlign w:val="center"/>
          </w:tcPr>
          <w:p>
            <w:pPr>
              <w:widowControl w:val="0"/>
              <w:jc w:val="both"/>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是否采取防止事故排水、污染物等扩散、排出厂界的措施，包括截流措施、事故排水收集措施、清净下水系统防控措施、雨水系统防控措施、生产废水处理系统防控措施等，分析每项措施的管理规定、岗位职责落实情况和措施的有效性。</w:t>
            </w:r>
          </w:p>
        </w:tc>
        <w:tc>
          <w:tcPr>
            <w:tcW w:w="1778" w:type="pct"/>
            <w:shd w:val="clear" w:color="auto" w:fill="auto"/>
            <w:vAlign w:val="center"/>
          </w:tcPr>
          <w:p>
            <w:pPr>
              <w:widowControl w:val="0"/>
              <w:jc w:val="both"/>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(1)</w:t>
            </w:r>
            <w:r>
              <w:rPr>
                <w:rFonts w:hint="eastAsia" w:eastAsia="仿宋"/>
                <w:color w:val="000000" w:themeColor="text1"/>
                <w:sz w:val="24"/>
                <w:lang w:val="en-US" w:eastAsia="zh-CN"/>
                <w14:textFill>
                  <w14:solidFill>
                    <w14:schemeClr w14:val="tx1"/>
                  </w14:solidFill>
                </w14:textFill>
              </w:rPr>
              <w:t>危废间地面防渗、防腐</w:t>
            </w:r>
            <w:r>
              <w:rPr>
                <w:rFonts w:eastAsia="仿宋"/>
                <w:color w:val="000000" w:themeColor="text1"/>
                <w:sz w:val="24"/>
                <w14:textFill>
                  <w14:solidFill>
                    <w14:schemeClr w14:val="tx1"/>
                  </w14:solidFill>
                </w14:textFill>
              </w:rPr>
              <w:t>；</w:t>
            </w:r>
          </w:p>
          <w:p>
            <w:pPr>
              <w:widowControl w:val="0"/>
              <w:jc w:val="both"/>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(2)设置应急池。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6" w:type="pct"/>
            <w:vMerge w:val="continue"/>
            <w:shd w:val="clear" w:color="auto" w:fill="auto"/>
            <w:vAlign w:val="center"/>
          </w:tcPr>
          <w:p>
            <w:pPr>
              <w:widowControl w:val="0"/>
              <w:jc w:val="both"/>
              <w:rPr>
                <w:rFonts w:eastAsia="仿宋"/>
                <w:color w:val="000000" w:themeColor="text1"/>
                <w:sz w:val="24"/>
                <w14:textFill>
                  <w14:solidFill>
                    <w14:schemeClr w14:val="tx1"/>
                  </w14:solidFill>
                </w14:textFill>
              </w:rPr>
            </w:pPr>
          </w:p>
        </w:tc>
        <w:tc>
          <w:tcPr>
            <w:tcW w:w="2825" w:type="pct"/>
            <w:shd w:val="clear" w:color="auto" w:fill="auto"/>
            <w:vAlign w:val="center"/>
          </w:tcPr>
          <w:p>
            <w:pPr>
              <w:widowControl w:val="0"/>
              <w:jc w:val="both"/>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涉及毒性气体的，是否设置毒性气体泄露紧急处理装置，是否已经布置生产区域或厂界毒性气体泄露监控预警系统，是否有提醒周边公众紧急疏散的措施和手段等，分析每项措施的管理规定、岗位责任落实情况和措施的有效性。</w:t>
            </w:r>
          </w:p>
        </w:tc>
        <w:tc>
          <w:tcPr>
            <w:tcW w:w="1778" w:type="pct"/>
            <w:shd w:val="clear" w:color="auto" w:fill="auto"/>
            <w:vAlign w:val="center"/>
          </w:tcPr>
          <w:p>
            <w:pPr>
              <w:widowControl w:val="0"/>
              <w:jc w:val="both"/>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(1)不涉及毒性气体，发生火灾事故状态可通过电话联系敏感点。</w:t>
            </w:r>
          </w:p>
        </w:tc>
      </w:tr>
    </w:tbl>
    <w:p>
      <w:pPr>
        <w:pStyle w:val="2"/>
        <w:widowControl w:val="0"/>
        <w:tabs>
          <w:tab w:val="clear" w:pos="454"/>
        </w:tabs>
        <w:adjustRightInd w:val="0"/>
        <w:snapToGrid w:val="0"/>
        <w:spacing w:beforeLines="0" w:afterLines="0"/>
        <w:jc w:val="both"/>
        <w:rPr>
          <w:rFonts w:eastAsia="仿宋"/>
          <w:color w:val="000000" w:themeColor="text1"/>
          <w:szCs w:val="30"/>
          <w14:textFill>
            <w14:solidFill>
              <w14:schemeClr w14:val="tx1"/>
            </w14:solidFill>
          </w14:textFill>
        </w:rPr>
      </w:pPr>
      <w:bookmarkStart w:id="114" w:name="_Toc10684"/>
      <w:bookmarkStart w:id="115" w:name="_Toc18587743"/>
      <w:r>
        <w:rPr>
          <w:rFonts w:hint="eastAsia" w:eastAsia="仿宋"/>
          <w:color w:val="000000" w:themeColor="text1"/>
          <w:szCs w:val="30"/>
          <w:lang w:val="en-US" w:eastAsia="zh-CN"/>
          <w14:textFill>
            <w14:solidFill>
              <w14:schemeClr w14:val="tx1"/>
            </w14:solidFill>
          </w14:textFill>
        </w:rPr>
        <w:t>4</w:t>
      </w:r>
      <w:r>
        <w:rPr>
          <w:rFonts w:eastAsia="仿宋"/>
          <w:color w:val="000000" w:themeColor="text1"/>
          <w:szCs w:val="30"/>
          <w14:textFill>
            <w14:solidFill>
              <w14:schemeClr w14:val="tx1"/>
            </w14:solidFill>
          </w14:textFill>
        </w:rPr>
        <w:t>.3环境应急资源</w:t>
      </w:r>
      <w:bookmarkEnd w:id="114"/>
      <w:bookmarkEnd w:id="115"/>
    </w:p>
    <w:p>
      <w:pPr>
        <w:widowControl w:val="0"/>
        <w:autoSpaceDE w:val="0"/>
        <w:autoSpaceDN w:val="0"/>
        <w:adjustRightInd w:val="0"/>
        <w:spacing w:line="360" w:lineRule="auto"/>
        <w:ind w:firstLine="560" w:firstLineChars="200"/>
        <w:jc w:val="both"/>
        <w:rPr>
          <w:rFonts w:eastAsia="仿宋"/>
          <w:color w:val="000000" w:themeColor="text1"/>
          <w:kern w:val="0"/>
          <w:szCs w:val="28"/>
          <w14:textFill>
            <w14:solidFill>
              <w14:schemeClr w14:val="tx1"/>
            </w14:solidFill>
          </w14:textFill>
        </w:rPr>
      </w:pPr>
      <w:r>
        <w:rPr>
          <w:rFonts w:eastAsia="仿宋"/>
          <w:color w:val="000000" w:themeColor="text1"/>
          <w:kern w:val="0"/>
          <w:szCs w:val="28"/>
          <w14:textFill>
            <w14:solidFill>
              <w14:schemeClr w14:val="tx1"/>
            </w14:solidFill>
          </w14:textFill>
        </w:rPr>
        <w:t>（1）公司已经配备了必要的应急物资，危险废物仓库设置围堰，并对地面采取防渗处理。</w:t>
      </w:r>
      <w:bookmarkStart w:id="138" w:name="_GoBack"/>
      <w:bookmarkEnd w:id="138"/>
    </w:p>
    <w:p>
      <w:pPr>
        <w:widowControl w:val="0"/>
        <w:autoSpaceDE w:val="0"/>
        <w:autoSpaceDN w:val="0"/>
        <w:adjustRightInd w:val="0"/>
        <w:spacing w:line="360" w:lineRule="auto"/>
        <w:ind w:firstLine="560" w:firstLineChars="200"/>
        <w:jc w:val="both"/>
        <w:rPr>
          <w:rFonts w:eastAsia="仿宋"/>
          <w:color w:val="000000" w:themeColor="text1"/>
          <w:kern w:val="0"/>
          <w:szCs w:val="28"/>
          <w14:textFill>
            <w14:solidFill>
              <w14:schemeClr w14:val="tx1"/>
            </w14:solidFill>
          </w14:textFill>
        </w:rPr>
      </w:pPr>
      <w:r>
        <w:rPr>
          <w:rFonts w:eastAsia="仿宋"/>
          <w:color w:val="000000" w:themeColor="text1"/>
          <w:kern w:val="0"/>
          <w:szCs w:val="28"/>
          <w14:textFill>
            <w14:solidFill>
              <w14:schemeClr w14:val="tx1"/>
            </w14:solidFill>
          </w14:textFill>
        </w:rPr>
        <w:t>（2）已设置应急救援队伍，并根据不同需求设立相应组成机构：包括</w:t>
      </w:r>
      <w:r>
        <w:rPr>
          <w:rFonts w:eastAsia="仿宋"/>
          <w:color w:val="000000" w:themeColor="text1"/>
          <w:szCs w:val="28"/>
          <w14:textFill>
            <w14:solidFill>
              <w14:schemeClr w14:val="tx1"/>
            </w14:solidFill>
          </w14:textFill>
        </w:rPr>
        <w:t>通讯</w:t>
      </w:r>
      <w:r>
        <w:rPr>
          <w:color w:val="000000" w:themeColor="text1"/>
          <w:szCs w:val="28"/>
          <w14:textFill>
            <w14:solidFill>
              <w14:schemeClr w14:val="tx1"/>
            </w14:solidFill>
          </w14:textFill>
        </w:rPr>
        <w:t>联络</w:t>
      </w:r>
      <w:r>
        <w:rPr>
          <w:rFonts w:eastAsia="仿宋"/>
          <w:color w:val="000000" w:themeColor="text1"/>
          <w:szCs w:val="28"/>
          <w14:textFill>
            <w14:solidFill>
              <w14:schemeClr w14:val="tx1"/>
            </w14:solidFill>
          </w14:textFill>
        </w:rPr>
        <w:t>组、抢险</w:t>
      </w:r>
      <w:r>
        <w:rPr>
          <w:color w:val="000000" w:themeColor="text1"/>
          <w:szCs w:val="28"/>
          <w14:textFill>
            <w14:solidFill>
              <w14:schemeClr w14:val="tx1"/>
            </w14:solidFill>
          </w14:textFill>
        </w:rPr>
        <w:t>抢修</w:t>
      </w:r>
      <w:r>
        <w:rPr>
          <w:rFonts w:eastAsia="仿宋"/>
          <w:color w:val="000000" w:themeColor="text1"/>
          <w:szCs w:val="28"/>
          <w14:textFill>
            <w14:solidFill>
              <w14:schemeClr w14:val="tx1"/>
            </w14:solidFill>
          </w14:textFill>
        </w:rPr>
        <w:t>组、</w:t>
      </w:r>
      <w:r>
        <w:rPr>
          <w:color w:val="000000" w:themeColor="text1"/>
          <w:szCs w:val="28"/>
          <w14:textFill>
            <w14:solidFill>
              <w14:schemeClr w14:val="tx1"/>
            </w14:solidFill>
          </w14:textFill>
        </w:rPr>
        <w:t>警戒救护</w:t>
      </w:r>
      <w:r>
        <w:rPr>
          <w:rFonts w:eastAsia="仿宋"/>
          <w:color w:val="000000" w:themeColor="text1"/>
          <w:szCs w:val="28"/>
          <w14:textFill>
            <w14:solidFill>
              <w14:schemeClr w14:val="tx1"/>
            </w14:solidFill>
          </w14:textFill>
        </w:rPr>
        <w:t>组、</w:t>
      </w:r>
      <w:r>
        <w:rPr>
          <w:color w:val="000000" w:themeColor="text1"/>
          <w:szCs w:val="28"/>
          <w14:textFill>
            <w14:solidFill>
              <w14:schemeClr w14:val="tx1"/>
            </w14:solidFill>
          </w14:textFill>
        </w:rPr>
        <w:t>物资供应</w:t>
      </w:r>
      <w:r>
        <w:rPr>
          <w:rFonts w:eastAsia="仿宋"/>
          <w:color w:val="000000" w:themeColor="text1"/>
          <w:szCs w:val="28"/>
          <w14:textFill>
            <w14:solidFill>
              <w14:schemeClr w14:val="tx1"/>
            </w14:solidFill>
          </w14:textFill>
        </w:rPr>
        <w:t>组4个事故应急小组</w:t>
      </w:r>
      <w:r>
        <w:rPr>
          <w:rFonts w:eastAsia="仿宋"/>
          <w:color w:val="000000" w:themeColor="text1"/>
          <w:kern w:val="0"/>
          <w:szCs w:val="28"/>
          <w14:textFill>
            <w14:solidFill>
              <w14:schemeClr w14:val="tx1"/>
            </w14:solidFill>
          </w14:textFill>
        </w:rPr>
        <w:t>，每个机构都有相应的负责人以及成员。</w:t>
      </w:r>
    </w:p>
    <w:p>
      <w:pPr>
        <w:adjustRightInd w:val="0"/>
        <w:snapToGrid w:val="0"/>
        <w:spacing w:line="360" w:lineRule="auto"/>
        <w:ind w:firstLine="700" w:firstLineChars="250"/>
        <w:rPr>
          <w:rFonts w:eastAsia="仿宋"/>
          <w:color w:val="000000" w:themeColor="text1"/>
          <w:szCs w:val="28"/>
          <w14:textFill>
            <w14:solidFill>
              <w14:schemeClr w14:val="tx1"/>
            </w14:solidFill>
          </w14:textFill>
        </w:rPr>
      </w:pPr>
      <w:r>
        <w:rPr>
          <w:rFonts w:eastAsia="仿宋"/>
          <w:color w:val="000000" w:themeColor="text1"/>
          <w:kern w:val="0"/>
          <w:szCs w:val="28"/>
          <w14:textFill>
            <w14:solidFill>
              <w14:schemeClr w14:val="tx1"/>
            </w14:solidFill>
          </w14:textFill>
        </w:rPr>
        <w:t>（3）企业突发环境事件预案应纳入秦汉新城环保局突发环境事件应急管理体系，在环保局的指挥下开展重大环境事件的应急处置和救援。发生环境污染事故时，立即电话上报秦汉新城环保局，依托第三方检测机构进行污染监测、信息发布、污染处置及控制情况通报。</w:t>
      </w:r>
    </w:p>
    <w:p>
      <w:pPr>
        <w:pStyle w:val="2"/>
        <w:widowControl w:val="0"/>
        <w:tabs>
          <w:tab w:val="clear" w:pos="454"/>
        </w:tabs>
        <w:adjustRightInd w:val="0"/>
        <w:snapToGrid w:val="0"/>
        <w:spacing w:beforeLines="0" w:afterLines="0"/>
        <w:jc w:val="both"/>
        <w:rPr>
          <w:rFonts w:eastAsia="仿宋"/>
          <w:color w:val="000000" w:themeColor="text1"/>
          <w:szCs w:val="30"/>
          <w14:textFill>
            <w14:solidFill>
              <w14:schemeClr w14:val="tx1"/>
            </w14:solidFill>
          </w14:textFill>
        </w:rPr>
      </w:pPr>
      <w:bookmarkStart w:id="116" w:name="_Toc18587744"/>
      <w:bookmarkStart w:id="117" w:name="_Toc13320"/>
      <w:r>
        <w:rPr>
          <w:rFonts w:hint="eastAsia" w:eastAsia="仿宋"/>
          <w:color w:val="000000" w:themeColor="text1"/>
          <w:szCs w:val="30"/>
          <w:lang w:val="en-US" w:eastAsia="zh-CN"/>
          <w14:textFill>
            <w14:solidFill>
              <w14:schemeClr w14:val="tx1"/>
            </w14:solidFill>
          </w14:textFill>
        </w:rPr>
        <w:t>4</w:t>
      </w:r>
      <w:r>
        <w:rPr>
          <w:rFonts w:eastAsia="仿宋"/>
          <w:color w:val="000000" w:themeColor="text1"/>
          <w:szCs w:val="30"/>
          <w14:textFill>
            <w14:solidFill>
              <w14:schemeClr w14:val="tx1"/>
            </w14:solidFill>
          </w14:textFill>
        </w:rPr>
        <w:t>.4历史经验总结教训</w:t>
      </w:r>
      <w:bookmarkEnd w:id="116"/>
      <w:bookmarkEnd w:id="117"/>
    </w:p>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对前文收集的国内同类企业突发环境事件案例进行分析、总结，案例中企业危险化学品泄漏事故发生的主要原因有：管理不当、操作不当等。</w:t>
      </w:r>
    </w:p>
    <w:p>
      <w:pPr>
        <w:adjustRightInd w:val="0"/>
        <w:snapToGrid w:val="0"/>
        <w:spacing w:line="360" w:lineRule="auto"/>
        <w:ind w:firstLine="700" w:firstLineChars="250"/>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本公司引以为戒、吸取历史经验教训，针对上述酿成事故的原因，采取了如下相应对策：</w:t>
      </w:r>
    </w:p>
    <w:p>
      <w:pPr>
        <w:adjustRightInd w:val="0"/>
        <w:snapToGrid w:val="0"/>
        <w:spacing w:line="360" w:lineRule="auto"/>
        <w:ind w:firstLine="700" w:firstLineChars="250"/>
        <w:rPr>
          <w:rFonts w:eastAsia="仿宋"/>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⑴</w:t>
      </w:r>
      <w:r>
        <w:rPr>
          <w:rFonts w:eastAsia="仿宋"/>
          <w:color w:val="000000" w:themeColor="text1"/>
          <w:szCs w:val="28"/>
          <w14:textFill>
            <w14:solidFill>
              <w14:schemeClr w14:val="tx1"/>
            </w14:solidFill>
          </w14:textFill>
        </w:rPr>
        <w:t xml:space="preserve"> 加强管理，实施安全操作；</w:t>
      </w:r>
    </w:p>
    <w:p>
      <w:pPr>
        <w:adjustRightInd w:val="0"/>
        <w:snapToGrid w:val="0"/>
        <w:spacing w:line="360" w:lineRule="auto"/>
        <w:ind w:firstLine="700" w:firstLineChars="250"/>
        <w:rPr>
          <w:rFonts w:eastAsia="仿宋"/>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⑵</w:t>
      </w:r>
      <w:r>
        <w:rPr>
          <w:rFonts w:eastAsia="仿宋"/>
          <w:color w:val="000000" w:themeColor="text1"/>
          <w:szCs w:val="28"/>
          <w14:textFill>
            <w14:solidFill>
              <w14:schemeClr w14:val="tx1"/>
            </w14:solidFill>
          </w14:textFill>
        </w:rPr>
        <w:t>加强管理，拟定期开展环境保护、安全消防、危险废物等专项员工培训，提高员工素质、增强操作技能；内部、外部培训后进行考试。对关键岗位（危废管理员）应进行内部专业知识培训，培训考核合格方可上岗；为加强公司员工按章规范操作的主动性、自觉性，制定并落实内部奖惩措施。</w:t>
      </w:r>
    </w:p>
    <w:p>
      <w:pPr>
        <w:pStyle w:val="2"/>
        <w:widowControl w:val="0"/>
        <w:tabs>
          <w:tab w:val="clear" w:pos="454"/>
        </w:tabs>
        <w:adjustRightInd w:val="0"/>
        <w:snapToGrid w:val="0"/>
        <w:spacing w:beforeLines="0" w:afterLines="0"/>
        <w:jc w:val="both"/>
        <w:rPr>
          <w:rFonts w:eastAsia="仿宋"/>
          <w:color w:val="000000" w:themeColor="text1"/>
          <w:szCs w:val="30"/>
          <w14:textFill>
            <w14:solidFill>
              <w14:schemeClr w14:val="tx1"/>
            </w14:solidFill>
          </w14:textFill>
        </w:rPr>
      </w:pPr>
      <w:bookmarkStart w:id="118" w:name="_Toc18587745"/>
      <w:bookmarkStart w:id="119" w:name="_Toc20954"/>
      <w:r>
        <w:rPr>
          <w:rFonts w:hint="eastAsia" w:eastAsia="仿宋"/>
          <w:color w:val="000000" w:themeColor="text1"/>
          <w:szCs w:val="30"/>
          <w:lang w:val="en-US" w:eastAsia="zh-CN"/>
          <w14:textFill>
            <w14:solidFill>
              <w14:schemeClr w14:val="tx1"/>
            </w14:solidFill>
          </w14:textFill>
        </w:rPr>
        <w:t>4</w:t>
      </w:r>
      <w:r>
        <w:rPr>
          <w:rFonts w:eastAsia="仿宋"/>
          <w:color w:val="000000" w:themeColor="text1"/>
          <w:szCs w:val="30"/>
          <w14:textFill>
            <w14:solidFill>
              <w14:schemeClr w14:val="tx1"/>
            </w14:solidFill>
          </w14:textFill>
        </w:rPr>
        <w:t>.5需要整改的短期、中期和长期项目内容</w:t>
      </w:r>
      <w:bookmarkEnd w:id="118"/>
      <w:bookmarkEnd w:id="119"/>
    </w:p>
    <w:p>
      <w:pPr>
        <w:adjustRightInd w:val="0"/>
        <w:snapToGrid w:val="0"/>
        <w:spacing w:line="360" w:lineRule="auto"/>
        <w:ind w:firstLine="560" w:firstLineChars="200"/>
        <w:jc w:val="both"/>
        <w:rPr>
          <w:rFonts w:eastAsia="仿宋"/>
          <w:color w:val="000000" w:themeColor="text1"/>
          <w:szCs w:val="28"/>
          <w14:textFill>
            <w14:solidFill>
              <w14:schemeClr w14:val="tx1"/>
            </w14:solidFill>
          </w14:textFill>
        </w:rPr>
      </w:pPr>
      <w:r>
        <w:rPr>
          <w:rFonts w:eastAsia="仿宋"/>
          <w:color w:val="000000" w:themeColor="text1"/>
          <w:szCs w:val="28"/>
          <w14:textFill>
            <w14:solidFill>
              <w14:schemeClr w14:val="tx1"/>
            </w14:solidFill>
          </w14:textFill>
        </w:rPr>
        <w:t>针对上述排查的每一项差距和隐患，根据其危害性、紧迫性和治理时间的长短，提出需要完成整改的期限，分别按短期（3个月以内）、中期（3-6个月）和长期（6个月以上）给出。详见表</w:t>
      </w:r>
      <w:r>
        <w:rPr>
          <w:rFonts w:hint="eastAsia" w:eastAsia="仿宋"/>
          <w:color w:val="000000" w:themeColor="text1"/>
          <w:szCs w:val="28"/>
          <w:lang w:val="en-US" w:eastAsia="zh-CN"/>
          <w14:textFill>
            <w14:solidFill>
              <w14:schemeClr w14:val="tx1"/>
            </w14:solidFill>
          </w14:textFill>
        </w:rPr>
        <w:t>4</w:t>
      </w:r>
      <w:r>
        <w:rPr>
          <w:rFonts w:eastAsia="仿宋"/>
          <w:color w:val="000000" w:themeColor="text1"/>
          <w:szCs w:val="28"/>
          <w14:textFill>
            <w14:solidFill>
              <w14:schemeClr w14:val="tx1"/>
            </w14:solidFill>
          </w14:textFill>
        </w:rPr>
        <w:t>.5-1。</w:t>
      </w:r>
    </w:p>
    <w:p>
      <w:pPr>
        <w:jc w:val="center"/>
        <w:rPr>
          <w:b/>
          <w:bCs/>
          <w:color w:val="000000" w:themeColor="text1"/>
          <w:szCs w:val="28"/>
          <w14:textFill>
            <w14:solidFill>
              <w14:schemeClr w14:val="tx1"/>
            </w14:solidFill>
          </w14:textFill>
        </w:rPr>
      </w:pPr>
      <w:r>
        <w:rPr>
          <w:b/>
          <w:bCs/>
          <w:color w:val="000000" w:themeColor="text1"/>
          <w:szCs w:val="28"/>
          <w14:textFill>
            <w14:solidFill>
              <w14:schemeClr w14:val="tx1"/>
            </w14:solidFill>
          </w14:textFill>
        </w:rPr>
        <w:t>表</w:t>
      </w:r>
      <w:r>
        <w:rPr>
          <w:rFonts w:hint="eastAsia"/>
          <w:b/>
          <w:bCs/>
          <w:color w:val="000000" w:themeColor="text1"/>
          <w:szCs w:val="28"/>
          <w:lang w:val="en-US" w:eastAsia="zh-CN"/>
          <w14:textFill>
            <w14:solidFill>
              <w14:schemeClr w14:val="tx1"/>
            </w14:solidFill>
          </w14:textFill>
        </w:rPr>
        <w:t>4</w:t>
      </w:r>
      <w:r>
        <w:rPr>
          <w:b/>
          <w:bCs/>
          <w:color w:val="000000" w:themeColor="text1"/>
          <w:szCs w:val="28"/>
          <w14:textFill>
            <w14:solidFill>
              <w14:schemeClr w14:val="tx1"/>
            </w14:solidFill>
          </w14:textFill>
        </w:rPr>
        <w:t>.5-1 需要整改的短期、中期和长期项目内容</w:t>
      </w:r>
    </w:p>
    <w:tbl>
      <w:tblPr>
        <w:tblStyle w:val="36"/>
        <w:tblW w:w="504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24"/>
        <w:gridCol w:w="5613"/>
        <w:gridCol w:w="146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5" w:type="pct"/>
            <w:shd w:val="clear" w:color="auto" w:fill="auto"/>
            <w:vAlign w:val="center"/>
          </w:tcPr>
          <w:p>
            <w:pPr>
              <w:widowControl w:val="0"/>
              <w:jc w:val="center"/>
              <w:rPr>
                <w:rFonts w:eastAsia="仿宋"/>
                <w:b/>
                <w:bCs/>
                <w:color w:val="000000" w:themeColor="text1"/>
                <w:sz w:val="24"/>
                <w14:textFill>
                  <w14:solidFill>
                    <w14:schemeClr w14:val="tx1"/>
                  </w14:solidFill>
                </w14:textFill>
              </w:rPr>
            </w:pPr>
            <w:r>
              <w:rPr>
                <w:rFonts w:eastAsia="仿宋"/>
                <w:b/>
                <w:bCs/>
                <w:color w:val="000000" w:themeColor="text1"/>
                <w:sz w:val="24"/>
                <w14:textFill>
                  <w14:solidFill>
                    <w14:schemeClr w14:val="tx1"/>
                  </w14:solidFill>
                </w14:textFill>
              </w:rPr>
              <w:t>类别</w:t>
            </w:r>
          </w:p>
        </w:tc>
        <w:tc>
          <w:tcPr>
            <w:tcW w:w="3260" w:type="pct"/>
            <w:shd w:val="clear" w:color="auto" w:fill="auto"/>
            <w:vAlign w:val="center"/>
          </w:tcPr>
          <w:p>
            <w:pPr>
              <w:widowControl w:val="0"/>
              <w:jc w:val="center"/>
              <w:rPr>
                <w:rFonts w:eastAsia="仿宋"/>
                <w:b/>
                <w:bCs/>
                <w:color w:val="000000" w:themeColor="text1"/>
                <w:sz w:val="24"/>
                <w14:textFill>
                  <w14:solidFill>
                    <w14:schemeClr w14:val="tx1"/>
                  </w14:solidFill>
                </w14:textFill>
              </w:rPr>
            </w:pPr>
            <w:r>
              <w:rPr>
                <w:rFonts w:eastAsia="仿宋"/>
                <w:b/>
                <w:bCs/>
                <w:color w:val="000000" w:themeColor="text1"/>
                <w:sz w:val="24"/>
                <w14:textFill>
                  <w14:solidFill>
                    <w14:schemeClr w14:val="tx1"/>
                  </w14:solidFill>
                </w14:textFill>
              </w:rPr>
              <w:t>存在问题及需要整改的内容</w:t>
            </w:r>
          </w:p>
        </w:tc>
        <w:tc>
          <w:tcPr>
            <w:tcW w:w="853" w:type="pct"/>
            <w:shd w:val="clear" w:color="auto" w:fill="auto"/>
            <w:vAlign w:val="center"/>
          </w:tcPr>
          <w:p>
            <w:pPr>
              <w:widowControl w:val="0"/>
              <w:jc w:val="center"/>
              <w:rPr>
                <w:rFonts w:eastAsia="仿宋"/>
                <w:b/>
                <w:bCs/>
                <w:color w:val="000000" w:themeColor="text1"/>
                <w:sz w:val="24"/>
                <w14:textFill>
                  <w14:solidFill>
                    <w14:schemeClr w14:val="tx1"/>
                  </w14:solidFill>
                </w14:textFill>
              </w:rPr>
            </w:pPr>
            <w:r>
              <w:rPr>
                <w:rFonts w:eastAsia="仿宋"/>
                <w:b/>
                <w:bCs/>
                <w:color w:val="000000" w:themeColor="text1"/>
                <w:sz w:val="24"/>
                <w14:textFill>
                  <w14:solidFill>
                    <w14:schemeClr w14:val="tx1"/>
                  </w14:solidFill>
                </w14:textFill>
              </w:rPr>
              <w:t>整改期限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5" w:type="pct"/>
            <w:shd w:val="clear" w:color="auto" w:fill="auto"/>
            <w:vAlign w:val="center"/>
          </w:tcPr>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环境应急资源</w:t>
            </w:r>
          </w:p>
        </w:tc>
        <w:tc>
          <w:tcPr>
            <w:tcW w:w="3260" w:type="pct"/>
            <w:shd w:val="clear" w:color="auto" w:fill="auto"/>
            <w:vAlign w:val="center"/>
          </w:tcPr>
          <w:p>
            <w:pPr>
              <w:widowControl w:val="0"/>
              <w:jc w:val="both"/>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针对应急小组成员颁布相应的任命书，进一步落实岗位责任制，特别是应急指挥领导小组指挥及成员。</w:t>
            </w:r>
          </w:p>
        </w:tc>
        <w:tc>
          <w:tcPr>
            <w:tcW w:w="853" w:type="pct"/>
            <w:vMerge w:val="restart"/>
            <w:shd w:val="clear" w:color="auto" w:fill="auto"/>
            <w:vAlign w:val="center"/>
          </w:tcPr>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短期</w:t>
            </w:r>
          </w:p>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（3个月内）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5" w:type="pct"/>
            <w:vMerge w:val="restart"/>
            <w:shd w:val="clear" w:color="auto" w:fill="auto"/>
            <w:vAlign w:val="center"/>
          </w:tcPr>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环境风险防控与应急措施</w:t>
            </w:r>
          </w:p>
        </w:tc>
        <w:tc>
          <w:tcPr>
            <w:tcW w:w="3260" w:type="pct"/>
            <w:shd w:val="clear" w:color="auto" w:fill="auto"/>
            <w:vAlign w:val="center"/>
          </w:tcPr>
          <w:p>
            <w:pPr>
              <w:widowControl w:val="0"/>
              <w:jc w:val="both"/>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建立健全环境应急管理体系，进一步落实环境风险防控重点岗位责任人，落实环境风险设施定期巡检和维护责任制度，并建立台账。</w:t>
            </w:r>
          </w:p>
        </w:tc>
        <w:tc>
          <w:tcPr>
            <w:tcW w:w="853" w:type="pct"/>
            <w:vMerge w:val="continue"/>
            <w:shd w:val="clear" w:color="auto" w:fill="auto"/>
            <w:vAlign w:val="center"/>
          </w:tcPr>
          <w:p>
            <w:pPr>
              <w:widowControl w:val="0"/>
              <w:jc w:val="center"/>
              <w:rPr>
                <w:rFonts w:eastAsia="仿宋"/>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5" w:type="pct"/>
            <w:vMerge w:val="continue"/>
            <w:shd w:val="clear" w:color="auto" w:fill="auto"/>
            <w:vAlign w:val="center"/>
          </w:tcPr>
          <w:p>
            <w:pPr>
              <w:widowControl w:val="0"/>
              <w:jc w:val="center"/>
              <w:rPr>
                <w:rFonts w:eastAsia="仿宋"/>
                <w:color w:val="000000" w:themeColor="text1"/>
                <w:sz w:val="24"/>
                <w14:textFill>
                  <w14:solidFill>
                    <w14:schemeClr w14:val="tx1"/>
                  </w14:solidFill>
                </w14:textFill>
              </w:rPr>
            </w:pPr>
          </w:p>
        </w:tc>
        <w:tc>
          <w:tcPr>
            <w:tcW w:w="3260" w:type="pct"/>
            <w:shd w:val="clear" w:color="auto" w:fill="auto"/>
            <w:vAlign w:val="center"/>
          </w:tcPr>
          <w:p>
            <w:pPr>
              <w:widowControl w:val="0"/>
              <w:jc w:val="both"/>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定期开展安全动员大会和定期组织员工进行专题培训。</w:t>
            </w:r>
          </w:p>
        </w:tc>
        <w:tc>
          <w:tcPr>
            <w:tcW w:w="853" w:type="pct"/>
            <w:shd w:val="clear" w:color="auto" w:fill="auto"/>
            <w:vAlign w:val="center"/>
          </w:tcPr>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中期</w:t>
            </w:r>
          </w:p>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（3-6个月）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5" w:type="pct"/>
            <w:vMerge w:val="continue"/>
            <w:shd w:val="clear" w:color="auto" w:fill="auto"/>
            <w:vAlign w:val="center"/>
          </w:tcPr>
          <w:p>
            <w:pPr>
              <w:widowControl w:val="0"/>
              <w:jc w:val="center"/>
              <w:rPr>
                <w:rFonts w:eastAsia="仿宋"/>
                <w:color w:val="000000" w:themeColor="text1"/>
                <w:sz w:val="24"/>
                <w14:textFill>
                  <w14:solidFill>
                    <w14:schemeClr w14:val="tx1"/>
                  </w14:solidFill>
                </w14:textFill>
              </w:rPr>
            </w:pPr>
          </w:p>
        </w:tc>
        <w:tc>
          <w:tcPr>
            <w:tcW w:w="3260" w:type="pct"/>
            <w:shd w:val="clear" w:color="auto" w:fill="auto"/>
            <w:vAlign w:val="center"/>
          </w:tcPr>
          <w:p>
            <w:pPr>
              <w:widowControl w:val="0"/>
              <w:jc w:val="both"/>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定期开展环境风险和环境应急管理宣传和培训活动，定期进行突发环境事件应急演练并归档。</w:t>
            </w:r>
          </w:p>
        </w:tc>
        <w:tc>
          <w:tcPr>
            <w:tcW w:w="853" w:type="pct"/>
            <w:shd w:val="clear" w:color="auto" w:fill="auto"/>
            <w:vAlign w:val="center"/>
          </w:tcPr>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长期</w:t>
            </w:r>
          </w:p>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(6个月以上)</w:t>
            </w:r>
          </w:p>
        </w:tc>
      </w:tr>
    </w:tbl>
    <w:p>
      <w:pPr>
        <w:widowControl w:val="0"/>
        <w:adjustRightInd w:val="0"/>
        <w:snapToGrid w:val="0"/>
        <w:spacing w:line="360" w:lineRule="auto"/>
        <w:ind w:firstLine="560" w:firstLineChars="200"/>
        <w:rPr>
          <w:color w:val="000000" w:themeColor="text1"/>
          <w14:textFill>
            <w14:solidFill>
              <w14:schemeClr w14:val="tx1"/>
            </w14:solidFill>
          </w14:textFill>
        </w:rPr>
      </w:pPr>
    </w:p>
    <w:p>
      <w:pPr>
        <w:pStyle w:val="3"/>
        <w:adjustRightInd w:val="0"/>
        <w:snapToGrid w:val="0"/>
        <w:spacing w:before="156" w:after="156"/>
        <w:rPr>
          <w:rFonts w:eastAsia="仿宋"/>
          <w:color w:val="000000" w:themeColor="text1"/>
          <w:sz w:val="36"/>
          <w:szCs w:val="36"/>
          <w14:textFill>
            <w14:solidFill>
              <w14:schemeClr w14:val="tx1"/>
            </w14:solidFill>
          </w14:textFill>
        </w:rPr>
        <w:sectPr>
          <w:pgSz w:w="11906" w:h="16838"/>
          <w:pgMar w:top="1440" w:right="1800" w:bottom="1383" w:left="1800" w:header="851" w:footer="992" w:gutter="0"/>
          <w:cols w:space="720" w:num="1"/>
          <w:docGrid w:type="lines" w:linePitch="312" w:charSpace="0"/>
        </w:sectPr>
      </w:pPr>
    </w:p>
    <w:bookmarkEnd w:id="107"/>
    <w:bookmarkEnd w:id="108"/>
    <w:bookmarkEnd w:id="109"/>
    <w:p>
      <w:pPr>
        <w:pStyle w:val="3"/>
        <w:widowControl w:val="0"/>
        <w:tabs>
          <w:tab w:val="left" w:pos="5790"/>
        </w:tabs>
        <w:adjustRightInd w:val="0"/>
        <w:snapToGrid w:val="0"/>
        <w:spacing w:beforeLines="0" w:afterLines="0"/>
        <w:jc w:val="both"/>
        <w:rPr>
          <w:rStyle w:val="39"/>
          <w:rFonts w:eastAsia="仿宋"/>
          <w:b/>
          <w:color w:val="000000" w:themeColor="text1"/>
          <w:szCs w:val="32"/>
          <w14:textFill>
            <w14:solidFill>
              <w14:schemeClr w14:val="tx1"/>
            </w14:solidFill>
          </w14:textFill>
        </w:rPr>
      </w:pPr>
      <w:bookmarkStart w:id="120" w:name="_bookmark99"/>
      <w:bookmarkEnd w:id="120"/>
      <w:bookmarkStart w:id="121" w:name="_Toc18587746"/>
      <w:bookmarkStart w:id="122" w:name="_Toc8695"/>
      <w:r>
        <w:rPr>
          <w:rStyle w:val="39"/>
          <w:rFonts w:hint="eastAsia" w:eastAsia="仿宋"/>
          <w:b/>
          <w:color w:val="000000" w:themeColor="text1"/>
          <w:szCs w:val="32"/>
          <w:lang w:val="en-US" w:eastAsia="zh-CN"/>
          <w14:textFill>
            <w14:solidFill>
              <w14:schemeClr w14:val="tx1"/>
            </w14:solidFill>
          </w14:textFill>
        </w:rPr>
        <w:t>5</w:t>
      </w:r>
      <w:r>
        <w:rPr>
          <w:rStyle w:val="39"/>
          <w:rFonts w:eastAsia="仿宋"/>
          <w:b/>
          <w:color w:val="000000" w:themeColor="text1"/>
          <w:szCs w:val="32"/>
          <w14:textFill>
            <w14:solidFill>
              <w14:schemeClr w14:val="tx1"/>
            </w14:solidFill>
          </w14:textFill>
        </w:rPr>
        <w:t>完善环境风险防控和应急措施的实施计划</w:t>
      </w:r>
      <w:bookmarkEnd w:id="121"/>
      <w:bookmarkEnd w:id="122"/>
    </w:p>
    <w:p>
      <w:pPr>
        <w:adjustRightInd w:val="0"/>
        <w:snapToGrid w:val="0"/>
        <w:spacing w:line="360" w:lineRule="auto"/>
        <w:ind w:firstLine="560" w:firstLineChars="200"/>
        <w:rPr>
          <w:rFonts w:eastAsia="仿宋"/>
          <w:color w:val="000000" w:themeColor="text1"/>
          <w:kern w:val="0"/>
          <w:szCs w:val="28"/>
          <w14:textFill>
            <w14:solidFill>
              <w14:schemeClr w14:val="tx1"/>
            </w14:solidFill>
          </w14:textFill>
        </w:rPr>
      </w:pPr>
      <w:r>
        <w:rPr>
          <w:rFonts w:eastAsia="仿宋"/>
          <w:color w:val="000000" w:themeColor="text1"/>
          <w:kern w:val="0"/>
          <w:szCs w:val="28"/>
          <w14:textFill>
            <w14:solidFill>
              <w14:schemeClr w14:val="tx1"/>
            </w14:solidFill>
          </w14:textFill>
        </w:rPr>
        <w:t>根据以上对公司现有环境风险防控与应急措施的完备性、可靠性和有效性的分析论证，我们找出了其中的差距和问题，并提出了需要整改的项目内容以整改的期限，针对需要整改的项目内容，分别制定了完善环境风险防控措施和应急措施的实施计划，并将计划完成情况登记建档备查。对照表</w:t>
      </w:r>
      <w:r>
        <w:rPr>
          <w:rFonts w:hint="eastAsia" w:eastAsia="仿宋"/>
          <w:color w:val="000000" w:themeColor="text1"/>
          <w:kern w:val="0"/>
          <w:szCs w:val="28"/>
          <w:lang w:val="en-US" w:eastAsia="zh-CN"/>
          <w14:textFill>
            <w14:solidFill>
              <w14:schemeClr w14:val="tx1"/>
            </w14:solidFill>
          </w14:textFill>
        </w:rPr>
        <w:t>4</w:t>
      </w:r>
      <w:r>
        <w:rPr>
          <w:rFonts w:eastAsia="仿宋"/>
          <w:color w:val="000000" w:themeColor="text1"/>
          <w:kern w:val="0"/>
          <w:szCs w:val="28"/>
          <w14:textFill>
            <w14:solidFill>
              <w14:schemeClr w14:val="tx1"/>
            </w14:solidFill>
          </w14:textFill>
        </w:rPr>
        <w:t>.5-1企业需要整改的短期、中期和长期项目内容，分别制定企业短期整改项目加强风险防控措施和应急管理的目标、责任人及完成时限。详细内容见表</w:t>
      </w:r>
      <w:r>
        <w:rPr>
          <w:rFonts w:hint="eastAsia" w:eastAsia="仿宋"/>
          <w:color w:val="000000" w:themeColor="text1"/>
          <w:kern w:val="0"/>
          <w:szCs w:val="28"/>
          <w:lang w:val="en-US" w:eastAsia="zh-CN"/>
          <w14:textFill>
            <w14:solidFill>
              <w14:schemeClr w14:val="tx1"/>
            </w14:solidFill>
          </w14:textFill>
        </w:rPr>
        <w:t>5</w:t>
      </w:r>
      <w:r>
        <w:rPr>
          <w:rFonts w:eastAsia="仿宋"/>
          <w:color w:val="000000" w:themeColor="text1"/>
          <w:kern w:val="0"/>
          <w:szCs w:val="28"/>
          <w14:textFill>
            <w14:solidFill>
              <w14:schemeClr w14:val="tx1"/>
            </w14:solidFill>
          </w14:textFill>
        </w:rPr>
        <w:t>.1-1。</w:t>
      </w:r>
    </w:p>
    <w:p>
      <w:pPr>
        <w:jc w:val="center"/>
        <w:rPr>
          <w:b/>
          <w:bCs/>
          <w:color w:val="000000" w:themeColor="text1"/>
          <w:szCs w:val="28"/>
          <w14:textFill>
            <w14:solidFill>
              <w14:schemeClr w14:val="tx1"/>
            </w14:solidFill>
          </w14:textFill>
        </w:rPr>
      </w:pPr>
      <w:r>
        <w:rPr>
          <w:b/>
          <w:bCs/>
          <w:color w:val="000000" w:themeColor="text1"/>
          <w:szCs w:val="28"/>
          <w14:textFill>
            <w14:solidFill>
              <w14:schemeClr w14:val="tx1"/>
            </w14:solidFill>
          </w14:textFill>
        </w:rPr>
        <w:t>表</w:t>
      </w:r>
      <w:r>
        <w:rPr>
          <w:rFonts w:hint="eastAsia"/>
          <w:b/>
          <w:bCs/>
          <w:color w:val="000000" w:themeColor="text1"/>
          <w:szCs w:val="28"/>
          <w:lang w:val="en-US" w:eastAsia="zh-CN"/>
          <w14:textFill>
            <w14:solidFill>
              <w14:schemeClr w14:val="tx1"/>
            </w14:solidFill>
          </w14:textFill>
        </w:rPr>
        <w:t>5</w:t>
      </w:r>
      <w:r>
        <w:rPr>
          <w:b/>
          <w:bCs/>
          <w:color w:val="000000" w:themeColor="text1"/>
          <w:szCs w:val="28"/>
          <w14:textFill>
            <w14:solidFill>
              <w14:schemeClr w14:val="tx1"/>
            </w14:solidFill>
          </w14:textFill>
        </w:rPr>
        <w:t>.1-1 环境风险防控与应急措施整改目标及实施计划</w:t>
      </w:r>
    </w:p>
    <w:tbl>
      <w:tblPr>
        <w:tblStyle w:val="36"/>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12"/>
        <w:gridCol w:w="2658"/>
        <w:gridCol w:w="3202"/>
        <w:gridCol w:w="855"/>
        <w:gridCol w:w="90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shd w:val="clear" w:color="auto" w:fill="auto"/>
            <w:vAlign w:val="center"/>
          </w:tcPr>
          <w:p>
            <w:pPr>
              <w:widowControl w:val="0"/>
              <w:jc w:val="center"/>
              <w:rPr>
                <w:rFonts w:eastAsia="仿宋"/>
                <w:b/>
                <w:bCs/>
                <w:color w:val="000000" w:themeColor="text1"/>
                <w:sz w:val="24"/>
                <w14:textFill>
                  <w14:solidFill>
                    <w14:schemeClr w14:val="tx1"/>
                  </w14:solidFill>
                </w14:textFill>
              </w:rPr>
            </w:pPr>
            <w:r>
              <w:rPr>
                <w:rFonts w:eastAsia="仿宋"/>
                <w:b/>
                <w:bCs/>
                <w:color w:val="000000" w:themeColor="text1"/>
                <w:sz w:val="24"/>
                <w14:textFill>
                  <w14:solidFill>
                    <w14:schemeClr w14:val="tx1"/>
                  </w14:solidFill>
                </w14:textFill>
              </w:rPr>
              <w:t>类型</w:t>
            </w:r>
          </w:p>
        </w:tc>
        <w:tc>
          <w:tcPr>
            <w:tcW w:w="1557" w:type="pct"/>
            <w:shd w:val="clear" w:color="auto" w:fill="auto"/>
            <w:vAlign w:val="center"/>
          </w:tcPr>
          <w:p>
            <w:pPr>
              <w:widowControl w:val="0"/>
              <w:jc w:val="center"/>
              <w:rPr>
                <w:rFonts w:eastAsia="仿宋"/>
                <w:b/>
                <w:bCs/>
                <w:color w:val="000000" w:themeColor="text1"/>
                <w:sz w:val="24"/>
                <w14:textFill>
                  <w14:solidFill>
                    <w14:schemeClr w14:val="tx1"/>
                  </w14:solidFill>
                </w14:textFill>
              </w:rPr>
            </w:pPr>
            <w:r>
              <w:rPr>
                <w:rFonts w:eastAsia="仿宋"/>
                <w:b/>
                <w:bCs/>
                <w:color w:val="000000" w:themeColor="text1"/>
                <w:sz w:val="24"/>
                <w14:textFill>
                  <w14:solidFill>
                    <w14:schemeClr w14:val="tx1"/>
                  </w14:solidFill>
                </w14:textFill>
              </w:rPr>
              <w:t>存在问题</w:t>
            </w:r>
          </w:p>
        </w:tc>
        <w:tc>
          <w:tcPr>
            <w:tcW w:w="1876" w:type="pct"/>
            <w:shd w:val="clear" w:color="auto" w:fill="auto"/>
            <w:vAlign w:val="center"/>
          </w:tcPr>
          <w:p>
            <w:pPr>
              <w:widowControl w:val="0"/>
              <w:jc w:val="center"/>
              <w:rPr>
                <w:rFonts w:eastAsia="仿宋"/>
                <w:b/>
                <w:bCs/>
                <w:color w:val="000000" w:themeColor="text1"/>
                <w:sz w:val="24"/>
                <w14:textFill>
                  <w14:solidFill>
                    <w14:schemeClr w14:val="tx1"/>
                  </w14:solidFill>
                </w14:textFill>
              </w:rPr>
            </w:pPr>
            <w:r>
              <w:rPr>
                <w:rFonts w:eastAsia="仿宋"/>
                <w:b/>
                <w:bCs/>
                <w:color w:val="000000" w:themeColor="text1"/>
                <w:sz w:val="24"/>
                <w14:textFill>
                  <w14:solidFill>
                    <w14:schemeClr w14:val="tx1"/>
                  </w14:solidFill>
                </w14:textFill>
              </w:rPr>
              <w:t>整改目标</w:t>
            </w:r>
          </w:p>
        </w:tc>
        <w:tc>
          <w:tcPr>
            <w:tcW w:w="501" w:type="pct"/>
            <w:shd w:val="clear" w:color="auto" w:fill="auto"/>
            <w:vAlign w:val="center"/>
          </w:tcPr>
          <w:p>
            <w:pPr>
              <w:widowControl w:val="0"/>
              <w:jc w:val="center"/>
              <w:rPr>
                <w:rFonts w:eastAsia="仿宋"/>
                <w:b/>
                <w:bCs/>
                <w:color w:val="000000" w:themeColor="text1"/>
                <w:sz w:val="24"/>
                <w14:textFill>
                  <w14:solidFill>
                    <w14:schemeClr w14:val="tx1"/>
                  </w14:solidFill>
                </w14:textFill>
              </w:rPr>
            </w:pPr>
            <w:r>
              <w:rPr>
                <w:rFonts w:eastAsia="仿宋"/>
                <w:b/>
                <w:bCs/>
                <w:color w:val="000000" w:themeColor="text1"/>
                <w:sz w:val="24"/>
                <w14:textFill>
                  <w14:solidFill>
                    <w14:schemeClr w14:val="tx1"/>
                  </w14:solidFill>
                </w14:textFill>
              </w:rPr>
              <w:t>完成时限</w:t>
            </w:r>
          </w:p>
        </w:tc>
        <w:tc>
          <w:tcPr>
            <w:tcW w:w="528" w:type="pct"/>
            <w:shd w:val="clear" w:color="auto" w:fill="auto"/>
            <w:vAlign w:val="center"/>
          </w:tcPr>
          <w:p>
            <w:pPr>
              <w:widowControl w:val="0"/>
              <w:jc w:val="center"/>
              <w:rPr>
                <w:rFonts w:eastAsia="仿宋"/>
                <w:b/>
                <w:bCs/>
                <w:color w:val="000000" w:themeColor="text1"/>
                <w:sz w:val="24"/>
                <w14:textFill>
                  <w14:solidFill>
                    <w14:schemeClr w14:val="tx1"/>
                  </w14:solidFill>
                </w14:textFill>
              </w:rPr>
            </w:pPr>
            <w:r>
              <w:rPr>
                <w:rFonts w:eastAsia="仿宋"/>
                <w:b/>
                <w:bCs/>
                <w:color w:val="000000" w:themeColor="text1"/>
                <w:sz w:val="24"/>
                <w14:textFill>
                  <w14:solidFill>
                    <w14:schemeClr w14:val="tx1"/>
                  </w14:solidFill>
                </w14:textFill>
              </w:rPr>
              <w:t>责任人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shd w:val="clear" w:color="auto" w:fill="auto"/>
            <w:vAlign w:val="center"/>
          </w:tcPr>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环境应急资源</w:t>
            </w:r>
          </w:p>
        </w:tc>
        <w:tc>
          <w:tcPr>
            <w:tcW w:w="1557" w:type="pct"/>
            <w:shd w:val="clear" w:color="auto" w:fill="auto"/>
            <w:vAlign w:val="center"/>
          </w:tcPr>
          <w:p>
            <w:pPr>
              <w:widowControl w:val="0"/>
              <w:jc w:val="both"/>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针对应急小组成员颁布相应的任命书，进一步落实岗位责任制，特别是应急指挥领导小组指挥及成员。</w:t>
            </w:r>
          </w:p>
        </w:tc>
        <w:tc>
          <w:tcPr>
            <w:tcW w:w="1876" w:type="pct"/>
            <w:shd w:val="clear" w:color="auto" w:fill="auto"/>
            <w:vAlign w:val="center"/>
          </w:tcPr>
          <w:p>
            <w:pPr>
              <w:widowControl w:val="0"/>
              <w:jc w:val="both"/>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针对应急小组成员颁布相应的任命书，进一步落实岗位责任制，特别是应急指挥领导小组指挥及成员。</w:t>
            </w:r>
          </w:p>
        </w:tc>
        <w:tc>
          <w:tcPr>
            <w:tcW w:w="501" w:type="pct"/>
            <w:vMerge w:val="restart"/>
            <w:shd w:val="clear" w:color="auto" w:fill="auto"/>
            <w:vAlign w:val="center"/>
          </w:tcPr>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短期</w:t>
            </w:r>
          </w:p>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（3个月内）</w:t>
            </w:r>
          </w:p>
        </w:tc>
        <w:tc>
          <w:tcPr>
            <w:tcW w:w="528" w:type="pct"/>
            <w:vMerge w:val="restart"/>
            <w:shd w:val="clear" w:color="auto" w:fill="auto"/>
            <w:vAlign w:val="center"/>
          </w:tcPr>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陈仙进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Merge w:val="restart"/>
            <w:shd w:val="clear" w:color="auto" w:fill="auto"/>
            <w:vAlign w:val="center"/>
          </w:tcPr>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环境风险防控与应急措施</w:t>
            </w:r>
          </w:p>
        </w:tc>
        <w:tc>
          <w:tcPr>
            <w:tcW w:w="1557" w:type="pct"/>
            <w:shd w:val="clear" w:color="auto" w:fill="auto"/>
            <w:vAlign w:val="center"/>
          </w:tcPr>
          <w:p>
            <w:pPr>
              <w:widowControl w:val="0"/>
              <w:jc w:val="both"/>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建立健全环境应急管理体系，进一步落实环境风险防控重点岗位责任人，落实环境风险设施定期巡检和维护责任制度。</w:t>
            </w:r>
          </w:p>
        </w:tc>
        <w:tc>
          <w:tcPr>
            <w:tcW w:w="1876" w:type="pct"/>
            <w:shd w:val="clear" w:color="auto" w:fill="auto"/>
            <w:vAlign w:val="center"/>
          </w:tcPr>
          <w:p>
            <w:pPr>
              <w:widowControl w:val="0"/>
              <w:jc w:val="both"/>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建立健全环境应急管理体系，进一步落实环境风险防控重点岗位责任人，落实环境风险设施定期巡检和维护责任制度。</w:t>
            </w:r>
          </w:p>
        </w:tc>
        <w:tc>
          <w:tcPr>
            <w:tcW w:w="501" w:type="pct"/>
            <w:vMerge w:val="continue"/>
            <w:shd w:val="clear" w:color="auto" w:fill="auto"/>
            <w:vAlign w:val="center"/>
          </w:tcPr>
          <w:p>
            <w:pPr>
              <w:widowControl w:val="0"/>
              <w:jc w:val="center"/>
              <w:rPr>
                <w:rFonts w:eastAsia="仿宋"/>
                <w:color w:val="000000" w:themeColor="text1"/>
                <w:sz w:val="24"/>
                <w14:textFill>
                  <w14:solidFill>
                    <w14:schemeClr w14:val="tx1"/>
                  </w14:solidFill>
                </w14:textFill>
              </w:rPr>
            </w:pPr>
          </w:p>
        </w:tc>
        <w:tc>
          <w:tcPr>
            <w:tcW w:w="528" w:type="pct"/>
            <w:vMerge w:val="continue"/>
            <w:shd w:val="clear" w:color="auto" w:fill="auto"/>
            <w:vAlign w:val="center"/>
          </w:tcPr>
          <w:p>
            <w:pPr>
              <w:widowControl w:val="0"/>
              <w:jc w:val="center"/>
              <w:rPr>
                <w:rFonts w:eastAsia="仿宋"/>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Merge w:val="continue"/>
            <w:shd w:val="clear" w:color="auto" w:fill="auto"/>
            <w:vAlign w:val="center"/>
          </w:tcPr>
          <w:p>
            <w:pPr>
              <w:widowControl w:val="0"/>
              <w:jc w:val="center"/>
              <w:rPr>
                <w:rFonts w:eastAsia="仿宋"/>
                <w:color w:val="000000" w:themeColor="text1"/>
                <w:sz w:val="24"/>
                <w14:textFill>
                  <w14:solidFill>
                    <w14:schemeClr w14:val="tx1"/>
                  </w14:solidFill>
                </w14:textFill>
              </w:rPr>
            </w:pPr>
          </w:p>
        </w:tc>
        <w:tc>
          <w:tcPr>
            <w:tcW w:w="1557" w:type="pct"/>
            <w:shd w:val="clear" w:color="auto" w:fill="auto"/>
            <w:vAlign w:val="center"/>
          </w:tcPr>
          <w:p>
            <w:pPr>
              <w:widowControl w:val="0"/>
              <w:jc w:val="both"/>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定期开展安全动员大会和定期组织员工进行专题培训。</w:t>
            </w:r>
          </w:p>
        </w:tc>
        <w:tc>
          <w:tcPr>
            <w:tcW w:w="1876" w:type="pct"/>
            <w:shd w:val="clear" w:color="auto" w:fill="auto"/>
            <w:vAlign w:val="center"/>
          </w:tcPr>
          <w:p>
            <w:pPr>
              <w:widowControl w:val="0"/>
              <w:jc w:val="both"/>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定期开展安全动员大会和定期组织员工进行专题培训。</w:t>
            </w:r>
          </w:p>
        </w:tc>
        <w:tc>
          <w:tcPr>
            <w:tcW w:w="501" w:type="pct"/>
            <w:shd w:val="clear" w:color="auto" w:fill="auto"/>
            <w:vAlign w:val="center"/>
          </w:tcPr>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中期</w:t>
            </w:r>
          </w:p>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（3-6个月）</w:t>
            </w:r>
          </w:p>
        </w:tc>
        <w:tc>
          <w:tcPr>
            <w:tcW w:w="528" w:type="pct"/>
            <w:shd w:val="clear" w:color="auto" w:fill="auto"/>
            <w:vAlign w:val="center"/>
          </w:tcPr>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项文增</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shd w:val="clear" w:color="auto" w:fill="auto"/>
            <w:vAlign w:val="center"/>
          </w:tcPr>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环境风险管理制度</w:t>
            </w:r>
          </w:p>
        </w:tc>
        <w:tc>
          <w:tcPr>
            <w:tcW w:w="1557" w:type="pct"/>
            <w:shd w:val="clear" w:color="auto" w:fill="auto"/>
            <w:vAlign w:val="center"/>
          </w:tcPr>
          <w:p>
            <w:pPr>
              <w:widowControl w:val="0"/>
              <w:jc w:val="both"/>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定期开展环境风险和环境应急管理宣传和培训活动，定期进行突发环境事件应急演练并归档。</w:t>
            </w:r>
          </w:p>
        </w:tc>
        <w:tc>
          <w:tcPr>
            <w:tcW w:w="1876" w:type="pct"/>
            <w:shd w:val="clear" w:color="auto" w:fill="auto"/>
            <w:vAlign w:val="center"/>
          </w:tcPr>
          <w:p>
            <w:pPr>
              <w:widowControl w:val="0"/>
              <w:jc w:val="both"/>
              <w:rPr>
                <w:rFonts w:hint="default" w:eastAsia="仿宋"/>
                <w:color w:val="000000" w:themeColor="text1"/>
                <w:sz w:val="24"/>
                <w:lang w:val="en-US" w:eastAsia="zh-CN"/>
                <w14:textFill>
                  <w14:solidFill>
                    <w14:schemeClr w14:val="tx1"/>
                  </w14:solidFill>
                </w14:textFill>
              </w:rPr>
            </w:pPr>
            <w:r>
              <w:rPr>
                <w:rFonts w:eastAsia="仿宋"/>
                <w:color w:val="000000" w:themeColor="text1"/>
                <w:sz w:val="24"/>
                <w14:textFill>
                  <w14:solidFill>
                    <w14:schemeClr w14:val="tx1"/>
                  </w14:solidFill>
                </w14:textFill>
              </w:rPr>
              <w:t>定期开展环境风险和环境应急管理宣传和培训活动，定期进行突发环境事件应急演练并归档。</w:t>
            </w:r>
            <w:r>
              <w:rPr>
                <w:rFonts w:hint="eastAsia" w:eastAsia="仿宋"/>
                <w:color w:val="FF0000"/>
                <w:sz w:val="24"/>
                <w:lang w:val="en-US" w:eastAsia="zh-CN"/>
              </w:rPr>
              <w:t>重点部位每天进行巡检。</w:t>
            </w:r>
          </w:p>
        </w:tc>
        <w:tc>
          <w:tcPr>
            <w:tcW w:w="501" w:type="pct"/>
            <w:shd w:val="clear" w:color="auto" w:fill="auto"/>
            <w:vAlign w:val="center"/>
          </w:tcPr>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定期、长期</w:t>
            </w:r>
          </w:p>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(6个月以上)</w:t>
            </w:r>
          </w:p>
        </w:tc>
        <w:tc>
          <w:tcPr>
            <w:tcW w:w="528" w:type="pct"/>
            <w:shd w:val="clear" w:color="auto" w:fill="auto"/>
            <w:vAlign w:val="center"/>
          </w:tcPr>
          <w:p>
            <w:pPr>
              <w:widowControl w:val="0"/>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项文兴</w:t>
            </w:r>
          </w:p>
        </w:tc>
      </w:tr>
    </w:tbl>
    <w:p>
      <w:pPr>
        <w:adjustRightInd w:val="0"/>
        <w:snapToGrid w:val="0"/>
        <w:spacing w:line="360" w:lineRule="auto"/>
        <w:ind w:firstLine="560" w:firstLineChars="200"/>
        <w:rPr>
          <w:rFonts w:eastAsia="仿宋"/>
          <w:color w:val="000000" w:themeColor="text1"/>
          <w:szCs w:val="28"/>
          <w14:textFill>
            <w14:solidFill>
              <w14:schemeClr w14:val="tx1"/>
            </w14:solidFill>
          </w14:textFill>
        </w:rPr>
      </w:pPr>
    </w:p>
    <w:p>
      <w:pPr>
        <w:spacing w:line="360" w:lineRule="auto"/>
        <w:ind w:firstLine="560" w:firstLineChars="200"/>
        <w:rPr>
          <w:color w:val="000000" w:themeColor="text1"/>
          <w:szCs w:val="28"/>
          <w14:textFill>
            <w14:solidFill>
              <w14:schemeClr w14:val="tx1"/>
            </w14:solidFill>
          </w14:textFill>
        </w:rPr>
      </w:pPr>
    </w:p>
    <w:p>
      <w:pPr>
        <w:spacing w:line="360" w:lineRule="auto"/>
        <w:rPr>
          <w:color w:val="000000" w:themeColor="text1"/>
          <w:szCs w:val="28"/>
          <w14:textFill>
            <w14:solidFill>
              <w14:schemeClr w14:val="tx1"/>
            </w14:solidFill>
          </w14:textFill>
        </w:rPr>
        <w:sectPr>
          <w:headerReference r:id="rId11" w:type="first"/>
          <w:footerReference r:id="rId14" w:type="first"/>
          <w:footerReference r:id="rId12" w:type="default"/>
          <w:headerReference r:id="rId10" w:type="even"/>
          <w:footerReference r:id="rId13" w:type="even"/>
          <w:pgSz w:w="11906" w:h="16838"/>
          <w:pgMar w:top="1440" w:right="1797" w:bottom="1440" w:left="1797" w:header="851" w:footer="992" w:gutter="0"/>
          <w:cols w:space="720" w:num="1"/>
          <w:docGrid w:linePitch="312" w:charSpace="0"/>
        </w:sectPr>
      </w:pPr>
    </w:p>
    <w:p>
      <w:pPr>
        <w:pStyle w:val="3"/>
        <w:widowControl w:val="0"/>
        <w:tabs>
          <w:tab w:val="left" w:pos="5790"/>
        </w:tabs>
        <w:adjustRightInd w:val="0"/>
        <w:snapToGrid w:val="0"/>
        <w:spacing w:beforeLines="0" w:afterLines="0"/>
        <w:jc w:val="both"/>
        <w:rPr>
          <w:rStyle w:val="39"/>
          <w:rFonts w:eastAsia="仿宋"/>
          <w:b/>
          <w:color w:val="000000" w:themeColor="text1"/>
          <w:szCs w:val="32"/>
          <w14:textFill>
            <w14:solidFill>
              <w14:schemeClr w14:val="tx1"/>
            </w14:solidFill>
          </w14:textFill>
        </w:rPr>
      </w:pPr>
      <w:bookmarkStart w:id="123" w:name="_Toc18587747"/>
      <w:bookmarkStart w:id="124" w:name="_Toc21972"/>
      <w:r>
        <w:rPr>
          <w:rStyle w:val="39"/>
          <w:rFonts w:hint="eastAsia" w:eastAsia="仿宋"/>
          <w:b/>
          <w:color w:val="000000" w:themeColor="text1"/>
          <w:szCs w:val="32"/>
          <w:lang w:val="en-US" w:eastAsia="zh-CN"/>
          <w14:textFill>
            <w14:solidFill>
              <w14:schemeClr w14:val="tx1"/>
            </w14:solidFill>
          </w14:textFill>
        </w:rPr>
        <w:t>6</w:t>
      </w:r>
      <w:r>
        <w:rPr>
          <w:rStyle w:val="39"/>
          <w:rFonts w:eastAsia="仿宋"/>
          <w:b/>
          <w:color w:val="000000" w:themeColor="text1"/>
          <w:szCs w:val="32"/>
          <w14:textFill>
            <w14:solidFill>
              <w14:schemeClr w14:val="tx1"/>
            </w14:solidFill>
          </w14:textFill>
        </w:rPr>
        <w:t>企业突发环境事件风险等级</w:t>
      </w:r>
      <w:bookmarkEnd w:id="123"/>
      <w:bookmarkEnd w:id="124"/>
    </w:p>
    <w:p>
      <w:pPr>
        <w:pStyle w:val="2"/>
        <w:widowControl w:val="0"/>
        <w:tabs>
          <w:tab w:val="clear" w:pos="454"/>
        </w:tabs>
        <w:adjustRightInd w:val="0"/>
        <w:snapToGrid w:val="0"/>
        <w:spacing w:beforeLines="0" w:afterLines="0"/>
        <w:jc w:val="both"/>
        <w:rPr>
          <w:rFonts w:eastAsia="仿宋"/>
          <w:color w:val="000000" w:themeColor="text1"/>
          <w:szCs w:val="30"/>
          <w14:textFill>
            <w14:solidFill>
              <w14:schemeClr w14:val="tx1"/>
            </w14:solidFill>
          </w14:textFill>
        </w:rPr>
      </w:pPr>
      <w:bookmarkStart w:id="125" w:name="_Toc18587748"/>
      <w:bookmarkStart w:id="126" w:name="_Toc522440055"/>
      <w:bookmarkStart w:id="127" w:name="_Toc10957"/>
      <w:r>
        <w:rPr>
          <w:rFonts w:hint="eastAsia" w:eastAsia="仿宋"/>
          <w:color w:val="000000" w:themeColor="text1"/>
          <w:szCs w:val="30"/>
          <w:lang w:val="en-US" w:eastAsia="zh-CN"/>
          <w14:textFill>
            <w14:solidFill>
              <w14:schemeClr w14:val="tx1"/>
            </w14:solidFill>
          </w14:textFill>
        </w:rPr>
        <w:t>6</w:t>
      </w:r>
      <w:r>
        <w:rPr>
          <w:rFonts w:eastAsia="仿宋"/>
          <w:color w:val="000000" w:themeColor="text1"/>
          <w:szCs w:val="30"/>
          <w14:textFill>
            <w14:solidFill>
              <w14:schemeClr w14:val="tx1"/>
            </w14:solidFill>
          </w14:textFill>
        </w:rPr>
        <w:t>.1涉气环境风险等级划分</w:t>
      </w:r>
      <w:bookmarkEnd w:id="125"/>
      <w:bookmarkEnd w:id="126"/>
      <w:bookmarkEnd w:id="127"/>
    </w:p>
    <w:p>
      <w:pPr>
        <w:spacing w:line="360" w:lineRule="auto"/>
        <w:ind w:firstLine="570"/>
        <w:rPr>
          <w:color w:val="000000" w:themeColor="text1"/>
          <w:kern w:val="0"/>
          <w14:textFill>
            <w14:solidFill>
              <w14:schemeClr w14:val="tx1"/>
            </w14:solidFill>
          </w14:textFill>
        </w:rPr>
      </w:pPr>
      <w:r>
        <w:rPr>
          <w:rFonts w:eastAsia="仿宋"/>
          <w:color w:val="000000" w:themeColor="text1"/>
          <w14:textFill>
            <w14:solidFill>
              <w14:schemeClr w14:val="tx1"/>
            </w14:solidFill>
          </w14:textFill>
        </w:rPr>
        <w:t>根据《企业突发环境事件风险分级方法》（HJ 941-2018），涉气风险物质包括附录A中的第一、第二、第三、第四、第六部分全部风险物质以及第八部分中除NH</w:t>
      </w:r>
      <w:r>
        <w:rPr>
          <w:rFonts w:eastAsia="仿宋"/>
          <w:color w:val="000000" w:themeColor="text1"/>
          <w:vertAlign w:val="subscript"/>
          <w14:textFill>
            <w14:solidFill>
              <w14:schemeClr w14:val="tx1"/>
            </w14:solidFill>
          </w14:textFill>
        </w:rPr>
        <w:t>3</w:t>
      </w:r>
      <w:r>
        <w:rPr>
          <w:rFonts w:eastAsia="仿宋"/>
          <w:color w:val="000000" w:themeColor="text1"/>
          <w14:textFill>
            <w14:solidFill>
              <w14:schemeClr w14:val="tx1"/>
            </w14:solidFill>
          </w14:textFill>
        </w:rPr>
        <w:t>-N浓度≥2000mg/L的废液、COD</w:t>
      </w:r>
      <w:r>
        <w:rPr>
          <w:rFonts w:eastAsia="仿宋"/>
          <w:color w:val="000000" w:themeColor="text1"/>
          <w:vertAlign w:val="subscript"/>
          <w14:textFill>
            <w14:solidFill>
              <w14:schemeClr w14:val="tx1"/>
            </w14:solidFill>
          </w14:textFill>
        </w:rPr>
        <w:t>cr</w:t>
      </w:r>
      <w:r>
        <w:rPr>
          <w:rFonts w:eastAsia="仿宋"/>
          <w:color w:val="000000" w:themeColor="text1"/>
          <w14:textFill>
            <w14:solidFill>
              <w14:schemeClr w14:val="tx1"/>
            </w14:solidFill>
          </w14:textFill>
        </w:rPr>
        <w:t>浓度≥10000mg/L的有机废液之外的气态和可挥发造成突发大气环境事件的固态、液态风险物质，公司厂区涉及风险物质中机油、</w:t>
      </w:r>
      <w:r>
        <w:rPr>
          <w:rFonts w:eastAsia="仿宋"/>
          <w:color w:val="000000" w:themeColor="text1"/>
          <w:szCs w:val="28"/>
          <w14:textFill>
            <w14:solidFill>
              <w14:schemeClr w14:val="tx1"/>
            </w14:solidFill>
          </w14:textFill>
        </w:rPr>
        <w:t>废机油属于第八部分其他类物质及污染物，但不属于气态和可挥发造成突发大气环境事件的物质。</w:t>
      </w:r>
    </w:p>
    <w:p>
      <w:pPr>
        <w:adjustRightInd w:val="0"/>
        <w:snapToGrid w:val="0"/>
        <w:spacing w:line="360" w:lineRule="auto"/>
        <w:ind w:firstLine="700" w:firstLineChars="250"/>
        <w:rPr>
          <w:color w:val="000000" w:themeColor="text1"/>
          <w:kern w:val="0"/>
          <w14:textFill>
            <w14:solidFill>
              <w14:schemeClr w14:val="tx1"/>
            </w14:solidFill>
          </w14:textFill>
        </w:rPr>
      </w:pPr>
      <w:r>
        <w:rPr>
          <w:color w:val="000000" w:themeColor="text1"/>
          <w:kern w:val="0"/>
          <w14:textFill>
            <w14:solidFill>
              <w14:schemeClr w14:val="tx1"/>
            </w14:solidFill>
          </w14:textFill>
        </w:rPr>
        <w:t>本公司不涉及涉气风险物质。</w:t>
      </w:r>
    </w:p>
    <w:p>
      <w:pPr>
        <w:pStyle w:val="2"/>
        <w:spacing w:before="120" w:after="120"/>
        <w:rPr>
          <w:color w:val="000000" w:themeColor="text1"/>
          <w14:textFill>
            <w14:solidFill>
              <w14:schemeClr w14:val="tx1"/>
            </w14:solidFill>
          </w14:textFill>
        </w:rPr>
      </w:pPr>
      <w:bookmarkStart w:id="128" w:name="_Toc522440056"/>
      <w:bookmarkStart w:id="129" w:name="_Toc676"/>
      <w:bookmarkStart w:id="130" w:name="_Toc18587749"/>
      <w:bookmarkStart w:id="131" w:name="_Toc520365059"/>
      <w:r>
        <w:rPr>
          <w:rFonts w:hint="eastAsia"/>
          <w:color w:val="000000" w:themeColor="text1"/>
          <w:lang w:val="en-US" w:eastAsia="zh-CN"/>
          <w14:textFill>
            <w14:solidFill>
              <w14:schemeClr w14:val="tx1"/>
            </w14:solidFill>
          </w14:textFill>
        </w:rPr>
        <w:t>6</w:t>
      </w:r>
      <w:r>
        <w:rPr>
          <w:color w:val="000000" w:themeColor="text1"/>
          <w14:textFill>
            <w14:solidFill>
              <w14:schemeClr w14:val="tx1"/>
            </w14:solidFill>
          </w14:textFill>
        </w:rPr>
        <w:t>.2涉水环境风险等级划分</w:t>
      </w:r>
      <w:bookmarkEnd w:id="128"/>
      <w:bookmarkEnd w:id="129"/>
      <w:bookmarkEnd w:id="130"/>
      <w:bookmarkEnd w:id="131"/>
    </w:p>
    <w:p>
      <w:pPr>
        <w:adjustRightInd w:val="0"/>
        <w:spacing w:line="360" w:lineRule="auto"/>
        <w:ind w:firstLine="560" w:firstLineChars="200"/>
        <w:rPr>
          <w:color w:val="000000" w:themeColor="text1"/>
          <w:kern w:val="0"/>
          <w14:textFill>
            <w14:solidFill>
              <w14:schemeClr w14:val="tx1"/>
            </w14:solidFill>
          </w14:textFill>
        </w:rPr>
      </w:pPr>
      <w:r>
        <w:rPr>
          <w:rFonts w:eastAsia="仿宋"/>
          <w:color w:val="000000" w:themeColor="text1"/>
          <w:szCs w:val="28"/>
          <w14:textFill>
            <w14:solidFill>
              <w14:schemeClr w14:val="tx1"/>
            </w14:solidFill>
          </w14:textFill>
        </w:rPr>
        <w:t>根据《企业突发环境事件风险分级方法》（HJ 941-2018），涉水风险物质包括附录A中的第三、第四、第五、第六、第七和第八部分全部风险物质，以及第一、第二部分中溶于水和雨水发生反应的风险物质，</w:t>
      </w:r>
      <w:r>
        <w:rPr>
          <w:rFonts w:eastAsia="仿宋"/>
          <w:color w:val="000000" w:themeColor="text1"/>
          <w14:textFill>
            <w14:solidFill>
              <w14:schemeClr w14:val="tx1"/>
            </w14:solidFill>
          </w14:textFill>
        </w:rPr>
        <w:t>公司涉及风险物质中机油、废机油属于第八部分其他类物质及污染物，</w:t>
      </w:r>
      <w:r>
        <w:rPr>
          <w:rFonts w:eastAsia="仿宋"/>
          <w:color w:val="000000" w:themeColor="text1"/>
          <w:szCs w:val="28"/>
          <w14:textFill>
            <w14:solidFill>
              <w14:schemeClr w14:val="tx1"/>
            </w14:solidFill>
          </w14:textFill>
        </w:rPr>
        <w:t>属于涉水风险物质</w:t>
      </w:r>
      <w:r>
        <w:rPr>
          <w:rFonts w:eastAsia="仿宋"/>
          <w:color w:val="000000" w:themeColor="text1"/>
          <w14:textFill>
            <w14:solidFill>
              <w14:schemeClr w14:val="tx1"/>
            </w14:solidFill>
          </w14:textFill>
        </w:rPr>
        <w:t>。</w:t>
      </w:r>
    </w:p>
    <w:p>
      <w:pPr>
        <w:spacing w:line="360" w:lineRule="auto"/>
        <w:ind w:firstLine="570"/>
        <w:rPr>
          <w:color w:val="000000" w:themeColor="text1"/>
          <w:szCs w:val="28"/>
          <w14:textFill>
            <w14:solidFill>
              <w14:schemeClr w14:val="tx1"/>
            </w14:solidFill>
          </w14:textFill>
        </w:rPr>
      </w:pPr>
      <w:r>
        <w:rPr>
          <w:color w:val="000000" w:themeColor="text1"/>
          <w:szCs w:val="28"/>
          <w14:textFill>
            <w14:solidFill>
              <w14:schemeClr w14:val="tx1"/>
            </w14:solidFill>
          </w14:textFill>
        </w:rPr>
        <w:t>计算所涉及的每种环境风险物质在厂界内的最大存在总量（如存在总量呈动态变化，则按公历年度内某一天最大存在总量计算）与其对应的临界量的比值Q：</w:t>
      </w:r>
    </w:p>
    <w:p>
      <w:pPr>
        <w:spacing w:line="360" w:lineRule="auto"/>
        <w:ind w:firstLine="570"/>
        <w:rPr>
          <w:color w:val="000000" w:themeColor="text1"/>
          <w:szCs w:val="28"/>
          <w14:textFill>
            <w14:solidFill>
              <w14:schemeClr w14:val="tx1"/>
            </w14:solidFill>
          </w14:textFill>
        </w:rPr>
      </w:pPr>
      <w:r>
        <w:rPr>
          <w:color w:val="000000" w:themeColor="text1"/>
          <w:szCs w:val="28"/>
          <w14:textFill>
            <w14:solidFill>
              <w14:schemeClr w14:val="tx1"/>
            </w14:solidFill>
          </w14:textFill>
        </w:rPr>
        <w:t>（1）当企业只涉及一种环境风险物质时，计算该物质的总数量与其临界量比值，即为Q；</w:t>
      </w:r>
    </w:p>
    <w:p>
      <w:pPr>
        <w:spacing w:line="360" w:lineRule="auto"/>
        <w:ind w:firstLine="570"/>
        <w:rPr>
          <w:color w:val="000000" w:themeColor="text1"/>
          <w:szCs w:val="28"/>
          <w14:textFill>
            <w14:solidFill>
              <w14:schemeClr w14:val="tx1"/>
            </w14:solidFill>
          </w14:textFill>
        </w:rPr>
      </w:pPr>
      <w:r>
        <w:rPr>
          <w:color w:val="000000" w:themeColor="text1"/>
          <w:szCs w:val="28"/>
          <w14:textFill>
            <w14:solidFill>
              <w14:schemeClr w14:val="tx1"/>
            </w14:solidFill>
          </w14:textFill>
        </w:rPr>
        <w:t>（2）当企业存在多种环境风险物质时，则按下式计算物质数量与其临界量比值（Q）：</w:t>
      </w:r>
    </w:p>
    <w:p>
      <w:pPr>
        <w:spacing w:line="360" w:lineRule="auto"/>
        <w:ind w:firstLine="570"/>
        <w:jc w:val="center"/>
        <w:rPr>
          <w:color w:val="000000" w:themeColor="text1"/>
          <w:szCs w:val="28"/>
          <w14:textFill>
            <w14:solidFill>
              <w14:schemeClr w14:val="tx1"/>
            </w14:solidFill>
          </w14:textFill>
        </w:rPr>
      </w:pPr>
      <w:r>
        <w:rPr>
          <w:color w:val="000000" w:themeColor="text1"/>
          <w14:textFill>
            <w14:solidFill>
              <w14:schemeClr w14:val="tx1"/>
            </w14:solidFill>
          </w14:textFill>
        </w:rPr>
        <w:drawing>
          <wp:inline distT="0" distB="0" distL="0" distR="0">
            <wp:extent cx="2238375" cy="4857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25">
                      <a:extLst>
                        <a:ext uri="{28A0092B-C50C-407E-A947-70E740481C1C}">
                          <a14:useLocalDpi xmlns:a14="http://schemas.microsoft.com/office/drawing/2010/main" val="0"/>
                        </a:ext>
                      </a:extLst>
                    </a:blip>
                    <a:srcRect t="20000" b="8224"/>
                    <a:stretch>
                      <a:fillRect/>
                    </a:stretch>
                  </pic:blipFill>
                  <pic:spPr>
                    <a:xfrm>
                      <a:off x="0" y="0"/>
                      <a:ext cx="2238375" cy="485775"/>
                    </a:xfrm>
                    <a:prstGeom prst="rect">
                      <a:avLst/>
                    </a:prstGeom>
                    <a:noFill/>
                    <a:ln>
                      <a:noFill/>
                    </a:ln>
                  </pic:spPr>
                </pic:pic>
              </a:graphicData>
            </a:graphic>
          </wp:inline>
        </w:drawing>
      </w:r>
    </w:p>
    <w:p>
      <w:pPr>
        <w:spacing w:line="360" w:lineRule="auto"/>
        <w:ind w:firstLine="570"/>
        <w:rPr>
          <w:color w:val="000000" w:themeColor="text1"/>
          <w:szCs w:val="28"/>
          <w14:textFill>
            <w14:solidFill>
              <w14:schemeClr w14:val="tx1"/>
            </w14:solidFill>
          </w14:textFill>
        </w:rPr>
      </w:pPr>
      <w:r>
        <w:rPr>
          <w:color w:val="000000" w:themeColor="text1"/>
          <w:szCs w:val="28"/>
          <w14:textFill>
            <w14:solidFill>
              <w14:schemeClr w14:val="tx1"/>
            </w14:solidFill>
          </w14:textFill>
        </w:rPr>
        <w:t>式中：</w:t>
      </w:r>
      <w:r>
        <w:rPr>
          <w:i/>
          <w:color w:val="000000" w:themeColor="text1"/>
          <w:szCs w:val="28"/>
          <w14:textFill>
            <w14:solidFill>
              <w14:schemeClr w14:val="tx1"/>
            </w14:solidFill>
          </w14:textFill>
        </w:rPr>
        <w:t>w</w:t>
      </w:r>
      <w:r>
        <w:rPr>
          <w:i/>
          <w:color w:val="000000" w:themeColor="text1"/>
          <w:szCs w:val="28"/>
          <w:vertAlign w:val="subscript"/>
          <w14:textFill>
            <w14:solidFill>
              <w14:schemeClr w14:val="tx1"/>
            </w14:solidFill>
          </w14:textFill>
        </w:rPr>
        <w:t>1</w:t>
      </w:r>
      <w:r>
        <w:rPr>
          <w:i/>
          <w:color w:val="000000" w:themeColor="text1"/>
          <w:szCs w:val="28"/>
          <w14:textFill>
            <w14:solidFill>
              <w14:schemeClr w14:val="tx1"/>
            </w14:solidFill>
          </w14:textFill>
        </w:rPr>
        <w:t>, w</w:t>
      </w:r>
      <w:r>
        <w:rPr>
          <w:i/>
          <w:color w:val="000000" w:themeColor="text1"/>
          <w:szCs w:val="28"/>
          <w:vertAlign w:val="subscript"/>
          <w14:textFill>
            <w14:solidFill>
              <w14:schemeClr w14:val="tx1"/>
            </w14:solidFill>
          </w14:textFill>
        </w:rPr>
        <w:t>2</w:t>
      </w:r>
      <w:r>
        <w:rPr>
          <w:i/>
          <w:color w:val="000000" w:themeColor="text1"/>
          <w:szCs w:val="28"/>
          <w14:textFill>
            <w14:solidFill>
              <w14:schemeClr w14:val="tx1"/>
            </w14:solidFill>
          </w14:textFill>
        </w:rPr>
        <w:t>, ..., w</w:t>
      </w:r>
      <w:r>
        <w:rPr>
          <w:i/>
          <w:color w:val="000000" w:themeColor="text1"/>
          <w:szCs w:val="28"/>
          <w:vertAlign w:val="subscript"/>
          <w14:textFill>
            <w14:solidFill>
              <w14:schemeClr w14:val="tx1"/>
            </w14:solidFill>
          </w14:textFill>
        </w:rPr>
        <w:t>n</w:t>
      </w:r>
      <w:r>
        <w:rPr>
          <w:color w:val="000000" w:themeColor="text1"/>
          <w:szCs w:val="28"/>
          <w14:textFill>
            <w14:solidFill>
              <w14:schemeClr w14:val="tx1"/>
            </w14:solidFill>
          </w14:textFill>
        </w:rPr>
        <w:t>——每种环境风险物质的最大存在总量，t；</w:t>
      </w:r>
    </w:p>
    <w:p>
      <w:pPr>
        <w:spacing w:line="360" w:lineRule="auto"/>
        <w:ind w:firstLine="570"/>
        <w:rPr>
          <w:color w:val="000000" w:themeColor="text1"/>
          <w:szCs w:val="28"/>
          <w14:textFill>
            <w14:solidFill>
              <w14:schemeClr w14:val="tx1"/>
            </w14:solidFill>
          </w14:textFill>
        </w:rPr>
      </w:pPr>
      <w:r>
        <w:rPr>
          <w:color w:val="000000" w:themeColor="text1"/>
          <w:szCs w:val="28"/>
          <w14:textFill>
            <w14:solidFill>
              <w14:schemeClr w14:val="tx1"/>
            </w14:solidFill>
          </w14:textFill>
        </w:rPr>
        <w:t xml:space="preserve">     </w:t>
      </w:r>
      <w:r>
        <w:rPr>
          <w:i/>
          <w:color w:val="000000" w:themeColor="text1"/>
          <w:szCs w:val="28"/>
          <w14:textFill>
            <w14:solidFill>
              <w14:schemeClr w14:val="tx1"/>
            </w14:solidFill>
          </w14:textFill>
        </w:rPr>
        <w:t>W</w:t>
      </w:r>
      <w:r>
        <w:rPr>
          <w:i/>
          <w:color w:val="000000" w:themeColor="text1"/>
          <w:szCs w:val="28"/>
          <w:vertAlign w:val="subscript"/>
          <w14:textFill>
            <w14:solidFill>
              <w14:schemeClr w14:val="tx1"/>
            </w14:solidFill>
          </w14:textFill>
        </w:rPr>
        <w:t>1</w:t>
      </w:r>
      <w:r>
        <w:rPr>
          <w:i/>
          <w:color w:val="000000" w:themeColor="text1"/>
          <w:szCs w:val="28"/>
          <w14:textFill>
            <w14:solidFill>
              <w14:schemeClr w14:val="tx1"/>
            </w14:solidFill>
          </w14:textFill>
        </w:rPr>
        <w:t>, W</w:t>
      </w:r>
      <w:r>
        <w:rPr>
          <w:i/>
          <w:color w:val="000000" w:themeColor="text1"/>
          <w:szCs w:val="28"/>
          <w:vertAlign w:val="subscript"/>
          <w14:textFill>
            <w14:solidFill>
              <w14:schemeClr w14:val="tx1"/>
            </w14:solidFill>
          </w14:textFill>
        </w:rPr>
        <w:t>2</w:t>
      </w:r>
      <w:r>
        <w:rPr>
          <w:i/>
          <w:color w:val="000000" w:themeColor="text1"/>
          <w:szCs w:val="28"/>
          <w14:textFill>
            <w14:solidFill>
              <w14:schemeClr w14:val="tx1"/>
            </w14:solidFill>
          </w14:textFill>
        </w:rPr>
        <w:t>, ..., W</w:t>
      </w:r>
      <w:r>
        <w:rPr>
          <w:i/>
          <w:color w:val="000000" w:themeColor="text1"/>
          <w:szCs w:val="28"/>
          <w:vertAlign w:val="subscript"/>
          <w14:textFill>
            <w14:solidFill>
              <w14:schemeClr w14:val="tx1"/>
            </w14:solidFill>
          </w14:textFill>
        </w:rPr>
        <w:t>n</w:t>
      </w:r>
      <w:r>
        <w:rPr>
          <w:color w:val="000000" w:themeColor="text1"/>
          <w:szCs w:val="28"/>
          <w14:textFill>
            <w14:solidFill>
              <w14:schemeClr w14:val="tx1"/>
            </w14:solidFill>
          </w14:textFill>
        </w:rPr>
        <w:t>——每种环境风险物质的临界量，t。</w:t>
      </w:r>
    </w:p>
    <w:p>
      <w:pPr>
        <w:spacing w:line="360" w:lineRule="auto"/>
        <w:ind w:firstLine="570"/>
        <w:rPr>
          <w:color w:val="000000" w:themeColor="text1"/>
          <w:szCs w:val="28"/>
          <w14:textFill>
            <w14:solidFill>
              <w14:schemeClr w14:val="tx1"/>
            </w14:solidFill>
          </w14:textFill>
        </w:rPr>
      </w:pPr>
      <w:r>
        <w:rPr>
          <w:color w:val="000000" w:themeColor="text1"/>
          <w:szCs w:val="28"/>
          <w14:textFill>
            <w14:solidFill>
              <w14:schemeClr w14:val="tx1"/>
            </w14:solidFill>
          </w14:textFill>
        </w:rPr>
        <w:t>当Q＜1时，企业直接评为一般环境风险等级，以Q表示。</w:t>
      </w:r>
    </w:p>
    <w:p>
      <w:pPr>
        <w:adjustRightInd w:val="0"/>
        <w:spacing w:line="360" w:lineRule="auto"/>
        <w:ind w:firstLine="560" w:firstLineChars="200"/>
        <w:rPr>
          <w:color w:val="000000" w:themeColor="text1"/>
          <w:kern w:val="0"/>
          <w14:textFill>
            <w14:solidFill>
              <w14:schemeClr w14:val="tx1"/>
            </w14:solidFill>
          </w14:textFill>
        </w:rPr>
      </w:pPr>
      <w:r>
        <w:rPr>
          <w:color w:val="000000" w:themeColor="text1"/>
          <w:szCs w:val="28"/>
          <w14:textFill>
            <w14:solidFill>
              <w14:schemeClr w14:val="tx1"/>
            </w14:solidFill>
          </w14:textFill>
        </w:rPr>
        <w:t>当Q≥1时，将Q值划分为：</w:t>
      </w:r>
      <w:r>
        <w:rPr>
          <w:rFonts w:hint="eastAsia" w:ascii="宋体" w:hAnsi="宋体" w:eastAsia="宋体" w:cs="宋体"/>
          <w:color w:val="000000" w:themeColor="text1"/>
          <w:szCs w:val="28"/>
          <w14:textFill>
            <w14:solidFill>
              <w14:schemeClr w14:val="tx1"/>
            </w14:solidFill>
          </w14:textFill>
        </w:rPr>
        <w:t>①</w:t>
      </w:r>
      <w:r>
        <w:rPr>
          <w:color w:val="000000" w:themeColor="text1"/>
          <w:szCs w:val="28"/>
          <w14:textFill>
            <w14:solidFill>
              <w14:schemeClr w14:val="tx1"/>
            </w14:solidFill>
          </w14:textFill>
        </w:rPr>
        <w:t>.1≤Q＜10；</w:t>
      </w:r>
      <w:r>
        <w:rPr>
          <w:rFonts w:hint="eastAsia" w:ascii="宋体" w:hAnsi="宋体" w:eastAsia="宋体" w:cs="宋体"/>
          <w:color w:val="000000" w:themeColor="text1"/>
          <w:szCs w:val="28"/>
          <w14:textFill>
            <w14:solidFill>
              <w14:schemeClr w14:val="tx1"/>
            </w14:solidFill>
          </w14:textFill>
        </w:rPr>
        <w:t>②</w:t>
      </w:r>
      <w:r>
        <w:rPr>
          <w:color w:val="000000" w:themeColor="text1"/>
          <w:szCs w:val="28"/>
          <w14:textFill>
            <w14:solidFill>
              <w14:schemeClr w14:val="tx1"/>
            </w14:solidFill>
          </w14:textFill>
        </w:rPr>
        <w:t>.10≤Q＜100；</w:t>
      </w:r>
      <w:r>
        <w:rPr>
          <w:rFonts w:hint="eastAsia" w:ascii="宋体" w:hAnsi="宋体" w:eastAsia="宋体" w:cs="宋体"/>
          <w:color w:val="000000" w:themeColor="text1"/>
          <w:szCs w:val="28"/>
          <w14:textFill>
            <w14:solidFill>
              <w14:schemeClr w14:val="tx1"/>
            </w14:solidFill>
          </w14:textFill>
        </w:rPr>
        <w:t>③</w:t>
      </w:r>
      <w:r>
        <w:rPr>
          <w:color w:val="000000" w:themeColor="text1"/>
          <w:szCs w:val="28"/>
          <w14:textFill>
            <w14:solidFill>
              <w14:schemeClr w14:val="tx1"/>
            </w14:solidFill>
          </w14:textFill>
        </w:rPr>
        <w:t>.Q≥100，分别以Q</w:t>
      </w:r>
      <w:r>
        <w:rPr>
          <w:color w:val="000000" w:themeColor="text1"/>
          <w:szCs w:val="28"/>
          <w:vertAlign w:val="subscript"/>
          <w14:textFill>
            <w14:solidFill>
              <w14:schemeClr w14:val="tx1"/>
            </w14:solidFill>
          </w14:textFill>
        </w:rPr>
        <w:t>1</w:t>
      </w:r>
      <w:r>
        <w:rPr>
          <w:color w:val="000000" w:themeColor="text1"/>
          <w:szCs w:val="28"/>
          <w14:textFill>
            <w14:solidFill>
              <w14:schemeClr w14:val="tx1"/>
            </w14:solidFill>
          </w14:textFill>
        </w:rPr>
        <w:t>、Q</w:t>
      </w:r>
      <w:r>
        <w:rPr>
          <w:color w:val="000000" w:themeColor="text1"/>
          <w:szCs w:val="28"/>
          <w:vertAlign w:val="subscript"/>
          <w14:textFill>
            <w14:solidFill>
              <w14:schemeClr w14:val="tx1"/>
            </w14:solidFill>
          </w14:textFill>
        </w:rPr>
        <w:t>2</w:t>
      </w:r>
      <w:r>
        <w:rPr>
          <w:color w:val="000000" w:themeColor="text1"/>
          <w:szCs w:val="28"/>
          <w14:textFill>
            <w14:solidFill>
              <w14:schemeClr w14:val="tx1"/>
            </w14:solidFill>
          </w14:textFill>
        </w:rPr>
        <w:t>和Q</w:t>
      </w:r>
      <w:r>
        <w:rPr>
          <w:color w:val="000000" w:themeColor="text1"/>
          <w:szCs w:val="28"/>
          <w:vertAlign w:val="subscript"/>
          <w14:textFill>
            <w14:solidFill>
              <w14:schemeClr w14:val="tx1"/>
            </w14:solidFill>
          </w14:textFill>
        </w:rPr>
        <w:t>3</w:t>
      </w:r>
      <w:r>
        <w:rPr>
          <w:color w:val="000000" w:themeColor="text1"/>
          <w:szCs w:val="28"/>
          <w14:textFill>
            <w14:solidFill>
              <w14:schemeClr w14:val="tx1"/>
            </w14:solidFill>
          </w14:textFill>
        </w:rPr>
        <w:t>表示。</w:t>
      </w:r>
    </w:p>
    <w:p>
      <w:pPr>
        <w:adjustRightInd w:val="0"/>
        <w:spacing w:line="360" w:lineRule="auto"/>
        <w:ind w:firstLine="560" w:firstLineChars="200"/>
        <w:rPr>
          <w:color w:val="000000" w:themeColor="text1"/>
          <w:szCs w:val="28"/>
          <w14:textFill>
            <w14:solidFill>
              <w14:schemeClr w14:val="tx1"/>
            </w14:solidFill>
          </w14:textFill>
        </w:rPr>
      </w:pPr>
      <w:r>
        <w:rPr>
          <w:color w:val="000000" w:themeColor="text1"/>
          <w:kern w:val="0"/>
          <w14:textFill>
            <w14:solidFill>
              <w14:schemeClr w14:val="tx1"/>
            </w14:solidFill>
          </w14:textFill>
        </w:rPr>
        <w:t>厂内涉水风险物质</w:t>
      </w:r>
      <w:r>
        <w:rPr>
          <w:color w:val="000000" w:themeColor="text1"/>
          <w:szCs w:val="28"/>
          <w14:textFill>
            <w14:solidFill>
              <w14:schemeClr w14:val="tx1"/>
            </w14:solidFill>
          </w14:textFill>
        </w:rPr>
        <w:t>识别表见表</w:t>
      </w:r>
      <w:r>
        <w:rPr>
          <w:rFonts w:hint="eastAsia"/>
          <w:color w:val="000000" w:themeColor="text1"/>
          <w:szCs w:val="28"/>
          <w:lang w:val="en-US" w:eastAsia="zh-CN"/>
          <w14:textFill>
            <w14:solidFill>
              <w14:schemeClr w14:val="tx1"/>
            </w14:solidFill>
          </w14:textFill>
        </w:rPr>
        <w:t>6</w:t>
      </w:r>
      <w:r>
        <w:rPr>
          <w:color w:val="000000" w:themeColor="text1"/>
          <w:szCs w:val="28"/>
          <w14:textFill>
            <w14:solidFill>
              <w14:schemeClr w14:val="tx1"/>
            </w14:solidFill>
          </w14:textFill>
        </w:rPr>
        <w:t>.2-1。</w:t>
      </w:r>
    </w:p>
    <w:p>
      <w:pPr>
        <w:jc w:val="center"/>
        <w:rPr>
          <w:b/>
          <w:bCs/>
          <w:color w:val="000000" w:themeColor="text1"/>
          <w:szCs w:val="28"/>
          <w14:textFill>
            <w14:solidFill>
              <w14:schemeClr w14:val="tx1"/>
            </w14:solidFill>
          </w14:textFill>
        </w:rPr>
      </w:pPr>
      <w:r>
        <w:rPr>
          <w:b/>
          <w:bCs/>
          <w:color w:val="000000" w:themeColor="text1"/>
          <w:szCs w:val="28"/>
          <w14:textFill>
            <w14:solidFill>
              <w14:schemeClr w14:val="tx1"/>
            </w14:solidFill>
          </w14:textFill>
        </w:rPr>
        <w:t>表</w:t>
      </w:r>
      <w:r>
        <w:rPr>
          <w:rFonts w:hint="eastAsia"/>
          <w:b/>
          <w:bCs/>
          <w:color w:val="000000" w:themeColor="text1"/>
          <w:szCs w:val="28"/>
          <w:lang w:val="en-US" w:eastAsia="zh-CN"/>
          <w14:textFill>
            <w14:solidFill>
              <w14:schemeClr w14:val="tx1"/>
            </w14:solidFill>
          </w14:textFill>
        </w:rPr>
        <w:t>6</w:t>
      </w:r>
      <w:r>
        <w:rPr>
          <w:b/>
          <w:bCs/>
          <w:color w:val="000000" w:themeColor="text1"/>
          <w:szCs w:val="28"/>
          <w14:textFill>
            <w14:solidFill>
              <w14:schemeClr w14:val="tx1"/>
            </w14:solidFill>
          </w14:textFill>
        </w:rPr>
        <w:t>.2-1  涉水风险物质识别表</w:t>
      </w:r>
    </w:p>
    <w:tbl>
      <w:tblPr>
        <w:tblStyle w:val="36"/>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51"/>
        <w:gridCol w:w="2115"/>
        <w:gridCol w:w="2006"/>
        <w:gridCol w:w="1682"/>
        <w:gridCol w:w="146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4" w:type="pct"/>
            <w:vAlign w:val="center"/>
          </w:tcPr>
          <w:p>
            <w:pPr>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序号</w:t>
            </w:r>
          </w:p>
        </w:tc>
        <w:tc>
          <w:tcPr>
            <w:tcW w:w="1241" w:type="pct"/>
            <w:vAlign w:val="center"/>
          </w:tcPr>
          <w:p>
            <w:pPr>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物质名称</w:t>
            </w:r>
          </w:p>
        </w:tc>
        <w:tc>
          <w:tcPr>
            <w:tcW w:w="1177" w:type="pct"/>
            <w:vAlign w:val="center"/>
          </w:tcPr>
          <w:p>
            <w:pPr>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临界量t</w:t>
            </w:r>
          </w:p>
        </w:tc>
        <w:tc>
          <w:tcPr>
            <w:tcW w:w="987" w:type="pct"/>
            <w:vAlign w:val="center"/>
          </w:tcPr>
          <w:p>
            <w:pPr>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储存量t</w:t>
            </w:r>
          </w:p>
        </w:tc>
        <w:tc>
          <w:tcPr>
            <w:tcW w:w="861" w:type="pct"/>
            <w:vAlign w:val="center"/>
          </w:tcPr>
          <w:p>
            <w:pPr>
              <w:pStyle w:val="83"/>
              <w:adjustRightInd w:val="0"/>
              <w:jc w:val="center"/>
              <w:rPr>
                <w:rFonts w:eastAsia="仿宋"/>
                <w:color w:val="000000" w:themeColor="text1"/>
                <w:kern w:val="2"/>
                <w:sz w:val="24"/>
                <w:szCs w:val="24"/>
                <w14:textFill>
                  <w14:solidFill>
                    <w14:schemeClr w14:val="tx1"/>
                  </w14:solidFill>
                </w14:textFill>
              </w:rPr>
            </w:pPr>
            <w:r>
              <w:rPr>
                <w:rFonts w:eastAsia="仿宋"/>
                <w:color w:val="000000" w:themeColor="text1"/>
                <w:kern w:val="2"/>
                <w:sz w:val="24"/>
                <w:szCs w:val="24"/>
                <w14:textFill>
                  <w14:solidFill>
                    <w14:schemeClr w14:val="tx1"/>
                  </w14:solidFill>
                </w14:textFill>
              </w:rPr>
              <w:t>Q</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734" w:type="pct"/>
            <w:vAlign w:val="center"/>
          </w:tcPr>
          <w:p>
            <w:pPr>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1</w:t>
            </w:r>
          </w:p>
        </w:tc>
        <w:tc>
          <w:tcPr>
            <w:tcW w:w="1241" w:type="pct"/>
            <w:vAlign w:val="center"/>
          </w:tcPr>
          <w:p>
            <w:pPr>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机油</w:t>
            </w:r>
          </w:p>
        </w:tc>
        <w:tc>
          <w:tcPr>
            <w:tcW w:w="1177" w:type="pct"/>
            <w:vAlign w:val="center"/>
          </w:tcPr>
          <w:p>
            <w:pPr>
              <w:pStyle w:val="82"/>
              <w:rPr>
                <w:rFonts w:eastAsia="仿宋"/>
                <w:color w:val="000000" w:themeColor="text1"/>
                <w:sz w:val="24"/>
                <w:szCs w:val="24"/>
                <w14:textFill>
                  <w14:solidFill>
                    <w14:schemeClr w14:val="tx1"/>
                  </w14:solidFill>
                </w14:textFill>
              </w:rPr>
            </w:pPr>
            <w:r>
              <w:rPr>
                <w:rFonts w:eastAsia="仿宋"/>
                <w:color w:val="000000" w:themeColor="text1"/>
                <w:sz w:val="24"/>
                <w:szCs w:val="24"/>
                <w14:textFill>
                  <w14:solidFill>
                    <w14:schemeClr w14:val="tx1"/>
                  </w14:solidFill>
                </w14:textFill>
              </w:rPr>
              <w:t>2500</w:t>
            </w:r>
          </w:p>
        </w:tc>
        <w:tc>
          <w:tcPr>
            <w:tcW w:w="987" w:type="pct"/>
            <w:vAlign w:val="center"/>
          </w:tcPr>
          <w:p>
            <w:pPr>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1</w:t>
            </w:r>
          </w:p>
        </w:tc>
        <w:tc>
          <w:tcPr>
            <w:tcW w:w="861" w:type="pct"/>
            <w:vAlign w:val="center"/>
          </w:tcPr>
          <w:p>
            <w:pPr>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0.0004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4" w:type="pct"/>
            <w:vAlign w:val="center"/>
          </w:tcPr>
          <w:p>
            <w:pPr>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2</w:t>
            </w:r>
          </w:p>
        </w:tc>
        <w:tc>
          <w:tcPr>
            <w:tcW w:w="1241" w:type="pct"/>
            <w:vAlign w:val="center"/>
          </w:tcPr>
          <w:p>
            <w:pPr>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废机油</w:t>
            </w:r>
          </w:p>
        </w:tc>
        <w:tc>
          <w:tcPr>
            <w:tcW w:w="1177" w:type="pct"/>
            <w:vAlign w:val="center"/>
          </w:tcPr>
          <w:p>
            <w:pPr>
              <w:pStyle w:val="82"/>
              <w:rPr>
                <w:rFonts w:eastAsia="仿宋"/>
                <w:color w:val="000000" w:themeColor="text1"/>
                <w:sz w:val="24"/>
                <w:szCs w:val="24"/>
                <w14:textFill>
                  <w14:solidFill>
                    <w14:schemeClr w14:val="tx1"/>
                  </w14:solidFill>
                </w14:textFill>
              </w:rPr>
            </w:pPr>
            <w:r>
              <w:rPr>
                <w:rFonts w:eastAsia="仿宋"/>
                <w:color w:val="000000" w:themeColor="text1"/>
                <w:sz w:val="24"/>
                <w:szCs w:val="24"/>
                <w14:textFill>
                  <w14:solidFill>
                    <w14:schemeClr w14:val="tx1"/>
                  </w14:solidFill>
                </w14:textFill>
              </w:rPr>
              <w:t>2500</w:t>
            </w:r>
          </w:p>
        </w:tc>
        <w:tc>
          <w:tcPr>
            <w:tcW w:w="987" w:type="pct"/>
            <w:vAlign w:val="center"/>
          </w:tcPr>
          <w:p>
            <w:pPr>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0.350</w:t>
            </w:r>
          </w:p>
        </w:tc>
        <w:tc>
          <w:tcPr>
            <w:tcW w:w="861" w:type="pct"/>
            <w:vAlign w:val="center"/>
          </w:tcPr>
          <w:p>
            <w:pPr>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0.00014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39" w:type="pct"/>
            <w:gridSpan w:val="4"/>
            <w:vAlign w:val="center"/>
          </w:tcPr>
          <w:p>
            <w:pPr>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合计</w:t>
            </w:r>
          </w:p>
        </w:tc>
        <w:tc>
          <w:tcPr>
            <w:tcW w:w="861" w:type="pct"/>
            <w:vAlign w:val="center"/>
          </w:tcPr>
          <w:p>
            <w:pPr>
              <w:jc w:val="center"/>
              <w:rPr>
                <w:rFonts w:eastAsia="仿宋"/>
                <w:color w:val="000000" w:themeColor="text1"/>
                <w:sz w:val="24"/>
                <w14:textFill>
                  <w14:solidFill>
                    <w14:schemeClr w14:val="tx1"/>
                  </w14:solidFill>
                </w14:textFill>
              </w:rPr>
            </w:pPr>
            <w:r>
              <w:rPr>
                <w:rFonts w:eastAsia="仿宋"/>
                <w:color w:val="000000" w:themeColor="text1"/>
                <w:sz w:val="24"/>
                <w14:textFill>
                  <w14:solidFill>
                    <w14:schemeClr w14:val="tx1"/>
                  </w14:solidFill>
                </w14:textFill>
              </w:rPr>
              <w:t>0.00054</w:t>
            </w:r>
          </w:p>
        </w:tc>
      </w:tr>
    </w:tbl>
    <w:p>
      <w:pPr>
        <w:spacing w:line="360" w:lineRule="auto"/>
        <w:ind w:firstLine="560" w:firstLineChars="200"/>
        <w:rPr>
          <w:color w:val="000000" w:themeColor="text1"/>
          <w14:textFill>
            <w14:solidFill>
              <w14:schemeClr w14:val="tx1"/>
            </w14:solidFill>
          </w14:textFill>
        </w:rPr>
      </w:pPr>
      <w:r>
        <w:rPr>
          <w:color w:val="000000" w:themeColor="text1"/>
          <w14:textFill>
            <w14:solidFill>
              <w14:schemeClr w14:val="tx1"/>
            </w14:solidFill>
          </w14:textFill>
        </w:rPr>
        <w:t>根据表</w:t>
      </w:r>
      <w:r>
        <w:rPr>
          <w:rFonts w:hint="eastAsia"/>
          <w:color w:val="000000" w:themeColor="text1"/>
          <w:lang w:val="en-US" w:eastAsia="zh-CN"/>
          <w14:textFill>
            <w14:solidFill>
              <w14:schemeClr w14:val="tx1"/>
            </w14:solidFill>
          </w14:textFill>
        </w:rPr>
        <w:t>6</w:t>
      </w:r>
      <w:r>
        <w:rPr>
          <w:color w:val="000000" w:themeColor="text1"/>
          <w14:textFill>
            <w14:solidFill>
              <w14:schemeClr w14:val="tx1"/>
            </w14:solidFill>
          </w14:textFill>
        </w:rPr>
        <w:t>.2-1，Q=</w:t>
      </w:r>
      <w:r>
        <w:rPr>
          <w:rFonts w:eastAsia="仿宋"/>
          <w:color w:val="000000" w:themeColor="text1"/>
          <w:szCs w:val="28"/>
          <w14:textFill>
            <w14:solidFill>
              <w14:schemeClr w14:val="tx1"/>
            </w14:solidFill>
          </w14:textFill>
        </w:rPr>
        <w:t>0.0004+0.00014=0.00054</w:t>
      </w:r>
      <w:r>
        <w:rPr>
          <w:color w:val="000000" w:themeColor="text1"/>
          <w14:textFill>
            <w14:solidFill>
              <w14:schemeClr w14:val="tx1"/>
            </w14:solidFill>
          </w14:textFill>
        </w:rPr>
        <w:t>＜1，根据《企业突发环境事件风险分级方法》（HJ 941-2018），当Q＜1时，以Q</w:t>
      </w:r>
      <w:r>
        <w:rPr>
          <w:color w:val="000000" w:themeColor="text1"/>
          <w:vertAlign w:val="subscript"/>
          <w14:textFill>
            <w14:solidFill>
              <w14:schemeClr w14:val="tx1"/>
            </w14:solidFill>
          </w14:textFill>
        </w:rPr>
        <w:t>0</w:t>
      </w:r>
      <w:r>
        <w:rPr>
          <w:color w:val="000000" w:themeColor="text1"/>
          <w14:textFill>
            <w14:solidFill>
              <w14:schemeClr w14:val="tx1"/>
            </w14:solidFill>
          </w14:textFill>
        </w:rPr>
        <w:t>表示，直接评为一般环境风险等级。</w:t>
      </w:r>
    </w:p>
    <w:p>
      <w:pPr>
        <w:pStyle w:val="2"/>
        <w:spacing w:before="120" w:after="120"/>
        <w:rPr>
          <w:color w:val="000000" w:themeColor="text1"/>
          <w14:textFill>
            <w14:solidFill>
              <w14:schemeClr w14:val="tx1"/>
            </w14:solidFill>
          </w14:textFill>
        </w:rPr>
      </w:pPr>
      <w:bookmarkStart w:id="132" w:name="_Toc15754"/>
      <w:bookmarkStart w:id="133" w:name="_Toc520365060"/>
      <w:bookmarkStart w:id="134" w:name="_Toc18587750"/>
      <w:r>
        <w:rPr>
          <w:rFonts w:hint="eastAsia"/>
          <w:color w:val="000000" w:themeColor="text1"/>
          <w:lang w:val="en-US" w:eastAsia="zh-CN"/>
          <w14:textFill>
            <w14:solidFill>
              <w14:schemeClr w14:val="tx1"/>
            </w14:solidFill>
          </w14:textFill>
        </w:rPr>
        <w:t>6</w:t>
      </w:r>
      <w:r>
        <w:rPr>
          <w:color w:val="000000" w:themeColor="text1"/>
          <w14:textFill>
            <w14:solidFill>
              <w14:schemeClr w14:val="tx1"/>
            </w14:solidFill>
          </w14:textFill>
        </w:rPr>
        <w:t>.3突发环境事件风险等级表征</w:t>
      </w:r>
      <w:bookmarkEnd w:id="132"/>
      <w:bookmarkEnd w:id="133"/>
      <w:bookmarkEnd w:id="134"/>
    </w:p>
    <w:p>
      <w:pPr>
        <w:spacing w:line="360" w:lineRule="auto"/>
        <w:ind w:firstLine="570"/>
        <w:rPr>
          <w:color w:val="000000" w:themeColor="text1"/>
          <w:szCs w:val="28"/>
          <w14:textFill>
            <w14:solidFill>
              <w14:schemeClr w14:val="tx1"/>
            </w14:solidFill>
          </w14:textFill>
        </w:rPr>
      </w:pPr>
      <w:r>
        <w:rPr>
          <w:color w:val="000000" w:themeColor="text1"/>
          <w:szCs w:val="28"/>
          <w14:textFill>
            <w14:solidFill>
              <w14:schemeClr w14:val="tx1"/>
            </w14:solidFill>
          </w14:textFill>
        </w:rPr>
        <w:t>公司同时涉及突发大气和水环境事件风险，风险等级表示为一般[一般-大气（Q</w:t>
      </w:r>
      <w:r>
        <w:rPr>
          <w:color w:val="000000" w:themeColor="text1"/>
          <w:szCs w:val="28"/>
          <w:vertAlign w:val="subscript"/>
          <w14:textFill>
            <w14:solidFill>
              <w14:schemeClr w14:val="tx1"/>
            </w14:solidFill>
          </w14:textFill>
        </w:rPr>
        <w:t>0</w:t>
      </w:r>
      <w:r>
        <w:rPr>
          <w:color w:val="000000" w:themeColor="text1"/>
          <w:szCs w:val="28"/>
          <w14:textFill>
            <w14:solidFill>
              <w14:schemeClr w14:val="tx1"/>
            </w14:solidFill>
          </w14:textFill>
        </w:rPr>
        <w:t>）+一般-水（Q</w:t>
      </w:r>
      <w:r>
        <w:rPr>
          <w:color w:val="000000" w:themeColor="text1"/>
          <w:szCs w:val="28"/>
          <w:vertAlign w:val="subscript"/>
          <w14:textFill>
            <w14:solidFill>
              <w14:schemeClr w14:val="tx1"/>
            </w14:solidFill>
          </w14:textFill>
        </w:rPr>
        <w:t>0</w:t>
      </w:r>
      <w:r>
        <w:rPr>
          <w:color w:val="000000" w:themeColor="text1"/>
          <w:szCs w:val="28"/>
          <w14:textFill>
            <w14:solidFill>
              <w14:schemeClr w14:val="tx1"/>
            </w14:solidFill>
          </w14:textFill>
        </w:rPr>
        <w:t>）]，不涉及重大危险源。</w:t>
      </w:r>
    </w:p>
    <w:p>
      <w:pPr>
        <w:pStyle w:val="2"/>
        <w:rPr>
          <w:color w:val="000000" w:themeColor="text1"/>
          <w:szCs w:val="28"/>
          <w14:textFill>
            <w14:solidFill>
              <w14:schemeClr w14:val="tx1"/>
            </w14:solidFill>
          </w14:textFill>
        </w:rPr>
      </w:pPr>
    </w:p>
    <w:p>
      <w:pPr>
        <w:rPr>
          <w:color w:val="000000" w:themeColor="text1"/>
          <w:szCs w:val="28"/>
          <w14:textFill>
            <w14:solidFill>
              <w14:schemeClr w14:val="tx1"/>
            </w14:solidFill>
          </w14:textFill>
        </w:rPr>
      </w:pPr>
    </w:p>
    <w:p>
      <w:pPr>
        <w:pStyle w:val="2"/>
        <w:rPr>
          <w:color w:val="000000" w:themeColor="text1"/>
          <w:szCs w:val="28"/>
          <w14:textFill>
            <w14:solidFill>
              <w14:schemeClr w14:val="tx1"/>
            </w14:solidFill>
          </w14:textFill>
        </w:rPr>
      </w:pPr>
    </w:p>
    <w:p>
      <w:pPr>
        <w:rPr>
          <w:color w:val="000000" w:themeColor="text1"/>
          <w:szCs w:val="28"/>
          <w14:textFill>
            <w14:solidFill>
              <w14:schemeClr w14:val="tx1"/>
            </w14:solidFill>
          </w14:textFill>
        </w:rPr>
      </w:pPr>
    </w:p>
    <w:p>
      <w:pPr>
        <w:pStyle w:val="2"/>
        <w:rPr>
          <w:color w:val="000000" w:themeColor="text1"/>
          <w:szCs w:val="28"/>
          <w14:textFill>
            <w14:solidFill>
              <w14:schemeClr w14:val="tx1"/>
            </w14:solidFill>
          </w14:textFill>
        </w:rPr>
      </w:pPr>
    </w:p>
    <w:p>
      <w:pPr>
        <w:rPr>
          <w:color w:val="000000" w:themeColor="text1"/>
          <w:szCs w:val="28"/>
          <w14:textFill>
            <w14:solidFill>
              <w14:schemeClr w14:val="tx1"/>
            </w14:solidFill>
          </w14:textFill>
        </w:rPr>
      </w:pPr>
    </w:p>
    <w:p>
      <w:pPr>
        <w:pStyle w:val="2"/>
        <w:rPr>
          <w:color w:val="000000" w:themeColor="text1"/>
          <w:szCs w:val="28"/>
          <w14:textFill>
            <w14:solidFill>
              <w14:schemeClr w14:val="tx1"/>
            </w14:solidFill>
          </w14:textFill>
        </w:rPr>
      </w:pPr>
    </w:p>
    <w:p>
      <w:pPr>
        <w:rPr>
          <w:color w:val="000000" w:themeColor="text1"/>
          <w:szCs w:val="28"/>
          <w14:textFill>
            <w14:solidFill>
              <w14:schemeClr w14:val="tx1"/>
            </w14:solidFill>
          </w14:textFill>
        </w:rPr>
      </w:pPr>
    </w:p>
    <w:p>
      <w:pPr>
        <w:pStyle w:val="3"/>
        <w:adjustRightInd w:val="0"/>
        <w:snapToGrid w:val="0"/>
        <w:spacing w:before="120" w:after="120"/>
        <w:rPr>
          <w:rFonts w:eastAsia="仿宋"/>
          <w:color w:val="000000" w:themeColor="text1"/>
          <w:sz w:val="36"/>
          <w:szCs w:val="36"/>
          <w14:textFill>
            <w14:solidFill>
              <w14:schemeClr w14:val="tx1"/>
            </w14:solidFill>
          </w14:textFill>
        </w:rPr>
      </w:pPr>
      <w:bookmarkStart w:id="135" w:name="_Toc2436"/>
      <w:bookmarkStart w:id="136" w:name="_Toc87713137"/>
      <w:bookmarkStart w:id="137" w:name="_Toc12681"/>
      <w:r>
        <w:rPr>
          <w:rFonts w:hint="eastAsia" w:eastAsia="仿宋"/>
          <w:color w:val="000000" w:themeColor="text1"/>
          <w:sz w:val="36"/>
          <w:szCs w:val="36"/>
          <w14:textFill>
            <w14:solidFill>
              <w14:schemeClr w14:val="tx1"/>
            </w14:solidFill>
          </w14:textFill>
        </w:rPr>
        <w:t>7</w:t>
      </w:r>
      <w:r>
        <w:rPr>
          <w:rFonts w:eastAsia="仿宋"/>
          <w:color w:val="000000" w:themeColor="text1"/>
          <w:sz w:val="36"/>
          <w:szCs w:val="36"/>
          <w14:textFill>
            <w14:solidFill>
              <w14:schemeClr w14:val="tx1"/>
            </w14:solidFill>
          </w14:textFill>
        </w:rPr>
        <w:t xml:space="preserve"> 名词术语</w:t>
      </w:r>
      <w:bookmarkEnd w:id="135"/>
      <w:bookmarkEnd w:id="136"/>
      <w:bookmarkEnd w:id="137"/>
    </w:p>
    <w:p>
      <w:pPr>
        <w:adjustRightInd w:val="0"/>
        <w:snapToGrid w:val="0"/>
        <w:spacing w:line="360" w:lineRule="auto"/>
        <w:ind w:firstLine="602" w:firstLineChars="200"/>
        <w:rPr>
          <w:color w:val="000000" w:themeColor="text1"/>
          <w:spacing w:val="10"/>
          <w:szCs w:val="28"/>
          <w14:textFill>
            <w14:solidFill>
              <w14:schemeClr w14:val="tx1"/>
            </w14:solidFill>
          </w14:textFill>
        </w:rPr>
      </w:pPr>
      <w:r>
        <w:rPr>
          <w:b/>
          <w:color w:val="000000" w:themeColor="text1"/>
          <w:spacing w:val="10"/>
          <w:szCs w:val="28"/>
          <w14:textFill>
            <w14:solidFill>
              <w14:schemeClr w14:val="tx1"/>
            </w14:solidFill>
          </w14:textFill>
        </w:rPr>
        <w:t xml:space="preserve">1.突发环境事件 </w:t>
      </w:r>
      <w:r>
        <w:rPr>
          <w:color w:val="000000" w:themeColor="text1"/>
          <w:spacing w:val="10"/>
          <w:szCs w:val="28"/>
          <w14:textFill>
            <w14:solidFill>
              <w14:schemeClr w14:val="tx1"/>
            </w14:solidFill>
          </w14:textFill>
        </w:rPr>
        <w:t>指由于污染物排放或者自然灾害、生产安全事故等因素，导致污染物或者放射性物质等有害物质进入大气、水体、土壤等环境介质，突然造成或者可能造成环境质量下降，危及公众身体健康和财产安全，或者造成生态破坏，或者造成重大社会影响，需要采取紧急措施予以应对的事件。</w:t>
      </w:r>
    </w:p>
    <w:p>
      <w:pPr>
        <w:adjustRightInd w:val="0"/>
        <w:snapToGrid w:val="0"/>
        <w:spacing w:line="360" w:lineRule="auto"/>
        <w:ind w:firstLine="602" w:firstLineChars="200"/>
        <w:rPr>
          <w:color w:val="000000" w:themeColor="text1"/>
          <w:spacing w:val="10"/>
          <w:szCs w:val="28"/>
          <w14:textFill>
            <w14:solidFill>
              <w14:schemeClr w14:val="tx1"/>
            </w14:solidFill>
          </w14:textFill>
        </w:rPr>
      </w:pPr>
      <w:r>
        <w:rPr>
          <w:b/>
          <w:color w:val="000000" w:themeColor="text1"/>
          <w:spacing w:val="10"/>
          <w:szCs w:val="28"/>
          <w14:textFill>
            <w14:solidFill>
              <w14:schemeClr w14:val="tx1"/>
            </w14:solidFill>
          </w14:textFill>
        </w:rPr>
        <w:t>2.环境风险</w:t>
      </w:r>
      <w:r>
        <w:rPr>
          <w:color w:val="000000" w:themeColor="text1"/>
          <w:spacing w:val="10"/>
          <w:szCs w:val="28"/>
          <w14:textFill>
            <w14:solidFill>
              <w14:schemeClr w14:val="tx1"/>
            </w14:solidFill>
          </w14:textFill>
        </w:rPr>
        <w:t xml:space="preserve"> 是指发生突发环境事件的可能性及突发环境事件造成的危害程度。 </w:t>
      </w:r>
    </w:p>
    <w:p>
      <w:pPr>
        <w:adjustRightInd w:val="0"/>
        <w:snapToGrid w:val="0"/>
        <w:spacing w:line="360" w:lineRule="auto"/>
        <w:ind w:firstLine="602" w:firstLineChars="200"/>
        <w:rPr>
          <w:color w:val="000000" w:themeColor="text1"/>
          <w:spacing w:val="10"/>
          <w:szCs w:val="28"/>
          <w14:textFill>
            <w14:solidFill>
              <w14:schemeClr w14:val="tx1"/>
            </w14:solidFill>
          </w14:textFill>
        </w:rPr>
      </w:pPr>
      <w:r>
        <w:rPr>
          <w:b/>
          <w:color w:val="000000" w:themeColor="text1"/>
          <w:spacing w:val="10"/>
          <w:szCs w:val="28"/>
          <w14:textFill>
            <w14:solidFill>
              <w14:schemeClr w14:val="tx1"/>
            </w14:solidFill>
          </w14:textFill>
        </w:rPr>
        <w:t>3.突发环境事件风险物质及临界量</w:t>
      </w:r>
      <w:r>
        <w:rPr>
          <w:color w:val="000000" w:themeColor="text1"/>
          <w:spacing w:val="10"/>
          <w:szCs w:val="28"/>
          <w14:textFill>
            <w14:solidFill>
              <w14:schemeClr w14:val="tx1"/>
            </w14:solidFill>
          </w14:textFill>
        </w:rPr>
        <w:t xml:space="preserve"> 指《企业突发环境事件风险评估指南（试行）》附录B规定的某种（类）化学物质及其数量。 </w:t>
      </w:r>
    </w:p>
    <w:p>
      <w:pPr>
        <w:adjustRightInd w:val="0"/>
        <w:snapToGrid w:val="0"/>
        <w:spacing w:line="360" w:lineRule="auto"/>
        <w:ind w:firstLine="602" w:firstLineChars="200"/>
        <w:rPr>
          <w:color w:val="000000" w:themeColor="text1"/>
          <w:spacing w:val="10"/>
          <w:szCs w:val="28"/>
          <w14:textFill>
            <w14:solidFill>
              <w14:schemeClr w14:val="tx1"/>
            </w14:solidFill>
          </w14:textFill>
        </w:rPr>
      </w:pPr>
      <w:r>
        <w:rPr>
          <w:b/>
          <w:color w:val="000000" w:themeColor="text1"/>
          <w:spacing w:val="10"/>
          <w:szCs w:val="28"/>
          <w14:textFill>
            <w14:solidFill>
              <w14:schemeClr w14:val="tx1"/>
            </w14:solidFill>
          </w14:textFill>
        </w:rPr>
        <w:t>4.环境风险单元</w:t>
      </w:r>
      <w:r>
        <w:rPr>
          <w:color w:val="000000" w:themeColor="text1"/>
          <w:spacing w:val="10"/>
          <w:szCs w:val="28"/>
          <w14:textFill>
            <w14:solidFill>
              <w14:schemeClr w14:val="tx1"/>
            </w14:solidFill>
          </w14:textFill>
        </w:rPr>
        <w:t xml:space="preserve"> 指长期或临时生产、加工、使用或储存环境风险物质的一个（套）生产装置、设施或场所或同属一个企业且边缘距离小于500米的几个（套）生产装置、设施或场所。</w:t>
      </w:r>
    </w:p>
    <w:p>
      <w:pPr>
        <w:adjustRightInd w:val="0"/>
        <w:snapToGrid w:val="0"/>
        <w:spacing w:line="360" w:lineRule="auto"/>
        <w:ind w:firstLine="602" w:firstLineChars="200"/>
        <w:rPr>
          <w:color w:val="000000" w:themeColor="text1"/>
          <w:sz w:val="24"/>
          <w14:textFill>
            <w14:solidFill>
              <w14:schemeClr w14:val="tx1"/>
            </w14:solidFill>
          </w14:textFill>
        </w:rPr>
      </w:pPr>
      <w:r>
        <w:rPr>
          <w:b/>
          <w:color w:val="000000" w:themeColor="text1"/>
          <w:spacing w:val="10"/>
          <w:szCs w:val="28"/>
          <w14:textFill>
            <w14:solidFill>
              <w14:schemeClr w14:val="tx1"/>
            </w14:solidFill>
          </w14:textFill>
        </w:rPr>
        <w:t>5.环境风险受体</w:t>
      </w:r>
      <w:r>
        <w:rPr>
          <w:color w:val="000000" w:themeColor="text1"/>
          <w:spacing w:val="10"/>
          <w:szCs w:val="28"/>
          <w14:textFill>
            <w14:solidFill>
              <w14:schemeClr w14:val="tx1"/>
            </w14:solidFill>
          </w14:textFill>
        </w:rPr>
        <w:t xml:space="preserve"> 指在突发环境事件中可能受到危害的企业外部人群、具有一定社会价值或生态环境功能的单位或区域等。</w:t>
      </w:r>
    </w:p>
    <w:p>
      <w:pPr>
        <w:pStyle w:val="2"/>
        <w:rPr>
          <w:color w:val="000000" w:themeColor="text1"/>
          <w:szCs w:val="28"/>
          <w14:textFill>
            <w14:solidFill>
              <w14:schemeClr w14:val="tx1"/>
            </w14:solidFill>
          </w14:textFill>
        </w:rPr>
      </w:pPr>
    </w:p>
    <w:p>
      <w:pPr>
        <w:rPr>
          <w:color w:val="000000" w:themeColor="text1"/>
          <w14:textFill>
            <w14:solidFill>
              <w14:schemeClr w14:val="tx1"/>
            </w14:solidFill>
          </w14:textFill>
        </w:rPr>
      </w:pPr>
    </w:p>
    <w:p>
      <w:pPr>
        <w:adjustRightInd w:val="0"/>
        <w:snapToGrid w:val="0"/>
        <w:spacing w:line="360" w:lineRule="auto"/>
        <w:ind w:firstLine="480" w:firstLineChars="200"/>
        <w:rPr>
          <w:color w:val="000000" w:themeColor="text1"/>
          <w:sz w:val="24"/>
          <w14:textFill>
            <w14:solidFill>
              <w14:schemeClr w14:val="tx1"/>
            </w14:solidFill>
          </w14:textFill>
        </w:rPr>
      </w:pPr>
    </w:p>
    <w:p>
      <w:pPr>
        <w:widowControl w:val="0"/>
        <w:adjustRightInd w:val="0"/>
        <w:snapToGrid w:val="0"/>
        <w:spacing w:line="360" w:lineRule="auto"/>
        <w:jc w:val="both"/>
        <w:rPr>
          <w:rStyle w:val="39"/>
          <w:b w:val="0"/>
          <w:color w:val="000000" w:themeColor="text1"/>
          <w14:textFill>
            <w14:solidFill>
              <w14:schemeClr w14:val="tx1"/>
            </w14:solidFill>
          </w14:textFill>
        </w:rPr>
      </w:pPr>
    </w:p>
    <w:p>
      <w:pPr>
        <w:pStyle w:val="3"/>
        <w:spacing w:before="120" w:after="120"/>
        <w:rPr>
          <w:rStyle w:val="39"/>
          <w:rFonts w:eastAsia="仿宋"/>
          <w:b/>
          <w:color w:val="000000" w:themeColor="text1"/>
          <w:szCs w:val="32"/>
          <w14:textFill>
            <w14:solidFill>
              <w14:schemeClr w14:val="tx1"/>
            </w14:solidFill>
          </w14:textFill>
        </w:rPr>
      </w:pPr>
    </w:p>
    <w:p>
      <w:pPr>
        <w:pStyle w:val="3"/>
        <w:spacing w:before="120" w:after="120"/>
        <w:rPr>
          <w:rStyle w:val="39"/>
          <w:rFonts w:eastAsia="仿宋"/>
          <w:b/>
          <w:color w:val="000000" w:themeColor="text1"/>
          <w:szCs w:val="32"/>
          <w14:textFill>
            <w14:solidFill>
              <w14:schemeClr w14:val="tx1"/>
            </w14:solidFill>
          </w14:textFill>
        </w:rPr>
      </w:pPr>
    </w:p>
    <w:p>
      <w:pPr>
        <w:pStyle w:val="3"/>
        <w:spacing w:before="120" w:after="120"/>
        <w:rPr>
          <w:rStyle w:val="39"/>
          <w:rFonts w:eastAsia="仿宋"/>
          <w:b/>
          <w:color w:val="000000" w:themeColor="text1"/>
          <w:szCs w:val="32"/>
          <w14:textFill>
            <w14:solidFill>
              <w14:schemeClr w14:val="tx1"/>
            </w14:solidFill>
          </w14:textFill>
        </w:rPr>
      </w:pPr>
    </w:p>
    <w:p>
      <w:pPr>
        <w:pStyle w:val="3"/>
        <w:spacing w:before="120" w:after="120"/>
        <w:rPr>
          <w:rStyle w:val="39"/>
          <w:rFonts w:eastAsia="仿宋"/>
          <w:b/>
          <w:color w:val="000000" w:themeColor="text1"/>
          <w:szCs w:val="32"/>
          <w14:textFill>
            <w14:solidFill>
              <w14:schemeClr w14:val="tx1"/>
            </w14:solidFill>
          </w14:textFill>
        </w:rPr>
      </w:pPr>
    </w:p>
    <w:p>
      <w:pPr>
        <w:spacing w:line="360" w:lineRule="auto"/>
        <w:ind w:firstLine="570"/>
        <w:jc w:val="both"/>
        <w:rPr>
          <w:color w:val="000000" w:themeColor="text1"/>
          <w:szCs w:val="28"/>
          <w14:textFill>
            <w14:solidFill>
              <w14:schemeClr w14:val="tx1"/>
            </w14:solidFill>
          </w14:textFill>
        </w:rPr>
      </w:pPr>
    </w:p>
    <w:sectPr>
      <w:headerReference r:id="rId16" w:type="first"/>
      <w:footerReference r:id="rId19" w:type="first"/>
      <w:footerReference r:id="rId17" w:type="default"/>
      <w:headerReference r:id="rId15" w:type="even"/>
      <w:footerReference r:id="rId18" w:type="even"/>
      <w:pgSz w:w="11906" w:h="16838"/>
      <w:pgMar w:top="1440" w:right="1800" w:bottom="1440" w:left="1800" w:header="851" w:footer="459" w:gutter="0"/>
      <w:cols w:space="720"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framePr w:wrap="around" w:vAnchor="text" w:hAnchor="margin" w:xAlign="center" w:y="1"/>
      <w:rPr>
        <w:rStyle w:val="40"/>
      </w:rPr>
    </w:pPr>
    <w:r>
      <w:rPr>
        <w:rStyle w:val="40"/>
      </w:rPr>
      <w:fldChar w:fldCharType="begin"/>
    </w:r>
    <w:r>
      <w:rPr>
        <w:rStyle w:val="40"/>
      </w:rPr>
      <w:instrText xml:space="preserve">PAGE  </w:instrText>
    </w:r>
    <w:r>
      <w:rPr>
        <w:rStyle w:val="40"/>
      </w:rPr>
      <w:fldChar w:fldCharType="end"/>
    </w:r>
  </w:p>
  <w:p>
    <w:pPr>
      <w:pStyle w:val="24"/>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framePr w:wrap="around" w:vAnchor="text" w:hAnchor="margin" w:xAlign="center" w:y="1"/>
      <w:rPr>
        <w:rStyle w:val="40"/>
      </w:rPr>
    </w:pPr>
    <w:r>
      <w:rPr>
        <w:rStyle w:val="40"/>
      </w:rPr>
      <w:fldChar w:fldCharType="begin"/>
    </w:r>
    <w:r>
      <w:rPr>
        <w:rStyle w:val="40"/>
      </w:rPr>
      <w:instrText xml:space="preserve">PAGE  </w:instrText>
    </w:r>
    <w:r>
      <w:rPr>
        <w:rStyle w:val="40"/>
      </w:rPr>
      <w:fldChar w:fldCharType="separate"/>
    </w:r>
    <w:r>
      <w:rPr>
        <w:rStyle w:val="40"/>
      </w:rPr>
      <w:t>3</w:t>
    </w:r>
    <w:r>
      <w:rPr>
        <w:rStyle w:val="40"/>
      </w:rPr>
      <w:fldChar w:fldCharType="end"/>
    </w:r>
  </w:p>
  <w:p>
    <w:pPr>
      <w:pStyle w:val="2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77548914"/>
    </w:sdtPr>
    <w:sdtContent>
      <w:p>
        <w:pPr>
          <w:pStyle w:val="24"/>
          <w:jc w:val="center"/>
        </w:pPr>
        <w:r>
          <w:fldChar w:fldCharType="begin"/>
        </w:r>
        <w:r>
          <w:instrText xml:space="preserve">PAGE   \* MERGEFORMAT</w:instrText>
        </w:r>
        <w:r>
          <w:fldChar w:fldCharType="separate"/>
        </w:r>
        <w:r>
          <w:rPr>
            <w:lang w:val="zh-CN"/>
          </w:rPr>
          <w:t>25</w:t>
        </w:r>
        <w:r>
          <w:fldChar w:fldCharType="end"/>
        </w:r>
      </w:p>
    </w:sdtContent>
  </w:sdt>
  <w:p>
    <w:pPr>
      <w:pStyle w:val="24"/>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73990" cy="131445"/>
              <wp:effectExtent l="0" t="0" r="0" b="1905"/>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73990" cy="131445"/>
                      </a:xfrm>
                      <a:prstGeom prst="rect">
                        <a:avLst/>
                      </a:prstGeom>
                      <a:noFill/>
                      <a:ln>
                        <a:noFill/>
                      </a:ln>
                      <a:effectLst/>
                    </wps:spPr>
                    <wps:txbx>
                      <w:txbxContent>
                        <w:p>
                          <w:pPr>
                            <w:pStyle w:val="24"/>
                            <w:jc w:val="center"/>
                          </w:pPr>
                          <w:r>
                            <w:fldChar w:fldCharType="begin"/>
                          </w:r>
                          <w:r>
                            <w:instrText xml:space="preserve"> PAGE  \* MERGEFORMAT </w:instrText>
                          </w:r>
                          <w:r>
                            <w:fldChar w:fldCharType="separate"/>
                          </w:r>
                          <w:r>
                            <w:t>35</w:t>
                          </w:r>
                          <w:r>
                            <w:fldChar w:fldCharType="end"/>
                          </w:r>
                        </w:p>
                      </w:txbxContent>
                    </wps:txbx>
                    <wps:bodyPr rot="0" vert="horz" wrap="square" lIns="0" tIns="0" rIns="0" bIns="0" anchor="t" anchorCtr="0" upright="1">
                      <a:spAutoFit/>
                    </wps:bodyPr>
                  </wps:wsp>
                </a:graphicData>
              </a:graphic>
            </wp:anchor>
          </w:drawing>
        </mc:Choice>
        <mc:Fallback>
          <w:pict>
            <v:shape id="_x0000_s1026" o:spid="_x0000_s1026" o:spt="202" type="#_x0000_t202" style="position:absolute;left:0pt;margin-top:0pt;height:10.35pt;width:13.7pt;mso-position-horizontal:center;mso-position-horizontal-relative:margin;z-index:251659264;mso-width-relative:page;mso-height-relative:page;" filled="f" stroked="f" coordsize="21600,21600" o:gfxdata="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7Imum0QAAAAMBAAAPAAAAAAAAAAEAIAAAACIA&#10;AABkcnMvZG93bnJldi54bWxQSwECFAAUAAAACACHTuJA96j4thACAAASBAAADgAAAAAAAAABACAA&#10;AAAgAQAAZHJzL2Uyb0RvYy54bWxQSwUGAAAAAAYABgBZAQAAogUAAAAA&#10;">
              <v:fill on="f" focussize="0,0"/>
              <v:stroke on="f"/>
              <v:imagedata o:title=""/>
              <o:lock v:ext="edit" aspectratio="f"/>
              <v:textbox inset="0mm,0mm,0mm,0mm" style="mso-fit-shape-to-text:t;">
                <w:txbxContent>
                  <w:p>
                    <w:pPr>
                      <w:pStyle w:val="24"/>
                      <w:jc w:val="center"/>
                    </w:pPr>
                    <w:r>
                      <w:fldChar w:fldCharType="begin"/>
                    </w:r>
                    <w:r>
                      <w:instrText xml:space="preserve"> PAGE  \* MERGEFORMAT </w:instrText>
                    </w:r>
                    <w:r>
                      <w:fldChar w:fldCharType="separate"/>
                    </w:r>
                    <w:r>
                      <w:t>35</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fldChar w:fldCharType="begin"/>
    </w:r>
    <w:r>
      <w:instrText xml:space="preserve"> PAGE   \* MERGEFORMAT </w:instrText>
    </w:r>
    <w:r>
      <w:fldChar w:fldCharType="separate"/>
    </w:r>
    <w:r>
      <w:t>26</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fldChar w:fldCharType="begin"/>
    </w:r>
    <w:r>
      <w:instrText xml:space="preserve"> PAGE   \* MERGEFORMAT </w:instrText>
    </w:r>
    <w:r>
      <w:fldChar w:fldCharType="separate"/>
    </w:r>
    <w:r>
      <w:t>42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rPr>
        <w:rFonts w:ascii="仿宋" w:hAnsi="仿宋" w:eastAsia="仿宋"/>
        <w:sz w:val="21"/>
        <w:szCs w:val="21"/>
      </w:rPr>
    </w:pPr>
    <w:r>
      <w:rPr>
        <w:rFonts w:hint="eastAsia" w:ascii="仿宋" w:hAnsi="仿宋" w:eastAsia="仿宋"/>
        <w:sz w:val="21"/>
        <w:szCs w:val="21"/>
        <w:lang w:val="en-US" w:eastAsia="zh-CN"/>
      </w:rPr>
      <w:t>陕西蓝邦环保建材有限公司</w:t>
    </w:r>
    <w:r>
      <w:rPr>
        <w:rFonts w:ascii="仿宋" w:hAnsi="仿宋" w:eastAsia="仿宋"/>
        <w:sz w:val="21"/>
        <w:szCs w:val="21"/>
      </w:rPr>
      <w:t>风险评估报告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0"/>
  <w:drawingGridHorizontalSpacing w:val="140"/>
  <w:drawingGridVerticalSpacing w:val="381"/>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RiNTc2YmU2NzA3MzBkMTc5OTdmNTgxMTkxMzFlZGEifQ=="/>
  </w:docVars>
  <w:rsids>
    <w:rsidRoot w:val="00172A27"/>
    <w:rsid w:val="000000B3"/>
    <w:rsid w:val="0000021F"/>
    <w:rsid w:val="00000CAF"/>
    <w:rsid w:val="00003A4D"/>
    <w:rsid w:val="00004546"/>
    <w:rsid w:val="000057AC"/>
    <w:rsid w:val="000059B5"/>
    <w:rsid w:val="00006D29"/>
    <w:rsid w:val="0000744D"/>
    <w:rsid w:val="000130F4"/>
    <w:rsid w:val="00013FB8"/>
    <w:rsid w:val="00014906"/>
    <w:rsid w:val="0001671E"/>
    <w:rsid w:val="00016882"/>
    <w:rsid w:val="00016970"/>
    <w:rsid w:val="000175C2"/>
    <w:rsid w:val="00020F36"/>
    <w:rsid w:val="000229C2"/>
    <w:rsid w:val="00023758"/>
    <w:rsid w:val="00023ABC"/>
    <w:rsid w:val="00023E08"/>
    <w:rsid w:val="0002449D"/>
    <w:rsid w:val="00024AB9"/>
    <w:rsid w:val="000253EE"/>
    <w:rsid w:val="00027227"/>
    <w:rsid w:val="0003371A"/>
    <w:rsid w:val="000354A0"/>
    <w:rsid w:val="0004023F"/>
    <w:rsid w:val="00043530"/>
    <w:rsid w:val="000437BD"/>
    <w:rsid w:val="00046B26"/>
    <w:rsid w:val="00053346"/>
    <w:rsid w:val="00054ADF"/>
    <w:rsid w:val="00054F67"/>
    <w:rsid w:val="00055FF4"/>
    <w:rsid w:val="00056D38"/>
    <w:rsid w:val="00057C8E"/>
    <w:rsid w:val="00060625"/>
    <w:rsid w:val="00060A2D"/>
    <w:rsid w:val="00060E62"/>
    <w:rsid w:val="00061072"/>
    <w:rsid w:val="0006150B"/>
    <w:rsid w:val="00061B94"/>
    <w:rsid w:val="00062227"/>
    <w:rsid w:val="000623DF"/>
    <w:rsid w:val="00066463"/>
    <w:rsid w:val="00067D64"/>
    <w:rsid w:val="00070349"/>
    <w:rsid w:val="0007119F"/>
    <w:rsid w:val="000714A5"/>
    <w:rsid w:val="00071616"/>
    <w:rsid w:val="000717BC"/>
    <w:rsid w:val="00073AD8"/>
    <w:rsid w:val="00074079"/>
    <w:rsid w:val="00076F0E"/>
    <w:rsid w:val="00076F38"/>
    <w:rsid w:val="000771FC"/>
    <w:rsid w:val="00077EFE"/>
    <w:rsid w:val="00080BC0"/>
    <w:rsid w:val="00080C64"/>
    <w:rsid w:val="000836D9"/>
    <w:rsid w:val="000848B9"/>
    <w:rsid w:val="00090865"/>
    <w:rsid w:val="000913E2"/>
    <w:rsid w:val="00092466"/>
    <w:rsid w:val="000930CD"/>
    <w:rsid w:val="00093EE0"/>
    <w:rsid w:val="00094D59"/>
    <w:rsid w:val="0009514B"/>
    <w:rsid w:val="0009747C"/>
    <w:rsid w:val="00097CC6"/>
    <w:rsid w:val="000A0DCE"/>
    <w:rsid w:val="000A550D"/>
    <w:rsid w:val="000A6444"/>
    <w:rsid w:val="000A73CD"/>
    <w:rsid w:val="000A749D"/>
    <w:rsid w:val="000A7A96"/>
    <w:rsid w:val="000B0090"/>
    <w:rsid w:val="000B0E19"/>
    <w:rsid w:val="000B187B"/>
    <w:rsid w:val="000B1C45"/>
    <w:rsid w:val="000B1FAB"/>
    <w:rsid w:val="000B21E6"/>
    <w:rsid w:val="000B2A54"/>
    <w:rsid w:val="000B5514"/>
    <w:rsid w:val="000C0BC2"/>
    <w:rsid w:val="000C18ED"/>
    <w:rsid w:val="000C27FB"/>
    <w:rsid w:val="000C3208"/>
    <w:rsid w:val="000C41FE"/>
    <w:rsid w:val="000D294D"/>
    <w:rsid w:val="000D2C88"/>
    <w:rsid w:val="000D3337"/>
    <w:rsid w:val="000D5D7D"/>
    <w:rsid w:val="000D7B8D"/>
    <w:rsid w:val="000E0B2B"/>
    <w:rsid w:val="000E1322"/>
    <w:rsid w:val="000E2976"/>
    <w:rsid w:val="000E3F1A"/>
    <w:rsid w:val="000E4BAB"/>
    <w:rsid w:val="000E4C75"/>
    <w:rsid w:val="000E4E5A"/>
    <w:rsid w:val="000E5B3A"/>
    <w:rsid w:val="000E70AB"/>
    <w:rsid w:val="000E7239"/>
    <w:rsid w:val="000E7A54"/>
    <w:rsid w:val="000E7D93"/>
    <w:rsid w:val="000F049F"/>
    <w:rsid w:val="000F08A3"/>
    <w:rsid w:val="000F2425"/>
    <w:rsid w:val="000F28B7"/>
    <w:rsid w:val="000F3D94"/>
    <w:rsid w:val="000F44A0"/>
    <w:rsid w:val="000F6069"/>
    <w:rsid w:val="000F7AEC"/>
    <w:rsid w:val="00104561"/>
    <w:rsid w:val="00104C0E"/>
    <w:rsid w:val="00107D74"/>
    <w:rsid w:val="00110EBC"/>
    <w:rsid w:val="00110FC9"/>
    <w:rsid w:val="00111A2F"/>
    <w:rsid w:val="001125B4"/>
    <w:rsid w:val="001141B5"/>
    <w:rsid w:val="00114D77"/>
    <w:rsid w:val="00117F6F"/>
    <w:rsid w:val="00121778"/>
    <w:rsid w:val="00122B60"/>
    <w:rsid w:val="001271B9"/>
    <w:rsid w:val="00131E1A"/>
    <w:rsid w:val="00132894"/>
    <w:rsid w:val="00132B8B"/>
    <w:rsid w:val="00133242"/>
    <w:rsid w:val="0013400A"/>
    <w:rsid w:val="001346E3"/>
    <w:rsid w:val="00141337"/>
    <w:rsid w:val="0014283E"/>
    <w:rsid w:val="00142BCE"/>
    <w:rsid w:val="00144CD8"/>
    <w:rsid w:val="00147254"/>
    <w:rsid w:val="00147DAD"/>
    <w:rsid w:val="00147F15"/>
    <w:rsid w:val="00150ADF"/>
    <w:rsid w:val="0015479C"/>
    <w:rsid w:val="00160FAB"/>
    <w:rsid w:val="0016136D"/>
    <w:rsid w:val="0016142C"/>
    <w:rsid w:val="00161F4B"/>
    <w:rsid w:val="0016356F"/>
    <w:rsid w:val="00165B62"/>
    <w:rsid w:val="00167DBA"/>
    <w:rsid w:val="00170A5E"/>
    <w:rsid w:val="00171022"/>
    <w:rsid w:val="00171033"/>
    <w:rsid w:val="00173348"/>
    <w:rsid w:val="00174114"/>
    <w:rsid w:val="001748B1"/>
    <w:rsid w:val="0017492E"/>
    <w:rsid w:val="00175708"/>
    <w:rsid w:val="001766B0"/>
    <w:rsid w:val="0018060E"/>
    <w:rsid w:val="00180DC8"/>
    <w:rsid w:val="00183668"/>
    <w:rsid w:val="0018393E"/>
    <w:rsid w:val="001864E5"/>
    <w:rsid w:val="00186F18"/>
    <w:rsid w:val="00190ED1"/>
    <w:rsid w:val="001924D8"/>
    <w:rsid w:val="001952A9"/>
    <w:rsid w:val="001953EC"/>
    <w:rsid w:val="00195EFC"/>
    <w:rsid w:val="0019744A"/>
    <w:rsid w:val="001A11A7"/>
    <w:rsid w:val="001A1A66"/>
    <w:rsid w:val="001A2F9C"/>
    <w:rsid w:val="001A3CC2"/>
    <w:rsid w:val="001A5702"/>
    <w:rsid w:val="001A6055"/>
    <w:rsid w:val="001A68A1"/>
    <w:rsid w:val="001B01EC"/>
    <w:rsid w:val="001B0B11"/>
    <w:rsid w:val="001B0F90"/>
    <w:rsid w:val="001B2707"/>
    <w:rsid w:val="001B3AEA"/>
    <w:rsid w:val="001B407A"/>
    <w:rsid w:val="001B46D3"/>
    <w:rsid w:val="001B7AB8"/>
    <w:rsid w:val="001C50AA"/>
    <w:rsid w:val="001C79E1"/>
    <w:rsid w:val="001C7FA0"/>
    <w:rsid w:val="001D0A1B"/>
    <w:rsid w:val="001D2150"/>
    <w:rsid w:val="001D7EE6"/>
    <w:rsid w:val="001D7F85"/>
    <w:rsid w:val="001E052A"/>
    <w:rsid w:val="001E0740"/>
    <w:rsid w:val="001E13C8"/>
    <w:rsid w:val="001E156E"/>
    <w:rsid w:val="001E4135"/>
    <w:rsid w:val="001E6A5D"/>
    <w:rsid w:val="001E6DB1"/>
    <w:rsid w:val="001E7E20"/>
    <w:rsid w:val="001F1F4F"/>
    <w:rsid w:val="001F203A"/>
    <w:rsid w:val="001F2749"/>
    <w:rsid w:val="001F48CC"/>
    <w:rsid w:val="001F5C7C"/>
    <w:rsid w:val="001F7215"/>
    <w:rsid w:val="00201D0D"/>
    <w:rsid w:val="00207027"/>
    <w:rsid w:val="0020790E"/>
    <w:rsid w:val="0021072D"/>
    <w:rsid w:val="002118D6"/>
    <w:rsid w:val="002127B3"/>
    <w:rsid w:val="00213D87"/>
    <w:rsid w:val="00215392"/>
    <w:rsid w:val="00220C82"/>
    <w:rsid w:val="002215CA"/>
    <w:rsid w:val="00221B27"/>
    <w:rsid w:val="00222B23"/>
    <w:rsid w:val="00223E19"/>
    <w:rsid w:val="002258EA"/>
    <w:rsid w:val="00225B94"/>
    <w:rsid w:val="00227D95"/>
    <w:rsid w:val="002313F8"/>
    <w:rsid w:val="0023263E"/>
    <w:rsid w:val="002327F4"/>
    <w:rsid w:val="002331D9"/>
    <w:rsid w:val="00233E66"/>
    <w:rsid w:val="002358EA"/>
    <w:rsid w:val="00235B59"/>
    <w:rsid w:val="002366C2"/>
    <w:rsid w:val="002371EA"/>
    <w:rsid w:val="00240EDA"/>
    <w:rsid w:val="0024182E"/>
    <w:rsid w:val="0024186B"/>
    <w:rsid w:val="00241B39"/>
    <w:rsid w:val="002431CE"/>
    <w:rsid w:val="00243206"/>
    <w:rsid w:val="0024451B"/>
    <w:rsid w:val="00246268"/>
    <w:rsid w:val="00247FD0"/>
    <w:rsid w:val="00253D00"/>
    <w:rsid w:val="002541C3"/>
    <w:rsid w:val="0025637B"/>
    <w:rsid w:val="00256FFA"/>
    <w:rsid w:val="00263A6C"/>
    <w:rsid w:val="00267849"/>
    <w:rsid w:val="00267E92"/>
    <w:rsid w:val="0027023F"/>
    <w:rsid w:val="00270E4A"/>
    <w:rsid w:val="00275A3C"/>
    <w:rsid w:val="00277B4D"/>
    <w:rsid w:val="00280E20"/>
    <w:rsid w:val="002810D9"/>
    <w:rsid w:val="0028199C"/>
    <w:rsid w:val="00281B16"/>
    <w:rsid w:val="0028279D"/>
    <w:rsid w:val="002832C5"/>
    <w:rsid w:val="00285B12"/>
    <w:rsid w:val="00285D8B"/>
    <w:rsid w:val="002906F6"/>
    <w:rsid w:val="00290AD9"/>
    <w:rsid w:val="00290BF7"/>
    <w:rsid w:val="00292CEF"/>
    <w:rsid w:val="002942BE"/>
    <w:rsid w:val="00295D17"/>
    <w:rsid w:val="002A0C7B"/>
    <w:rsid w:val="002A1C13"/>
    <w:rsid w:val="002A3974"/>
    <w:rsid w:val="002A3E2E"/>
    <w:rsid w:val="002A4489"/>
    <w:rsid w:val="002A4C10"/>
    <w:rsid w:val="002A5026"/>
    <w:rsid w:val="002A6A5C"/>
    <w:rsid w:val="002A7F0B"/>
    <w:rsid w:val="002B0F52"/>
    <w:rsid w:val="002B1125"/>
    <w:rsid w:val="002B204D"/>
    <w:rsid w:val="002B3186"/>
    <w:rsid w:val="002B38FB"/>
    <w:rsid w:val="002B39A9"/>
    <w:rsid w:val="002B5D9A"/>
    <w:rsid w:val="002B64EC"/>
    <w:rsid w:val="002B66BD"/>
    <w:rsid w:val="002B762A"/>
    <w:rsid w:val="002C0041"/>
    <w:rsid w:val="002C14BA"/>
    <w:rsid w:val="002C1D01"/>
    <w:rsid w:val="002C1EF3"/>
    <w:rsid w:val="002C291A"/>
    <w:rsid w:val="002C326A"/>
    <w:rsid w:val="002C59AB"/>
    <w:rsid w:val="002D001F"/>
    <w:rsid w:val="002D0357"/>
    <w:rsid w:val="002D16C6"/>
    <w:rsid w:val="002D33BF"/>
    <w:rsid w:val="002D53CF"/>
    <w:rsid w:val="002D5859"/>
    <w:rsid w:val="002D79CA"/>
    <w:rsid w:val="002D79FE"/>
    <w:rsid w:val="002E0127"/>
    <w:rsid w:val="002E2472"/>
    <w:rsid w:val="002E2D0E"/>
    <w:rsid w:val="002E2D35"/>
    <w:rsid w:val="002E5500"/>
    <w:rsid w:val="002E5A2B"/>
    <w:rsid w:val="002E6713"/>
    <w:rsid w:val="002E6732"/>
    <w:rsid w:val="002F069A"/>
    <w:rsid w:val="002F0AE1"/>
    <w:rsid w:val="002F1EC7"/>
    <w:rsid w:val="002F3075"/>
    <w:rsid w:val="002F6697"/>
    <w:rsid w:val="002F678D"/>
    <w:rsid w:val="002F7D87"/>
    <w:rsid w:val="00301A5D"/>
    <w:rsid w:val="003021AB"/>
    <w:rsid w:val="00310BDB"/>
    <w:rsid w:val="00310D4C"/>
    <w:rsid w:val="0031228A"/>
    <w:rsid w:val="003135A1"/>
    <w:rsid w:val="00313B5B"/>
    <w:rsid w:val="00315DE8"/>
    <w:rsid w:val="003208FD"/>
    <w:rsid w:val="0032092E"/>
    <w:rsid w:val="00322346"/>
    <w:rsid w:val="00322E3B"/>
    <w:rsid w:val="00324EC9"/>
    <w:rsid w:val="003267F8"/>
    <w:rsid w:val="00326A31"/>
    <w:rsid w:val="00326A46"/>
    <w:rsid w:val="003312BE"/>
    <w:rsid w:val="00332EFE"/>
    <w:rsid w:val="00334726"/>
    <w:rsid w:val="0033493A"/>
    <w:rsid w:val="00334E9C"/>
    <w:rsid w:val="00335D4B"/>
    <w:rsid w:val="0034040E"/>
    <w:rsid w:val="00340E50"/>
    <w:rsid w:val="003411E4"/>
    <w:rsid w:val="00341AC2"/>
    <w:rsid w:val="003422BE"/>
    <w:rsid w:val="00347987"/>
    <w:rsid w:val="00352E75"/>
    <w:rsid w:val="003530CF"/>
    <w:rsid w:val="0035611F"/>
    <w:rsid w:val="00356469"/>
    <w:rsid w:val="00356FB8"/>
    <w:rsid w:val="00357753"/>
    <w:rsid w:val="003608F8"/>
    <w:rsid w:val="00360A57"/>
    <w:rsid w:val="003613B0"/>
    <w:rsid w:val="0036171A"/>
    <w:rsid w:val="00361DA7"/>
    <w:rsid w:val="00361FA8"/>
    <w:rsid w:val="003647E2"/>
    <w:rsid w:val="00364D40"/>
    <w:rsid w:val="00365457"/>
    <w:rsid w:val="0036653E"/>
    <w:rsid w:val="00371B1F"/>
    <w:rsid w:val="00373D9F"/>
    <w:rsid w:val="003760E8"/>
    <w:rsid w:val="003767F3"/>
    <w:rsid w:val="003779AC"/>
    <w:rsid w:val="00381188"/>
    <w:rsid w:val="00381213"/>
    <w:rsid w:val="00384351"/>
    <w:rsid w:val="0038478C"/>
    <w:rsid w:val="00384861"/>
    <w:rsid w:val="00384E83"/>
    <w:rsid w:val="003866B9"/>
    <w:rsid w:val="00386CD8"/>
    <w:rsid w:val="003875BF"/>
    <w:rsid w:val="00387F7D"/>
    <w:rsid w:val="0039043A"/>
    <w:rsid w:val="00391E39"/>
    <w:rsid w:val="00392652"/>
    <w:rsid w:val="003926BD"/>
    <w:rsid w:val="00392DC9"/>
    <w:rsid w:val="00393281"/>
    <w:rsid w:val="00394232"/>
    <w:rsid w:val="00395C7F"/>
    <w:rsid w:val="003976F0"/>
    <w:rsid w:val="003A0688"/>
    <w:rsid w:val="003A7894"/>
    <w:rsid w:val="003A7E16"/>
    <w:rsid w:val="003B33A5"/>
    <w:rsid w:val="003B64D2"/>
    <w:rsid w:val="003B7436"/>
    <w:rsid w:val="003B7DAF"/>
    <w:rsid w:val="003C042A"/>
    <w:rsid w:val="003C25F9"/>
    <w:rsid w:val="003C2770"/>
    <w:rsid w:val="003C3EF0"/>
    <w:rsid w:val="003C4EF6"/>
    <w:rsid w:val="003D0388"/>
    <w:rsid w:val="003D0746"/>
    <w:rsid w:val="003D0828"/>
    <w:rsid w:val="003D4F28"/>
    <w:rsid w:val="003D526A"/>
    <w:rsid w:val="003D6601"/>
    <w:rsid w:val="003E25F5"/>
    <w:rsid w:val="003E2D67"/>
    <w:rsid w:val="003E2FDE"/>
    <w:rsid w:val="003E75EA"/>
    <w:rsid w:val="003E7E90"/>
    <w:rsid w:val="003F07F1"/>
    <w:rsid w:val="003F0CAB"/>
    <w:rsid w:val="003F58BB"/>
    <w:rsid w:val="00400573"/>
    <w:rsid w:val="004006CA"/>
    <w:rsid w:val="00400D9E"/>
    <w:rsid w:val="00400FF7"/>
    <w:rsid w:val="00401120"/>
    <w:rsid w:val="0040186C"/>
    <w:rsid w:val="00401C48"/>
    <w:rsid w:val="00403314"/>
    <w:rsid w:val="00404E2C"/>
    <w:rsid w:val="00404EF8"/>
    <w:rsid w:val="004050A0"/>
    <w:rsid w:val="0040515C"/>
    <w:rsid w:val="00405591"/>
    <w:rsid w:val="00405770"/>
    <w:rsid w:val="0040685F"/>
    <w:rsid w:val="004073F1"/>
    <w:rsid w:val="00411B84"/>
    <w:rsid w:val="00411DC7"/>
    <w:rsid w:val="00413AF6"/>
    <w:rsid w:val="00415B16"/>
    <w:rsid w:val="00415FF6"/>
    <w:rsid w:val="00417A0E"/>
    <w:rsid w:val="004207FB"/>
    <w:rsid w:val="00420912"/>
    <w:rsid w:val="00423228"/>
    <w:rsid w:val="00423C84"/>
    <w:rsid w:val="0042416A"/>
    <w:rsid w:val="00425D04"/>
    <w:rsid w:val="00431834"/>
    <w:rsid w:val="00431E48"/>
    <w:rsid w:val="00432A12"/>
    <w:rsid w:val="00433827"/>
    <w:rsid w:val="00435808"/>
    <w:rsid w:val="004364DA"/>
    <w:rsid w:val="00440213"/>
    <w:rsid w:val="00440DEE"/>
    <w:rsid w:val="00442E3B"/>
    <w:rsid w:val="0044428E"/>
    <w:rsid w:val="00446BED"/>
    <w:rsid w:val="004471C6"/>
    <w:rsid w:val="00447D0C"/>
    <w:rsid w:val="004523EC"/>
    <w:rsid w:val="004527C6"/>
    <w:rsid w:val="00453990"/>
    <w:rsid w:val="00454456"/>
    <w:rsid w:val="00454A29"/>
    <w:rsid w:val="00455EF7"/>
    <w:rsid w:val="004562E6"/>
    <w:rsid w:val="004569B8"/>
    <w:rsid w:val="00457E35"/>
    <w:rsid w:val="0046064C"/>
    <w:rsid w:val="00461A2B"/>
    <w:rsid w:val="00463FEF"/>
    <w:rsid w:val="00463FFA"/>
    <w:rsid w:val="00466A7E"/>
    <w:rsid w:val="00466BF9"/>
    <w:rsid w:val="00467643"/>
    <w:rsid w:val="00470E52"/>
    <w:rsid w:val="00471ED8"/>
    <w:rsid w:val="004725D2"/>
    <w:rsid w:val="0047293E"/>
    <w:rsid w:val="00472B65"/>
    <w:rsid w:val="00472D5F"/>
    <w:rsid w:val="004731FC"/>
    <w:rsid w:val="00473762"/>
    <w:rsid w:val="00473AED"/>
    <w:rsid w:val="00473B6D"/>
    <w:rsid w:val="00473D4F"/>
    <w:rsid w:val="00474763"/>
    <w:rsid w:val="00475E3E"/>
    <w:rsid w:val="00475F6E"/>
    <w:rsid w:val="00476C89"/>
    <w:rsid w:val="004809D9"/>
    <w:rsid w:val="00482D68"/>
    <w:rsid w:val="0048368D"/>
    <w:rsid w:val="0048589E"/>
    <w:rsid w:val="00486E2D"/>
    <w:rsid w:val="0049081F"/>
    <w:rsid w:val="00492434"/>
    <w:rsid w:val="00492BEB"/>
    <w:rsid w:val="004962D5"/>
    <w:rsid w:val="00496A49"/>
    <w:rsid w:val="00496C91"/>
    <w:rsid w:val="00497CA5"/>
    <w:rsid w:val="004A013C"/>
    <w:rsid w:val="004A2FCE"/>
    <w:rsid w:val="004A36DC"/>
    <w:rsid w:val="004A3AFC"/>
    <w:rsid w:val="004A3E8A"/>
    <w:rsid w:val="004A4885"/>
    <w:rsid w:val="004A656E"/>
    <w:rsid w:val="004B0EC8"/>
    <w:rsid w:val="004B15B3"/>
    <w:rsid w:val="004B2B62"/>
    <w:rsid w:val="004B324E"/>
    <w:rsid w:val="004B33C9"/>
    <w:rsid w:val="004B4D4C"/>
    <w:rsid w:val="004B5BEC"/>
    <w:rsid w:val="004B6383"/>
    <w:rsid w:val="004B7C7F"/>
    <w:rsid w:val="004C0992"/>
    <w:rsid w:val="004C214B"/>
    <w:rsid w:val="004C3A1B"/>
    <w:rsid w:val="004C3F3F"/>
    <w:rsid w:val="004C4003"/>
    <w:rsid w:val="004C4853"/>
    <w:rsid w:val="004C5274"/>
    <w:rsid w:val="004C52C1"/>
    <w:rsid w:val="004C5E96"/>
    <w:rsid w:val="004D0F5F"/>
    <w:rsid w:val="004D16BD"/>
    <w:rsid w:val="004D35CC"/>
    <w:rsid w:val="004D4A10"/>
    <w:rsid w:val="004D541D"/>
    <w:rsid w:val="004D7E28"/>
    <w:rsid w:val="004E202F"/>
    <w:rsid w:val="004E2993"/>
    <w:rsid w:val="004E3338"/>
    <w:rsid w:val="004E4EF5"/>
    <w:rsid w:val="004E500C"/>
    <w:rsid w:val="004E5061"/>
    <w:rsid w:val="004E55CB"/>
    <w:rsid w:val="004E7824"/>
    <w:rsid w:val="004E7DF3"/>
    <w:rsid w:val="004F027E"/>
    <w:rsid w:val="004F03F3"/>
    <w:rsid w:val="004F07CA"/>
    <w:rsid w:val="004F2364"/>
    <w:rsid w:val="004F385C"/>
    <w:rsid w:val="004F3E5A"/>
    <w:rsid w:val="004F3EEE"/>
    <w:rsid w:val="004F5759"/>
    <w:rsid w:val="004F5EA5"/>
    <w:rsid w:val="004F67A9"/>
    <w:rsid w:val="004F7AF9"/>
    <w:rsid w:val="00500144"/>
    <w:rsid w:val="005005EC"/>
    <w:rsid w:val="00500666"/>
    <w:rsid w:val="00501061"/>
    <w:rsid w:val="00501F03"/>
    <w:rsid w:val="00502267"/>
    <w:rsid w:val="0050284B"/>
    <w:rsid w:val="00502FF9"/>
    <w:rsid w:val="00504041"/>
    <w:rsid w:val="0050467A"/>
    <w:rsid w:val="00504B7F"/>
    <w:rsid w:val="00506410"/>
    <w:rsid w:val="00506A05"/>
    <w:rsid w:val="00507B2F"/>
    <w:rsid w:val="00510B66"/>
    <w:rsid w:val="005122C7"/>
    <w:rsid w:val="00512792"/>
    <w:rsid w:val="00512DAA"/>
    <w:rsid w:val="005138AF"/>
    <w:rsid w:val="0051562D"/>
    <w:rsid w:val="0051583A"/>
    <w:rsid w:val="0051615B"/>
    <w:rsid w:val="0052143A"/>
    <w:rsid w:val="00521644"/>
    <w:rsid w:val="00521C52"/>
    <w:rsid w:val="00522206"/>
    <w:rsid w:val="00522C53"/>
    <w:rsid w:val="00526875"/>
    <w:rsid w:val="00527254"/>
    <w:rsid w:val="005277D3"/>
    <w:rsid w:val="00530F17"/>
    <w:rsid w:val="00532EFC"/>
    <w:rsid w:val="00533966"/>
    <w:rsid w:val="005348E9"/>
    <w:rsid w:val="00535519"/>
    <w:rsid w:val="00537482"/>
    <w:rsid w:val="00537DFD"/>
    <w:rsid w:val="005402EF"/>
    <w:rsid w:val="005403F5"/>
    <w:rsid w:val="00542A13"/>
    <w:rsid w:val="005443CC"/>
    <w:rsid w:val="00545868"/>
    <w:rsid w:val="00545D34"/>
    <w:rsid w:val="00546DA5"/>
    <w:rsid w:val="005501C7"/>
    <w:rsid w:val="005536EB"/>
    <w:rsid w:val="0055522B"/>
    <w:rsid w:val="005607D0"/>
    <w:rsid w:val="0056095E"/>
    <w:rsid w:val="00561F46"/>
    <w:rsid w:val="00563A74"/>
    <w:rsid w:val="00564E0E"/>
    <w:rsid w:val="00564EE5"/>
    <w:rsid w:val="0056716D"/>
    <w:rsid w:val="00567275"/>
    <w:rsid w:val="005703B0"/>
    <w:rsid w:val="00570C82"/>
    <w:rsid w:val="00570E39"/>
    <w:rsid w:val="0057380E"/>
    <w:rsid w:val="00573D9F"/>
    <w:rsid w:val="00573EE5"/>
    <w:rsid w:val="00575C1A"/>
    <w:rsid w:val="00575D2D"/>
    <w:rsid w:val="00576249"/>
    <w:rsid w:val="0057640D"/>
    <w:rsid w:val="00576717"/>
    <w:rsid w:val="00576E16"/>
    <w:rsid w:val="005779B6"/>
    <w:rsid w:val="00582F29"/>
    <w:rsid w:val="00590EF3"/>
    <w:rsid w:val="005916E0"/>
    <w:rsid w:val="00591B91"/>
    <w:rsid w:val="00596BD8"/>
    <w:rsid w:val="00597F62"/>
    <w:rsid w:val="005A0343"/>
    <w:rsid w:val="005A0695"/>
    <w:rsid w:val="005A0D14"/>
    <w:rsid w:val="005A16FE"/>
    <w:rsid w:val="005A1DE4"/>
    <w:rsid w:val="005A428E"/>
    <w:rsid w:val="005A4C6B"/>
    <w:rsid w:val="005A6ABE"/>
    <w:rsid w:val="005A7054"/>
    <w:rsid w:val="005B126E"/>
    <w:rsid w:val="005B5C4C"/>
    <w:rsid w:val="005B6D06"/>
    <w:rsid w:val="005B7E6F"/>
    <w:rsid w:val="005C0E54"/>
    <w:rsid w:val="005C17AC"/>
    <w:rsid w:val="005C1CCA"/>
    <w:rsid w:val="005D08E3"/>
    <w:rsid w:val="005D45BA"/>
    <w:rsid w:val="005D4F11"/>
    <w:rsid w:val="005D53B1"/>
    <w:rsid w:val="005E0427"/>
    <w:rsid w:val="005E5002"/>
    <w:rsid w:val="005E6BAF"/>
    <w:rsid w:val="005E7598"/>
    <w:rsid w:val="005E7EC0"/>
    <w:rsid w:val="005F10E3"/>
    <w:rsid w:val="005F1DC9"/>
    <w:rsid w:val="005F1E29"/>
    <w:rsid w:val="005F217C"/>
    <w:rsid w:val="005F24C5"/>
    <w:rsid w:val="005F3187"/>
    <w:rsid w:val="005F5A34"/>
    <w:rsid w:val="005F68DD"/>
    <w:rsid w:val="006017AA"/>
    <w:rsid w:val="00601B15"/>
    <w:rsid w:val="0060344B"/>
    <w:rsid w:val="00603EAF"/>
    <w:rsid w:val="00606583"/>
    <w:rsid w:val="00606944"/>
    <w:rsid w:val="00606C35"/>
    <w:rsid w:val="00606DB5"/>
    <w:rsid w:val="00610ADA"/>
    <w:rsid w:val="00613CAF"/>
    <w:rsid w:val="00616690"/>
    <w:rsid w:val="006174B6"/>
    <w:rsid w:val="0061783F"/>
    <w:rsid w:val="00620CD9"/>
    <w:rsid w:val="00623660"/>
    <w:rsid w:val="00623FCB"/>
    <w:rsid w:val="006259D2"/>
    <w:rsid w:val="006262A4"/>
    <w:rsid w:val="00626388"/>
    <w:rsid w:val="00626545"/>
    <w:rsid w:val="00627694"/>
    <w:rsid w:val="00627A26"/>
    <w:rsid w:val="006305D6"/>
    <w:rsid w:val="0063089F"/>
    <w:rsid w:val="006323C9"/>
    <w:rsid w:val="00636154"/>
    <w:rsid w:val="00641135"/>
    <w:rsid w:val="00650371"/>
    <w:rsid w:val="006511F3"/>
    <w:rsid w:val="00654143"/>
    <w:rsid w:val="006545EF"/>
    <w:rsid w:val="00654E7A"/>
    <w:rsid w:val="00654EAA"/>
    <w:rsid w:val="006552BE"/>
    <w:rsid w:val="006559C1"/>
    <w:rsid w:val="00655C5D"/>
    <w:rsid w:val="00655CDD"/>
    <w:rsid w:val="00656944"/>
    <w:rsid w:val="0066027D"/>
    <w:rsid w:val="00662185"/>
    <w:rsid w:val="00662AFE"/>
    <w:rsid w:val="00663403"/>
    <w:rsid w:val="006639C4"/>
    <w:rsid w:val="00663F38"/>
    <w:rsid w:val="00664101"/>
    <w:rsid w:val="006645BE"/>
    <w:rsid w:val="00665117"/>
    <w:rsid w:val="006657E0"/>
    <w:rsid w:val="006738C0"/>
    <w:rsid w:val="006747BB"/>
    <w:rsid w:val="0067487F"/>
    <w:rsid w:val="00675687"/>
    <w:rsid w:val="00676637"/>
    <w:rsid w:val="006766C3"/>
    <w:rsid w:val="00676C9C"/>
    <w:rsid w:val="00676E7C"/>
    <w:rsid w:val="00677B19"/>
    <w:rsid w:val="00681196"/>
    <w:rsid w:val="00685683"/>
    <w:rsid w:val="00687F0A"/>
    <w:rsid w:val="00690EFF"/>
    <w:rsid w:val="0069322E"/>
    <w:rsid w:val="00693C14"/>
    <w:rsid w:val="00693EF6"/>
    <w:rsid w:val="006942FF"/>
    <w:rsid w:val="0069688B"/>
    <w:rsid w:val="0069699C"/>
    <w:rsid w:val="00696C2F"/>
    <w:rsid w:val="00697F81"/>
    <w:rsid w:val="006A0429"/>
    <w:rsid w:val="006A14A1"/>
    <w:rsid w:val="006A1849"/>
    <w:rsid w:val="006A5735"/>
    <w:rsid w:val="006A6892"/>
    <w:rsid w:val="006A68C6"/>
    <w:rsid w:val="006A7013"/>
    <w:rsid w:val="006B07BD"/>
    <w:rsid w:val="006B15B2"/>
    <w:rsid w:val="006B5197"/>
    <w:rsid w:val="006B593F"/>
    <w:rsid w:val="006B7353"/>
    <w:rsid w:val="006B7BE9"/>
    <w:rsid w:val="006B7D82"/>
    <w:rsid w:val="006C0258"/>
    <w:rsid w:val="006C0481"/>
    <w:rsid w:val="006C3B67"/>
    <w:rsid w:val="006C440B"/>
    <w:rsid w:val="006C542A"/>
    <w:rsid w:val="006C56FD"/>
    <w:rsid w:val="006C686D"/>
    <w:rsid w:val="006C7B19"/>
    <w:rsid w:val="006C7F49"/>
    <w:rsid w:val="006D6197"/>
    <w:rsid w:val="006E0745"/>
    <w:rsid w:val="006E118E"/>
    <w:rsid w:val="006E172C"/>
    <w:rsid w:val="006E1A6B"/>
    <w:rsid w:val="006E229E"/>
    <w:rsid w:val="006E230C"/>
    <w:rsid w:val="006E5B94"/>
    <w:rsid w:val="006E634E"/>
    <w:rsid w:val="006E74A3"/>
    <w:rsid w:val="006E7A01"/>
    <w:rsid w:val="006F133F"/>
    <w:rsid w:val="006F429A"/>
    <w:rsid w:val="006F43A7"/>
    <w:rsid w:val="006F52C9"/>
    <w:rsid w:val="006F6657"/>
    <w:rsid w:val="006F6AB9"/>
    <w:rsid w:val="006F7C13"/>
    <w:rsid w:val="006F7C72"/>
    <w:rsid w:val="00700634"/>
    <w:rsid w:val="00700C5D"/>
    <w:rsid w:val="0070267E"/>
    <w:rsid w:val="007032E4"/>
    <w:rsid w:val="00706B3C"/>
    <w:rsid w:val="007073E5"/>
    <w:rsid w:val="0071011E"/>
    <w:rsid w:val="0071017D"/>
    <w:rsid w:val="007123B6"/>
    <w:rsid w:val="0071626F"/>
    <w:rsid w:val="00716B7C"/>
    <w:rsid w:val="00716DD8"/>
    <w:rsid w:val="00717236"/>
    <w:rsid w:val="0072024F"/>
    <w:rsid w:val="00721AC3"/>
    <w:rsid w:val="007254F0"/>
    <w:rsid w:val="0072684E"/>
    <w:rsid w:val="007315A2"/>
    <w:rsid w:val="007316BE"/>
    <w:rsid w:val="00731967"/>
    <w:rsid w:val="00733F7E"/>
    <w:rsid w:val="007349A5"/>
    <w:rsid w:val="00735BFE"/>
    <w:rsid w:val="007414B3"/>
    <w:rsid w:val="00744552"/>
    <w:rsid w:val="00744F6E"/>
    <w:rsid w:val="007459B7"/>
    <w:rsid w:val="007465A9"/>
    <w:rsid w:val="007512CE"/>
    <w:rsid w:val="00751594"/>
    <w:rsid w:val="00752674"/>
    <w:rsid w:val="007534F8"/>
    <w:rsid w:val="00755E34"/>
    <w:rsid w:val="00755F08"/>
    <w:rsid w:val="00755FF4"/>
    <w:rsid w:val="00756D15"/>
    <w:rsid w:val="00757A1A"/>
    <w:rsid w:val="00761B60"/>
    <w:rsid w:val="0076390F"/>
    <w:rsid w:val="00764342"/>
    <w:rsid w:val="0076488F"/>
    <w:rsid w:val="00765279"/>
    <w:rsid w:val="00770312"/>
    <w:rsid w:val="00772420"/>
    <w:rsid w:val="00772713"/>
    <w:rsid w:val="007727A8"/>
    <w:rsid w:val="00780678"/>
    <w:rsid w:val="007808B7"/>
    <w:rsid w:val="00780DF3"/>
    <w:rsid w:val="00781DAD"/>
    <w:rsid w:val="00781F27"/>
    <w:rsid w:val="00782C76"/>
    <w:rsid w:val="00784886"/>
    <w:rsid w:val="00784A28"/>
    <w:rsid w:val="00785557"/>
    <w:rsid w:val="00785F6A"/>
    <w:rsid w:val="00790BCE"/>
    <w:rsid w:val="00791B92"/>
    <w:rsid w:val="00795499"/>
    <w:rsid w:val="0079624A"/>
    <w:rsid w:val="007A1653"/>
    <w:rsid w:val="007A2841"/>
    <w:rsid w:val="007A293B"/>
    <w:rsid w:val="007A3DF7"/>
    <w:rsid w:val="007A4575"/>
    <w:rsid w:val="007B0136"/>
    <w:rsid w:val="007B0368"/>
    <w:rsid w:val="007B43B7"/>
    <w:rsid w:val="007B67C3"/>
    <w:rsid w:val="007B6E62"/>
    <w:rsid w:val="007B6F73"/>
    <w:rsid w:val="007B72B8"/>
    <w:rsid w:val="007C0118"/>
    <w:rsid w:val="007C28CA"/>
    <w:rsid w:val="007C5086"/>
    <w:rsid w:val="007C6679"/>
    <w:rsid w:val="007C6D60"/>
    <w:rsid w:val="007D22B2"/>
    <w:rsid w:val="007D437A"/>
    <w:rsid w:val="007D4929"/>
    <w:rsid w:val="007D6F1B"/>
    <w:rsid w:val="007D7B58"/>
    <w:rsid w:val="007E0AAB"/>
    <w:rsid w:val="007E4043"/>
    <w:rsid w:val="007E4765"/>
    <w:rsid w:val="007E578D"/>
    <w:rsid w:val="007E57E1"/>
    <w:rsid w:val="007E67CD"/>
    <w:rsid w:val="007E741E"/>
    <w:rsid w:val="007E7B92"/>
    <w:rsid w:val="007F0517"/>
    <w:rsid w:val="007F167D"/>
    <w:rsid w:val="007F4E35"/>
    <w:rsid w:val="007F66EC"/>
    <w:rsid w:val="008004BC"/>
    <w:rsid w:val="00800FDD"/>
    <w:rsid w:val="008021CD"/>
    <w:rsid w:val="00802CCD"/>
    <w:rsid w:val="00803C7A"/>
    <w:rsid w:val="00805DA7"/>
    <w:rsid w:val="0080744F"/>
    <w:rsid w:val="00810771"/>
    <w:rsid w:val="00810C00"/>
    <w:rsid w:val="00810CA3"/>
    <w:rsid w:val="00811319"/>
    <w:rsid w:val="00812C2E"/>
    <w:rsid w:val="008159E0"/>
    <w:rsid w:val="0081769A"/>
    <w:rsid w:val="00820AEC"/>
    <w:rsid w:val="00821328"/>
    <w:rsid w:val="00821B3E"/>
    <w:rsid w:val="008228C5"/>
    <w:rsid w:val="008271C1"/>
    <w:rsid w:val="00827965"/>
    <w:rsid w:val="008305B0"/>
    <w:rsid w:val="008309D6"/>
    <w:rsid w:val="008311F5"/>
    <w:rsid w:val="00832DA5"/>
    <w:rsid w:val="008332EA"/>
    <w:rsid w:val="0083349E"/>
    <w:rsid w:val="008353C9"/>
    <w:rsid w:val="00840819"/>
    <w:rsid w:val="00842681"/>
    <w:rsid w:val="008430BC"/>
    <w:rsid w:val="008441BB"/>
    <w:rsid w:val="008452E3"/>
    <w:rsid w:val="008453F5"/>
    <w:rsid w:val="00845F4B"/>
    <w:rsid w:val="00846014"/>
    <w:rsid w:val="0084603A"/>
    <w:rsid w:val="00847307"/>
    <w:rsid w:val="008477E1"/>
    <w:rsid w:val="00851614"/>
    <w:rsid w:val="008520E0"/>
    <w:rsid w:val="008524C9"/>
    <w:rsid w:val="00854570"/>
    <w:rsid w:val="0086094C"/>
    <w:rsid w:val="00860A47"/>
    <w:rsid w:val="00861489"/>
    <w:rsid w:val="0086267D"/>
    <w:rsid w:val="00863F04"/>
    <w:rsid w:val="00863FBB"/>
    <w:rsid w:val="00864C97"/>
    <w:rsid w:val="0086681D"/>
    <w:rsid w:val="00866C93"/>
    <w:rsid w:val="00866CDD"/>
    <w:rsid w:val="00867096"/>
    <w:rsid w:val="00870AF2"/>
    <w:rsid w:val="00870BE9"/>
    <w:rsid w:val="0087150B"/>
    <w:rsid w:val="00872FB0"/>
    <w:rsid w:val="00873F86"/>
    <w:rsid w:val="00874484"/>
    <w:rsid w:val="00875372"/>
    <w:rsid w:val="00876101"/>
    <w:rsid w:val="00876539"/>
    <w:rsid w:val="008769FD"/>
    <w:rsid w:val="00877369"/>
    <w:rsid w:val="00880C9C"/>
    <w:rsid w:val="008819F1"/>
    <w:rsid w:val="00882759"/>
    <w:rsid w:val="00882838"/>
    <w:rsid w:val="008850E2"/>
    <w:rsid w:val="00885361"/>
    <w:rsid w:val="00892254"/>
    <w:rsid w:val="00892C49"/>
    <w:rsid w:val="00893277"/>
    <w:rsid w:val="00897181"/>
    <w:rsid w:val="008A04A1"/>
    <w:rsid w:val="008A0A5F"/>
    <w:rsid w:val="008A3D5D"/>
    <w:rsid w:val="008A3F53"/>
    <w:rsid w:val="008A4EE4"/>
    <w:rsid w:val="008A52E4"/>
    <w:rsid w:val="008A641B"/>
    <w:rsid w:val="008B374E"/>
    <w:rsid w:val="008B4DC1"/>
    <w:rsid w:val="008B721F"/>
    <w:rsid w:val="008C0678"/>
    <w:rsid w:val="008C09C0"/>
    <w:rsid w:val="008C0AEE"/>
    <w:rsid w:val="008C0CE7"/>
    <w:rsid w:val="008C1522"/>
    <w:rsid w:val="008C1E8F"/>
    <w:rsid w:val="008C228D"/>
    <w:rsid w:val="008C2CA6"/>
    <w:rsid w:val="008C3964"/>
    <w:rsid w:val="008C3B02"/>
    <w:rsid w:val="008C4599"/>
    <w:rsid w:val="008C64A8"/>
    <w:rsid w:val="008C65E6"/>
    <w:rsid w:val="008C6DB9"/>
    <w:rsid w:val="008C775D"/>
    <w:rsid w:val="008D09A3"/>
    <w:rsid w:val="008D1876"/>
    <w:rsid w:val="008D2328"/>
    <w:rsid w:val="008D26EA"/>
    <w:rsid w:val="008D501C"/>
    <w:rsid w:val="008D5C40"/>
    <w:rsid w:val="008D6C15"/>
    <w:rsid w:val="008E0726"/>
    <w:rsid w:val="008E0C68"/>
    <w:rsid w:val="008E13D2"/>
    <w:rsid w:val="008E1B0F"/>
    <w:rsid w:val="008E1CF2"/>
    <w:rsid w:val="008E1E38"/>
    <w:rsid w:val="008E25C7"/>
    <w:rsid w:val="008E3F4B"/>
    <w:rsid w:val="008E4C58"/>
    <w:rsid w:val="008E4F6D"/>
    <w:rsid w:val="008E5E8E"/>
    <w:rsid w:val="008E631A"/>
    <w:rsid w:val="008E666F"/>
    <w:rsid w:val="008E752D"/>
    <w:rsid w:val="008F3EB4"/>
    <w:rsid w:val="008F4FCD"/>
    <w:rsid w:val="008F5B2C"/>
    <w:rsid w:val="008F66A6"/>
    <w:rsid w:val="00900540"/>
    <w:rsid w:val="00900A6C"/>
    <w:rsid w:val="00900B8D"/>
    <w:rsid w:val="00901B5D"/>
    <w:rsid w:val="0090242E"/>
    <w:rsid w:val="00902D97"/>
    <w:rsid w:val="0090363E"/>
    <w:rsid w:val="0090372B"/>
    <w:rsid w:val="00903D43"/>
    <w:rsid w:val="00906721"/>
    <w:rsid w:val="00906D40"/>
    <w:rsid w:val="00907B12"/>
    <w:rsid w:val="00910F45"/>
    <w:rsid w:val="00913BBE"/>
    <w:rsid w:val="00915948"/>
    <w:rsid w:val="0091769A"/>
    <w:rsid w:val="009201CE"/>
    <w:rsid w:val="0092177D"/>
    <w:rsid w:val="00921AC0"/>
    <w:rsid w:val="00922EE5"/>
    <w:rsid w:val="00923A88"/>
    <w:rsid w:val="00923EE0"/>
    <w:rsid w:val="00923FDE"/>
    <w:rsid w:val="00924F8B"/>
    <w:rsid w:val="00925A33"/>
    <w:rsid w:val="00930848"/>
    <w:rsid w:val="00932572"/>
    <w:rsid w:val="00932AEC"/>
    <w:rsid w:val="00933A6B"/>
    <w:rsid w:val="009352A4"/>
    <w:rsid w:val="009354DD"/>
    <w:rsid w:val="00935800"/>
    <w:rsid w:val="00936EB8"/>
    <w:rsid w:val="0093726B"/>
    <w:rsid w:val="0094286A"/>
    <w:rsid w:val="00946117"/>
    <w:rsid w:val="00946EB5"/>
    <w:rsid w:val="00950640"/>
    <w:rsid w:val="009522D4"/>
    <w:rsid w:val="00952FE6"/>
    <w:rsid w:val="0095367A"/>
    <w:rsid w:val="00953E0F"/>
    <w:rsid w:val="00955A08"/>
    <w:rsid w:val="0096245A"/>
    <w:rsid w:val="00962A42"/>
    <w:rsid w:val="00963F50"/>
    <w:rsid w:val="00964A61"/>
    <w:rsid w:val="009666FF"/>
    <w:rsid w:val="009702D0"/>
    <w:rsid w:val="00971ECA"/>
    <w:rsid w:val="009721F3"/>
    <w:rsid w:val="00973277"/>
    <w:rsid w:val="00973E66"/>
    <w:rsid w:val="009747D5"/>
    <w:rsid w:val="00975B56"/>
    <w:rsid w:val="009767EA"/>
    <w:rsid w:val="00976855"/>
    <w:rsid w:val="00976904"/>
    <w:rsid w:val="0097707C"/>
    <w:rsid w:val="00980993"/>
    <w:rsid w:val="00981AFE"/>
    <w:rsid w:val="00981B4D"/>
    <w:rsid w:val="0098335E"/>
    <w:rsid w:val="0098385F"/>
    <w:rsid w:val="00984810"/>
    <w:rsid w:val="00985365"/>
    <w:rsid w:val="00986B80"/>
    <w:rsid w:val="0098789B"/>
    <w:rsid w:val="0099027B"/>
    <w:rsid w:val="0099064F"/>
    <w:rsid w:val="00991274"/>
    <w:rsid w:val="00991984"/>
    <w:rsid w:val="009952BB"/>
    <w:rsid w:val="00995A3E"/>
    <w:rsid w:val="0099693A"/>
    <w:rsid w:val="00997D25"/>
    <w:rsid w:val="00997F45"/>
    <w:rsid w:val="009A0D02"/>
    <w:rsid w:val="009A0D17"/>
    <w:rsid w:val="009A0D6D"/>
    <w:rsid w:val="009A18DC"/>
    <w:rsid w:val="009A1B0A"/>
    <w:rsid w:val="009A2A84"/>
    <w:rsid w:val="009A4F21"/>
    <w:rsid w:val="009A54EA"/>
    <w:rsid w:val="009A7AB9"/>
    <w:rsid w:val="009B0B24"/>
    <w:rsid w:val="009B1F98"/>
    <w:rsid w:val="009B2487"/>
    <w:rsid w:val="009B2C14"/>
    <w:rsid w:val="009B3AE7"/>
    <w:rsid w:val="009B40D6"/>
    <w:rsid w:val="009B564C"/>
    <w:rsid w:val="009B6B1C"/>
    <w:rsid w:val="009B6D46"/>
    <w:rsid w:val="009C0128"/>
    <w:rsid w:val="009C1C06"/>
    <w:rsid w:val="009C1CAD"/>
    <w:rsid w:val="009C3EBB"/>
    <w:rsid w:val="009C4DD2"/>
    <w:rsid w:val="009C75AD"/>
    <w:rsid w:val="009C7FF7"/>
    <w:rsid w:val="009D0039"/>
    <w:rsid w:val="009D0200"/>
    <w:rsid w:val="009D42F5"/>
    <w:rsid w:val="009D4FD7"/>
    <w:rsid w:val="009D788E"/>
    <w:rsid w:val="009E0AF3"/>
    <w:rsid w:val="009E2905"/>
    <w:rsid w:val="009E4682"/>
    <w:rsid w:val="009E5BEC"/>
    <w:rsid w:val="009E5C8E"/>
    <w:rsid w:val="009E643F"/>
    <w:rsid w:val="009F013A"/>
    <w:rsid w:val="009F0B04"/>
    <w:rsid w:val="009F0DB0"/>
    <w:rsid w:val="009F131F"/>
    <w:rsid w:val="009F1D55"/>
    <w:rsid w:val="009F450A"/>
    <w:rsid w:val="009F5966"/>
    <w:rsid w:val="009F694E"/>
    <w:rsid w:val="009F79F9"/>
    <w:rsid w:val="00A007C0"/>
    <w:rsid w:val="00A00FF6"/>
    <w:rsid w:val="00A019EA"/>
    <w:rsid w:val="00A02071"/>
    <w:rsid w:val="00A0271B"/>
    <w:rsid w:val="00A03CD1"/>
    <w:rsid w:val="00A0673C"/>
    <w:rsid w:val="00A0706F"/>
    <w:rsid w:val="00A07949"/>
    <w:rsid w:val="00A105EA"/>
    <w:rsid w:val="00A10CAD"/>
    <w:rsid w:val="00A1179C"/>
    <w:rsid w:val="00A11EA7"/>
    <w:rsid w:val="00A12BAB"/>
    <w:rsid w:val="00A17FF5"/>
    <w:rsid w:val="00A203C1"/>
    <w:rsid w:val="00A204E5"/>
    <w:rsid w:val="00A22685"/>
    <w:rsid w:val="00A226DC"/>
    <w:rsid w:val="00A232DF"/>
    <w:rsid w:val="00A24BD8"/>
    <w:rsid w:val="00A25150"/>
    <w:rsid w:val="00A253F7"/>
    <w:rsid w:val="00A26515"/>
    <w:rsid w:val="00A27EC5"/>
    <w:rsid w:val="00A32A16"/>
    <w:rsid w:val="00A32D67"/>
    <w:rsid w:val="00A33C64"/>
    <w:rsid w:val="00A35B4B"/>
    <w:rsid w:val="00A3680B"/>
    <w:rsid w:val="00A36D54"/>
    <w:rsid w:val="00A36F53"/>
    <w:rsid w:val="00A376D2"/>
    <w:rsid w:val="00A37944"/>
    <w:rsid w:val="00A4317F"/>
    <w:rsid w:val="00A515C2"/>
    <w:rsid w:val="00A51EDB"/>
    <w:rsid w:val="00A53816"/>
    <w:rsid w:val="00A53D33"/>
    <w:rsid w:val="00A55B0B"/>
    <w:rsid w:val="00A55E40"/>
    <w:rsid w:val="00A56A89"/>
    <w:rsid w:val="00A56F29"/>
    <w:rsid w:val="00A604A4"/>
    <w:rsid w:val="00A61D6F"/>
    <w:rsid w:val="00A62D0C"/>
    <w:rsid w:val="00A65012"/>
    <w:rsid w:val="00A65D4B"/>
    <w:rsid w:val="00A666A8"/>
    <w:rsid w:val="00A666E8"/>
    <w:rsid w:val="00A66B09"/>
    <w:rsid w:val="00A67F27"/>
    <w:rsid w:val="00A71CDD"/>
    <w:rsid w:val="00A74CE4"/>
    <w:rsid w:val="00A76D53"/>
    <w:rsid w:val="00A77382"/>
    <w:rsid w:val="00A80425"/>
    <w:rsid w:val="00A80899"/>
    <w:rsid w:val="00A82652"/>
    <w:rsid w:val="00A828B6"/>
    <w:rsid w:val="00A83591"/>
    <w:rsid w:val="00A83FAD"/>
    <w:rsid w:val="00A84F42"/>
    <w:rsid w:val="00A853A5"/>
    <w:rsid w:val="00A8559F"/>
    <w:rsid w:val="00A862CB"/>
    <w:rsid w:val="00A873E0"/>
    <w:rsid w:val="00A90BC2"/>
    <w:rsid w:val="00A942C7"/>
    <w:rsid w:val="00A9465A"/>
    <w:rsid w:val="00A952B0"/>
    <w:rsid w:val="00A95E04"/>
    <w:rsid w:val="00AA1CEA"/>
    <w:rsid w:val="00AA58EA"/>
    <w:rsid w:val="00AA609D"/>
    <w:rsid w:val="00AB0304"/>
    <w:rsid w:val="00AB07DB"/>
    <w:rsid w:val="00AB165A"/>
    <w:rsid w:val="00AB32AC"/>
    <w:rsid w:val="00AB3BA0"/>
    <w:rsid w:val="00AC1357"/>
    <w:rsid w:val="00AC164D"/>
    <w:rsid w:val="00AC2742"/>
    <w:rsid w:val="00AC2FA2"/>
    <w:rsid w:val="00AC30CC"/>
    <w:rsid w:val="00AC3188"/>
    <w:rsid w:val="00AC3247"/>
    <w:rsid w:val="00AC5A10"/>
    <w:rsid w:val="00AC626F"/>
    <w:rsid w:val="00AC68F3"/>
    <w:rsid w:val="00AC735D"/>
    <w:rsid w:val="00AD1A7D"/>
    <w:rsid w:val="00AD374A"/>
    <w:rsid w:val="00AD3802"/>
    <w:rsid w:val="00AD3C1F"/>
    <w:rsid w:val="00AD3C62"/>
    <w:rsid w:val="00AD762E"/>
    <w:rsid w:val="00AE04EE"/>
    <w:rsid w:val="00AE2100"/>
    <w:rsid w:val="00AE3DF4"/>
    <w:rsid w:val="00AE595B"/>
    <w:rsid w:val="00AE5DB7"/>
    <w:rsid w:val="00AE63EC"/>
    <w:rsid w:val="00AE641D"/>
    <w:rsid w:val="00AE7F5A"/>
    <w:rsid w:val="00AF03E2"/>
    <w:rsid w:val="00AF10C2"/>
    <w:rsid w:val="00AF2464"/>
    <w:rsid w:val="00AF42C8"/>
    <w:rsid w:val="00B000D2"/>
    <w:rsid w:val="00B018CF"/>
    <w:rsid w:val="00B0240B"/>
    <w:rsid w:val="00B02BDF"/>
    <w:rsid w:val="00B046FC"/>
    <w:rsid w:val="00B0496A"/>
    <w:rsid w:val="00B05061"/>
    <w:rsid w:val="00B07F45"/>
    <w:rsid w:val="00B10282"/>
    <w:rsid w:val="00B11126"/>
    <w:rsid w:val="00B116B4"/>
    <w:rsid w:val="00B133E5"/>
    <w:rsid w:val="00B157EB"/>
    <w:rsid w:val="00B17288"/>
    <w:rsid w:val="00B246F9"/>
    <w:rsid w:val="00B25C79"/>
    <w:rsid w:val="00B266B5"/>
    <w:rsid w:val="00B27F5B"/>
    <w:rsid w:val="00B30845"/>
    <w:rsid w:val="00B30F09"/>
    <w:rsid w:val="00B32986"/>
    <w:rsid w:val="00B32FA4"/>
    <w:rsid w:val="00B360EC"/>
    <w:rsid w:val="00B36E35"/>
    <w:rsid w:val="00B37324"/>
    <w:rsid w:val="00B4209F"/>
    <w:rsid w:val="00B45707"/>
    <w:rsid w:val="00B46078"/>
    <w:rsid w:val="00B46469"/>
    <w:rsid w:val="00B51C2A"/>
    <w:rsid w:val="00B529FA"/>
    <w:rsid w:val="00B535AF"/>
    <w:rsid w:val="00B53FA5"/>
    <w:rsid w:val="00B54E1A"/>
    <w:rsid w:val="00B618E3"/>
    <w:rsid w:val="00B62126"/>
    <w:rsid w:val="00B65EED"/>
    <w:rsid w:val="00B70313"/>
    <w:rsid w:val="00B708DA"/>
    <w:rsid w:val="00B742CF"/>
    <w:rsid w:val="00B75175"/>
    <w:rsid w:val="00B760DF"/>
    <w:rsid w:val="00B7652B"/>
    <w:rsid w:val="00B77A9D"/>
    <w:rsid w:val="00B77CC0"/>
    <w:rsid w:val="00B80F06"/>
    <w:rsid w:val="00B82772"/>
    <w:rsid w:val="00B86C11"/>
    <w:rsid w:val="00B8776A"/>
    <w:rsid w:val="00B87BF6"/>
    <w:rsid w:val="00B9126D"/>
    <w:rsid w:val="00B91D5B"/>
    <w:rsid w:val="00B9441B"/>
    <w:rsid w:val="00B96141"/>
    <w:rsid w:val="00B97008"/>
    <w:rsid w:val="00BA05E6"/>
    <w:rsid w:val="00BA07F5"/>
    <w:rsid w:val="00BA0BF3"/>
    <w:rsid w:val="00BA2849"/>
    <w:rsid w:val="00BA4542"/>
    <w:rsid w:val="00BA4BD9"/>
    <w:rsid w:val="00BA5316"/>
    <w:rsid w:val="00BA665A"/>
    <w:rsid w:val="00BB0800"/>
    <w:rsid w:val="00BB2332"/>
    <w:rsid w:val="00BB27E8"/>
    <w:rsid w:val="00BB2860"/>
    <w:rsid w:val="00BB3A3C"/>
    <w:rsid w:val="00BB3CC5"/>
    <w:rsid w:val="00BB3E8B"/>
    <w:rsid w:val="00BC0CFF"/>
    <w:rsid w:val="00BC108F"/>
    <w:rsid w:val="00BC1B7B"/>
    <w:rsid w:val="00BC219F"/>
    <w:rsid w:val="00BC4682"/>
    <w:rsid w:val="00BC7F30"/>
    <w:rsid w:val="00BD0224"/>
    <w:rsid w:val="00BD07DF"/>
    <w:rsid w:val="00BD1CF9"/>
    <w:rsid w:val="00BD6736"/>
    <w:rsid w:val="00BD6D6F"/>
    <w:rsid w:val="00BD7383"/>
    <w:rsid w:val="00BD7A69"/>
    <w:rsid w:val="00BE0BC2"/>
    <w:rsid w:val="00BE4185"/>
    <w:rsid w:val="00BE4A91"/>
    <w:rsid w:val="00BE4C37"/>
    <w:rsid w:val="00BE5011"/>
    <w:rsid w:val="00BE6007"/>
    <w:rsid w:val="00BF0101"/>
    <w:rsid w:val="00BF2928"/>
    <w:rsid w:val="00BF449D"/>
    <w:rsid w:val="00BF4722"/>
    <w:rsid w:val="00BF4951"/>
    <w:rsid w:val="00BF4E51"/>
    <w:rsid w:val="00BF5356"/>
    <w:rsid w:val="00C00012"/>
    <w:rsid w:val="00C00CB1"/>
    <w:rsid w:val="00C0143B"/>
    <w:rsid w:val="00C02327"/>
    <w:rsid w:val="00C039B6"/>
    <w:rsid w:val="00C051D3"/>
    <w:rsid w:val="00C05548"/>
    <w:rsid w:val="00C12D90"/>
    <w:rsid w:val="00C13712"/>
    <w:rsid w:val="00C14E79"/>
    <w:rsid w:val="00C1722B"/>
    <w:rsid w:val="00C1727F"/>
    <w:rsid w:val="00C206AD"/>
    <w:rsid w:val="00C211CD"/>
    <w:rsid w:val="00C214D0"/>
    <w:rsid w:val="00C21869"/>
    <w:rsid w:val="00C21FFB"/>
    <w:rsid w:val="00C23B68"/>
    <w:rsid w:val="00C25E07"/>
    <w:rsid w:val="00C25F68"/>
    <w:rsid w:val="00C303B2"/>
    <w:rsid w:val="00C30444"/>
    <w:rsid w:val="00C3082D"/>
    <w:rsid w:val="00C30A7E"/>
    <w:rsid w:val="00C31031"/>
    <w:rsid w:val="00C325D4"/>
    <w:rsid w:val="00C32CFD"/>
    <w:rsid w:val="00C33268"/>
    <w:rsid w:val="00C339F6"/>
    <w:rsid w:val="00C33EAE"/>
    <w:rsid w:val="00C350E1"/>
    <w:rsid w:val="00C36B1F"/>
    <w:rsid w:val="00C40F9D"/>
    <w:rsid w:val="00C41E41"/>
    <w:rsid w:val="00C434F8"/>
    <w:rsid w:val="00C448F5"/>
    <w:rsid w:val="00C44C81"/>
    <w:rsid w:val="00C4697F"/>
    <w:rsid w:val="00C5000A"/>
    <w:rsid w:val="00C507E1"/>
    <w:rsid w:val="00C53F1D"/>
    <w:rsid w:val="00C55BBA"/>
    <w:rsid w:val="00C56952"/>
    <w:rsid w:val="00C57F34"/>
    <w:rsid w:val="00C6605B"/>
    <w:rsid w:val="00C66FCB"/>
    <w:rsid w:val="00C7482C"/>
    <w:rsid w:val="00C7537E"/>
    <w:rsid w:val="00C7622C"/>
    <w:rsid w:val="00C7627F"/>
    <w:rsid w:val="00C7639D"/>
    <w:rsid w:val="00C76820"/>
    <w:rsid w:val="00C76E97"/>
    <w:rsid w:val="00C77B7B"/>
    <w:rsid w:val="00C8080A"/>
    <w:rsid w:val="00C80A6A"/>
    <w:rsid w:val="00C80DB2"/>
    <w:rsid w:val="00C82502"/>
    <w:rsid w:val="00C82E32"/>
    <w:rsid w:val="00C837C7"/>
    <w:rsid w:val="00C8403B"/>
    <w:rsid w:val="00C849F9"/>
    <w:rsid w:val="00C84CD2"/>
    <w:rsid w:val="00C87457"/>
    <w:rsid w:val="00C92CC9"/>
    <w:rsid w:val="00C92F8A"/>
    <w:rsid w:val="00C94A38"/>
    <w:rsid w:val="00C95AF8"/>
    <w:rsid w:val="00C96A84"/>
    <w:rsid w:val="00CA1668"/>
    <w:rsid w:val="00CA195E"/>
    <w:rsid w:val="00CA2856"/>
    <w:rsid w:val="00CA3728"/>
    <w:rsid w:val="00CA5BFB"/>
    <w:rsid w:val="00CA5F47"/>
    <w:rsid w:val="00CA6327"/>
    <w:rsid w:val="00CA6A1E"/>
    <w:rsid w:val="00CB261E"/>
    <w:rsid w:val="00CB38AF"/>
    <w:rsid w:val="00CB3E84"/>
    <w:rsid w:val="00CB6CE9"/>
    <w:rsid w:val="00CC050F"/>
    <w:rsid w:val="00CC16AB"/>
    <w:rsid w:val="00CC20E4"/>
    <w:rsid w:val="00CC248F"/>
    <w:rsid w:val="00CC2972"/>
    <w:rsid w:val="00CC503F"/>
    <w:rsid w:val="00CC5C86"/>
    <w:rsid w:val="00CC62BA"/>
    <w:rsid w:val="00CC67E0"/>
    <w:rsid w:val="00CC684A"/>
    <w:rsid w:val="00CD06D8"/>
    <w:rsid w:val="00CD08B3"/>
    <w:rsid w:val="00CD207F"/>
    <w:rsid w:val="00CD29C2"/>
    <w:rsid w:val="00CD3A72"/>
    <w:rsid w:val="00CD414E"/>
    <w:rsid w:val="00CD7066"/>
    <w:rsid w:val="00CE1A2D"/>
    <w:rsid w:val="00CE1F50"/>
    <w:rsid w:val="00CE3D8F"/>
    <w:rsid w:val="00CE4618"/>
    <w:rsid w:val="00CE74D5"/>
    <w:rsid w:val="00CE7713"/>
    <w:rsid w:val="00CF1DBD"/>
    <w:rsid w:val="00CF1FEF"/>
    <w:rsid w:val="00CF2AE0"/>
    <w:rsid w:val="00CF2E21"/>
    <w:rsid w:val="00CF5193"/>
    <w:rsid w:val="00CF737F"/>
    <w:rsid w:val="00CF7B36"/>
    <w:rsid w:val="00D03EC2"/>
    <w:rsid w:val="00D054EF"/>
    <w:rsid w:val="00D05F8E"/>
    <w:rsid w:val="00D07BDE"/>
    <w:rsid w:val="00D109EA"/>
    <w:rsid w:val="00D12C7F"/>
    <w:rsid w:val="00D16CAF"/>
    <w:rsid w:val="00D16CEA"/>
    <w:rsid w:val="00D20D4D"/>
    <w:rsid w:val="00D237D7"/>
    <w:rsid w:val="00D263B2"/>
    <w:rsid w:val="00D26523"/>
    <w:rsid w:val="00D270F0"/>
    <w:rsid w:val="00D321AB"/>
    <w:rsid w:val="00D3758D"/>
    <w:rsid w:val="00D43461"/>
    <w:rsid w:val="00D4369D"/>
    <w:rsid w:val="00D44086"/>
    <w:rsid w:val="00D44F25"/>
    <w:rsid w:val="00D46F53"/>
    <w:rsid w:val="00D4707D"/>
    <w:rsid w:val="00D501E1"/>
    <w:rsid w:val="00D50EB0"/>
    <w:rsid w:val="00D51BE5"/>
    <w:rsid w:val="00D523FB"/>
    <w:rsid w:val="00D52CD7"/>
    <w:rsid w:val="00D54262"/>
    <w:rsid w:val="00D550BB"/>
    <w:rsid w:val="00D61E13"/>
    <w:rsid w:val="00D623B5"/>
    <w:rsid w:val="00D62707"/>
    <w:rsid w:val="00D63ACD"/>
    <w:rsid w:val="00D64520"/>
    <w:rsid w:val="00D64719"/>
    <w:rsid w:val="00D6585E"/>
    <w:rsid w:val="00D70A37"/>
    <w:rsid w:val="00D73381"/>
    <w:rsid w:val="00D734F3"/>
    <w:rsid w:val="00D7559F"/>
    <w:rsid w:val="00D809C1"/>
    <w:rsid w:val="00D83002"/>
    <w:rsid w:val="00D831F3"/>
    <w:rsid w:val="00D8403F"/>
    <w:rsid w:val="00D84856"/>
    <w:rsid w:val="00D84CAB"/>
    <w:rsid w:val="00D87342"/>
    <w:rsid w:val="00D919AC"/>
    <w:rsid w:val="00D92470"/>
    <w:rsid w:val="00D92D70"/>
    <w:rsid w:val="00DA0A3E"/>
    <w:rsid w:val="00DA1A1F"/>
    <w:rsid w:val="00DA226D"/>
    <w:rsid w:val="00DA3770"/>
    <w:rsid w:val="00DA47C7"/>
    <w:rsid w:val="00DA4E7F"/>
    <w:rsid w:val="00DA5008"/>
    <w:rsid w:val="00DA5E15"/>
    <w:rsid w:val="00DA7C4C"/>
    <w:rsid w:val="00DB04BA"/>
    <w:rsid w:val="00DB06DD"/>
    <w:rsid w:val="00DB0BFB"/>
    <w:rsid w:val="00DB1B45"/>
    <w:rsid w:val="00DB2315"/>
    <w:rsid w:val="00DB2A4D"/>
    <w:rsid w:val="00DB427F"/>
    <w:rsid w:val="00DB6C08"/>
    <w:rsid w:val="00DC10A2"/>
    <w:rsid w:val="00DC1E8D"/>
    <w:rsid w:val="00DC2215"/>
    <w:rsid w:val="00DC2BE8"/>
    <w:rsid w:val="00DC322D"/>
    <w:rsid w:val="00DC4B09"/>
    <w:rsid w:val="00DC5C0C"/>
    <w:rsid w:val="00DC6AC1"/>
    <w:rsid w:val="00DD4896"/>
    <w:rsid w:val="00DD53AC"/>
    <w:rsid w:val="00DD7190"/>
    <w:rsid w:val="00DE185F"/>
    <w:rsid w:val="00DE1FEC"/>
    <w:rsid w:val="00DE52B1"/>
    <w:rsid w:val="00DE6D69"/>
    <w:rsid w:val="00DF16DE"/>
    <w:rsid w:val="00DF1E50"/>
    <w:rsid w:val="00DF21A6"/>
    <w:rsid w:val="00DF44A4"/>
    <w:rsid w:val="00DF4DF3"/>
    <w:rsid w:val="00DF50F9"/>
    <w:rsid w:val="00DF67B7"/>
    <w:rsid w:val="00E00D73"/>
    <w:rsid w:val="00E0319A"/>
    <w:rsid w:val="00E03BEB"/>
    <w:rsid w:val="00E07DD5"/>
    <w:rsid w:val="00E13D5C"/>
    <w:rsid w:val="00E15854"/>
    <w:rsid w:val="00E16E82"/>
    <w:rsid w:val="00E1738D"/>
    <w:rsid w:val="00E17BC2"/>
    <w:rsid w:val="00E206E0"/>
    <w:rsid w:val="00E214F2"/>
    <w:rsid w:val="00E24F5F"/>
    <w:rsid w:val="00E2525F"/>
    <w:rsid w:val="00E31225"/>
    <w:rsid w:val="00E3466D"/>
    <w:rsid w:val="00E3602F"/>
    <w:rsid w:val="00E360FC"/>
    <w:rsid w:val="00E36206"/>
    <w:rsid w:val="00E36290"/>
    <w:rsid w:val="00E375FC"/>
    <w:rsid w:val="00E402EC"/>
    <w:rsid w:val="00E40A82"/>
    <w:rsid w:val="00E40EC3"/>
    <w:rsid w:val="00E418EE"/>
    <w:rsid w:val="00E41F36"/>
    <w:rsid w:val="00E432D7"/>
    <w:rsid w:val="00E44FDE"/>
    <w:rsid w:val="00E45366"/>
    <w:rsid w:val="00E47306"/>
    <w:rsid w:val="00E47F9B"/>
    <w:rsid w:val="00E50C4A"/>
    <w:rsid w:val="00E51A25"/>
    <w:rsid w:val="00E51F10"/>
    <w:rsid w:val="00E5211B"/>
    <w:rsid w:val="00E52D8E"/>
    <w:rsid w:val="00E53344"/>
    <w:rsid w:val="00E54F51"/>
    <w:rsid w:val="00E57712"/>
    <w:rsid w:val="00E614F5"/>
    <w:rsid w:val="00E620BF"/>
    <w:rsid w:val="00E62251"/>
    <w:rsid w:val="00E63921"/>
    <w:rsid w:val="00E65DD6"/>
    <w:rsid w:val="00E667CE"/>
    <w:rsid w:val="00E7261D"/>
    <w:rsid w:val="00E73BDC"/>
    <w:rsid w:val="00E73F62"/>
    <w:rsid w:val="00E74422"/>
    <w:rsid w:val="00E75363"/>
    <w:rsid w:val="00E760B1"/>
    <w:rsid w:val="00E76D3E"/>
    <w:rsid w:val="00E774F2"/>
    <w:rsid w:val="00E80825"/>
    <w:rsid w:val="00E82216"/>
    <w:rsid w:val="00E83BDA"/>
    <w:rsid w:val="00E859CD"/>
    <w:rsid w:val="00E90C1B"/>
    <w:rsid w:val="00E917FA"/>
    <w:rsid w:val="00E92206"/>
    <w:rsid w:val="00E94244"/>
    <w:rsid w:val="00E94DBB"/>
    <w:rsid w:val="00E95541"/>
    <w:rsid w:val="00E95E1F"/>
    <w:rsid w:val="00E96BAA"/>
    <w:rsid w:val="00EA0296"/>
    <w:rsid w:val="00EA3484"/>
    <w:rsid w:val="00EA42D5"/>
    <w:rsid w:val="00EA441B"/>
    <w:rsid w:val="00EA629F"/>
    <w:rsid w:val="00EA7044"/>
    <w:rsid w:val="00EA7368"/>
    <w:rsid w:val="00EB14DD"/>
    <w:rsid w:val="00EB314B"/>
    <w:rsid w:val="00EB3584"/>
    <w:rsid w:val="00EB491A"/>
    <w:rsid w:val="00EB70F7"/>
    <w:rsid w:val="00EB7A08"/>
    <w:rsid w:val="00EC100D"/>
    <w:rsid w:val="00EC2F7E"/>
    <w:rsid w:val="00EC4C3E"/>
    <w:rsid w:val="00EC524F"/>
    <w:rsid w:val="00EC5D77"/>
    <w:rsid w:val="00EC7F64"/>
    <w:rsid w:val="00ED038F"/>
    <w:rsid w:val="00ED1281"/>
    <w:rsid w:val="00ED167A"/>
    <w:rsid w:val="00ED2403"/>
    <w:rsid w:val="00ED30CA"/>
    <w:rsid w:val="00ED4395"/>
    <w:rsid w:val="00ED6B8B"/>
    <w:rsid w:val="00ED74E8"/>
    <w:rsid w:val="00ED7CE0"/>
    <w:rsid w:val="00EE15E9"/>
    <w:rsid w:val="00EE30ED"/>
    <w:rsid w:val="00EE3B98"/>
    <w:rsid w:val="00EE570A"/>
    <w:rsid w:val="00EF02D8"/>
    <w:rsid w:val="00EF0508"/>
    <w:rsid w:val="00EF395A"/>
    <w:rsid w:val="00EF3DB9"/>
    <w:rsid w:val="00EF53F5"/>
    <w:rsid w:val="00EF54C3"/>
    <w:rsid w:val="00EF61DA"/>
    <w:rsid w:val="00F0093F"/>
    <w:rsid w:val="00F00A08"/>
    <w:rsid w:val="00F010D7"/>
    <w:rsid w:val="00F01200"/>
    <w:rsid w:val="00F012DF"/>
    <w:rsid w:val="00F050D4"/>
    <w:rsid w:val="00F05A2F"/>
    <w:rsid w:val="00F10E46"/>
    <w:rsid w:val="00F11230"/>
    <w:rsid w:val="00F11A4F"/>
    <w:rsid w:val="00F127F5"/>
    <w:rsid w:val="00F13390"/>
    <w:rsid w:val="00F143FC"/>
    <w:rsid w:val="00F14700"/>
    <w:rsid w:val="00F14781"/>
    <w:rsid w:val="00F14C06"/>
    <w:rsid w:val="00F20085"/>
    <w:rsid w:val="00F21851"/>
    <w:rsid w:val="00F2197F"/>
    <w:rsid w:val="00F22863"/>
    <w:rsid w:val="00F261CA"/>
    <w:rsid w:val="00F2667B"/>
    <w:rsid w:val="00F273DF"/>
    <w:rsid w:val="00F27749"/>
    <w:rsid w:val="00F278E7"/>
    <w:rsid w:val="00F27F43"/>
    <w:rsid w:val="00F31B3B"/>
    <w:rsid w:val="00F31C85"/>
    <w:rsid w:val="00F323B8"/>
    <w:rsid w:val="00F326BF"/>
    <w:rsid w:val="00F33600"/>
    <w:rsid w:val="00F340AC"/>
    <w:rsid w:val="00F35F72"/>
    <w:rsid w:val="00F36656"/>
    <w:rsid w:val="00F36B89"/>
    <w:rsid w:val="00F36EDE"/>
    <w:rsid w:val="00F371EB"/>
    <w:rsid w:val="00F37A88"/>
    <w:rsid w:val="00F41745"/>
    <w:rsid w:val="00F41A83"/>
    <w:rsid w:val="00F4333A"/>
    <w:rsid w:val="00F46FB4"/>
    <w:rsid w:val="00F471B7"/>
    <w:rsid w:val="00F565FC"/>
    <w:rsid w:val="00F60C42"/>
    <w:rsid w:val="00F61595"/>
    <w:rsid w:val="00F6183C"/>
    <w:rsid w:val="00F61F13"/>
    <w:rsid w:val="00F633A5"/>
    <w:rsid w:val="00F63486"/>
    <w:rsid w:val="00F6362C"/>
    <w:rsid w:val="00F637E7"/>
    <w:rsid w:val="00F646DC"/>
    <w:rsid w:val="00F669A3"/>
    <w:rsid w:val="00F672A2"/>
    <w:rsid w:val="00F6794E"/>
    <w:rsid w:val="00F700F3"/>
    <w:rsid w:val="00F70B3D"/>
    <w:rsid w:val="00F712C3"/>
    <w:rsid w:val="00F71E0B"/>
    <w:rsid w:val="00F723D8"/>
    <w:rsid w:val="00F73DFD"/>
    <w:rsid w:val="00F75676"/>
    <w:rsid w:val="00F75D79"/>
    <w:rsid w:val="00F768F8"/>
    <w:rsid w:val="00F76B64"/>
    <w:rsid w:val="00F7747E"/>
    <w:rsid w:val="00F77F71"/>
    <w:rsid w:val="00F81B92"/>
    <w:rsid w:val="00F81E51"/>
    <w:rsid w:val="00F81F9C"/>
    <w:rsid w:val="00F82735"/>
    <w:rsid w:val="00F83DF8"/>
    <w:rsid w:val="00F87174"/>
    <w:rsid w:val="00F878E3"/>
    <w:rsid w:val="00F90CD3"/>
    <w:rsid w:val="00F96027"/>
    <w:rsid w:val="00F96B2D"/>
    <w:rsid w:val="00FA0955"/>
    <w:rsid w:val="00FA0D42"/>
    <w:rsid w:val="00FA0E2A"/>
    <w:rsid w:val="00FA15AB"/>
    <w:rsid w:val="00FA19FB"/>
    <w:rsid w:val="00FA2709"/>
    <w:rsid w:val="00FA2E60"/>
    <w:rsid w:val="00FA325A"/>
    <w:rsid w:val="00FA34D6"/>
    <w:rsid w:val="00FA59C8"/>
    <w:rsid w:val="00FB1598"/>
    <w:rsid w:val="00FB1C4E"/>
    <w:rsid w:val="00FB2D72"/>
    <w:rsid w:val="00FB2F6E"/>
    <w:rsid w:val="00FB385C"/>
    <w:rsid w:val="00FB3BE2"/>
    <w:rsid w:val="00FB5734"/>
    <w:rsid w:val="00FB60F7"/>
    <w:rsid w:val="00FB71E9"/>
    <w:rsid w:val="00FB7F4E"/>
    <w:rsid w:val="00FC05B9"/>
    <w:rsid w:val="00FC275D"/>
    <w:rsid w:val="00FC4FFB"/>
    <w:rsid w:val="00FC5DE0"/>
    <w:rsid w:val="00FC625E"/>
    <w:rsid w:val="00FC71A6"/>
    <w:rsid w:val="00FC71C4"/>
    <w:rsid w:val="00FD0DB0"/>
    <w:rsid w:val="00FD1649"/>
    <w:rsid w:val="00FD1E0C"/>
    <w:rsid w:val="00FD2DF3"/>
    <w:rsid w:val="00FD5FFB"/>
    <w:rsid w:val="00FE0C60"/>
    <w:rsid w:val="00FE2955"/>
    <w:rsid w:val="00FE3CAD"/>
    <w:rsid w:val="00FE4249"/>
    <w:rsid w:val="00FE5583"/>
    <w:rsid w:val="00FF06F1"/>
    <w:rsid w:val="00FF0910"/>
    <w:rsid w:val="00FF0C7B"/>
    <w:rsid w:val="00FF3D60"/>
    <w:rsid w:val="00FF6214"/>
    <w:rsid w:val="04323A51"/>
    <w:rsid w:val="056D01BB"/>
    <w:rsid w:val="15D85D2A"/>
    <w:rsid w:val="16815279"/>
    <w:rsid w:val="19AF5431"/>
    <w:rsid w:val="1C11208E"/>
    <w:rsid w:val="1FDE01FA"/>
    <w:rsid w:val="28A605BD"/>
    <w:rsid w:val="294A564C"/>
    <w:rsid w:val="2E271CCA"/>
    <w:rsid w:val="30EB624E"/>
    <w:rsid w:val="33DF5E2A"/>
    <w:rsid w:val="35FE5B88"/>
    <w:rsid w:val="38563E45"/>
    <w:rsid w:val="3F375615"/>
    <w:rsid w:val="461178C3"/>
    <w:rsid w:val="46EB024F"/>
    <w:rsid w:val="472D42FC"/>
    <w:rsid w:val="479208E3"/>
    <w:rsid w:val="5435716C"/>
    <w:rsid w:val="54850110"/>
    <w:rsid w:val="54E33681"/>
    <w:rsid w:val="55676D3F"/>
    <w:rsid w:val="559068EE"/>
    <w:rsid w:val="5A9877F8"/>
    <w:rsid w:val="5CAB2299"/>
    <w:rsid w:val="5CCB5CF1"/>
    <w:rsid w:val="5EE35E36"/>
    <w:rsid w:val="660A60F8"/>
    <w:rsid w:val="6BCE176C"/>
    <w:rsid w:val="71241F8A"/>
    <w:rsid w:val="719C44CE"/>
    <w:rsid w:val="76BF24DE"/>
    <w:rsid w:val="78161133"/>
    <w:rsid w:val="7B5D42E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iPriority="0" w:semiHidden="0" w:name="Normal Indent" w:locked="1"/>
    <w:lsdException w:qFormat="1" w:unhideWhenUsed="0" w:uiPriority="0" w:semiHidden="0" w:name="footnote text" w:locked="1"/>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0"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iPriority="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iPriority="0" w:semiHidden="0" w:name="Body Text First Indent 2" w:locked="1"/>
    <w:lsdException w:uiPriority="99" w:name="Note Heading" w:locked="1"/>
    <w:lsdException w:uiPriority="99" w:name="Body Text 2" w:locked="1"/>
    <w:lsdException w:qFormat="1" w:unhideWhenUsed="0" w:uiPriority="0" w:semiHidden="0" w:name="Body Text 3" w:locked="1"/>
    <w:lsdException w:uiPriority="99" w:name="Body Text Indent 2" w:locked="1"/>
    <w:lsdException w:uiPriority="99" w:name="Body Text Indent 3" w:locked="1"/>
    <w:lsdException w:qFormat="1" w:uiPriority="99" w:semiHidden="0" w:name="Block Text" w:locked="1"/>
    <w:lsdException w:qFormat="1" w:unhideWhenUsed="0" w:uiPriority="99" w:semiHidden="0" w:name="Hyperlink"/>
    <w:lsdException w:qFormat="1" w:unhideWhenUsed="0" w:uiPriority="0" w:semiHidden="0" w:name="FollowedHyperlink" w:locked="1"/>
    <w:lsdException w:qFormat="1" w:unhideWhenUsed="0" w:uiPriority="0" w:semiHidden="0" w:name="Strong"/>
    <w:lsdException w:qFormat="1" w:unhideWhenUsed="0" w:uiPriority="20" w:semiHidden="0" w:name="Emphasis" w:locked="1"/>
    <w:lsdException w:qFormat="1" w:unhideWhenUsed="0" w:uiPriority="0" w:semiHidden="0" w:name="Document Map"/>
    <w:lsdException w:qFormat="1" w:unhideWhenUsed="0" w:uiPriority="99" w:semiHidden="0" w:name="Plain Text"/>
    <w:lsdException w:uiPriority="99" w:name="E-mail Signature" w:locked="1"/>
    <w:lsdException w:qFormat="1" w:unhideWhenUsed="0" w:uiPriority="0"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0" w:semiHidden="0" w:name="Balloon Text"/>
    <w:lsdException w:qFormat="1"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仿宋_GB2312" w:cs="Times New Roman"/>
      <w:kern w:val="2"/>
      <w:sz w:val="28"/>
      <w:szCs w:val="24"/>
      <w:lang w:val="en-US" w:eastAsia="zh-CN" w:bidi="ar-SA"/>
    </w:rPr>
  </w:style>
  <w:style w:type="paragraph" w:styleId="3">
    <w:name w:val="heading 1"/>
    <w:basedOn w:val="1"/>
    <w:next w:val="1"/>
    <w:link w:val="44"/>
    <w:qFormat/>
    <w:uiPriority w:val="0"/>
    <w:pPr>
      <w:keepNext/>
      <w:keepLines/>
      <w:spacing w:before="50" w:beforeLines="50" w:after="50" w:afterLines="50" w:line="360" w:lineRule="auto"/>
      <w:outlineLvl w:val="0"/>
    </w:pPr>
    <w:rPr>
      <w:b/>
      <w:bCs/>
      <w:kern w:val="44"/>
      <w:sz w:val="32"/>
      <w:szCs w:val="44"/>
    </w:rPr>
  </w:style>
  <w:style w:type="paragraph" w:styleId="2">
    <w:name w:val="heading 2"/>
    <w:basedOn w:val="1"/>
    <w:next w:val="1"/>
    <w:link w:val="45"/>
    <w:qFormat/>
    <w:uiPriority w:val="0"/>
    <w:pPr>
      <w:keepNext/>
      <w:keepLines/>
      <w:tabs>
        <w:tab w:val="left" w:pos="454"/>
      </w:tabs>
      <w:spacing w:before="50" w:beforeLines="50" w:after="50" w:afterLines="50" w:line="360" w:lineRule="auto"/>
      <w:outlineLvl w:val="1"/>
    </w:pPr>
    <w:rPr>
      <w:b/>
      <w:bCs/>
      <w:sz w:val="30"/>
      <w:szCs w:val="32"/>
    </w:rPr>
  </w:style>
  <w:style w:type="paragraph" w:styleId="4">
    <w:name w:val="heading 3"/>
    <w:basedOn w:val="1"/>
    <w:next w:val="1"/>
    <w:link w:val="46"/>
    <w:qFormat/>
    <w:uiPriority w:val="0"/>
    <w:pPr>
      <w:keepNext/>
      <w:keepLines/>
      <w:tabs>
        <w:tab w:val="left" w:pos="567"/>
      </w:tabs>
      <w:spacing w:after="50" w:afterLines="50" w:line="360" w:lineRule="auto"/>
      <w:outlineLvl w:val="2"/>
    </w:pPr>
    <w:rPr>
      <w:b/>
      <w:bCs/>
      <w:szCs w:val="32"/>
    </w:rPr>
  </w:style>
  <w:style w:type="paragraph" w:styleId="5">
    <w:name w:val="heading 4"/>
    <w:basedOn w:val="1"/>
    <w:next w:val="1"/>
    <w:link w:val="47"/>
    <w:qFormat/>
    <w:uiPriority w:val="0"/>
    <w:pPr>
      <w:keepNext/>
      <w:keepLines/>
      <w:tabs>
        <w:tab w:val="left" w:pos="864"/>
      </w:tabs>
      <w:spacing w:before="280" w:after="290" w:line="376" w:lineRule="atLeast"/>
      <w:ind w:left="864" w:hanging="864"/>
      <w:outlineLvl w:val="3"/>
    </w:pPr>
    <w:rPr>
      <w:rFonts w:ascii="Arial" w:hAnsi="Arial" w:eastAsia="黑体"/>
      <w:b/>
      <w:bCs/>
      <w:szCs w:val="28"/>
    </w:rPr>
  </w:style>
  <w:style w:type="paragraph" w:styleId="6">
    <w:name w:val="heading 5"/>
    <w:basedOn w:val="1"/>
    <w:next w:val="1"/>
    <w:link w:val="48"/>
    <w:qFormat/>
    <w:uiPriority w:val="99"/>
    <w:pPr>
      <w:keepNext/>
      <w:keepLines/>
      <w:tabs>
        <w:tab w:val="left" w:pos="1008"/>
      </w:tabs>
      <w:spacing w:before="280" w:after="290" w:line="376" w:lineRule="atLeast"/>
      <w:ind w:left="1008" w:hanging="1008"/>
      <w:outlineLvl w:val="4"/>
    </w:pPr>
    <w:rPr>
      <w:b/>
      <w:bCs/>
      <w:szCs w:val="28"/>
    </w:rPr>
  </w:style>
  <w:style w:type="paragraph" w:styleId="7">
    <w:name w:val="heading 6"/>
    <w:basedOn w:val="1"/>
    <w:next w:val="1"/>
    <w:link w:val="49"/>
    <w:qFormat/>
    <w:uiPriority w:val="99"/>
    <w:pPr>
      <w:keepNext/>
      <w:keepLines/>
      <w:tabs>
        <w:tab w:val="left" w:pos="1152"/>
      </w:tabs>
      <w:spacing w:before="240" w:after="64" w:line="320" w:lineRule="atLeast"/>
      <w:ind w:left="1152" w:hanging="1152"/>
      <w:outlineLvl w:val="5"/>
    </w:pPr>
    <w:rPr>
      <w:rFonts w:ascii="Arial" w:hAnsi="Arial" w:eastAsia="黑体"/>
      <w:b/>
      <w:bCs/>
      <w:sz w:val="24"/>
    </w:rPr>
  </w:style>
  <w:style w:type="paragraph" w:styleId="8">
    <w:name w:val="heading 7"/>
    <w:basedOn w:val="1"/>
    <w:next w:val="1"/>
    <w:link w:val="50"/>
    <w:qFormat/>
    <w:uiPriority w:val="99"/>
    <w:pPr>
      <w:keepNext/>
      <w:keepLines/>
      <w:tabs>
        <w:tab w:val="left" w:pos="1296"/>
      </w:tabs>
      <w:spacing w:before="240" w:after="64" w:line="320" w:lineRule="atLeast"/>
      <w:ind w:left="1296" w:hanging="1296"/>
      <w:outlineLvl w:val="6"/>
    </w:pPr>
    <w:rPr>
      <w:b/>
      <w:bCs/>
      <w:sz w:val="24"/>
    </w:rPr>
  </w:style>
  <w:style w:type="paragraph" w:styleId="9">
    <w:name w:val="heading 8"/>
    <w:basedOn w:val="1"/>
    <w:next w:val="1"/>
    <w:link w:val="51"/>
    <w:qFormat/>
    <w:uiPriority w:val="99"/>
    <w:pPr>
      <w:keepNext/>
      <w:keepLines/>
      <w:tabs>
        <w:tab w:val="left" w:pos="1440"/>
      </w:tabs>
      <w:spacing w:before="240" w:after="64" w:line="320" w:lineRule="atLeast"/>
      <w:ind w:left="1440" w:hanging="1440"/>
      <w:outlineLvl w:val="7"/>
    </w:pPr>
    <w:rPr>
      <w:rFonts w:ascii="Arial" w:hAnsi="Arial" w:eastAsia="黑体"/>
      <w:sz w:val="24"/>
    </w:rPr>
  </w:style>
  <w:style w:type="paragraph" w:styleId="10">
    <w:name w:val="heading 9"/>
    <w:basedOn w:val="1"/>
    <w:next w:val="1"/>
    <w:link w:val="52"/>
    <w:qFormat/>
    <w:uiPriority w:val="99"/>
    <w:pPr>
      <w:keepNext/>
      <w:keepLines/>
      <w:tabs>
        <w:tab w:val="left" w:pos="1584"/>
      </w:tabs>
      <w:spacing w:before="240" w:after="64" w:line="320" w:lineRule="atLeast"/>
      <w:ind w:left="1584" w:hanging="1584"/>
      <w:outlineLvl w:val="8"/>
    </w:pPr>
    <w:rPr>
      <w:rFonts w:ascii="Arial" w:hAnsi="Arial" w:eastAsia="黑体"/>
      <w:sz w:val="21"/>
      <w:szCs w:val="21"/>
    </w:rPr>
  </w:style>
  <w:style w:type="character" w:default="1" w:styleId="38">
    <w:name w:val="Default Paragraph Font"/>
    <w:semiHidden/>
    <w:unhideWhenUsed/>
    <w:qFormat/>
    <w:uiPriority w:val="1"/>
  </w:style>
  <w:style w:type="table" w:default="1" w:styleId="3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99"/>
    <w:pPr>
      <w:widowControl w:val="0"/>
      <w:ind w:left="2520" w:leftChars="1200"/>
      <w:jc w:val="both"/>
    </w:pPr>
    <w:rPr>
      <w:rFonts w:ascii="Calibri" w:hAnsi="Calibri" w:eastAsia="宋体"/>
      <w:sz w:val="21"/>
      <w:szCs w:val="22"/>
    </w:rPr>
  </w:style>
  <w:style w:type="paragraph" w:styleId="12">
    <w:name w:val="Normal Indent"/>
    <w:basedOn w:val="1"/>
    <w:link w:val="86"/>
    <w:unhideWhenUsed/>
    <w:qFormat/>
    <w:locked/>
    <w:uiPriority w:val="0"/>
    <w:pPr>
      <w:widowControl w:val="0"/>
      <w:adjustRightInd w:val="0"/>
      <w:snapToGrid w:val="0"/>
      <w:spacing w:line="360" w:lineRule="auto"/>
      <w:jc w:val="both"/>
    </w:pPr>
    <w:rPr>
      <w:rFonts w:ascii="宋体" w:hAnsi="宋体" w:eastAsia="宋体"/>
      <w:sz w:val="24"/>
      <w:szCs w:val="20"/>
    </w:rPr>
  </w:style>
  <w:style w:type="paragraph" w:styleId="13">
    <w:name w:val="Document Map"/>
    <w:basedOn w:val="1"/>
    <w:link w:val="59"/>
    <w:qFormat/>
    <w:uiPriority w:val="0"/>
    <w:pPr>
      <w:shd w:val="clear" w:color="auto" w:fill="000080"/>
    </w:pPr>
  </w:style>
  <w:style w:type="paragraph" w:styleId="14">
    <w:name w:val="annotation text"/>
    <w:basedOn w:val="1"/>
    <w:link w:val="57"/>
    <w:qFormat/>
    <w:uiPriority w:val="0"/>
  </w:style>
  <w:style w:type="paragraph" w:styleId="15">
    <w:name w:val="Body Text 3"/>
    <w:basedOn w:val="1"/>
    <w:qFormat/>
    <w:locked/>
    <w:uiPriority w:val="0"/>
    <w:pPr>
      <w:spacing w:after="120"/>
    </w:pPr>
    <w:rPr>
      <w:rFonts w:ascii="宋体" w:hAnsi="宋体"/>
      <w:sz w:val="16"/>
      <w:szCs w:val="16"/>
    </w:rPr>
  </w:style>
  <w:style w:type="paragraph" w:styleId="16">
    <w:name w:val="Body Text"/>
    <w:basedOn w:val="1"/>
    <w:link w:val="60"/>
    <w:qFormat/>
    <w:uiPriority w:val="99"/>
    <w:pPr>
      <w:spacing w:line="240" w:lineRule="atLeast"/>
    </w:pPr>
    <w:rPr>
      <w:spacing w:val="-6"/>
      <w:sz w:val="32"/>
      <w:szCs w:val="20"/>
    </w:rPr>
  </w:style>
  <w:style w:type="paragraph" w:styleId="17">
    <w:name w:val="Body Text Indent"/>
    <w:basedOn w:val="1"/>
    <w:link w:val="92"/>
    <w:semiHidden/>
    <w:unhideWhenUsed/>
    <w:qFormat/>
    <w:locked/>
    <w:uiPriority w:val="0"/>
    <w:pPr>
      <w:spacing w:after="120"/>
      <w:ind w:left="420" w:leftChars="200"/>
    </w:pPr>
  </w:style>
  <w:style w:type="paragraph" w:styleId="18">
    <w:name w:val="Block Text"/>
    <w:basedOn w:val="1"/>
    <w:unhideWhenUsed/>
    <w:qFormat/>
    <w:locked/>
    <w:uiPriority w:val="99"/>
    <w:pPr>
      <w:widowControl w:val="0"/>
      <w:spacing w:before="120"/>
      <w:ind w:left="113" w:right="113"/>
      <w:jc w:val="both"/>
    </w:pPr>
    <w:rPr>
      <w:rFonts w:ascii="Arial" w:hAnsi="Arial" w:eastAsia="仿宋"/>
      <w:kern w:val="24"/>
      <w:sz w:val="24"/>
    </w:rPr>
  </w:style>
  <w:style w:type="paragraph" w:styleId="19">
    <w:name w:val="toc 5"/>
    <w:basedOn w:val="1"/>
    <w:next w:val="1"/>
    <w:qFormat/>
    <w:uiPriority w:val="99"/>
    <w:pPr>
      <w:widowControl w:val="0"/>
      <w:ind w:left="1680" w:leftChars="800"/>
      <w:jc w:val="both"/>
    </w:pPr>
    <w:rPr>
      <w:rFonts w:ascii="Calibri" w:hAnsi="Calibri" w:eastAsia="宋体"/>
      <w:sz w:val="21"/>
      <w:szCs w:val="22"/>
    </w:rPr>
  </w:style>
  <w:style w:type="paragraph" w:styleId="20">
    <w:name w:val="toc 3"/>
    <w:basedOn w:val="1"/>
    <w:next w:val="1"/>
    <w:qFormat/>
    <w:uiPriority w:val="39"/>
    <w:pPr>
      <w:tabs>
        <w:tab w:val="left" w:pos="1820"/>
        <w:tab w:val="right" w:leader="dot" w:pos="8296"/>
      </w:tabs>
      <w:ind w:left="708" w:leftChars="253"/>
    </w:pPr>
  </w:style>
  <w:style w:type="paragraph" w:styleId="21">
    <w:name w:val="Plain Text"/>
    <w:basedOn w:val="1"/>
    <w:link w:val="78"/>
    <w:qFormat/>
    <w:uiPriority w:val="99"/>
    <w:pPr>
      <w:widowControl w:val="0"/>
      <w:spacing w:line="360" w:lineRule="auto"/>
      <w:jc w:val="both"/>
    </w:pPr>
    <w:rPr>
      <w:rFonts w:ascii="宋体" w:hAnsi="Courier New" w:eastAsia="宋体"/>
      <w:kern w:val="0"/>
      <w:sz w:val="21"/>
      <w:szCs w:val="21"/>
    </w:rPr>
  </w:style>
  <w:style w:type="paragraph" w:styleId="22">
    <w:name w:val="toc 8"/>
    <w:basedOn w:val="1"/>
    <w:next w:val="1"/>
    <w:qFormat/>
    <w:uiPriority w:val="99"/>
    <w:pPr>
      <w:widowControl w:val="0"/>
      <w:ind w:left="2940" w:leftChars="1400"/>
      <w:jc w:val="both"/>
    </w:pPr>
    <w:rPr>
      <w:rFonts w:ascii="Calibri" w:hAnsi="Calibri" w:eastAsia="宋体"/>
      <w:sz w:val="21"/>
      <w:szCs w:val="22"/>
    </w:rPr>
  </w:style>
  <w:style w:type="paragraph" w:styleId="23">
    <w:name w:val="Balloon Text"/>
    <w:basedOn w:val="1"/>
    <w:link w:val="61"/>
    <w:qFormat/>
    <w:uiPriority w:val="0"/>
    <w:rPr>
      <w:sz w:val="18"/>
      <w:szCs w:val="18"/>
    </w:rPr>
  </w:style>
  <w:style w:type="paragraph" w:styleId="24">
    <w:name w:val="footer"/>
    <w:basedOn w:val="1"/>
    <w:link w:val="62"/>
    <w:qFormat/>
    <w:uiPriority w:val="99"/>
    <w:pPr>
      <w:tabs>
        <w:tab w:val="center" w:pos="4153"/>
        <w:tab w:val="right" w:pos="8306"/>
      </w:tabs>
      <w:snapToGrid w:val="0"/>
      <w:spacing w:line="240" w:lineRule="atLeast"/>
    </w:pPr>
    <w:rPr>
      <w:sz w:val="18"/>
      <w:szCs w:val="20"/>
    </w:rPr>
  </w:style>
  <w:style w:type="paragraph" w:styleId="25">
    <w:name w:val="header"/>
    <w:basedOn w:val="1"/>
    <w:link w:val="63"/>
    <w:qFormat/>
    <w:uiPriority w:val="0"/>
    <w:pPr>
      <w:pBdr>
        <w:bottom w:val="single" w:color="auto" w:sz="6" w:space="1"/>
      </w:pBdr>
      <w:tabs>
        <w:tab w:val="center" w:pos="4153"/>
        <w:tab w:val="right" w:pos="8306"/>
      </w:tabs>
      <w:snapToGrid w:val="0"/>
      <w:spacing w:line="240" w:lineRule="atLeast"/>
      <w:jc w:val="center"/>
    </w:pPr>
    <w:rPr>
      <w:sz w:val="18"/>
      <w:szCs w:val="20"/>
    </w:rPr>
  </w:style>
  <w:style w:type="paragraph" w:styleId="26">
    <w:name w:val="toc 1"/>
    <w:basedOn w:val="1"/>
    <w:next w:val="1"/>
    <w:qFormat/>
    <w:uiPriority w:val="39"/>
    <w:pPr>
      <w:tabs>
        <w:tab w:val="left" w:pos="275"/>
        <w:tab w:val="right" w:leader="dot" w:pos="8296"/>
      </w:tabs>
      <w:spacing w:line="480" w:lineRule="exact"/>
    </w:pPr>
    <w:rPr>
      <w:b/>
    </w:rPr>
  </w:style>
  <w:style w:type="paragraph" w:styleId="27">
    <w:name w:val="toc 4"/>
    <w:basedOn w:val="1"/>
    <w:next w:val="1"/>
    <w:qFormat/>
    <w:uiPriority w:val="99"/>
    <w:pPr>
      <w:widowControl w:val="0"/>
      <w:ind w:left="1260" w:leftChars="600"/>
      <w:jc w:val="both"/>
    </w:pPr>
    <w:rPr>
      <w:rFonts w:ascii="Calibri" w:hAnsi="Calibri" w:eastAsia="宋体"/>
      <w:sz w:val="21"/>
      <w:szCs w:val="22"/>
    </w:rPr>
  </w:style>
  <w:style w:type="paragraph" w:styleId="28">
    <w:name w:val="footnote text"/>
    <w:basedOn w:val="1"/>
    <w:link w:val="89"/>
    <w:qFormat/>
    <w:locked/>
    <w:uiPriority w:val="0"/>
    <w:pPr>
      <w:widowControl w:val="0"/>
      <w:snapToGrid w:val="0"/>
    </w:pPr>
    <w:rPr>
      <w:rFonts w:eastAsia="宋体"/>
      <w:sz w:val="18"/>
      <w:szCs w:val="20"/>
    </w:rPr>
  </w:style>
  <w:style w:type="paragraph" w:styleId="29">
    <w:name w:val="toc 6"/>
    <w:basedOn w:val="1"/>
    <w:next w:val="1"/>
    <w:qFormat/>
    <w:uiPriority w:val="99"/>
    <w:pPr>
      <w:widowControl w:val="0"/>
      <w:ind w:left="2100" w:leftChars="1000"/>
      <w:jc w:val="both"/>
    </w:pPr>
    <w:rPr>
      <w:rFonts w:ascii="Calibri" w:hAnsi="Calibri" w:eastAsia="宋体"/>
      <w:sz w:val="21"/>
      <w:szCs w:val="22"/>
    </w:rPr>
  </w:style>
  <w:style w:type="paragraph" w:styleId="30">
    <w:name w:val="toc 2"/>
    <w:basedOn w:val="1"/>
    <w:next w:val="1"/>
    <w:qFormat/>
    <w:uiPriority w:val="39"/>
    <w:pPr>
      <w:tabs>
        <w:tab w:val="left" w:pos="980"/>
        <w:tab w:val="right" w:leader="dot" w:pos="8296"/>
      </w:tabs>
      <w:spacing w:line="480" w:lineRule="exact"/>
      <w:ind w:left="283" w:leftChars="101"/>
    </w:pPr>
  </w:style>
  <w:style w:type="paragraph" w:styleId="31">
    <w:name w:val="toc 9"/>
    <w:basedOn w:val="1"/>
    <w:next w:val="1"/>
    <w:qFormat/>
    <w:uiPriority w:val="99"/>
    <w:pPr>
      <w:widowControl w:val="0"/>
      <w:ind w:left="3360" w:leftChars="1600"/>
      <w:jc w:val="both"/>
    </w:pPr>
    <w:rPr>
      <w:rFonts w:ascii="Calibri" w:hAnsi="Calibri" w:eastAsia="宋体"/>
      <w:sz w:val="21"/>
      <w:szCs w:val="22"/>
    </w:rPr>
  </w:style>
  <w:style w:type="paragraph" w:styleId="32">
    <w:name w:val="Normal (Web)"/>
    <w:basedOn w:val="1"/>
    <w:qFormat/>
    <w:uiPriority w:val="0"/>
    <w:pPr>
      <w:widowControl w:val="0"/>
      <w:spacing w:before="100" w:beforeAutospacing="1" w:after="100" w:afterAutospacing="1"/>
    </w:pPr>
    <w:rPr>
      <w:rFonts w:ascii="Calibri" w:hAnsi="Calibri" w:eastAsia="宋体"/>
      <w:kern w:val="0"/>
      <w:sz w:val="24"/>
    </w:rPr>
  </w:style>
  <w:style w:type="paragraph" w:styleId="33">
    <w:name w:val="Title"/>
    <w:basedOn w:val="1"/>
    <w:next w:val="1"/>
    <w:link w:val="100"/>
    <w:qFormat/>
    <w:locked/>
    <w:uiPriority w:val="0"/>
    <w:pPr>
      <w:widowControl w:val="0"/>
      <w:spacing w:before="240" w:after="60" w:line="440" w:lineRule="exact"/>
      <w:ind w:firstLine="200" w:firstLineChars="200"/>
      <w:jc w:val="center"/>
      <w:outlineLvl w:val="0"/>
    </w:pPr>
    <w:rPr>
      <w:rFonts w:eastAsia="仿宋"/>
      <w:b/>
      <w:bCs/>
      <w:szCs w:val="32"/>
    </w:rPr>
  </w:style>
  <w:style w:type="paragraph" w:styleId="34">
    <w:name w:val="annotation subject"/>
    <w:basedOn w:val="14"/>
    <w:next w:val="14"/>
    <w:link w:val="58"/>
    <w:semiHidden/>
    <w:qFormat/>
    <w:uiPriority w:val="99"/>
    <w:rPr>
      <w:b/>
      <w:bCs/>
    </w:rPr>
  </w:style>
  <w:style w:type="paragraph" w:styleId="35">
    <w:name w:val="Body Text First Indent 2"/>
    <w:basedOn w:val="1"/>
    <w:next w:val="1"/>
    <w:link w:val="93"/>
    <w:unhideWhenUsed/>
    <w:qFormat/>
    <w:locked/>
    <w:uiPriority w:val="0"/>
    <w:pPr>
      <w:ind w:firstLine="420" w:firstLineChars="200"/>
    </w:pPr>
  </w:style>
  <w:style w:type="table" w:styleId="37">
    <w:name w:val="Table Grid"/>
    <w:basedOn w:val="36"/>
    <w:qFormat/>
    <w:uiPriority w:val="0"/>
    <w:pPr>
      <w:widowControl w:val="0"/>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9">
    <w:name w:val="Strong"/>
    <w:basedOn w:val="38"/>
    <w:qFormat/>
    <w:uiPriority w:val="0"/>
    <w:rPr>
      <w:rFonts w:cs="Times New Roman"/>
      <w:b/>
    </w:rPr>
  </w:style>
  <w:style w:type="character" w:styleId="40">
    <w:name w:val="page number"/>
    <w:basedOn w:val="38"/>
    <w:qFormat/>
    <w:uiPriority w:val="99"/>
    <w:rPr>
      <w:rFonts w:cs="Times New Roman"/>
    </w:rPr>
  </w:style>
  <w:style w:type="character" w:styleId="41">
    <w:name w:val="FollowedHyperlink"/>
    <w:basedOn w:val="38"/>
    <w:qFormat/>
    <w:locked/>
    <w:uiPriority w:val="0"/>
    <w:rPr>
      <w:color w:val="3FA7CB"/>
      <w:u w:val="none"/>
    </w:rPr>
  </w:style>
  <w:style w:type="character" w:styleId="42">
    <w:name w:val="Hyperlink"/>
    <w:basedOn w:val="38"/>
    <w:qFormat/>
    <w:uiPriority w:val="99"/>
    <w:rPr>
      <w:rFonts w:cs="Times New Roman"/>
      <w:color w:val="0563C1"/>
      <w:u w:val="single"/>
    </w:rPr>
  </w:style>
  <w:style w:type="character" w:styleId="43">
    <w:name w:val="annotation reference"/>
    <w:basedOn w:val="38"/>
    <w:qFormat/>
    <w:uiPriority w:val="0"/>
    <w:rPr>
      <w:rFonts w:cs="Times New Roman"/>
      <w:sz w:val="21"/>
    </w:rPr>
  </w:style>
  <w:style w:type="character" w:customStyle="1" w:styleId="44">
    <w:name w:val="标题 1 Char1"/>
    <w:basedOn w:val="38"/>
    <w:link w:val="3"/>
    <w:qFormat/>
    <w:locked/>
    <w:uiPriority w:val="99"/>
    <w:rPr>
      <w:rFonts w:eastAsia="仿宋_GB2312"/>
      <w:b/>
      <w:bCs/>
      <w:kern w:val="44"/>
      <w:sz w:val="32"/>
      <w:szCs w:val="44"/>
    </w:rPr>
  </w:style>
  <w:style w:type="character" w:customStyle="1" w:styleId="45">
    <w:name w:val="标题 2 Char"/>
    <w:basedOn w:val="38"/>
    <w:link w:val="2"/>
    <w:qFormat/>
    <w:locked/>
    <w:uiPriority w:val="99"/>
    <w:rPr>
      <w:rFonts w:eastAsia="仿宋_GB2312"/>
      <w:b/>
      <w:bCs/>
      <w:kern w:val="2"/>
      <w:sz w:val="30"/>
      <w:szCs w:val="32"/>
    </w:rPr>
  </w:style>
  <w:style w:type="character" w:customStyle="1" w:styleId="46">
    <w:name w:val="标题 3 Char"/>
    <w:basedOn w:val="38"/>
    <w:link w:val="4"/>
    <w:qFormat/>
    <w:locked/>
    <w:uiPriority w:val="99"/>
    <w:rPr>
      <w:rFonts w:eastAsia="仿宋_GB2312"/>
      <w:b/>
      <w:bCs/>
      <w:kern w:val="2"/>
      <w:sz w:val="28"/>
      <w:szCs w:val="32"/>
    </w:rPr>
  </w:style>
  <w:style w:type="character" w:customStyle="1" w:styleId="47">
    <w:name w:val="标题 4 Char"/>
    <w:basedOn w:val="38"/>
    <w:link w:val="5"/>
    <w:semiHidden/>
    <w:qFormat/>
    <w:locked/>
    <w:uiPriority w:val="99"/>
    <w:rPr>
      <w:rFonts w:ascii="Cambria" w:hAnsi="Cambria" w:eastAsia="宋体" w:cs="Times New Roman"/>
      <w:b/>
      <w:bCs/>
      <w:sz w:val="28"/>
      <w:szCs w:val="28"/>
    </w:rPr>
  </w:style>
  <w:style w:type="character" w:customStyle="1" w:styleId="48">
    <w:name w:val="标题 5 Char"/>
    <w:basedOn w:val="38"/>
    <w:link w:val="6"/>
    <w:semiHidden/>
    <w:qFormat/>
    <w:locked/>
    <w:uiPriority w:val="99"/>
    <w:rPr>
      <w:rFonts w:eastAsia="仿宋_GB2312" w:cs="Times New Roman"/>
      <w:b/>
      <w:bCs/>
      <w:sz w:val="28"/>
      <w:szCs w:val="28"/>
    </w:rPr>
  </w:style>
  <w:style w:type="character" w:customStyle="1" w:styleId="49">
    <w:name w:val="标题 6 Char"/>
    <w:basedOn w:val="38"/>
    <w:link w:val="7"/>
    <w:semiHidden/>
    <w:qFormat/>
    <w:locked/>
    <w:uiPriority w:val="99"/>
    <w:rPr>
      <w:rFonts w:ascii="Cambria" w:hAnsi="Cambria" w:eastAsia="宋体" w:cs="Times New Roman"/>
      <w:b/>
      <w:bCs/>
      <w:sz w:val="24"/>
      <w:szCs w:val="24"/>
    </w:rPr>
  </w:style>
  <w:style w:type="character" w:customStyle="1" w:styleId="50">
    <w:name w:val="标题 7 Char"/>
    <w:basedOn w:val="38"/>
    <w:link w:val="8"/>
    <w:semiHidden/>
    <w:qFormat/>
    <w:locked/>
    <w:uiPriority w:val="99"/>
    <w:rPr>
      <w:rFonts w:eastAsia="仿宋_GB2312" w:cs="Times New Roman"/>
      <w:b/>
      <w:bCs/>
      <w:sz w:val="24"/>
      <w:szCs w:val="24"/>
    </w:rPr>
  </w:style>
  <w:style w:type="character" w:customStyle="1" w:styleId="51">
    <w:name w:val="标题 8 Char"/>
    <w:basedOn w:val="38"/>
    <w:link w:val="9"/>
    <w:semiHidden/>
    <w:qFormat/>
    <w:locked/>
    <w:uiPriority w:val="99"/>
    <w:rPr>
      <w:rFonts w:ascii="Cambria" w:hAnsi="Cambria" w:eastAsia="宋体" w:cs="Times New Roman"/>
      <w:sz w:val="24"/>
      <w:szCs w:val="24"/>
    </w:rPr>
  </w:style>
  <w:style w:type="character" w:customStyle="1" w:styleId="52">
    <w:name w:val="标题 9 Char"/>
    <w:basedOn w:val="38"/>
    <w:link w:val="10"/>
    <w:semiHidden/>
    <w:qFormat/>
    <w:locked/>
    <w:uiPriority w:val="99"/>
    <w:rPr>
      <w:rFonts w:ascii="Cambria" w:hAnsi="Cambria" w:eastAsia="宋体" w:cs="Times New Roman"/>
      <w:sz w:val="21"/>
      <w:szCs w:val="21"/>
    </w:rPr>
  </w:style>
  <w:style w:type="character" w:customStyle="1" w:styleId="53">
    <w:name w:val="Body Text Char"/>
    <w:qFormat/>
    <w:locked/>
    <w:uiPriority w:val="99"/>
    <w:rPr>
      <w:rFonts w:eastAsia="仿宋_GB2312"/>
      <w:spacing w:val="-6"/>
      <w:kern w:val="2"/>
      <w:sz w:val="32"/>
    </w:rPr>
  </w:style>
  <w:style w:type="character" w:customStyle="1" w:styleId="54">
    <w:name w:val="正文文本 Char1"/>
    <w:qFormat/>
    <w:uiPriority w:val="99"/>
    <w:rPr>
      <w:rFonts w:eastAsia="仿宋_GB2312"/>
      <w:kern w:val="2"/>
      <w:sz w:val="24"/>
    </w:rPr>
  </w:style>
  <w:style w:type="character" w:customStyle="1" w:styleId="55">
    <w:name w:val="Footer Char"/>
    <w:qFormat/>
    <w:locked/>
    <w:uiPriority w:val="99"/>
    <w:rPr>
      <w:rFonts w:eastAsia="仿宋_GB2312"/>
      <w:kern w:val="2"/>
      <w:sz w:val="18"/>
    </w:rPr>
  </w:style>
  <w:style w:type="character" w:customStyle="1" w:styleId="56">
    <w:name w:val="Header Char"/>
    <w:qFormat/>
    <w:locked/>
    <w:uiPriority w:val="99"/>
    <w:rPr>
      <w:rFonts w:eastAsia="仿宋_GB2312"/>
      <w:kern w:val="2"/>
      <w:sz w:val="18"/>
    </w:rPr>
  </w:style>
  <w:style w:type="character" w:customStyle="1" w:styleId="57">
    <w:name w:val="批注文字 Char"/>
    <w:basedOn w:val="38"/>
    <w:link w:val="14"/>
    <w:semiHidden/>
    <w:qFormat/>
    <w:locked/>
    <w:uiPriority w:val="99"/>
    <w:rPr>
      <w:rFonts w:eastAsia="仿宋_GB2312" w:cs="Times New Roman"/>
      <w:kern w:val="2"/>
      <w:sz w:val="24"/>
      <w:szCs w:val="24"/>
    </w:rPr>
  </w:style>
  <w:style w:type="character" w:customStyle="1" w:styleId="58">
    <w:name w:val="批注主题 Char"/>
    <w:basedOn w:val="57"/>
    <w:link w:val="34"/>
    <w:semiHidden/>
    <w:qFormat/>
    <w:locked/>
    <w:uiPriority w:val="99"/>
    <w:rPr>
      <w:rFonts w:eastAsia="仿宋_GB2312" w:cs="Times New Roman"/>
      <w:b/>
      <w:bCs/>
      <w:kern w:val="2"/>
      <w:sz w:val="24"/>
      <w:szCs w:val="24"/>
    </w:rPr>
  </w:style>
  <w:style w:type="character" w:customStyle="1" w:styleId="59">
    <w:name w:val="文档结构图 Char"/>
    <w:basedOn w:val="38"/>
    <w:link w:val="13"/>
    <w:qFormat/>
    <w:locked/>
    <w:uiPriority w:val="0"/>
    <w:rPr>
      <w:rFonts w:eastAsia="仿宋_GB2312" w:cs="Times New Roman"/>
      <w:sz w:val="2"/>
    </w:rPr>
  </w:style>
  <w:style w:type="character" w:customStyle="1" w:styleId="60">
    <w:name w:val="正文文本 Char"/>
    <w:basedOn w:val="38"/>
    <w:link w:val="16"/>
    <w:semiHidden/>
    <w:qFormat/>
    <w:locked/>
    <w:uiPriority w:val="99"/>
    <w:rPr>
      <w:rFonts w:cs="Times New Roman"/>
    </w:rPr>
  </w:style>
  <w:style w:type="character" w:customStyle="1" w:styleId="61">
    <w:name w:val="批注框文本 Char"/>
    <w:basedOn w:val="38"/>
    <w:link w:val="23"/>
    <w:qFormat/>
    <w:locked/>
    <w:uiPriority w:val="0"/>
    <w:rPr>
      <w:rFonts w:eastAsia="仿宋_GB2312" w:cs="Times New Roman"/>
      <w:kern w:val="2"/>
      <w:sz w:val="18"/>
      <w:szCs w:val="18"/>
    </w:rPr>
  </w:style>
  <w:style w:type="character" w:customStyle="1" w:styleId="62">
    <w:name w:val="页脚 Char"/>
    <w:basedOn w:val="38"/>
    <w:link w:val="24"/>
    <w:qFormat/>
    <w:locked/>
    <w:uiPriority w:val="99"/>
    <w:rPr>
      <w:rFonts w:eastAsia="仿宋_GB2312" w:cs="Times New Roman"/>
      <w:sz w:val="18"/>
      <w:szCs w:val="18"/>
    </w:rPr>
  </w:style>
  <w:style w:type="character" w:customStyle="1" w:styleId="63">
    <w:name w:val="页眉 Char"/>
    <w:basedOn w:val="38"/>
    <w:link w:val="25"/>
    <w:qFormat/>
    <w:locked/>
    <w:uiPriority w:val="99"/>
    <w:rPr>
      <w:rFonts w:eastAsia="仿宋_GB2312" w:cs="Times New Roman"/>
      <w:sz w:val="18"/>
      <w:szCs w:val="18"/>
    </w:rPr>
  </w:style>
  <w:style w:type="paragraph" w:customStyle="1" w:styleId="64">
    <w:name w:val="样式 标题 1 + 行距: 固定值 24 磅"/>
    <w:basedOn w:val="3"/>
    <w:qFormat/>
    <w:uiPriority w:val="99"/>
    <w:pPr>
      <w:tabs>
        <w:tab w:val="left" w:pos="284"/>
      </w:tabs>
    </w:pPr>
    <w:rPr>
      <w:rFonts w:cs="宋体"/>
      <w:szCs w:val="20"/>
    </w:rPr>
  </w:style>
  <w:style w:type="paragraph" w:styleId="65">
    <w:name w:val="List Paragraph"/>
    <w:basedOn w:val="1"/>
    <w:qFormat/>
    <w:uiPriority w:val="99"/>
    <w:pPr>
      <w:ind w:firstLine="420" w:firstLineChars="200"/>
    </w:pPr>
  </w:style>
  <w:style w:type="paragraph" w:customStyle="1" w:styleId="66">
    <w:name w:val="样式 标题 2 + 行距: 固定值 24 磅"/>
    <w:basedOn w:val="2"/>
    <w:qFormat/>
    <w:uiPriority w:val="0"/>
    <w:rPr>
      <w:rFonts w:cs="宋体"/>
      <w:szCs w:val="20"/>
    </w:rPr>
  </w:style>
  <w:style w:type="paragraph" w:customStyle="1" w:styleId="67">
    <w:name w:val="表内文字"/>
    <w:basedOn w:val="1"/>
    <w:qFormat/>
    <w:uiPriority w:val="99"/>
    <w:pPr>
      <w:widowControl w:val="0"/>
      <w:spacing w:line="440" w:lineRule="exact"/>
      <w:ind w:right="34" w:rightChars="12"/>
      <w:jc w:val="center"/>
    </w:pPr>
    <w:rPr>
      <w:rFonts w:ascii="Calibri" w:hAnsi="Calibri" w:eastAsia="宋体"/>
      <w:kern w:val="0"/>
      <w:sz w:val="24"/>
      <w:szCs w:val="28"/>
    </w:rPr>
  </w:style>
  <w:style w:type="character" w:customStyle="1" w:styleId="68">
    <w:name w:val="标题 1 Char"/>
    <w:basedOn w:val="38"/>
    <w:qFormat/>
    <w:locked/>
    <w:uiPriority w:val="99"/>
    <w:rPr>
      <w:rFonts w:cs="Times New Roman"/>
      <w:b/>
      <w:bCs/>
      <w:kern w:val="44"/>
      <w:sz w:val="44"/>
      <w:szCs w:val="44"/>
    </w:rPr>
  </w:style>
  <w:style w:type="character" w:customStyle="1" w:styleId="69">
    <w:name w:val="标题 1 Char2"/>
    <w:qFormat/>
    <w:uiPriority w:val="99"/>
    <w:rPr>
      <w:rFonts w:eastAsia="宋体"/>
      <w:b/>
      <w:kern w:val="44"/>
      <w:sz w:val="44"/>
      <w:lang w:val="en-US" w:eastAsia="zh-CN"/>
    </w:rPr>
  </w:style>
  <w:style w:type="table" w:customStyle="1" w:styleId="70">
    <w:name w:val="网格型1"/>
    <w:qFormat/>
    <w:uiPriority w:val="9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1">
    <w:name w:val="页眉 Char3"/>
    <w:qFormat/>
    <w:uiPriority w:val="99"/>
    <w:rPr>
      <w:rFonts w:eastAsia="宋体"/>
      <w:kern w:val="2"/>
      <w:sz w:val="18"/>
      <w:lang w:val="en-US" w:eastAsia="zh-CN"/>
    </w:rPr>
  </w:style>
  <w:style w:type="character" w:customStyle="1" w:styleId="72">
    <w:name w:val="页脚 Char3"/>
    <w:qFormat/>
    <w:uiPriority w:val="99"/>
    <w:rPr>
      <w:rFonts w:eastAsia="宋体"/>
      <w:kern w:val="2"/>
      <w:sz w:val="18"/>
      <w:lang w:val="en-US" w:eastAsia="zh-CN"/>
    </w:rPr>
  </w:style>
  <w:style w:type="paragraph" w:customStyle="1" w:styleId="73">
    <w:name w:val="TOC 标题1"/>
    <w:basedOn w:val="3"/>
    <w:next w:val="1"/>
    <w:qFormat/>
    <w:uiPriority w:val="99"/>
    <w:pPr>
      <w:spacing w:beforeLines="0" w:afterLines="0" w:line="276" w:lineRule="auto"/>
      <w:outlineLvl w:val="9"/>
    </w:pPr>
    <w:rPr>
      <w:rFonts w:ascii="Cambria" w:hAnsi="Cambria" w:eastAsia="宋体"/>
      <w:color w:val="365F91"/>
      <w:kern w:val="0"/>
      <w:sz w:val="28"/>
      <w:szCs w:val="28"/>
    </w:rPr>
  </w:style>
  <w:style w:type="paragraph" w:styleId="74">
    <w:name w:val="No Spacing"/>
    <w:link w:val="75"/>
    <w:qFormat/>
    <w:uiPriority w:val="99"/>
    <w:rPr>
      <w:rFonts w:ascii="Calibri" w:hAnsi="Calibri" w:eastAsia="宋体" w:cs="Times New Roman"/>
      <w:sz w:val="22"/>
      <w:szCs w:val="22"/>
      <w:lang w:val="en-US" w:eastAsia="zh-CN" w:bidi="ar-SA"/>
    </w:rPr>
  </w:style>
  <w:style w:type="character" w:customStyle="1" w:styleId="75">
    <w:name w:val="无间隔 Char"/>
    <w:basedOn w:val="38"/>
    <w:link w:val="74"/>
    <w:qFormat/>
    <w:locked/>
    <w:uiPriority w:val="99"/>
    <w:rPr>
      <w:rFonts w:ascii="Calibri" w:hAnsi="Calibri"/>
      <w:sz w:val="22"/>
      <w:szCs w:val="22"/>
      <w:lang w:val="en-US" w:eastAsia="zh-CN" w:bidi="ar-SA"/>
    </w:rPr>
  </w:style>
  <w:style w:type="character" w:customStyle="1" w:styleId="76">
    <w:name w:val="Plain Text Char"/>
    <w:qFormat/>
    <w:locked/>
    <w:uiPriority w:val="99"/>
    <w:rPr>
      <w:rFonts w:ascii="宋体" w:hAnsi="Courier New"/>
      <w:sz w:val="21"/>
    </w:rPr>
  </w:style>
  <w:style w:type="character" w:customStyle="1" w:styleId="77">
    <w:name w:val="Plain Text Char1"/>
    <w:basedOn w:val="38"/>
    <w:semiHidden/>
    <w:qFormat/>
    <w:locked/>
    <w:uiPriority w:val="99"/>
    <w:rPr>
      <w:rFonts w:ascii="宋体" w:hAnsi="Courier New" w:cs="Courier New"/>
      <w:sz w:val="21"/>
      <w:szCs w:val="21"/>
    </w:rPr>
  </w:style>
  <w:style w:type="character" w:customStyle="1" w:styleId="78">
    <w:name w:val="纯文本 Char"/>
    <w:basedOn w:val="38"/>
    <w:link w:val="21"/>
    <w:qFormat/>
    <w:locked/>
    <w:uiPriority w:val="99"/>
    <w:rPr>
      <w:rFonts w:ascii="宋体" w:hAnsi="Courier New" w:cs="Courier New"/>
      <w:kern w:val="2"/>
      <w:sz w:val="21"/>
      <w:szCs w:val="21"/>
    </w:rPr>
  </w:style>
  <w:style w:type="paragraph" w:customStyle="1" w:styleId="7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80">
    <w:name w:val="Char Char Char Char Char2 Char Char Char Char"/>
    <w:basedOn w:val="1"/>
    <w:semiHidden/>
    <w:qFormat/>
    <w:uiPriority w:val="0"/>
    <w:pPr>
      <w:widowControl w:val="0"/>
      <w:adjustRightInd w:val="0"/>
      <w:snapToGrid w:val="0"/>
      <w:spacing w:line="360" w:lineRule="auto"/>
      <w:ind w:firstLine="200" w:firstLineChars="200"/>
      <w:jc w:val="both"/>
    </w:pPr>
    <w:rPr>
      <w:rFonts w:ascii="宋体" w:hAnsi="宋体" w:eastAsia="宋体" w:cs="宋体"/>
      <w:sz w:val="24"/>
      <w:szCs w:val="26"/>
    </w:rPr>
  </w:style>
  <w:style w:type="character" w:customStyle="1" w:styleId="81">
    <w:name w:val="表格文字 Char"/>
    <w:link w:val="82"/>
    <w:qFormat/>
    <w:uiPriority w:val="0"/>
    <w:rPr>
      <w:kern w:val="2"/>
      <w:sz w:val="21"/>
      <w:szCs w:val="21"/>
    </w:rPr>
  </w:style>
  <w:style w:type="paragraph" w:customStyle="1" w:styleId="82">
    <w:name w:val="表格文字"/>
    <w:basedOn w:val="1"/>
    <w:link w:val="81"/>
    <w:qFormat/>
    <w:uiPriority w:val="0"/>
    <w:pPr>
      <w:widowControl w:val="0"/>
      <w:adjustRightInd w:val="0"/>
      <w:snapToGrid w:val="0"/>
      <w:jc w:val="center"/>
    </w:pPr>
    <w:rPr>
      <w:rFonts w:eastAsia="宋体"/>
      <w:sz w:val="21"/>
      <w:szCs w:val="21"/>
    </w:rPr>
  </w:style>
  <w:style w:type="paragraph" w:customStyle="1" w:styleId="83">
    <w:name w:val="C2"/>
    <w:basedOn w:val="1"/>
    <w:qFormat/>
    <w:uiPriority w:val="0"/>
    <w:pPr>
      <w:widowControl w:val="0"/>
      <w:jc w:val="both"/>
    </w:pPr>
    <w:rPr>
      <w:rFonts w:eastAsia="宋体"/>
      <w:kern w:val="0"/>
      <w:szCs w:val="20"/>
    </w:rPr>
  </w:style>
  <w:style w:type="paragraph" w:customStyle="1" w:styleId="84">
    <w:name w:val="表中文字"/>
    <w:basedOn w:val="1"/>
    <w:qFormat/>
    <w:uiPriority w:val="0"/>
    <w:pPr>
      <w:widowControl w:val="0"/>
      <w:tabs>
        <w:tab w:val="left" w:pos="2700"/>
      </w:tabs>
      <w:spacing w:line="360" w:lineRule="exact"/>
      <w:jc w:val="center"/>
    </w:pPr>
    <w:rPr>
      <w:rFonts w:ascii="Arial" w:hAnsi="Arial" w:eastAsia="宋体"/>
      <w:kern w:val="0"/>
      <w:sz w:val="21"/>
      <w:szCs w:val="21"/>
    </w:rPr>
  </w:style>
  <w:style w:type="paragraph" w:customStyle="1" w:styleId="85">
    <w:name w:val="列出段落1"/>
    <w:basedOn w:val="1"/>
    <w:qFormat/>
    <w:uiPriority w:val="0"/>
    <w:pPr>
      <w:widowControl w:val="0"/>
      <w:ind w:firstLine="420" w:firstLineChars="200"/>
      <w:jc w:val="both"/>
    </w:pPr>
    <w:rPr>
      <w:rFonts w:ascii="Calibri" w:hAnsi="Calibri" w:eastAsia="宋体"/>
      <w:sz w:val="21"/>
      <w:szCs w:val="22"/>
    </w:rPr>
  </w:style>
  <w:style w:type="character" w:customStyle="1" w:styleId="86">
    <w:name w:val="正文缩进 Char"/>
    <w:basedOn w:val="38"/>
    <w:link w:val="12"/>
    <w:qFormat/>
    <w:locked/>
    <w:uiPriority w:val="0"/>
    <w:rPr>
      <w:rFonts w:ascii="宋体" w:hAnsi="宋体"/>
      <w:kern w:val="2"/>
      <w:sz w:val="24"/>
    </w:rPr>
  </w:style>
  <w:style w:type="paragraph" w:customStyle="1" w:styleId="87">
    <w:name w:val="Char Char Char Char Char2 Char Char Char Char1"/>
    <w:basedOn w:val="1"/>
    <w:semiHidden/>
    <w:qFormat/>
    <w:uiPriority w:val="0"/>
    <w:pPr>
      <w:widowControl w:val="0"/>
      <w:adjustRightInd w:val="0"/>
      <w:snapToGrid w:val="0"/>
      <w:spacing w:line="360" w:lineRule="auto"/>
      <w:ind w:firstLine="200" w:firstLineChars="200"/>
      <w:jc w:val="both"/>
    </w:pPr>
    <w:rPr>
      <w:rFonts w:ascii="宋体" w:hAnsi="宋体" w:eastAsia="宋体" w:cs="宋体"/>
      <w:sz w:val="24"/>
      <w:szCs w:val="26"/>
    </w:rPr>
  </w:style>
  <w:style w:type="paragraph" w:customStyle="1" w:styleId="88">
    <w:name w:val="Char Char Char Char Char2 Char Char Char Char2"/>
    <w:basedOn w:val="1"/>
    <w:semiHidden/>
    <w:qFormat/>
    <w:uiPriority w:val="0"/>
    <w:pPr>
      <w:widowControl w:val="0"/>
      <w:adjustRightInd w:val="0"/>
      <w:snapToGrid w:val="0"/>
      <w:spacing w:line="360" w:lineRule="auto"/>
      <w:ind w:firstLine="200" w:firstLineChars="200"/>
      <w:jc w:val="both"/>
    </w:pPr>
    <w:rPr>
      <w:rFonts w:ascii="宋体" w:hAnsi="宋体" w:eastAsia="宋体" w:cs="宋体"/>
      <w:sz w:val="24"/>
      <w:szCs w:val="26"/>
    </w:rPr>
  </w:style>
  <w:style w:type="character" w:customStyle="1" w:styleId="89">
    <w:name w:val="脚注文本 Char"/>
    <w:link w:val="28"/>
    <w:qFormat/>
    <w:uiPriority w:val="0"/>
    <w:rPr>
      <w:kern w:val="2"/>
      <w:sz w:val="18"/>
    </w:rPr>
  </w:style>
  <w:style w:type="character" w:customStyle="1" w:styleId="90">
    <w:name w:val="脚注文本 Char1"/>
    <w:basedOn w:val="38"/>
    <w:semiHidden/>
    <w:qFormat/>
    <w:uiPriority w:val="99"/>
    <w:rPr>
      <w:rFonts w:eastAsia="仿宋_GB2312"/>
      <w:kern w:val="2"/>
      <w:sz w:val="18"/>
      <w:szCs w:val="18"/>
    </w:rPr>
  </w:style>
  <w:style w:type="paragraph" w:customStyle="1" w:styleId="91">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92">
    <w:name w:val="正文文本缩进 Char"/>
    <w:basedOn w:val="38"/>
    <w:link w:val="17"/>
    <w:semiHidden/>
    <w:qFormat/>
    <w:uiPriority w:val="99"/>
    <w:rPr>
      <w:rFonts w:eastAsia="仿宋_GB2312"/>
      <w:kern w:val="2"/>
      <w:sz w:val="28"/>
      <w:szCs w:val="24"/>
    </w:rPr>
  </w:style>
  <w:style w:type="character" w:customStyle="1" w:styleId="93">
    <w:name w:val="正文首行缩进 2 Char"/>
    <w:basedOn w:val="92"/>
    <w:link w:val="35"/>
    <w:semiHidden/>
    <w:qFormat/>
    <w:uiPriority w:val="99"/>
    <w:rPr>
      <w:rFonts w:eastAsia="仿宋_GB2312"/>
      <w:kern w:val="2"/>
      <w:sz w:val="28"/>
      <w:szCs w:val="24"/>
    </w:rPr>
  </w:style>
  <w:style w:type="paragraph" w:customStyle="1" w:styleId="94">
    <w:name w:val="表格题名"/>
    <w:basedOn w:val="1"/>
    <w:qFormat/>
    <w:uiPriority w:val="0"/>
    <w:pPr>
      <w:widowControl w:val="0"/>
      <w:adjustRightInd w:val="0"/>
      <w:spacing w:before="50" w:beforeLines="50" w:after="50" w:afterLines="50"/>
      <w:jc w:val="center"/>
      <w:textAlignment w:val="baseline"/>
    </w:pPr>
    <w:rPr>
      <w:rFonts w:eastAsia="宋体"/>
      <w:b/>
      <w:sz w:val="21"/>
      <w:szCs w:val="22"/>
    </w:rPr>
  </w:style>
  <w:style w:type="paragraph" w:customStyle="1" w:styleId="95">
    <w:name w:val="表格内容"/>
    <w:basedOn w:val="1"/>
    <w:qFormat/>
    <w:uiPriority w:val="0"/>
    <w:pPr>
      <w:widowControl w:val="0"/>
      <w:spacing w:line="320" w:lineRule="exact"/>
      <w:jc w:val="center"/>
    </w:pPr>
    <w:rPr>
      <w:rFonts w:eastAsia="宋体"/>
      <w:sz w:val="21"/>
    </w:rPr>
  </w:style>
  <w:style w:type="paragraph" w:customStyle="1" w:styleId="96">
    <w:name w:val="44444"/>
    <w:basedOn w:val="1"/>
    <w:qFormat/>
    <w:uiPriority w:val="0"/>
    <w:pPr>
      <w:spacing w:line="360" w:lineRule="auto"/>
      <w:ind w:firstLine="480" w:firstLineChars="200"/>
    </w:pPr>
  </w:style>
  <w:style w:type="paragraph" w:customStyle="1" w:styleId="97">
    <w:name w:val="图表正文"/>
    <w:basedOn w:val="1"/>
    <w:qFormat/>
    <w:uiPriority w:val="0"/>
    <w:pPr>
      <w:widowControl w:val="0"/>
      <w:jc w:val="center"/>
    </w:pPr>
    <w:rPr>
      <w:rFonts w:eastAsia="Times New Roman"/>
      <w:color w:val="000000"/>
      <w:kern w:val="0"/>
      <w:szCs w:val="21"/>
    </w:rPr>
  </w:style>
  <w:style w:type="paragraph" w:customStyle="1" w:styleId="98">
    <w:name w:val="6-表头"/>
    <w:basedOn w:val="1"/>
    <w:qFormat/>
    <w:uiPriority w:val="0"/>
    <w:pPr>
      <w:widowControl w:val="0"/>
      <w:autoSpaceDE w:val="0"/>
      <w:autoSpaceDN w:val="0"/>
      <w:adjustRightInd w:val="0"/>
      <w:jc w:val="center"/>
    </w:pPr>
    <w:rPr>
      <w:rFonts w:ascii="Calibri" w:hAnsi="Calibri" w:eastAsia="宋体"/>
      <w:b/>
      <w:bCs/>
      <w:kern w:val="0"/>
      <w:sz w:val="24"/>
      <w:szCs w:val="21"/>
    </w:rPr>
  </w:style>
  <w:style w:type="paragraph" w:customStyle="1" w:styleId="99">
    <w:name w:val="Attach."/>
    <w:basedOn w:val="1"/>
    <w:qFormat/>
    <w:uiPriority w:val="0"/>
    <w:pPr>
      <w:tabs>
        <w:tab w:val="left" w:pos="7200"/>
      </w:tabs>
      <w:spacing w:after="200" w:line="276" w:lineRule="auto"/>
    </w:pPr>
    <w:rPr>
      <w:rFonts w:ascii="Times" w:hAnsi="Times" w:eastAsia="仿宋"/>
      <w:kern w:val="0"/>
      <w:sz w:val="24"/>
      <w:szCs w:val="22"/>
      <w:lang w:eastAsia="en-US" w:bidi="en-US"/>
    </w:rPr>
  </w:style>
  <w:style w:type="character" w:customStyle="1" w:styleId="100">
    <w:name w:val="标题 Char"/>
    <w:basedOn w:val="38"/>
    <w:link w:val="33"/>
    <w:qFormat/>
    <w:uiPriority w:val="0"/>
    <w:rPr>
      <w:rFonts w:eastAsia="仿宋"/>
      <w:b/>
      <w:bCs/>
      <w:kern w:val="2"/>
      <w:sz w:val="28"/>
      <w:szCs w:val="32"/>
    </w:rPr>
  </w:style>
  <w:style w:type="paragraph" w:customStyle="1" w:styleId="101">
    <w:name w:val="样式 (符号) 宋体 小四 加粗 居中 行距: 固定值 24 磅"/>
    <w:basedOn w:val="1"/>
    <w:qFormat/>
    <w:uiPriority w:val="0"/>
    <w:pPr>
      <w:widowControl w:val="0"/>
      <w:tabs>
        <w:tab w:val="left" w:pos="5670"/>
      </w:tabs>
      <w:spacing w:beforeLines="50" w:line="360" w:lineRule="auto"/>
      <w:jc w:val="center"/>
    </w:pPr>
    <w:rPr>
      <w:rFonts w:eastAsia="黑体"/>
      <w:bCs/>
      <w:color w:val="000000"/>
      <w:sz w:val="24"/>
    </w:rPr>
  </w:style>
  <w:style w:type="paragraph" w:customStyle="1" w:styleId="102">
    <w:name w:val="报告书正文"/>
    <w:qFormat/>
    <w:uiPriority w:val="0"/>
    <w:pPr>
      <w:spacing w:line="480" w:lineRule="exact"/>
      <w:ind w:firstLine="720" w:firstLineChars="200"/>
    </w:pPr>
    <w:rPr>
      <w:rFonts w:ascii="Calibri" w:hAnsi="Calibri" w:eastAsia="宋体" w:cs="Times New Roman"/>
      <w:sz w:val="24"/>
      <w:szCs w:val="22"/>
      <w:lang w:val="en-US" w:eastAsia="zh-CN" w:bidi="ar-SA"/>
    </w:rPr>
  </w:style>
  <w:style w:type="paragraph" w:customStyle="1" w:styleId="103">
    <w:name w:val="样式 样式 首行缩进:  1 字符 + 首行缩进:  2 字符2"/>
    <w:basedOn w:val="1"/>
    <w:qFormat/>
    <w:uiPriority w:val="0"/>
    <w:pPr>
      <w:widowControl w:val="0"/>
      <w:spacing w:line="360" w:lineRule="auto"/>
      <w:ind w:firstLine="200" w:firstLineChars="200"/>
      <w:jc w:val="both"/>
    </w:pPr>
    <w:rPr>
      <w:rFonts w:eastAsia="仿宋" w:cs="宋体"/>
      <w:sz w:val="24"/>
      <w:szCs w:val="20"/>
    </w:rPr>
  </w:style>
  <w:style w:type="character" w:customStyle="1" w:styleId="104">
    <w:name w:val="addthis_follow_label"/>
    <w:basedOn w:val="38"/>
    <w:qFormat/>
    <w:uiPriority w:val="0"/>
    <w:rPr>
      <w:vanish/>
    </w:rPr>
  </w:style>
  <w:style w:type="paragraph" w:customStyle="1" w:styleId="105">
    <w:name w:val="表格居中"/>
    <w:basedOn w:val="106"/>
    <w:next w:val="1"/>
    <w:qFormat/>
    <w:uiPriority w:val="0"/>
    <w:pPr>
      <w:spacing w:before="60" w:after="60" w:line="240" w:lineRule="auto"/>
      <w:jc w:val="center"/>
    </w:pPr>
    <w:rPr>
      <w:sz w:val="21"/>
    </w:rPr>
  </w:style>
  <w:style w:type="paragraph" w:customStyle="1" w:styleId="106">
    <w:name w:val="第一页"/>
    <w:basedOn w:val="1"/>
    <w:qFormat/>
    <w:uiPriority w:val="0"/>
    <w:pPr>
      <w:widowControl w:val="0"/>
      <w:spacing w:line="500" w:lineRule="exact"/>
      <w:jc w:val="both"/>
    </w:pPr>
    <w:rPr>
      <w:rFonts w:eastAsia="仿宋"/>
    </w:rPr>
  </w:style>
  <w:style w:type="paragraph" w:customStyle="1" w:styleId="107">
    <w:name w:val="表格内字体"/>
    <w:basedOn w:val="1"/>
    <w:next w:val="1"/>
    <w:qFormat/>
    <w:uiPriority w:val="0"/>
    <w:pPr>
      <w:widowControl w:val="0"/>
      <w:jc w:val="center"/>
    </w:pPr>
    <w:rPr>
      <w:rFonts w:ascii="宋体" w:eastAsia="宋体"/>
      <w:sz w:val="21"/>
      <w:szCs w:val="21"/>
    </w:rPr>
  </w:style>
  <w:style w:type="paragraph" w:customStyle="1" w:styleId="108">
    <w:name w:val="TOC 标题2"/>
    <w:basedOn w:val="3"/>
    <w:next w:val="1"/>
    <w:unhideWhenUsed/>
    <w:qFormat/>
    <w:uiPriority w:val="39"/>
    <w:pPr>
      <w:spacing w:before="240" w:beforeLines="0" w:after="0" w:afterLines="0" w:line="259" w:lineRule="auto"/>
      <w:outlineLvl w:val="9"/>
    </w:pPr>
    <w:rPr>
      <w:rFonts w:asciiTheme="majorHAnsi" w:hAnsiTheme="majorHAnsi" w:eastAsiaTheme="majorEastAsia" w:cstheme="majorBidi"/>
      <w:b w:val="0"/>
      <w:bCs w:val="0"/>
      <w:color w:val="376092" w:themeColor="accent1" w:themeShade="BF"/>
      <w:kern w:val="0"/>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customXml" Target="../customXml/item1.xml"/><Relationship Id="rId25" Type="http://schemas.openxmlformats.org/officeDocument/2006/relationships/image" Target="media/image4.png"/><Relationship Id="rId24" Type="http://schemas.openxmlformats.org/officeDocument/2006/relationships/image" Target="media/image3.emf"/><Relationship Id="rId23" Type="http://schemas.openxmlformats.org/officeDocument/2006/relationships/oleObject" Target="embeddings/oleObject1.bin"/><Relationship Id="rId22" Type="http://schemas.openxmlformats.org/officeDocument/2006/relationships/image" Target="media/image2.png"/><Relationship Id="rId21" Type="http://schemas.openxmlformats.org/officeDocument/2006/relationships/image" Target="media/image1.pn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1.xml"/><Relationship Id="rId18" Type="http://schemas.openxmlformats.org/officeDocument/2006/relationships/footer" Target="footer10.xml"/><Relationship Id="rId17" Type="http://schemas.openxmlformats.org/officeDocument/2006/relationships/footer" Target="footer9.xml"/><Relationship Id="rId16" Type="http://schemas.openxmlformats.org/officeDocument/2006/relationships/header" Target="header6.xml"/><Relationship Id="rId15" Type="http://schemas.openxmlformats.org/officeDocument/2006/relationships/header" Target="header5.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3F513F-674E-45F0-9F78-6DF0BE05D34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34</Pages>
  <Words>12633</Words>
  <Characters>13802</Characters>
  <Lines>221</Lines>
  <Paragraphs>62</Paragraphs>
  <TotalTime>1</TotalTime>
  <ScaleCrop>false</ScaleCrop>
  <LinksUpToDate>false</LinksUpToDate>
  <CharactersWithSpaces>14015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2022-07-14T01:00:00Z</dcterms:created>
  <dc:creator>微软中国</dc:creator>
  <cp:lastModifiedBy>Lucky  star</cp:lastModifiedBy>
  <cp:lastPrinted>2018-08-19T03:11:00Z</cp:lastPrinted>
  <dcterms:modified xsi:type="dcterms:W3CDTF">2022-11-14T05:41:23Z</dcterms:modified>
  <dc:title>编号：BS-YJYA2015</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3D7BF9C5DB814F6FB614168D907E7E69</vt:lpwstr>
  </property>
</Properties>
</file>