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both"/>
        <w:rPr>
          <w:rFonts w:hint="eastAsia" w:eastAsia="仿宋" w:cs="Times New Roman"/>
          <w:b/>
          <w:color w:val="auto"/>
          <w:kern w:val="2"/>
          <w:sz w:val="44"/>
          <w:szCs w:val="44"/>
          <w:lang w:val="zh-CN" w:eastAsia="zh-CN" w:bidi="ar-SA"/>
        </w:rPr>
      </w:pPr>
    </w:p>
    <w:p>
      <w:pPr>
        <w:rPr>
          <w:rFonts w:hint="eastAsia"/>
          <w:color w:val="auto"/>
          <w:lang w:val="zh-CN" w:eastAsia="zh-CN"/>
        </w:rPr>
      </w:pPr>
    </w:p>
    <w:p>
      <w:pPr>
        <w:autoSpaceDE w:val="0"/>
        <w:autoSpaceDN w:val="0"/>
        <w:spacing w:before="156" w:beforeLines="50" w:after="0" w:line="240" w:lineRule="auto"/>
        <w:ind w:left="0" w:right="0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lang w:val="zh-CN" w:eastAsia="zh-CN" w:bidi="zh-CN"/>
        </w:rPr>
      </w:pPr>
      <w:r>
        <w:rPr>
          <w:rFonts w:hint="eastAsia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咸阳卓</w:t>
      </w: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lang w:val="zh-CN" w:eastAsia="zh-CN" w:bidi="zh-CN"/>
        </w:rPr>
        <w:t>越塑料印务有限公司</w:t>
      </w:r>
    </w:p>
    <w:p>
      <w:pPr>
        <w:autoSpaceDE w:val="0"/>
        <w:autoSpaceDN w:val="0"/>
        <w:spacing w:before="156" w:beforeLines="50" w:after="0" w:line="240" w:lineRule="auto"/>
        <w:ind w:left="0" w:right="0"/>
        <w:jc w:val="center"/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lang w:val="zh-CN" w:eastAsia="zh-CN" w:bidi="zh-CN"/>
        </w:rPr>
        <w:t>突发环境事件</w:t>
      </w:r>
      <w:r>
        <w:rPr>
          <w:rFonts w:hint="default" w:ascii="仿宋" w:hAnsi="仿宋" w:eastAsia="仿宋" w:cs="仿宋"/>
          <w:b/>
          <w:color w:val="auto"/>
          <w:kern w:val="0"/>
          <w:sz w:val="44"/>
          <w:szCs w:val="44"/>
          <w:lang w:val="zh-CN" w:eastAsia="zh-CN" w:bidi="zh-CN"/>
        </w:rPr>
        <w:t>应</w:t>
      </w:r>
      <w:r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急资源调查报告</w:t>
      </w:r>
    </w:p>
    <w:p>
      <w:pPr>
        <w:pStyle w:val="2"/>
        <w:jc w:val="center"/>
        <w:outlineLvl w:val="9"/>
        <w:rPr>
          <w:rFonts w:hint="eastAsia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</w:pPr>
      <w:r>
        <w:rPr>
          <w:rFonts w:hint="eastAsia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（</w:t>
      </w:r>
      <w:r>
        <w:rPr>
          <w:rFonts w:hint="eastAsia" w:ascii="Times New Roman" w:hAnsi="Times New Roman" w:eastAsia="仿宋" w:cs="Times New Roman"/>
          <w:b/>
          <w:color w:val="auto"/>
          <w:kern w:val="2"/>
          <w:sz w:val="44"/>
          <w:szCs w:val="44"/>
          <w:lang w:val="en-US" w:eastAsia="zh-CN" w:bidi="ar-SA"/>
        </w:rPr>
        <w:t>第四部分</w:t>
      </w:r>
      <w:r>
        <w:rPr>
          <w:rFonts w:hint="eastAsia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）</w:t>
      </w:r>
      <w:bookmarkStart w:id="10" w:name="_GoBack"/>
      <w:bookmarkEnd w:id="10"/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outlineLvl w:val="9"/>
        <w:rPr>
          <w:rFonts w:hint="default"/>
          <w:color w:val="auto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outlineLvl w:val="9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outlineLvl w:val="9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outlineLvl w:val="9"/>
        <w:rPr>
          <w:rFonts w:hint="default"/>
          <w:color w:val="auto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pStyle w:val="2"/>
        <w:outlineLvl w:val="9"/>
        <w:rPr>
          <w:rFonts w:hint="default"/>
          <w:color w:val="auto"/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咸阳卓越塑料印务有限公司</w:t>
      </w: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二〇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月</w:t>
      </w:r>
    </w:p>
    <w:p>
      <w:pPr>
        <w:adjustRightInd w:val="0"/>
        <w:snapToGrid w:val="0"/>
        <w:spacing w:line="408" w:lineRule="auto"/>
        <w:rPr>
          <w:rFonts w:eastAsia="黑体"/>
          <w:color w:val="auto"/>
        </w:rPr>
      </w:pPr>
    </w:p>
    <w:p>
      <w:pPr>
        <w:pStyle w:val="2"/>
        <w:rPr>
          <w:rFonts w:eastAsia="黑体"/>
          <w:color w:val="auto"/>
        </w:rPr>
      </w:pPr>
    </w:p>
    <w:p>
      <w:pPr>
        <w:rPr>
          <w:color w:val="auto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  <w:bookmarkStart w:id="0" w:name="_Toc31334"/>
      <w:bookmarkStart w:id="1" w:name="_Toc13884"/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  <w:lang w:val="en-US" w:eastAsia="zh-CN"/>
        </w:rPr>
        <w:t>1</w:t>
      </w:r>
      <w:r>
        <w:rPr>
          <w:rFonts w:hint="eastAsia" w:eastAsia="楷体_GB2312" w:cs="Times New Roman"/>
          <w:b/>
          <w:color w:val="auto"/>
          <w:sz w:val="30"/>
          <w:szCs w:val="30"/>
          <w:lang w:val="en-US" w:eastAsia="zh-CN"/>
        </w:rPr>
        <w:t>.</w:t>
      </w:r>
      <w:r>
        <w:rPr>
          <w:rFonts w:hint="default" w:ascii="仿宋" w:hAnsi="仿宋" w:eastAsia="仿宋" w:cs="仿宋"/>
          <w:b/>
          <w:color w:val="auto"/>
          <w:sz w:val="30"/>
          <w:szCs w:val="30"/>
        </w:rPr>
        <w:t>调查概要</w:t>
      </w:r>
      <w:bookmarkEnd w:id="0"/>
    </w:p>
    <w:p>
      <w:pPr>
        <w:ind w:left="0" w:leftChars="0" w:firstLine="0" w:firstLineChars="0"/>
        <w:outlineLvl w:val="1"/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2" w:name="_Toc12322"/>
      <w:bookmarkStart w:id="3" w:name="_Toc13511"/>
      <w:r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1.1调查背景</w:t>
      </w:r>
      <w:bookmarkEnd w:id="2"/>
      <w:bookmarkEnd w:id="3"/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为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进一步了解咸阳卓越塑料印务有限公司突发环境事件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环境应急物资的储备情况，加强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本公司运营过程中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对突发环境事件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的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应对能力，保证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在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突发环境事件发生后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污染情况能够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得到迅速有效的控制和处理，保证遇险人员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能够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得到及时有效的救助，增强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本公司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应对和防范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突发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环境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事件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的能力，规范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公司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应急处置程序，根据国家、陕西省和地方相关法律法规对突发环境事件应急处置的要求，结合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本公司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的实际情况，编制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本公司环境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应急资源调查报告。</w:t>
      </w:r>
    </w:p>
    <w:p>
      <w:pPr>
        <w:ind w:left="0" w:leftChars="0" w:firstLine="0" w:firstLineChars="0"/>
        <w:outlineLvl w:val="1"/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4" w:name="_Toc6725"/>
      <w:bookmarkStart w:id="5" w:name="_Toc28849"/>
      <w:r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1.2调查内容</w:t>
      </w:r>
      <w:bookmarkEnd w:id="4"/>
      <w:bookmarkEnd w:id="5"/>
    </w:p>
    <w:p>
      <w:pPr>
        <w:ind w:firstLine="56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eastAsia="仿宋" w:cs="Times New Roman"/>
          <w:color w:val="auto"/>
          <w:sz w:val="28"/>
          <w:szCs w:val="28"/>
          <w:lang w:eastAsia="zh-CN"/>
        </w:rPr>
        <w:t>调查内容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主要为</w:t>
      </w:r>
      <w:r>
        <w:rPr>
          <w:rFonts w:hint="eastAsia" w:eastAsia="仿宋" w:cs="Times New Roman"/>
          <w:color w:val="auto"/>
          <w:sz w:val="28"/>
          <w:szCs w:val="28"/>
          <w:lang w:eastAsia="zh-CN"/>
        </w:rPr>
        <w:t>本公司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应急救援体系和应急救援物资。</w:t>
      </w:r>
    </w:p>
    <w:p>
      <w:pPr>
        <w:ind w:left="0" w:leftChars="0" w:firstLine="0" w:firstLineChars="0"/>
        <w:outlineLvl w:val="1"/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</w:pPr>
      <w:bookmarkStart w:id="6" w:name="_Toc13231"/>
      <w:bookmarkStart w:id="7" w:name="_Toc20987"/>
      <w:r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</w:rPr>
        <w:t>1.3调查时间</w:t>
      </w:r>
      <w:bookmarkEnd w:id="6"/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调查时间为20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eastAsia" w:eastAsia="仿宋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年</w:t>
      </w:r>
      <w:r>
        <w:rPr>
          <w:rFonts w:hint="eastAsia" w:eastAsia="仿宋" w:cs="Times New Roman"/>
          <w:color w:val="auto"/>
          <w:sz w:val="28"/>
          <w:szCs w:val="28"/>
          <w:lang w:val="en-US" w:eastAsia="zh-CN"/>
        </w:rPr>
        <w:t>04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月</w:t>
      </w:r>
      <w:r>
        <w:rPr>
          <w:rFonts w:hint="eastAsia" w:eastAsia="仿宋" w:cs="Times New Roman"/>
          <w:color w:val="auto"/>
          <w:sz w:val="28"/>
          <w:szCs w:val="28"/>
          <w:lang w:val="en-US" w:eastAsia="zh-CN"/>
        </w:rPr>
        <w:t>08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日</w:t>
      </w:r>
      <w:r>
        <w:rPr>
          <w:rFonts w:hint="eastAsia" w:eastAsia="仿宋" w:cs="Times New Roman"/>
          <w:color w:val="auto"/>
          <w:sz w:val="28"/>
          <w:szCs w:val="28"/>
          <w:lang w:val="en-US" w:eastAsia="zh-CN"/>
        </w:rPr>
        <w:t>~2022年04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22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日。</w:t>
      </w:r>
    </w:p>
    <w:bookmarkEnd w:id="1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bCs w:val="0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调查过程及数据核实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调查启动：20</w:t>
      </w:r>
      <w:r>
        <w:rPr>
          <w:rFonts w:hint="eastAsia"/>
          <w:color w:val="auto"/>
          <w:sz w:val="28"/>
          <w:szCs w:val="28"/>
          <w:lang w:val="en-US" w:eastAsia="zh-CN"/>
        </w:rPr>
        <w:t>22</w:t>
      </w:r>
      <w:r>
        <w:rPr>
          <w:color w:val="auto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  <w:lang w:val="en-US" w:eastAsia="zh-CN"/>
        </w:rPr>
        <w:t>04</w:t>
      </w:r>
      <w:r>
        <w:rPr>
          <w:color w:val="auto"/>
          <w:sz w:val="28"/>
          <w:szCs w:val="28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08</w:t>
      </w:r>
      <w:r>
        <w:rPr>
          <w:color w:val="auto"/>
          <w:sz w:val="28"/>
          <w:szCs w:val="28"/>
        </w:rPr>
        <w:t>日，单位通知各部分负责人准时参加筹备会，明确时间、地点和相关材料，应急资源调查工作正式启动；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调查动员：20</w:t>
      </w:r>
      <w:r>
        <w:rPr>
          <w:rFonts w:hint="eastAsia"/>
          <w:color w:val="auto"/>
          <w:sz w:val="28"/>
          <w:szCs w:val="28"/>
          <w:lang w:val="en-US" w:eastAsia="zh-CN"/>
        </w:rPr>
        <w:t>22</w:t>
      </w:r>
      <w:r>
        <w:rPr>
          <w:color w:val="auto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  <w:lang w:val="en-US" w:eastAsia="zh-CN"/>
        </w:rPr>
        <w:t>04</w:t>
      </w:r>
      <w:r>
        <w:rPr>
          <w:color w:val="auto"/>
          <w:sz w:val="28"/>
          <w:szCs w:val="28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08</w:t>
      </w:r>
      <w:r>
        <w:rPr>
          <w:color w:val="auto"/>
          <w:sz w:val="28"/>
          <w:szCs w:val="28"/>
        </w:rPr>
        <w:t>日，总指挥</w:t>
      </w:r>
      <w:r>
        <w:rPr>
          <w:rFonts w:hint="eastAsia"/>
          <w:color w:val="auto"/>
          <w:sz w:val="28"/>
          <w:szCs w:val="28"/>
          <w:lang w:eastAsia="zh-CN"/>
        </w:rPr>
        <w:t>周娟</w:t>
      </w:r>
      <w:r>
        <w:rPr>
          <w:color w:val="auto"/>
          <w:sz w:val="28"/>
          <w:szCs w:val="28"/>
        </w:rPr>
        <w:t>主持调查筹备会，副</w:t>
      </w:r>
      <w:r>
        <w:rPr>
          <w:rFonts w:hint="eastAsia"/>
          <w:color w:val="auto"/>
          <w:sz w:val="28"/>
          <w:szCs w:val="28"/>
          <w:lang w:val="en-US" w:eastAsia="zh-CN"/>
        </w:rPr>
        <w:t>总</w:t>
      </w:r>
      <w:r>
        <w:rPr>
          <w:color w:val="auto"/>
          <w:sz w:val="28"/>
          <w:szCs w:val="28"/>
        </w:rPr>
        <w:t>指挥及各部门负责人参加，会议决定调查分为内部与外部两个方向进行，外部主要更新监测单位、主管部门的相关信息；内部分为人力资源、物质资源、资金三部分，由副</w:t>
      </w:r>
      <w:r>
        <w:rPr>
          <w:rFonts w:hint="eastAsia"/>
          <w:color w:val="auto"/>
          <w:sz w:val="28"/>
          <w:szCs w:val="28"/>
          <w:lang w:val="en-US" w:eastAsia="zh-CN"/>
        </w:rPr>
        <w:t>总</w:t>
      </w:r>
      <w:r>
        <w:rPr>
          <w:color w:val="auto"/>
          <w:sz w:val="28"/>
          <w:szCs w:val="28"/>
        </w:rPr>
        <w:t>指挥</w:t>
      </w:r>
      <w:r>
        <w:rPr>
          <w:rFonts w:hint="eastAsia"/>
          <w:color w:val="auto"/>
          <w:sz w:val="28"/>
          <w:szCs w:val="28"/>
          <w:lang w:val="en-US" w:eastAsia="zh-CN"/>
        </w:rPr>
        <w:t>陈超</w:t>
      </w:r>
      <w:r>
        <w:rPr>
          <w:color w:val="auto"/>
          <w:sz w:val="28"/>
          <w:szCs w:val="28"/>
        </w:rPr>
        <w:t>统筹负责；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调查培训：副</w:t>
      </w:r>
      <w:r>
        <w:rPr>
          <w:rFonts w:hint="eastAsia"/>
          <w:color w:val="auto"/>
          <w:sz w:val="28"/>
          <w:szCs w:val="28"/>
          <w:lang w:val="en-US" w:eastAsia="zh-CN"/>
        </w:rPr>
        <w:t>总</w:t>
      </w:r>
      <w:r>
        <w:rPr>
          <w:color w:val="auto"/>
          <w:sz w:val="28"/>
          <w:szCs w:val="28"/>
        </w:rPr>
        <w:t>指挥</w:t>
      </w:r>
      <w:r>
        <w:rPr>
          <w:rFonts w:hint="eastAsia"/>
          <w:color w:val="auto"/>
          <w:sz w:val="28"/>
          <w:szCs w:val="28"/>
          <w:lang w:eastAsia="zh-CN"/>
        </w:rPr>
        <w:t>陈超</w:t>
      </w:r>
      <w:r>
        <w:rPr>
          <w:color w:val="auto"/>
          <w:sz w:val="28"/>
          <w:szCs w:val="28"/>
        </w:rPr>
        <w:t>向各部门负责人、各调查小组传达调查的相关详细情况，安排部署各小组的工作。各小组、部门负责人根据小组、部门的具体情况，分配人员、定制计划；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数据采集：各小组、部门按照安排部署开展工作，对各自生产范围内的应急物资资源展开清查、登记，汇总成表，20</w:t>
      </w:r>
      <w:r>
        <w:rPr>
          <w:rFonts w:hint="eastAsia"/>
          <w:color w:val="auto"/>
          <w:sz w:val="28"/>
          <w:szCs w:val="28"/>
          <w:lang w:val="en-US" w:eastAsia="zh-CN"/>
        </w:rPr>
        <w:t>22</w:t>
      </w:r>
      <w:r>
        <w:rPr>
          <w:color w:val="auto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  <w:lang w:val="en-US" w:eastAsia="zh-CN"/>
        </w:rPr>
        <w:t>04</w:t>
      </w:r>
      <w:r>
        <w:rPr>
          <w:color w:val="auto"/>
          <w:sz w:val="28"/>
          <w:szCs w:val="28"/>
        </w:rPr>
        <w:t>月1</w:t>
      </w:r>
      <w:r>
        <w:rPr>
          <w:rFonts w:hint="eastAsia"/>
          <w:color w:val="auto"/>
          <w:sz w:val="28"/>
          <w:szCs w:val="28"/>
          <w:lang w:val="en-US" w:eastAsia="zh-CN"/>
        </w:rPr>
        <w:t>5</w:t>
      </w:r>
      <w:r>
        <w:rPr>
          <w:color w:val="auto"/>
          <w:sz w:val="28"/>
          <w:szCs w:val="28"/>
        </w:rPr>
        <w:t>日，各部门按照要求对各自所保管的物质资源进行汇总并向小组、部门负责人汇报；20</w:t>
      </w:r>
      <w:r>
        <w:rPr>
          <w:rFonts w:hint="eastAsia"/>
          <w:color w:val="auto"/>
          <w:sz w:val="28"/>
          <w:szCs w:val="28"/>
          <w:lang w:val="en-US" w:eastAsia="zh-CN"/>
        </w:rPr>
        <w:t>22</w:t>
      </w:r>
      <w:r>
        <w:rPr>
          <w:color w:val="auto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  <w:lang w:val="en-US" w:eastAsia="zh-CN"/>
        </w:rPr>
        <w:t>04</w:t>
      </w:r>
      <w:r>
        <w:rPr>
          <w:color w:val="auto"/>
          <w:sz w:val="28"/>
          <w:szCs w:val="28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17</w:t>
      </w:r>
      <w:r>
        <w:rPr>
          <w:color w:val="auto"/>
          <w:sz w:val="28"/>
          <w:szCs w:val="28"/>
        </w:rPr>
        <w:t>日，单位对资金完成拨付，设立应急专款；20</w:t>
      </w:r>
      <w:r>
        <w:rPr>
          <w:rFonts w:hint="eastAsia"/>
          <w:color w:val="auto"/>
          <w:sz w:val="28"/>
          <w:szCs w:val="28"/>
          <w:lang w:val="en-US" w:eastAsia="zh-CN"/>
        </w:rPr>
        <w:t>22</w:t>
      </w:r>
      <w:r>
        <w:rPr>
          <w:color w:val="auto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  <w:lang w:val="en-US" w:eastAsia="zh-CN"/>
        </w:rPr>
        <w:t>04</w:t>
      </w:r>
      <w:r>
        <w:rPr>
          <w:color w:val="auto"/>
          <w:sz w:val="28"/>
          <w:szCs w:val="28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19</w:t>
      </w:r>
      <w:r>
        <w:rPr>
          <w:color w:val="auto"/>
          <w:sz w:val="28"/>
          <w:szCs w:val="28"/>
        </w:rPr>
        <w:t>日，单位应急小组完成重新架构，梳理各应急小组人员向副</w:t>
      </w:r>
      <w:r>
        <w:rPr>
          <w:rFonts w:hint="eastAsia"/>
          <w:color w:val="auto"/>
          <w:sz w:val="28"/>
          <w:szCs w:val="28"/>
          <w:lang w:val="en-US" w:eastAsia="zh-CN"/>
        </w:rPr>
        <w:t>总</w:t>
      </w:r>
      <w:r>
        <w:rPr>
          <w:color w:val="auto"/>
          <w:sz w:val="28"/>
          <w:szCs w:val="28"/>
        </w:rPr>
        <w:t>指挥汇报；20</w:t>
      </w:r>
      <w:r>
        <w:rPr>
          <w:rFonts w:hint="eastAsia"/>
          <w:color w:val="auto"/>
          <w:sz w:val="28"/>
          <w:szCs w:val="28"/>
          <w:lang w:val="en-US" w:eastAsia="zh-CN"/>
        </w:rPr>
        <w:t>22</w:t>
      </w:r>
      <w:r>
        <w:rPr>
          <w:color w:val="auto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  <w:lang w:val="en-US" w:eastAsia="zh-CN"/>
        </w:rPr>
        <w:t>04</w:t>
      </w:r>
      <w:r>
        <w:rPr>
          <w:color w:val="auto"/>
          <w:sz w:val="28"/>
          <w:szCs w:val="28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20</w:t>
      </w:r>
      <w:r>
        <w:rPr>
          <w:color w:val="auto"/>
          <w:sz w:val="28"/>
          <w:szCs w:val="28"/>
        </w:rPr>
        <w:t>日，副</w:t>
      </w:r>
      <w:r>
        <w:rPr>
          <w:rFonts w:hint="eastAsia"/>
          <w:color w:val="auto"/>
          <w:sz w:val="28"/>
          <w:szCs w:val="28"/>
          <w:lang w:val="en-US" w:eastAsia="zh-CN"/>
        </w:rPr>
        <w:t>总</w:t>
      </w:r>
      <w:r>
        <w:rPr>
          <w:color w:val="auto"/>
          <w:sz w:val="28"/>
          <w:szCs w:val="28"/>
        </w:rPr>
        <w:t>指挥将物资资源、资金、人力资源向总指挥汇报。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调查数据分析：副</w:t>
      </w:r>
      <w:r>
        <w:rPr>
          <w:rFonts w:hint="eastAsia"/>
          <w:color w:val="auto"/>
          <w:sz w:val="28"/>
          <w:szCs w:val="28"/>
          <w:lang w:val="en-US" w:eastAsia="zh-CN"/>
        </w:rPr>
        <w:t>总</w:t>
      </w:r>
      <w:r>
        <w:rPr>
          <w:color w:val="auto"/>
          <w:sz w:val="28"/>
          <w:szCs w:val="28"/>
        </w:rPr>
        <w:t>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调查报告编制：总指挥主持，编制小组汇总编制资料，邀请外部单位协助。20</w:t>
      </w:r>
      <w:r>
        <w:rPr>
          <w:rFonts w:hint="eastAsia"/>
          <w:color w:val="auto"/>
          <w:sz w:val="28"/>
          <w:szCs w:val="28"/>
          <w:lang w:val="en-US" w:eastAsia="zh-CN"/>
        </w:rPr>
        <w:t>22</w:t>
      </w:r>
      <w:r>
        <w:rPr>
          <w:color w:val="auto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  <w:lang w:val="en-US" w:eastAsia="zh-CN"/>
        </w:rPr>
        <w:t>04</w:t>
      </w:r>
      <w:r>
        <w:rPr>
          <w:color w:val="auto"/>
          <w:sz w:val="28"/>
          <w:szCs w:val="28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22</w:t>
      </w:r>
      <w:r>
        <w:rPr>
          <w:color w:val="auto"/>
          <w:sz w:val="28"/>
          <w:szCs w:val="28"/>
        </w:rPr>
        <w:t>日，总指挥审核签字，资料下发各部门，相关资料进行备案，调查完成。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质量控制措施：①事前控制</w:t>
      </w:r>
      <w:r>
        <w:rPr>
          <w:rFonts w:hint="eastAsia"/>
          <w:color w:val="auto"/>
          <w:sz w:val="28"/>
          <w:szCs w:val="28"/>
          <w:lang w:eastAsia="zh-CN"/>
        </w:rPr>
        <w:t>：</w:t>
      </w:r>
      <w:r>
        <w:rPr>
          <w:color w:val="auto"/>
          <w:sz w:val="28"/>
          <w:szCs w:val="28"/>
        </w:rPr>
        <w:t>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统计的、漏记的进行再次核查。</w:t>
      </w:r>
    </w:p>
    <w:p>
      <w:pPr>
        <w:keepNext/>
        <w:keepLines/>
        <w:numPr>
          <w:ilvl w:val="0"/>
          <w:numId w:val="2"/>
        </w:numPr>
        <w:spacing w:line="360" w:lineRule="auto"/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调查结果：经过调查明确了单位内部、外部应急资源，精简了应急机构，设立了专项资金（10万），</w:t>
      </w:r>
      <w:r>
        <w:rPr>
          <w:rFonts w:hint="eastAsia"/>
          <w:color w:val="auto"/>
          <w:sz w:val="28"/>
          <w:szCs w:val="28"/>
          <w:lang w:val="en-US" w:eastAsia="zh-CN"/>
        </w:rPr>
        <w:t>调查结果详</w:t>
      </w:r>
      <w:r>
        <w:rPr>
          <w:color w:val="auto"/>
          <w:sz w:val="28"/>
          <w:szCs w:val="28"/>
        </w:rPr>
        <w:t>见附表。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调查结果与结论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line="360" w:lineRule="auto"/>
        <w:ind w:firstLine="560" w:firstLineChars="200"/>
        <w:textAlignment w:val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根据</w:t>
      </w:r>
      <w:r>
        <w:rPr>
          <w:rFonts w:ascii="Times New Roman" w:hAnsi="Times New Roman" w:cs="Times New Roman"/>
          <w:color w:val="auto"/>
          <w:sz w:val="28"/>
          <w:szCs w:val="28"/>
        </w:rPr>
        <w:t>《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咸阳卓越塑料印务有限公司</w:t>
      </w:r>
      <w:r>
        <w:rPr>
          <w:rFonts w:ascii="Times New Roman" w:hAnsi="Times New Roman" w:cs="Times New Roman"/>
          <w:color w:val="auto"/>
          <w:sz w:val="28"/>
          <w:szCs w:val="28"/>
        </w:rPr>
        <w:t>突发环境事件风险评估报告》评定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本公司</w:t>
      </w:r>
      <w:r>
        <w:rPr>
          <w:rFonts w:ascii="Times New Roman" w:hAnsi="Times New Roman" w:cs="Times New Roman"/>
          <w:color w:val="auto"/>
          <w:sz w:val="28"/>
          <w:szCs w:val="28"/>
        </w:rPr>
        <w:t>风险等级为一般风险等级。本次应急资源调查从“人、财、物”三方面进行了调查：本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公司</w:t>
      </w:r>
      <w:r>
        <w:rPr>
          <w:rFonts w:ascii="Times New Roman" w:hAnsi="Times New Roman" w:cs="Times New Roman"/>
          <w:color w:val="auto"/>
          <w:sz w:val="28"/>
          <w:szCs w:val="28"/>
        </w:rPr>
        <w:t>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应急资源事关重大，单位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单位申请特殊补助；专项资金专人管理，不得挪作它用。</w:t>
      </w: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eastAsia="楷体_GB2312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b/>
          <w:color w:val="auto"/>
          <w:sz w:val="30"/>
          <w:szCs w:val="30"/>
        </w:rPr>
        <w:t>.调查报告的附件</w:t>
      </w:r>
    </w:p>
    <w:p>
      <w:pPr>
        <w:adjustRightInd w:val="0"/>
        <w:snapToGrid w:val="0"/>
        <w:spacing w:afterLines="30"/>
        <w:jc w:val="lef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附表一</w:t>
      </w:r>
    </w:p>
    <w:p>
      <w:pPr>
        <w:adjustRightInd w:val="0"/>
        <w:snapToGrid w:val="0"/>
        <w:spacing w:afterLines="30"/>
        <w:jc w:val="center"/>
        <w:outlineLvl w:val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环境应急资源/信息汇总表</w:t>
      </w:r>
    </w:p>
    <w:p>
      <w:pPr>
        <w:adjustRightInd w:val="0"/>
        <w:snapToGrid w:val="0"/>
        <w:spacing w:afterLines="30"/>
        <w:jc w:val="left"/>
        <w:rPr>
          <w:rFonts w:eastAsia="仿宋"/>
          <w:bCs/>
          <w:color w:val="auto"/>
          <w:sz w:val="21"/>
          <w:szCs w:val="21"/>
        </w:rPr>
      </w:pPr>
      <w:r>
        <w:rPr>
          <w:rFonts w:eastAsia="仿宋"/>
          <w:b/>
          <w:color w:val="auto"/>
          <w:sz w:val="21"/>
          <w:szCs w:val="21"/>
        </w:rPr>
        <w:t>调查人及联系方式：</w:t>
      </w:r>
      <w:r>
        <w:rPr>
          <w:rFonts w:hint="eastAsia" w:eastAsia="仿宋"/>
          <w:b w:val="0"/>
          <w:bCs/>
          <w:color w:val="auto"/>
          <w:sz w:val="21"/>
          <w:szCs w:val="21"/>
          <w:lang w:eastAsia="zh-CN"/>
        </w:rPr>
        <w:t>陈超</w:t>
      </w:r>
      <w:r>
        <w:rPr>
          <w:rFonts w:eastAsia="仿宋"/>
          <w:bCs/>
          <w:color w:val="auto"/>
          <w:sz w:val="21"/>
          <w:szCs w:val="21"/>
        </w:rPr>
        <w:t xml:space="preserve"> </w:t>
      </w:r>
      <w:r>
        <w:rPr>
          <w:rFonts w:hint="eastAsia" w:eastAsia="仿宋"/>
          <w:color w:val="auto"/>
          <w:kern w:val="2"/>
          <w:sz w:val="21"/>
          <w:szCs w:val="21"/>
          <w:lang w:val="en-US" w:eastAsia="zh-CN" w:bidi="ar"/>
        </w:rPr>
        <w:t>18992080806</w:t>
      </w:r>
      <w:r>
        <w:rPr>
          <w:rFonts w:eastAsia="仿宋"/>
          <w:b/>
          <w:color w:val="auto"/>
          <w:sz w:val="21"/>
          <w:szCs w:val="21"/>
        </w:rPr>
        <w:t xml:space="preserve"> </w:t>
      </w:r>
      <w:r>
        <w:rPr>
          <w:rFonts w:hint="eastAsia" w:eastAsia="仿宋"/>
          <w:b/>
          <w:color w:val="auto"/>
          <w:sz w:val="21"/>
          <w:szCs w:val="21"/>
          <w:lang w:val="en-US" w:eastAsia="zh-CN"/>
        </w:rPr>
        <w:t xml:space="preserve">     </w:t>
      </w:r>
      <w:r>
        <w:rPr>
          <w:rFonts w:eastAsia="仿宋"/>
          <w:b/>
          <w:color w:val="auto"/>
          <w:sz w:val="21"/>
          <w:szCs w:val="21"/>
        </w:rPr>
        <w:t>审核人及联系方式：</w:t>
      </w:r>
      <w:r>
        <w:rPr>
          <w:rFonts w:hint="eastAsia" w:eastAsia="仿宋" w:cs="Times New Roman"/>
          <w:color w:val="auto"/>
          <w:kern w:val="2"/>
          <w:sz w:val="21"/>
          <w:szCs w:val="21"/>
          <w:shd w:val="clear" w:color="auto" w:fill="auto"/>
          <w:lang w:val="en-US" w:eastAsia="zh-CN" w:bidi="ar"/>
        </w:rPr>
        <w:t>周娟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eastAsia="仿宋"/>
          <w:color w:val="auto"/>
          <w:sz w:val="21"/>
          <w:szCs w:val="21"/>
        </w:rPr>
        <w:t xml:space="preserve"> </w:t>
      </w:r>
      <w:r>
        <w:rPr>
          <w:rFonts w:hint="eastAsia" w:eastAsia="仿宋"/>
          <w:color w:val="auto"/>
          <w:kern w:val="2"/>
          <w:sz w:val="21"/>
          <w:szCs w:val="21"/>
          <w:lang w:val="en-US" w:eastAsia="zh-CN" w:bidi="ar"/>
        </w:rPr>
        <w:t>13092977999</w:t>
      </w:r>
    </w:p>
    <w:tbl>
      <w:tblPr>
        <w:tblStyle w:val="13"/>
        <w:tblW w:w="902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5"/>
        <w:gridCol w:w="1325"/>
        <w:gridCol w:w="713"/>
        <w:gridCol w:w="1177"/>
        <w:gridCol w:w="1635"/>
        <w:gridCol w:w="325"/>
        <w:gridCol w:w="807"/>
        <w:gridCol w:w="71"/>
        <w:gridCol w:w="483"/>
        <w:gridCol w:w="14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02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b/>
                <w:bCs/>
                <w:color w:val="auto"/>
                <w:sz w:val="21"/>
                <w:szCs w:val="21"/>
                <w:lang w:val="en-US" w:eastAsia="zh-CN"/>
              </w:rPr>
              <w:t>公司</w:t>
            </w: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单位名称</w:t>
            </w:r>
          </w:p>
        </w:tc>
        <w:tc>
          <w:tcPr>
            <w:tcW w:w="794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咸阳卓越塑料印务有限公司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物资库位置</w:t>
            </w:r>
          </w:p>
        </w:tc>
        <w:tc>
          <w:tcPr>
            <w:tcW w:w="485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厂区东南角</w:t>
            </w:r>
          </w:p>
        </w:tc>
        <w:tc>
          <w:tcPr>
            <w:tcW w:w="168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经纬度</w:t>
            </w: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kern w:val="2"/>
                <w:sz w:val="21"/>
                <w:szCs w:val="21"/>
                <w:lang w:eastAsia="zh-CN" w:bidi="ar"/>
              </w:rPr>
              <w:t>周娟</w:t>
            </w:r>
          </w:p>
        </w:tc>
        <w:tc>
          <w:tcPr>
            <w:tcW w:w="16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联系人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kern w:val="2"/>
                <w:sz w:val="21"/>
                <w:szCs w:val="21"/>
                <w:lang w:eastAsia="zh-CN" w:bidi="ar"/>
              </w:rPr>
              <w:t>陈超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联系方式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afterLines="3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kern w:val="2"/>
                <w:sz w:val="21"/>
                <w:szCs w:val="21"/>
                <w:lang w:val="en-US" w:eastAsia="zh-CN" w:bidi="ar"/>
              </w:rPr>
              <w:t>13092977999</w:t>
            </w:r>
          </w:p>
        </w:tc>
        <w:tc>
          <w:tcPr>
            <w:tcW w:w="16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联系方式</w:t>
            </w:r>
          </w:p>
        </w:tc>
        <w:tc>
          <w:tcPr>
            <w:tcW w:w="19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kern w:val="2"/>
                <w:sz w:val="21"/>
                <w:szCs w:val="21"/>
                <w:lang w:val="en-US" w:eastAsia="zh-CN" w:bidi="ar"/>
              </w:rPr>
              <w:t>18992080806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02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黑体"/>
                <w:color w:val="auto"/>
                <w:sz w:val="21"/>
                <w:szCs w:val="21"/>
              </w:rPr>
              <w:t>环境应急资源信息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Style w:val="17"/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序号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Style w:val="17"/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Style w:val="17"/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Style w:val="17"/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2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Style w:val="17"/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有效性</w:t>
            </w:r>
          </w:p>
        </w:tc>
        <w:tc>
          <w:tcPr>
            <w:tcW w:w="1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Style w:val="17"/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7"/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仿宋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砂土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4m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vertAlign w:val="superscript"/>
                <w:lang w:bidi="ar"/>
              </w:rPr>
              <w:t>3</w:t>
            </w:r>
          </w:p>
        </w:tc>
        <w:tc>
          <w:tcPr>
            <w:tcW w:w="12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有效</w:t>
            </w:r>
          </w:p>
        </w:tc>
        <w:tc>
          <w:tcPr>
            <w:tcW w:w="1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厂区院内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仿宋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消防桶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MFZ/ABC4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5个</w:t>
            </w:r>
          </w:p>
        </w:tc>
        <w:tc>
          <w:tcPr>
            <w:tcW w:w="12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有效</w:t>
            </w:r>
          </w:p>
        </w:tc>
        <w:tc>
          <w:tcPr>
            <w:tcW w:w="1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车间门口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仿宋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灭火器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YY-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Z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EZD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E3W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30个</w:t>
            </w:r>
          </w:p>
        </w:tc>
        <w:tc>
          <w:tcPr>
            <w:tcW w:w="12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有效期至2023.4</w:t>
            </w:r>
          </w:p>
        </w:tc>
        <w:tc>
          <w:tcPr>
            <w:tcW w:w="1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车间定位放置点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 w:bidi="ar"/>
              </w:rPr>
              <w:t>、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库房定位放置点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仿宋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应急报警器</w:t>
            </w:r>
          </w:p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（电铃）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KM-8802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2个</w:t>
            </w:r>
          </w:p>
        </w:tc>
        <w:tc>
          <w:tcPr>
            <w:tcW w:w="12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有效</w:t>
            </w:r>
          </w:p>
        </w:tc>
        <w:tc>
          <w:tcPr>
            <w:tcW w:w="1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各车间内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仿宋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手电筒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10支</w:t>
            </w:r>
          </w:p>
        </w:tc>
        <w:tc>
          <w:tcPr>
            <w:tcW w:w="12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有效</w:t>
            </w:r>
          </w:p>
        </w:tc>
        <w:tc>
          <w:tcPr>
            <w:tcW w:w="1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仿宋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警戒带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1M*1M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2卷</w:t>
            </w:r>
          </w:p>
        </w:tc>
        <w:tc>
          <w:tcPr>
            <w:tcW w:w="12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有效</w:t>
            </w:r>
          </w:p>
        </w:tc>
        <w:tc>
          <w:tcPr>
            <w:tcW w:w="1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32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应急药箱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3311E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1个</w:t>
            </w:r>
          </w:p>
        </w:tc>
        <w:tc>
          <w:tcPr>
            <w:tcW w:w="12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有效</w:t>
            </w:r>
          </w:p>
        </w:tc>
        <w:tc>
          <w:tcPr>
            <w:tcW w:w="1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bidi="ar"/>
              </w:rPr>
              <w:t>生产部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902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黑体"/>
                <w:color w:val="auto"/>
                <w:sz w:val="21"/>
                <w:szCs w:val="21"/>
              </w:rPr>
              <w:t>环境应急支持单位信息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类别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单位名称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主要能力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1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西咸新区管委会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统筹指挥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西咸新区秦汉新城管委会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统筹指挥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3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西安市生态环境局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监测、统筹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4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西安市环境监测站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监测、统筹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生态环境局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监测、统筹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西咸新区秦汉新城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生态环境局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监测、统筹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西咸新区秦汉新城应急管理局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统筹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西咸新区秦汉新城消防大队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消防抢险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西咸新区秦汉新城公安分局</w:t>
            </w: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fldChar w:fldCharType="end"/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治安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eastAsia="仿宋"/>
                <w:color w:val="auto"/>
                <w:sz w:val="21"/>
                <w:szCs w:val="21"/>
              </w:rPr>
              <w:t>交通管制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10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西咸新区秦汉新城</w:t>
            </w: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fldChar w:fldCharType="end"/>
            </w:r>
            <w:r>
              <w:rPr>
                <w:rFonts w:hint="eastAsia" w:eastAsia="仿宋"/>
                <w:color w:val="auto"/>
                <w:kern w:val="2"/>
                <w:sz w:val="21"/>
                <w:szCs w:val="21"/>
                <w:lang w:val="en-US" w:eastAsia="zh-CN"/>
              </w:rPr>
              <w:t>就近医院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人员救治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1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监测</w:t>
            </w:r>
            <w:r>
              <w:rPr>
                <w:rFonts w:eastAsia="仿宋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陕西</w:t>
            </w: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泽希检测服务</w:t>
            </w: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有限公司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应急</w:t>
            </w:r>
            <w:r>
              <w:rPr>
                <w:rFonts w:eastAsia="仿宋"/>
                <w:color w:val="auto"/>
                <w:sz w:val="21"/>
                <w:szCs w:val="21"/>
              </w:rPr>
              <w:t>监测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0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应急救援单位</w:t>
            </w:r>
          </w:p>
        </w:tc>
        <w:tc>
          <w:tcPr>
            <w:tcW w:w="3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象道物流</w:t>
            </w:r>
          </w:p>
        </w:tc>
        <w:tc>
          <w:tcPr>
            <w:tcW w:w="27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人员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物质</w:t>
            </w:r>
            <w:r>
              <w:rPr>
                <w:rFonts w:eastAsia="仿宋"/>
                <w:color w:val="auto"/>
                <w:sz w:val="21"/>
                <w:szCs w:val="21"/>
              </w:rPr>
              <w:t>支持</w:t>
            </w:r>
          </w:p>
        </w:tc>
      </w:tr>
    </w:tbl>
    <w:p>
      <w:pPr>
        <w:adjustRightInd w:val="0"/>
        <w:snapToGrid w:val="0"/>
        <w:spacing w:afterLines="30"/>
        <w:jc w:val="left"/>
        <w:rPr>
          <w:rFonts w:eastAsia="仿宋"/>
          <w:b/>
          <w:color w:val="auto"/>
          <w:sz w:val="24"/>
          <w:szCs w:val="24"/>
        </w:rPr>
      </w:pPr>
    </w:p>
    <w:p>
      <w:pPr>
        <w:adjustRightInd w:val="0"/>
        <w:snapToGrid w:val="0"/>
        <w:spacing w:afterLines="30"/>
        <w:jc w:val="left"/>
        <w:rPr>
          <w:b/>
          <w:color w:val="auto"/>
          <w:sz w:val="24"/>
          <w:szCs w:val="24"/>
        </w:rPr>
      </w:pPr>
      <w:r>
        <w:rPr>
          <w:rFonts w:eastAsia="仿宋"/>
          <w:b/>
          <w:color w:val="auto"/>
          <w:sz w:val="24"/>
          <w:szCs w:val="24"/>
        </w:rPr>
        <w:t>附表二</w:t>
      </w:r>
    </w:p>
    <w:p>
      <w:pPr>
        <w:spacing w:line="360" w:lineRule="auto"/>
        <w:jc w:val="center"/>
        <w:outlineLvl w:val="0"/>
        <w:rPr>
          <w:rFonts w:eastAsia="仿宋"/>
          <w:b/>
          <w:color w:val="auto"/>
          <w:sz w:val="24"/>
          <w:szCs w:val="24"/>
        </w:rPr>
      </w:pPr>
      <w:r>
        <w:rPr>
          <w:rFonts w:eastAsia="仿宋"/>
          <w:b/>
          <w:color w:val="auto"/>
          <w:sz w:val="24"/>
          <w:szCs w:val="24"/>
        </w:rPr>
        <w:t>应急机构负责人及通讯方式</w:t>
      </w:r>
    </w:p>
    <w:tbl>
      <w:tblPr>
        <w:tblStyle w:val="13"/>
        <w:tblW w:w="888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1688"/>
        <w:gridCol w:w="1376"/>
        <w:gridCol w:w="2114"/>
        <w:gridCol w:w="206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327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 w:val="21"/>
                <w:szCs w:val="21"/>
              </w:rPr>
              <w:t>应急</w:t>
            </w:r>
            <w:r>
              <w:rPr>
                <w:rFonts w:hint="eastAsia" w:ascii="仿宋" w:hAnsi="仿宋" w:eastAsia="仿宋" w:cs="宋体"/>
                <w:b/>
                <w:color w:val="auto"/>
                <w:sz w:val="21"/>
                <w:szCs w:val="21"/>
                <w:lang w:val="en-US" w:eastAsia="zh-CN"/>
              </w:rPr>
              <w:t>救援</w:t>
            </w:r>
            <w:r>
              <w:rPr>
                <w:rFonts w:hint="eastAsia" w:ascii="仿宋" w:hAnsi="仿宋" w:eastAsia="仿宋" w:cs="宋体"/>
                <w:b/>
                <w:color w:val="auto"/>
                <w:sz w:val="21"/>
                <w:szCs w:val="21"/>
              </w:rPr>
              <w:t>小组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 w:val="21"/>
                <w:szCs w:val="21"/>
              </w:rPr>
              <w:t>职务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sz w:val="21"/>
                <w:szCs w:val="21"/>
              </w:rPr>
              <w:t>手机号码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eastAsia="zh-CN"/>
              </w:rPr>
              <w:t>应急指挥部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b w:val="0"/>
                <w:bCs w:val="0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color w:val="auto"/>
                <w:kern w:val="2"/>
                <w:sz w:val="21"/>
                <w:szCs w:val="21"/>
              </w:rPr>
              <w:t>总指挥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周娟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总经理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13092977999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b/>
                <w:bCs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b w:val="0"/>
                <w:bCs w:val="0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color w:val="auto"/>
                <w:kern w:val="2"/>
                <w:sz w:val="21"/>
                <w:szCs w:val="21"/>
              </w:rPr>
              <w:t>副总指挥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陈超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行政主管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18992080806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eastAsia="zh-CN"/>
              </w:rPr>
              <w:t>应急办公室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肖月珍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厂长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13891005543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成员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梁小见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车间主任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13468526621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eastAsia="zh-CN"/>
              </w:rPr>
              <w:t>现场处置组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何亚萍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综合部部长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8991036645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成员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吴小花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员工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t>18191949434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成员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严鹏辉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采购部经理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t>13891052965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val="en-US" w:eastAsia="zh-CN"/>
              </w:rPr>
              <w:t>救护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eastAsia="zh-CN"/>
              </w:rPr>
              <w:t>警戒组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张利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物控部部长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15592121299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成员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王军战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员工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13092977999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成员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杨卫东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机长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18591087696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eastAsia="zh-CN"/>
              </w:rPr>
              <w:t>后勤保障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  <w:t>组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郭小利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质量部部长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15929866436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成员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张利利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员工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18691099469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成员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李攀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员工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18992012873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eastAsia="zh-CN"/>
              </w:rPr>
              <w:t>应急监测组</w:t>
            </w: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李杰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生产总经理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t>18191060619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639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68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成员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蕲纯政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机长</w:t>
            </w:r>
          </w:p>
        </w:tc>
        <w:tc>
          <w:tcPr>
            <w:tcW w:w="206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t>13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</w:rPr>
              <w:t>759707337</w:t>
            </w:r>
          </w:p>
        </w:tc>
      </w:tr>
    </w:tbl>
    <w:p>
      <w:pPr>
        <w:adjustRightInd w:val="0"/>
        <w:snapToGrid w:val="0"/>
        <w:spacing w:afterLines="30"/>
        <w:jc w:val="left"/>
        <w:rPr>
          <w:rFonts w:eastAsia="仿宋"/>
          <w:b/>
          <w:color w:val="auto"/>
          <w:sz w:val="24"/>
          <w:szCs w:val="24"/>
        </w:rPr>
      </w:pPr>
      <w:r>
        <w:rPr>
          <w:rFonts w:eastAsia="仿宋"/>
          <w:b/>
          <w:color w:val="auto"/>
          <w:sz w:val="24"/>
          <w:szCs w:val="24"/>
        </w:rPr>
        <w:t>附</w:t>
      </w:r>
      <w:r>
        <w:rPr>
          <w:rFonts w:hint="eastAsia" w:eastAsia="仿宋"/>
          <w:b/>
          <w:color w:val="auto"/>
          <w:sz w:val="24"/>
          <w:szCs w:val="24"/>
          <w:lang w:val="en-US" w:eastAsia="zh-CN"/>
        </w:rPr>
        <w:t>表</w:t>
      </w:r>
      <w:r>
        <w:rPr>
          <w:rFonts w:eastAsia="仿宋"/>
          <w:b/>
          <w:color w:val="auto"/>
          <w:sz w:val="24"/>
          <w:szCs w:val="24"/>
        </w:rPr>
        <w:t>三</w:t>
      </w:r>
    </w:p>
    <w:p>
      <w:pPr>
        <w:spacing w:line="360" w:lineRule="auto"/>
        <w:jc w:val="center"/>
        <w:outlineLvl w:val="0"/>
        <w:rPr>
          <w:rFonts w:eastAsia="仿宋"/>
          <w:b/>
          <w:color w:val="auto"/>
          <w:sz w:val="24"/>
          <w:szCs w:val="24"/>
        </w:rPr>
      </w:pPr>
      <w:r>
        <w:rPr>
          <w:rFonts w:eastAsia="仿宋"/>
          <w:b/>
          <w:color w:val="auto"/>
          <w:sz w:val="24"/>
          <w:szCs w:val="24"/>
        </w:rPr>
        <w:t>外部救援单位通讯方式</w:t>
      </w:r>
    </w:p>
    <w:tbl>
      <w:tblPr>
        <w:tblStyle w:val="13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4526"/>
        <w:gridCol w:w="31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西咸新区管委会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029-33186800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西咸新区秦汉新城管委会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029-33185000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2"/>
                <w:sz w:val="21"/>
                <w:szCs w:val="21"/>
              </w:rPr>
              <w:t>3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西安市生态环境局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029-86787866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2"/>
                <w:sz w:val="21"/>
                <w:szCs w:val="21"/>
              </w:rPr>
              <w:t>4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西安市环境监测站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029-85910101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2"/>
                <w:sz w:val="21"/>
                <w:szCs w:val="21"/>
              </w:rPr>
              <w:t>5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生态环境局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029-33585034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2"/>
                <w:sz w:val="21"/>
                <w:szCs w:val="21"/>
              </w:rPr>
              <w:t>6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西咸新区秦汉新城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生态环境局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029</w:t>
            </w: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eastAsia="zh-CN"/>
              </w:rPr>
              <w:t>-331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85030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2"/>
                <w:sz w:val="21"/>
                <w:szCs w:val="21"/>
              </w:rPr>
              <w:t>7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西咸新区秦汉新城应急管理局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029-33185321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2"/>
                <w:sz w:val="21"/>
                <w:szCs w:val="21"/>
              </w:rPr>
              <w:t>8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西咸新区秦汉新城消防大队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119/029-33185703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2"/>
                <w:sz w:val="21"/>
                <w:szCs w:val="21"/>
              </w:rPr>
              <w:t>9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西咸新区秦汉新城公安分局</w:t>
            </w: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fldChar w:fldCharType="end"/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110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fldChar w:fldCharType="end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/029- 33185021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2"/>
                <w:sz w:val="21"/>
                <w:szCs w:val="21"/>
              </w:rPr>
              <w:t>10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lang w:val="en-US" w:eastAsia="zh-CN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西咸新区秦汉新城</w:t>
            </w: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fldChar w:fldCharType="end"/>
            </w:r>
            <w:r>
              <w:rPr>
                <w:rFonts w:hint="eastAsia" w:eastAsia="仿宋"/>
                <w:color w:val="auto"/>
                <w:kern w:val="2"/>
                <w:sz w:val="21"/>
                <w:szCs w:val="21"/>
                <w:lang w:val="en-US" w:eastAsia="zh-CN"/>
              </w:rPr>
              <w:t>就近医院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陕西</w:t>
            </w: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泽希检测服务</w:t>
            </w: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有限公司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18091758302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冀东海德堡（扶风）水泥有限公司（危废单位）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15929767827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象道物流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029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eastAsia="zh-CN"/>
              </w:rPr>
              <w:t>-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  <w:t>3341169/1392243779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4526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t>环保热线</w:t>
            </w:r>
          </w:p>
        </w:tc>
        <w:tc>
          <w:tcPr>
            <w:tcW w:w="319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</w:rPr>
              <w:t>12369</w:t>
            </w:r>
          </w:p>
        </w:tc>
      </w:tr>
    </w:tbl>
    <w:p>
      <w:pPr>
        <w:adjustRightInd w:val="0"/>
        <w:snapToGrid w:val="0"/>
        <w:spacing w:afterLines="30"/>
        <w:jc w:val="left"/>
        <w:rPr>
          <w:rFonts w:hint="eastAsia" w:eastAsia="仿宋"/>
          <w:b/>
          <w:color w:val="auto"/>
          <w:sz w:val="24"/>
          <w:szCs w:val="24"/>
          <w:lang w:val="en-US" w:eastAsia="zh-CN"/>
        </w:rPr>
      </w:pPr>
      <w:r>
        <w:rPr>
          <w:rFonts w:hint="eastAsia" w:eastAsia="仿宋"/>
          <w:b/>
          <w:color w:val="auto"/>
          <w:sz w:val="24"/>
          <w:szCs w:val="24"/>
          <w:lang w:val="en-US" w:eastAsia="zh-CN"/>
        </w:rPr>
        <w:t>附表四</w:t>
      </w:r>
    </w:p>
    <w:p>
      <w:pPr>
        <w:spacing w:line="360" w:lineRule="auto"/>
        <w:jc w:val="center"/>
        <w:outlineLvl w:val="0"/>
        <w:rPr>
          <w:rFonts w:eastAsia="仿宋"/>
          <w:b/>
          <w:color w:val="auto"/>
          <w:sz w:val="24"/>
          <w:szCs w:val="24"/>
        </w:rPr>
      </w:pPr>
      <w:bookmarkStart w:id="8" w:name="_Toc3054_WPSOffice_Level1"/>
      <w:bookmarkStart w:id="9" w:name="_Toc24969"/>
      <w:r>
        <w:rPr>
          <w:rFonts w:hint="eastAsia" w:eastAsia="仿宋"/>
          <w:b/>
          <w:color w:val="auto"/>
          <w:sz w:val="24"/>
          <w:szCs w:val="24"/>
        </w:rPr>
        <w:t>环境应急资源调查报告表</w:t>
      </w:r>
      <w:bookmarkEnd w:id="8"/>
      <w:bookmarkEnd w:id="9"/>
    </w:p>
    <w:tbl>
      <w:tblPr>
        <w:tblStyle w:val="13"/>
        <w:tblW w:w="88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561"/>
        <w:gridCol w:w="1980"/>
        <w:gridCol w:w="21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1" w:hRule="atLeast"/>
          <w:jc w:val="center"/>
        </w:trPr>
        <w:tc>
          <w:tcPr>
            <w:tcW w:w="883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3"/>
              </w:numPr>
              <w:spacing w:line="360" w:lineRule="auto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调查概述</w:t>
            </w:r>
          </w:p>
          <w:p>
            <w:pPr>
              <w:spacing w:line="360" w:lineRule="auto"/>
              <w:ind w:firstLine="420" w:firstLineChars="200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在任何活动中都有可能发生事故，尤其是随着现代化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医药</w:t>
            </w:r>
            <w:r>
              <w:rPr>
                <w:rFonts w:eastAsia="仿宋"/>
                <w:color w:val="auto"/>
                <w:sz w:val="21"/>
                <w:szCs w:val="21"/>
              </w:rPr>
              <w:t>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医院</w:t>
            </w:r>
            <w:r>
              <w:rPr>
                <w:rFonts w:eastAsia="仿宋"/>
                <w:color w:val="auto"/>
                <w:sz w:val="21"/>
                <w:szCs w:val="21"/>
              </w:rPr>
              <w:t>应急资源和救援队伍，查找应急处理程序漏洞，使得在发生突发环境事件后能够及时获得应急所需人员、设备、药剂等资源，把突发环境事件及时消除，确保对环境影响降到最低。</w:t>
            </w:r>
          </w:p>
          <w:p>
            <w:pPr>
              <w:spacing w:line="360" w:lineRule="auto"/>
              <w:ind w:firstLine="420" w:firstLineChars="200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</w:rPr>
              <w:t>202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08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日至202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日，对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本公司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内的环境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应急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资源进行了摸底，查清了单位存储的环境应急资源的种类、数量和存储位置，便于突发环境事件时调用。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1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ind w:left="0" w:leftChars="0" w:firstLine="211" w:firstLineChars="100"/>
              <w:jc w:val="both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调查开始时间</w:t>
            </w:r>
          </w:p>
        </w:tc>
        <w:tc>
          <w:tcPr>
            <w:tcW w:w="25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08</w:t>
            </w:r>
            <w:r>
              <w:rPr>
                <w:rFonts w:eastAsia="仿宋"/>
                <w:color w:val="auto"/>
                <w:sz w:val="21"/>
                <w:szCs w:val="21"/>
              </w:rPr>
              <w:t>日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left="0" w:leftChars="0" w:firstLine="211" w:firstLineChars="100"/>
              <w:jc w:val="both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调查结束时间</w:t>
            </w:r>
          </w:p>
        </w:tc>
        <w:tc>
          <w:tcPr>
            <w:tcW w:w="21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left="0" w:leftChars="0" w:firstLine="210" w:firstLineChars="100"/>
              <w:jc w:val="both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eastAsia="仿宋"/>
                <w:color w:val="auto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1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调查负责人姓名</w:t>
            </w:r>
          </w:p>
        </w:tc>
        <w:tc>
          <w:tcPr>
            <w:tcW w:w="25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eastAsia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陈超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left="0" w:leftChars="0" w:firstLine="211" w:firstLineChars="100"/>
              <w:jc w:val="both"/>
              <w:rPr>
                <w:rFonts w:eastAsia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 w:val="21"/>
                <w:szCs w:val="21"/>
              </w:rPr>
              <w:t>调查联系人/电话</w:t>
            </w:r>
          </w:p>
        </w:tc>
        <w:tc>
          <w:tcPr>
            <w:tcW w:w="21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18992080806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21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调查过程</w:t>
            </w:r>
          </w:p>
        </w:tc>
        <w:tc>
          <w:tcPr>
            <w:tcW w:w="665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08</w:t>
            </w:r>
            <w:r>
              <w:rPr>
                <w:rFonts w:eastAsia="仿宋"/>
                <w:color w:val="auto"/>
                <w:sz w:val="21"/>
                <w:szCs w:val="21"/>
              </w:rPr>
              <w:t>日，总指挥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周娟</w:t>
            </w:r>
            <w:r>
              <w:rPr>
                <w:rFonts w:eastAsia="仿宋"/>
                <w:color w:val="auto"/>
                <w:sz w:val="21"/>
                <w:szCs w:val="21"/>
              </w:rPr>
              <w:t>主持调查筹备会，副指挥及各部门负责人参加，会议决定调查分为内部与外部两个方向进行，外部主要更新监测单位、主管部门的相关信息；内部分为人力资源、物质资源、资金三部分，由副指挥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陈超</w:t>
            </w:r>
            <w:r>
              <w:rPr>
                <w:rFonts w:eastAsia="仿宋"/>
                <w:color w:val="auto"/>
                <w:sz w:val="21"/>
                <w:szCs w:val="21"/>
              </w:rPr>
              <w:t>统筹负责；</w:t>
            </w:r>
          </w:p>
          <w:p>
            <w:pPr>
              <w:adjustRightInd w:val="0"/>
              <w:snapToGrid w:val="0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15</w:t>
            </w:r>
            <w:r>
              <w:rPr>
                <w:rFonts w:eastAsia="仿宋"/>
                <w:color w:val="auto"/>
                <w:sz w:val="21"/>
                <w:szCs w:val="21"/>
              </w:rPr>
              <w:t>日，各部门按照要求对各自所保管的物质资源进行汇总并向小组、部门负责人汇报；</w:t>
            </w:r>
          </w:p>
          <w:p>
            <w:pPr>
              <w:adjustRightInd w:val="0"/>
              <w:snapToGrid w:val="0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17</w:t>
            </w:r>
            <w:r>
              <w:rPr>
                <w:rFonts w:eastAsia="仿宋"/>
                <w:color w:val="auto"/>
                <w:sz w:val="21"/>
                <w:szCs w:val="21"/>
              </w:rPr>
              <w:t>日，单位对资金完成拨付，设立应急专款；</w:t>
            </w:r>
          </w:p>
          <w:p>
            <w:pPr>
              <w:adjustRightInd w:val="0"/>
              <w:snapToGrid w:val="0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19</w:t>
            </w:r>
            <w:r>
              <w:rPr>
                <w:rFonts w:eastAsia="仿宋"/>
                <w:color w:val="auto"/>
                <w:sz w:val="21"/>
                <w:szCs w:val="21"/>
              </w:rPr>
              <w:t>日，单位应急小组完成重新架构，梳理各应急小组人员向副指挥汇报；</w:t>
            </w:r>
          </w:p>
          <w:p>
            <w:pPr>
              <w:adjustRightInd w:val="0"/>
              <w:snapToGrid w:val="0"/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eastAsia="仿宋"/>
                <w:color w:val="auto"/>
                <w:sz w:val="21"/>
                <w:szCs w:val="21"/>
              </w:rPr>
              <w:t>日，副指挥将物资资源、资金、人力资源向总指挥汇报</w:t>
            </w:r>
            <w:r>
              <w:rPr>
                <w:rFonts w:hint="eastAsia" w:eastAsia="仿宋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宋体" w:hAnsi="宋体" w:eastAsia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eastAsia="仿宋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04</w:t>
            </w:r>
            <w:r>
              <w:rPr>
                <w:rFonts w:eastAsia="仿宋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仿宋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eastAsia="仿宋"/>
                <w:color w:val="auto"/>
                <w:sz w:val="21"/>
                <w:szCs w:val="21"/>
              </w:rPr>
              <w:t>日，总指挥审核签字，资料下发各部门，相关资料进行备案，调查完成。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83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2.调查结果（调查结果如果为“有”，应附相应调查表）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1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ind w:left="0" w:leftChars="0" w:firstLine="211" w:firstLineChars="100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应急资源情况</w:t>
            </w:r>
          </w:p>
        </w:tc>
        <w:tc>
          <w:tcPr>
            <w:tcW w:w="665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资源品种：</w:t>
            </w:r>
            <w:r>
              <w:rPr>
                <w:rFonts w:hint="eastAsia"/>
                <w:color w:val="auto"/>
                <w:sz w:val="21"/>
                <w:szCs w:val="21"/>
                <w:u w:val="single"/>
                <w:lang w:val="en-US" w:eastAsia="zh-CN"/>
              </w:rPr>
              <w:t>7</w:t>
            </w:r>
            <w:r>
              <w:rPr>
                <w:rFonts w:eastAsia="仿宋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eastAsia="仿宋"/>
                <w:color w:val="auto"/>
                <w:sz w:val="21"/>
                <w:szCs w:val="21"/>
              </w:rPr>
              <w:t>种；</w:t>
            </w:r>
          </w:p>
          <w:p>
            <w:pPr>
              <w:adjustRightInd w:val="0"/>
              <w:snapToGrid w:val="0"/>
              <w:spacing w:line="288" w:lineRule="auto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eastAsia="仿宋"/>
                <w:color w:val="auto"/>
                <w:sz w:val="21"/>
                <w:szCs w:val="21"/>
              </w:rPr>
              <w:t>是否有外部环境应急支持单位：</w:t>
            </w:r>
            <w:r>
              <w:rPr>
                <w:rFonts w:eastAsia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color w:val="auto"/>
                <w:sz w:val="21"/>
                <w:szCs w:val="21"/>
              </w:rPr>
              <w:t>有</w:t>
            </w:r>
            <w:r>
              <w:rPr>
                <w:rFonts w:hint="eastAsia" w:eastAsia="仿宋"/>
                <w:color w:val="auto"/>
                <w:sz w:val="21"/>
                <w:szCs w:val="21"/>
              </w:rPr>
              <w:t>，</w:t>
            </w:r>
            <w:r>
              <w:rPr>
                <w:rFonts w:hint="eastAsia" w:eastAsia="仿宋"/>
                <w:color w:val="auto"/>
                <w:sz w:val="21"/>
                <w:szCs w:val="21"/>
                <w:u w:val="single"/>
                <w:lang w:val="en-US" w:eastAsia="zh-CN"/>
              </w:rPr>
              <w:t>12</w:t>
            </w:r>
            <w:r>
              <w:rPr>
                <w:rFonts w:eastAsia="仿宋"/>
                <w:color w:val="auto"/>
                <w:sz w:val="21"/>
                <w:szCs w:val="21"/>
              </w:rPr>
              <w:t>家；</w:t>
            </w:r>
            <w:r>
              <w:rPr>
                <w:rFonts w:eastAsia="仿宋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eastAsia="仿宋"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83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3.调查质量控制与管理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883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是否进行了调查信息审核：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是否建立了调查信息档案：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是否建立了调查更新机制：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有；□无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83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b/>
                <w:color w:val="auto"/>
                <w:sz w:val="21"/>
                <w:szCs w:val="21"/>
              </w:rPr>
            </w:pPr>
            <w:r>
              <w:rPr>
                <w:rFonts w:ascii="黑体" w:hAnsi="黑体" w:eastAsia="黑体"/>
                <w:color w:val="auto"/>
                <w:sz w:val="21"/>
                <w:szCs w:val="21"/>
              </w:rPr>
              <w:t>4.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资源储备与应急需求匹配的分析结论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83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□完全满足；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满足；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基本满足；□不能满足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83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/>
                <w:color w:val="auto"/>
                <w:sz w:val="21"/>
                <w:szCs w:val="21"/>
              </w:rPr>
              <w:t>5.</w:t>
            </w:r>
            <w:r>
              <w:rPr>
                <w:rFonts w:hint="eastAsia" w:ascii="黑体" w:hAnsi="黑体" w:eastAsia="黑体"/>
                <w:color w:val="auto"/>
                <w:sz w:val="21"/>
                <w:szCs w:val="21"/>
              </w:rPr>
              <w:t>附件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2" w:hRule="atLeast"/>
          <w:jc w:val="center"/>
        </w:trPr>
        <w:tc>
          <w:tcPr>
            <w:tcW w:w="883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93" w:beforeLines="30" w:line="288" w:lineRule="auto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一般包括以下附件：</w:t>
            </w:r>
          </w:p>
          <w:p>
            <w:pPr>
              <w:adjustRightInd w:val="0"/>
              <w:snapToGrid w:val="0"/>
              <w:spacing w:afterLines="30"/>
              <w:jc w:val="both"/>
              <w:outlineLvl w:val="0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附件一</w:t>
            </w:r>
            <w:r>
              <w:rPr>
                <w:rFonts w:hint="eastAsia"/>
                <w:b/>
                <w:color w:val="auto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b/>
                <w:color w:val="auto"/>
                <w:sz w:val="24"/>
                <w:szCs w:val="24"/>
              </w:rPr>
              <w:t>环境应急资源/信息汇总表</w:t>
            </w:r>
          </w:p>
          <w:p>
            <w:pPr>
              <w:adjustRightInd w:val="0"/>
              <w:snapToGrid w:val="0"/>
              <w:spacing w:afterLines="30"/>
              <w:ind w:firstLine="211" w:firstLineChars="100"/>
              <w:jc w:val="left"/>
              <w:rPr>
                <w:rFonts w:eastAsia="仿宋"/>
                <w:bCs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color w:val="auto"/>
                <w:sz w:val="21"/>
                <w:szCs w:val="21"/>
              </w:rPr>
              <w:t>调查人及联系方式：</w:t>
            </w:r>
            <w:r>
              <w:rPr>
                <w:rFonts w:hint="eastAsia" w:eastAsia="仿宋"/>
                <w:b w:val="0"/>
                <w:bCs/>
                <w:color w:val="auto"/>
                <w:sz w:val="21"/>
                <w:szCs w:val="21"/>
                <w:lang w:eastAsia="zh-CN"/>
              </w:rPr>
              <w:t>陈超</w:t>
            </w:r>
            <w:r>
              <w:rPr>
                <w:rFonts w:eastAsia="仿宋"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eastAsia="仿宋"/>
                <w:color w:val="auto"/>
                <w:kern w:val="2"/>
                <w:sz w:val="21"/>
                <w:szCs w:val="21"/>
                <w:lang w:val="en-US" w:eastAsia="zh-CN" w:bidi="ar"/>
              </w:rPr>
              <w:t>18992080806</w:t>
            </w:r>
            <w:r>
              <w:rPr>
                <w:rFonts w:eastAsia="仿宋"/>
                <w:b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eastAsia="仿宋"/>
                <w:b/>
                <w:color w:val="auto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eastAsia="仿宋"/>
                <w:b/>
                <w:color w:val="auto"/>
                <w:sz w:val="21"/>
                <w:szCs w:val="21"/>
              </w:rPr>
              <w:t>审核人及联系方式：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"/>
              </w:rPr>
              <w:t>周娟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eastAsia="仿宋"/>
                <w:color w:val="auto"/>
                <w:kern w:val="2"/>
                <w:sz w:val="21"/>
                <w:szCs w:val="21"/>
                <w:lang w:val="en-US" w:eastAsia="zh-CN" w:bidi="ar"/>
              </w:rPr>
              <w:t>13092977999</w:t>
            </w:r>
          </w:p>
          <w:tbl>
            <w:tblPr>
              <w:tblStyle w:val="13"/>
              <w:tblW w:w="8598" w:type="dxa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56"/>
              <w:gridCol w:w="1238"/>
              <w:gridCol w:w="536"/>
              <w:gridCol w:w="1214"/>
              <w:gridCol w:w="1400"/>
              <w:gridCol w:w="383"/>
              <w:gridCol w:w="806"/>
              <w:gridCol w:w="1865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8598" w:type="dxa"/>
                  <w:gridSpan w:val="8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黑体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b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公司</w:t>
                  </w: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基本信息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7442" w:type="dxa"/>
                  <w:gridSpan w:val="7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咸阳卓越塑料印务有限公司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物资库位置</w:t>
                  </w:r>
                </w:p>
              </w:tc>
              <w:tc>
                <w:tcPr>
                  <w:tcW w:w="4388" w:type="dxa"/>
                  <w:gridSpan w:val="4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厂区东南角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经纬度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负责人</w:t>
                  </w: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lang w:eastAsia="zh-CN" w:bidi="ar"/>
                    </w:rPr>
                    <w:t>周娟</w:t>
                  </w:r>
                </w:p>
              </w:tc>
              <w:tc>
                <w:tcPr>
                  <w:tcW w:w="1400" w:type="dxa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联系人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lang w:eastAsia="zh-CN" w:bidi="ar"/>
                    </w:rPr>
                    <w:t>陈超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vMerge w:val="continue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联系方式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afterLines="3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lang w:val="en-US" w:eastAsia="zh-CN" w:bidi="ar"/>
                    </w:rPr>
                    <w:t>13092977999</w:t>
                  </w:r>
                </w:p>
              </w:tc>
              <w:tc>
                <w:tcPr>
                  <w:tcW w:w="1400" w:type="dxa"/>
                  <w:vMerge w:val="continue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联系方式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lang w:val="en-US" w:eastAsia="zh-CN" w:bidi="ar"/>
                    </w:rPr>
                    <w:t>18992080806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8598" w:type="dxa"/>
                  <w:gridSpan w:val="8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宋体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黑体"/>
                      <w:color w:val="auto"/>
                      <w:sz w:val="21"/>
                      <w:szCs w:val="21"/>
                    </w:rPr>
                    <w:t>环境应急资源信息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left="0" w:leftChars="0" w:right="0" w:rightChars="0" w:firstLine="0" w:firstLineChars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Style w:val="17"/>
                      <w:rFonts w:hint="default" w:ascii="Times New Roman" w:hAnsi="Times New Roman" w:eastAsia="仿宋" w:cs="Times New Roman"/>
                      <w:b/>
                      <w:bCs/>
                      <w:color w:val="auto"/>
                      <w:kern w:val="0"/>
                      <w:sz w:val="21"/>
                      <w:szCs w:val="21"/>
                      <w:u w:val="none"/>
                      <w:lang w:val="en-US" w:bidi="ar"/>
                    </w:rPr>
                    <w:t>序号</w:t>
                  </w: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left="0" w:leftChars="0" w:right="0" w:rightChars="0" w:firstLine="0" w:firstLineChars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Style w:val="17"/>
                      <w:rFonts w:hint="default" w:ascii="Times New Roman" w:hAnsi="Times New Roman" w:eastAsia="仿宋" w:cs="Times New Roman"/>
                      <w:b/>
                      <w:bCs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名称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left="0" w:leftChars="0" w:right="0" w:rightChars="0" w:firstLine="0" w:firstLineChars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Style w:val="17"/>
                      <w:rFonts w:hint="default" w:ascii="Times New Roman" w:hAnsi="Times New Roman" w:eastAsia="仿宋" w:cs="Times New Roman"/>
                      <w:b/>
                      <w:bCs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规格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left="0" w:leftChars="0" w:right="0" w:rightChars="0" w:firstLine="0" w:firstLineChars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Style w:val="17"/>
                      <w:rFonts w:hint="default" w:ascii="Times New Roman" w:hAnsi="Times New Roman" w:eastAsia="仿宋" w:cs="Times New Roman"/>
                      <w:b/>
                      <w:bCs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数量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left="0" w:leftChars="0" w:right="0" w:rightChars="0" w:firstLine="0" w:firstLineChars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Style w:val="17"/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有效性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keepNext w:val="0"/>
                    <w:keepLines w:val="0"/>
                    <w:widowControl w:val="0"/>
                    <w:suppressLineNumbers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left="0" w:leftChars="0" w:right="0" w:rightChars="0" w:firstLine="0" w:firstLineChars="0"/>
                    <w:jc w:val="center"/>
                    <w:rPr>
                      <w:rStyle w:val="17"/>
                      <w:rFonts w:hint="default" w:ascii="Times New Roman" w:hAnsi="Times New Roman" w:eastAsia="仿宋" w:cs="Times New Roman"/>
                      <w:b/>
                      <w:bCs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Style w:val="17"/>
                      <w:rFonts w:hint="default" w:ascii="Times New Roman" w:hAnsi="Times New Roman" w:eastAsia="仿宋" w:cs="Times New Roman"/>
                      <w:b/>
                      <w:bCs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ascii="Times New Roman" w:hAnsi="Times New Roman"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砂土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/>
                      <w:color w:val="auto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4m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vertAlign w:val="superscript"/>
                      <w:lang w:bidi="ar"/>
                    </w:rPr>
                    <w:t>3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厂区院内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ascii="Times New Roman" w:hAnsi="Times New Roman"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消防桶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/>
                      <w:color w:val="auto"/>
                      <w:sz w:val="21"/>
                      <w:szCs w:val="21"/>
                      <w:lang w:val="en-US" w:eastAsia="zh-CN"/>
                    </w:rPr>
                    <w:t>MFZ/ABC4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5个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车间门口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ascii="Times New Roman" w:hAnsi="Times New Roman"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灭火器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/>
                      <w:color w:val="auto"/>
                      <w:sz w:val="21"/>
                      <w:szCs w:val="21"/>
                      <w:lang w:val="en-US" w:eastAsia="zh-CN"/>
                    </w:rPr>
                    <w:t>YY-</w:t>
                  </w: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lang w:val="en-US" w:eastAsia="zh-CN"/>
                    </w:rPr>
                    <w:t>Z</w:t>
                  </w:r>
                  <w:r>
                    <w:rPr>
                      <w:rFonts w:hint="eastAsia" w:cs="Times New Roman"/>
                      <w:color w:val="auto"/>
                      <w:sz w:val="21"/>
                      <w:szCs w:val="21"/>
                      <w:lang w:val="en-US" w:eastAsia="zh-CN"/>
                    </w:rPr>
                    <w:t>EZD</w:t>
                  </w: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lang w:val="en-US" w:eastAsia="zh-CN"/>
                    </w:rPr>
                    <w:t>/</w:t>
                  </w:r>
                  <w:r>
                    <w:rPr>
                      <w:rFonts w:hint="eastAsia" w:cs="Times New Roman"/>
                      <w:color w:val="auto"/>
                      <w:sz w:val="21"/>
                      <w:szCs w:val="21"/>
                      <w:lang w:val="en-US" w:eastAsia="zh-CN"/>
                    </w:rPr>
                    <w:t>E3W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30个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有效期至2023.4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车间定位放置点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 w:bidi="ar"/>
                    </w:rPr>
                    <w:t>、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库房定位放置点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ascii="Times New Roman" w:hAnsi="Times New Roman"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应急报警器</w:t>
                  </w:r>
                </w:p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（电铃）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/>
                      <w:color w:val="auto"/>
                      <w:sz w:val="21"/>
                      <w:szCs w:val="21"/>
                      <w:lang w:val="en-US" w:eastAsia="zh-CN"/>
                    </w:rPr>
                    <w:t>KM-8802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2个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各车间内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ascii="Times New Roman" w:hAnsi="Times New Roman"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手电筒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/>
                      <w:color w:val="auto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10支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库房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ascii="Times New Roman" w:hAnsi="Times New Roman"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警戒带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/>
                      <w:color w:val="auto"/>
                      <w:sz w:val="21"/>
                      <w:szCs w:val="21"/>
                      <w:lang w:val="en-US" w:eastAsia="zh-CN"/>
                    </w:rPr>
                    <w:t>1M*1M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2卷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库房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123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应急药箱</w:t>
                  </w:r>
                </w:p>
              </w:tc>
              <w:tc>
                <w:tcPr>
                  <w:tcW w:w="1750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/>
                      <w:color w:val="auto"/>
                      <w:sz w:val="21"/>
                      <w:szCs w:val="21"/>
                      <w:lang w:val="en-US" w:eastAsia="zh-CN"/>
                    </w:rPr>
                    <w:t>3311E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00" w:lineRule="exact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1个</w:t>
                  </w:r>
                </w:p>
              </w:tc>
              <w:tc>
                <w:tcPr>
                  <w:tcW w:w="118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86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bidi="ar"/>
                    </w:rPr>
                    <w:t>生产部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8598" w:type="dxa"/>
                  <w:gridSpan w:val="8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宋体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黑体"/>
                      <w:color w:val="auto"/>
                      <w:sz w:val="21"/>
                      <w:szCs w:val="21"/>
                    </w:rPr>
                    <w:t>环境应急支持单位信息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类别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  <w:t>主要能力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西咸新区管委会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统筹指挥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西咸新区秦汉新城管委会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统筹指挥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西安市生态环境局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监测、统筹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西安市环境监测站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监测、统筹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生态环境局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监测、统筹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西咸新区秦汉新城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生态环境局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监测、统筹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auto"/>
                      <w:sz w:val="21"/>
                      <w:szCs w:val="21"/>
                    </w:rPr>
                    <w:t>西咸新区秦汉新城应急管理局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统筹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8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西咸新区秦汉新城消防大队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消防抢险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9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color w:val="auto"/>
                    </w:rPr>
                    <w:fldChar w:fldCharType="begin"/>
                  </w:r>
                  <w:r>
                    <w:rPr>
                      <w:color w:val="auto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color w:val="auto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西咸新区秦汉新城公安分局</w:t>
                  </w: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fldChar w:fldCharType="end"/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治安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、</w:t>
                  </w: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交通管制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color w:val="auto"/>
                    </w:rPr>
                    <w:fldChar w:fldCharType="begin"/>
                  </w:r>
                  <w:r>
                    <w:rPr>
                      <w:color w:val="auto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color w:val="auto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西咸新区秦汉新城</w:t>
                  </w: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fldChar w:fldCharType="end"/>
                  </w: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就近医院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人员救治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1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监测</w:t>
                  </w: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eastAsia="zh-CN"/>
                    </w:rPr>
                    <w:t>陕西</w:t>
                  </w: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泽希检测服务</w:t>
                  </w: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eastAsia="zh-CN"/>
                    </w:rPr>
                    <w:t>有限公司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应急</w:t>
                  </w: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监测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6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eastAsia="仿宋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1774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99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  <w:t>象道物流</w:t>
                  </w:r>
                </w:p>
              </w:tc>
              <w:tc>
                <w:tcPr>
                  <w:tcW w:w="267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color w:val="auto"/>
                      <w:sz w:val="21"/>
                      <w:szCs w:val="21"/>
                    </w:rPr>
                  </w:pP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人员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、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物质</w:t>
                  </w:r>
                  <w:r>
                    <w:rPr>
                      <w:rFonts w:eastAsia="仿宋"/>
                      <w:color w:val="auto"/>
                      <w:sz w:val="21"/>
                      <w:szCs w:val="21"/>
                    </w:rPr>
                    <w:t>支持</w:t>
                  </w:r>
                </w:p>
              </w:tc>
            </w:tr>
          </w:tbl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left"/>
              <w:textAlignment w:val="auto"/>
              <w:rPr>
                <w:rFonts w:hint="eastAsia" w:eastAsia="仿宋"/>
                <w:b/>
                <w:color w:val="auto"/>
                <w:sz w:val="21"/>
                <w:szCs w:val="21"/>
              </w:rPr>
            </w:pP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left"/>
              <w:textAlignment w:val="auto"/>
              <w:rPr>
                <w:rFonts w:hint="eastAsia" w:eastAsia="仿宋"/>
                <w:b/>
                <w:color w:val="auto"/>
                <w:sz w:val="21"/>
                <w:szCs w:val="21"/>
              </w:rPr>
            </w:pP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left"/>
              <w:textAlignment w:val="auto"/>
              <w:rPr>
                <w:rFonts w:eastAsia="仿宋"/>
                <w:b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b/>
                <w:color w:val="auto"/>
                <w:sz w:val="21"/>
                <w:szCs w:val="21"/>
              </w:rPr>
              <w:t>附件二</w:t>
            </w:r>
            <w:r>
              <w:rPr>
                <w:rFonts w:hint="eastAsia" w:eastAsia="仿宋"/>
                <w:b/>
                <w:color w:val="auto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eastAsia="仿宋"/>
                <w:b/>
                <w:color w:val="auto"/>
                <w:sz w:val="21"/>
                <w:szCs w:val="21"/>
              </w:rPr>
              <w:t>应急机构负责人及</w:t>
            </w:r>
            <w:r>
              <w:rPr>
                <w:rFonts w:eastAsia="仿宋"/>
                <w:b/>
                <w:color w:val="auto"/>
                <w:sz w:val="21"/>
                <w:szCs w:val="21"/>
              </w:rPr>
              <w:t>通讯方式</w:t>
            </w:r>
          </w:p>
          <w:tbl>
            <w:tblPr>
              <w:tblStyle w:val="13"/>
              <w:tblW w:w="8546" w:type="dxa"/>
              <w:jc w:val="center"/>
              <w:tblBorders>
                <w:top w:val="single" w:color="000000" w:sz="12" w:space="0"/>
                <w:left w:val="single" w:color="000000" w:sz="12" w:space="0"/>
                <w:bottom w:val="single" w:color="000000" w:sz="12" w:space="0"/>
                <w:right w:val="single" w:color="000000" w:sz="12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00"/>
              <w:gridCol w:w="1688"/>
              <w:gridCol w:w="1376"/>
              <w:gridCol w:w="2114"/>
              <w:gridCol w:w="2068"/>
            </w:tblGrid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2988" w:type="dxa"/>
                  <w:gridSpan w:val="2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仿宋" w:hAnsi="仿宋" w:eastAsia="仿宋" w:cs="宋体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color w:val="auto"/>
                      <w:sz w:val="21"/>
                      <w:szCs w:val="21"/>
                    </w:rPr>
                    <w:t>应急</w:t>
                  </w:r>
                  <w:r>
                    <w:rPr>
                      <w:rFonts w:hint="eastAsia" w:ascii="仿宋" w:hAnsi="仿宋" w:eastAsia="仿宋" w:cs="宋体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救援</w:t>
                  </w:r>
                  <w:r>
                    <w:rPr>
                      <w:rFonts w:hint="eastAsia" w:ascii="仿宋" w:hAnsi="仿宋" w:eastAsia="仿宋" w:cs="宋体"/>
                      <w:b/>
                      <w:color w:val="auto"/>
                      <w:sz w:val="21"/>
                      <w:szCs w:val="21"/>
                    </w:rPr>
                    <w:t>小组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仿宋" w:hAnsi="仿宋" w:eastAsia="仿宋" w:cs="宋体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color w:val="auto"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仿宋" w:hAnsi="仿宋" w:eastAsia="仿宋" w:cs="宋体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color w:val="auto"/>
                      <w:sz w:val="21"/>
                      <w:szCs w:val="21"/>
                    </w:rPr>
                    <w:t>职务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仿宋" w:hAnsi="仿宋" w:eastAsia="仿宋" w:cs="宋体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color w:val="auto"/>
                      <w:sz w:val="21"/>
                      <w:szCs w:val="21"/>
                    </w:rPr>
                    <w:t>手机号码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应急指挥部</w:t>
                  </w: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b w:val="0"/>
                      <w:bCs w:val="0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b w:val="0"/>
                      <w:bCs w:val="0"/>
                      <w:color w:val="auto"/>
                      <w:kern w:val="2"/>
                      <w:sz w:val="21"/>
                      <w:szCs w:val="21"/>
                    </w:rPr>
                    <w:t>总指挥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周娟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总经理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13092977999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b w:val="0"/>
                      <w:bCs w:val="0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b w:val="0"/>
                      <w:bCs w:val="0"/>
                      <w:color w:val="auto"/>
                      <w:kern w:val="2"/>
                      <w:sz w:val="21"/>
                      <w:szCs w:val="21"/>
                    </w:rPr>
                    <w:t>副总指挥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陈超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行政主管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18992080806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应急办公室</w:t>
                  </w: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组长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肖月珍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厂长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13891005543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成员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梁小见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车间主任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13468526621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现场处置组</w:t>
                  </w: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组长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何亚萍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综合部部长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8991036645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成员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吴小花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员工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18191949434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成员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严鹏辉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采购部经理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13891052965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救护</w:t>
                  </w:r>
                  <w:r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警戒组</w:t>
                  </w: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组长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张利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物控部部长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15592121299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成员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王军战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员工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13092977999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成员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杨卫东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机长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18591087696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后勤保障</w:t>
                  </w: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  <w:t>组</w:t>
                  </w: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组长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郭小利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质量部部长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15929866436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成员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张利利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员工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18691099469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成员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李攀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员工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18992012873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restart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应急监测组</w:t>
                  </w: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组长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李杰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生产总经理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18191060619</w:t>
                  </w:r>
                </w:p>
              </w:tc>
            </w:tr>
            <w:tr>
              <w:tblPrEx>
                <w:tblBorders>
                  <w:top w:val="single" w:color="000000" w:sz="12" w:space="0"/>
                  <w:left w:val="single" w:color="000000" w:sz="12" w:space="0"/>
                  <w:bottom w:val="single" w:color="000000" w:sz="12" w:space="0"/>
                  <w:right w:val="single" w:color="000000" w:sz="12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6" w:hRule="atLeast"/>
                <w:jc w:val="center"/>
              </w:trPr>
              <w:tc>
                <w:tcPr>
                  <w:tcW w:w="1300" w:type="dxa"/>
                  <w:vMerge w:val="continue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68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成员</w:t>
                  </w:r>
                </w:p>
              </w:tc>
              <w:tc>
                <w:tcPr>
                  <w:tcW w:w="1376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蕲纯政</w:t>
                  </w:r>
                </w:p>
              </w:tc>
              <w:tc>
                <w:tcPr>
                  <w:tcW w:w="2114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机长</w:t>
                  </w:r>
                </w:p>
              </w:tc>
              <w:tc>
                <w:tcPr>
                  <w:tcW w:w="2068" w:type="dxa"/>
                  <w:tcBorders>
                    <w:tl2br w:val="nil"/>
                    <w:tr2bl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13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759707337</w:t>
                  </w:r>
                </w:p>
              </w:tc>
            </w:tr>
          </w:tbl>
          <w:p>
            <w:pPr>
              <w:spacing w:line="360" w:lineRule="auto"/>
              <w:ind w:left="0" w:leftChars="0" w:firstLine="0" w:firstLineChars="0"/>
              <w:jc w:val="both"/>
              <w:rPr>
                <w:rFonts w:hint="eastAsia" w:eastAsia="仿宋"/>
                <w:b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ind w:left="0" w:leftChars="0" w:firstLine="0" w:firstLineChars="0"/>
              <w:jc w:val="both"/>
              <w:rPr>
                <w:rFonts w:eastAsia="仿宋"/>
                <w:b/>
                <w:color w:val="auto"/>
                <w:sz w:val="21"/>
                <w:szCs w:val="21"/>
              </w:rPr>
            </w:pPr>
            <w:r>
              <w:rPr>
                <w:rFonts w:hint="eastAsia" w:eastAsia="仿宋"/>
                <w:b/>
                <w:color w:val="auto"/>
                <w:sz w:val="21"/>
                <w:szCs w:val="21"/>
              </w:rPr>
              <w:t>附件三</w:t>
            </w:r>
            <w:r>
              <w:rPr>
                <w:rFonts w:hint="eastAsia"/>
                <w:b/>
                <w:color w:val="auto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eastAsia="仿宋"/>
                <w:b/>
                <w:color w:val="auto"/>
                <w:sz w:val="21"/>
                <w:szCs w:val="21"/>
              </w:rPr>
              <w:t>外部救援单位</w:t>
            </w:r>
            <w:r>
              <w:rPr>
                <w:rFonts w:eastAsia="仿宋"/>
                <w:b/>
                <w:color w:val="auto"/>
                <w:sz w:val="21"/>
                <w:szCs w:val="21"/>
              </w:rPr>
              <w:t>通讯方式</w:t>
            </w:r>
          </w:p>
          <w:tbl>
            <w:tblPr>
              <w:tblStyle w:val="13"/>
              <w:tblW w:w="8544" w:type="dxa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0"/>
              <w:gridCol w:w="4412"/>
              <w:gridCol w:w="2982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西咸新区管委会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029-33186800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西咸新区秦汉新城管委会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029-33185000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西安市生态环境局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029-86787866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西安市环境监测站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029-85910101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生态环境局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029-33585034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西咸新区秦汉新城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val="en-US" w:eastAsia="zh-CN"/>
                    </w:rPr>
                    <w:t>生态环境局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029</w:t>
                  </w: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-331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85030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auto"/>
                      <w:sz w:val="21"/>
                      <w:szCs w:val="21"/>
                    </w:rPr>
                    <w:t>西咸新区秦汉新城应急管理局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 w:bidi="ar-SA"/>
                    </w:rPr>
                    <w:t>029-33185321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lang w:eastAsia="zh-CN"/>
                    </w:rPr>
                    <w:t>西咸新区秦汉新城消防大队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119/029-33185703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color w:val="auto"/>
                    </w:rPr>
                    <w:fldChar w:fldCharType="begin"/>
                  </w:r>
                  <w:r>
                    <w:rPr>
                      <w:color w:val="auto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color w:val="auto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西咸新区秦汉新城公安分局</w:t>
                  </w: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fldChar w:fldCharType="end"/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fldChar w:fldCharType="begin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110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fldChar w:fldCharType="end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/029- 33185021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color w:val="auto"/>
                    </w:rPr>
                    <w:fldChar w:fldCharType="begin"/>
                  </w:r>
                  <w:r>
                    <w:rPr>
                      <w:color w:val="auto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color w:val="auto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西咸新区秦汉新城</w:t>
                  </w: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fldChar w:fldCharType="end"/>
                  </w: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就近医院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120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11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eastAsia="zh-CN"/>
                    </w:rPr>
                    <w:t>陕西</w:t>
                  </w: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泽希检测服务</w:t>
                  </w: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eastAsia="zh-CN"/>
                    </w:rPr>
                    <w:t>有限公司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18091758302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sz w:val="21"/>
                      <w:szCs w:val="21"/>
                      <w:lang w:val="en-US" w:eastAsia="zh-CN"/>
                    </w:rPr>
                    <w:t>冀东海德堡（扶风）水泥有限公司（危废单位）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15929767827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13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  <w:lang w:val="en-US" w:eastAsia="zh-CN"/>
                    </w:rPr>
                    <w:t>象道物流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029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eastAsia="zh-CN"/>
                    </w:rPr>
                    <w:t>-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3341169/1392243779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115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lang w:val="en-US" w:eastAsia="zh-CN"/>
                    </w:rPr>
                    <w:t>14</w:t>
                  </w:r>
                </w:p>
              </w:tc>
              <w:tc>
                <w:tcPr>
                  <w:tcW w:w="441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环保热线</w:t>
                  </w:r>
                </w:p>
              </w:tc>
              <w:tc>
                <w:tcPr>
                  <w:tcW w:w="29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10"/>
                    <w:widowControl w:val="0"/>
                    <w:adjustRightInd w:val="0"/>
                    <w:snapToGrid w:val="0"/>
                    <w:spacing w:beforeAutospacing="0" w:afterAutospacing="0"/>
                    <w:jc w:val="center"/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</w:rPr>
                    <w:t>12369</w:t>
                  </w:r>
                </w:p>
              </w:tc>
            </w:tr>
          </w:tbl>
          <w:p>
            <w:pPr>
              <w:spacing w:line="360" w:lineRule="auto"/>
              <w:ind w:left="0" w:leftChars="0" w:firstLine="0" w:firstLineChars="0"/>
              <w:jc w:val="both"/>
              <w:rPr>
                <w:rFonts w:hint="eastAsia"/>
                <w:b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0" w:leftChars="0" w:firstLine="0" w:firstLineChars="0"/>
              <w:jc w:val="both"/>
              <w:rPr>
                <w:rFonts w:eastAsia="仿宋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lang w:val="en-US" w:eastAsia="zh-CN"/>
              </w:rPr>
              <w:t xml:space="preserve">附件四                 </w:t>
            </w:r>
            <w:r>
              <w:rPr>
                <w:rFonts w:hint="eastAsia"/>
                <w:b/>
                <w:color w:val="auto"/>
                <w:sz w:val="21"/>
                <w:szCs w:val="21"/>
                <w:lang w:eastAsia="zh-CN"/>
              </w:rPr>
              <w:t>环境应急资源管理维护更新制度</w:t>
            </w:r>
          </w:p>
          <w:tbl>
            <w:tblPr>
              <w:tblStyle w:val="13"/>
              <w:tblW w:w="8568" w:type="dxa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568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5" w:hRule="atLeast"/>
                <w:jc w:val="center"/>
              </w:trPr>
              <w:tc>
                <w:tcPr>
                  <w:tcW w:w="8568" w:type="dxa"/>
                  <w:noWrap w:val="0"/>
                  <w:vAlign w:val="top"/>
                </w:tcPr>
                <w:p>
                  <w:pPr>
                    <w:pStyle w:val="23"/>
                    <w:numPr>
                      <w:ilvl w:val="0"/>
                      <w:numId w:val="4"/>
                    </w:numPr>
                    <w:spacing w:line="360" w:lineRule="auto"/>
                    <w:jc w:val="both"/>
                    <w:rPr>
                      <w:rFonts w:hint="eastAsia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应急物资储备的品种包括：砂土、灭火器等。</w:t>
                  </w:r>
                </w:p>
                <w:p>
                  <w:pPr>
                    <w:pStyle w:val="23"/>
                    <w:numPr>
                      <w:ilvl w:val="0"/>
                      <w:numId w:val="4"/>
                    </w:numPr>
                    <w:spacing w:line="360" w:lineRule="auto"/>
                    <w:jc w:val="both"/>
                    <w:rPr>
                      <w:rFonts w:hint="default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应急物资储备数量由行政、库房根据应急预案要求及实际需要配置，科学合理确定物资储备的种类、方式和数量，加强实物储备。</w:t>
                  </w:r>
                </w:p>
                <w:p>
                  <w:pPr>
                    <w:pStyle w:val="23"/>
                    <w:numPr>
                      <w:ilvl w:val="0"/>
                      <w:numId w:val="4"/>
                    </w:numPr>
                    <w:spacing w:line="360" w:lineRule="auto"/>
                    <w:jc w:val="both"/>
                    <w:rPr>
                      <w:rFonts w:hint="eastAsia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库房管理员负责应急物资的保管、维修、使用和管理。</w:t>
                  </w:r>
                </w:p>
                <w:p>
                  <w:pPr>
                    <w:pStyle w:val="23"/>
                    <w:numPr>
                      <w:ilvl w:val="0"/>
                      <w:numId w:val="4"/>
                    </w:numPr>
                    <w:spacing w:line="360" w:lineRule="auto"/>
                    <w:jc w:val="both"/>
                    <w:rPr>
                      <w:rFonts w:hint="default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行政部负责制定应急物资储备的具体管理制度，坚持“谁主管，谁负责”的原则，做到“专业管理，保障急需、专物专用”。库房管理员负责应急物资的管理、保养、维护和发放，应急物资严禁任何人私自用于日常使用，只有发生突发事故方能使用。</w:t>
                  </w:r>
                </w:p>
                <w:p>
                  <w:pPr>
                    <w:pStyle w:val="23"/>
                    <w:numPr>
                      <w:ilvl w:val="0"/>
                      <w:numId w:val="4"/>
                    </w:numPr>
                    <w:spacing w:line="360" w:lineRule="auto"/>
                    <w:jc w:val="both"/>
                    <w:rPr>
                      <w:rFonts w:hint="eastAsia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行政部负责制定应急物资的保管、维护、补充、更新、调用、归还、接受等制度，严格执行，加强指导，强化督查，确保应急物资不变质、不变坏、不移用。</w:t>
                  </w:r>
                </w:p>
                <w:p>
                  <w:pPr>
                    <w:pStyle w:val="23"/>
                    <w:numPr>
                      <w:ilvl w:val="0"/>
                      <w:numId w:val="4"/>
                    </w:numPr>
                    <w:spacing w:line="360" w:lineRule="auto"/>
                    <w:jc w:val="both"/>
                    <w:rPr>
                      <w:rFonts w:hint="default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已消耗的应急物资要在规定的时间内，按消耗物资的规格、数量、质量由库房提出申请，行政部审核后重新购置。</w:t>
                  </w:r>
                </w:p>
                <w:p>
                  <w:pPr>
                    <w:pStyle w:val="23"/>
                    <w:numPr>
                      <w:ilvl w:val="0"/>
                      <w:numId w:val="4"/>
                    </w:numPr>
                    <w:spacing w:line="360" w:lineRule="auto"/>
                    <w:jc w:val="both"/>
                    <w:rPr>
                      <w:rFonts w:hint="default"/>
                      <w:color w:val="auto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>行政部和库房负责对应急物资的申请、采购、储备、管理等环节的监督和检查，对管理混乱、冒领、挪用应急物资等问题，依法依规严肃查处。</w:t>
                  </w:r>
                </w:p>
              </w:tc>
            </w:tr>
          </w:tbl>
          <w:p>
            <w:pPr>
              <w:adjustRightInd w:val="0"/>
              <w:snapToGrid w:val="0"/>
              <w:rPr>
                <w:rFonts w:hint="default" w:ascii="宋体" w:hAnsi="宋体" w:eastAsia="宋体"/>
                <w:b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color w:val="auto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  <w:p>
    <w:pPr>
      <w:pStyle w:val="9"/>
      <w:pBdr>
        <w:bottom w:val="single" w:color="auto" w:sz="4" w:space="1"/>
      </w:pBdr>
      <w:tabs>
        <w:tab w:val="left" w:pos="6013"/>
        <w:tab w:val="clear" w:pos="4153"/>
      </w:tabs>
    </w:pPr>
    <w:r>
      <w:rPr>
        <w:rFonts w:hint="eastAsia"/>
        <w:lang w:eastAsia="zh-CN"/>
      </w:rPr>
      <w:t>咸阳卓越塑料印务有限公司</w:t>
    </w:r>
    <w:r>
      <w:rPr>
        <w:rFonts w:hint="eastAsia"/>
      </w:rPr>
      <w:tab/>
    </w:r>
    <w:r>
      <w:rPr>
        <w:rFonts w:hint="eastAsia"/>
      </w:rPr>
      <w:t xml:space="preserve">         应急资源调查报告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1547"/>
    <w:multiLevelType w:val="singleLevel"/>
    <w:tmpl w:val="A8791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CCE716"/>
    <w:multiLevelType w:val="singleLevel"/>
    <w:tmpl w:val="F7CCE7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0171CF2"/>
    <w:multiLevelType w:val="singleLevel"/>
    <w:tmpl w:val="30171C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58D5D6"/>
    <w:multiLevelType w:val="singleLevel"/>
    <w:tmpl w:val="6158D5D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BjMzBmY2NkODQzNWUwY2FjOGRmZjU0ZTNkOTM3MGQifQ=="/>
  </w:docVars>
  <w:rsids>
    <w:rsidRoot w:val="00F670BA"/>
    <w:rsid w:val="00193F38"/>
    <w:rsid w:val="001D2146"/>
    <w:rsid w:val="00247D20"/>
    <w:rsid w:val="00311A5F"/>
    <w:rsid w:val="00353DDB"/>
    <w:rsid w:val="00355F36"/>
    <w:rsid w:val="00A61129"/>
    <w:rsid w:val="00F04D81"/>
    <w:rsid w:val="00F670BA"/>
    <w:rsid w:val="024C3259"/>
    <w:rsid w:val="02990D45"/>
    <w:rsid w:val="03314FB5"/>
    <w:rsid w:val="03917A32"/>
    <w:rsid w:val="03E20045"/>
    <w:rsid w:val="03E868D9"/>
    <w:rsid w:val="04AA2C9C"/>
    <w:rsid w:val="04ED6A6C"/>
    <w:rsid w:val="054A513A"/>
    <w:rsid w:val="057C59F9"/>
    <w:rsid w:val="073738E7"/>
    <w:rsid w:val="07470275"/>
    <w:rsid w:val="07A71AA2"/>
    <w:rsid w:val="080D315C"/>
    <w:rsid w:val="0868491D"/>
    <w:rsid w:val="08C50AF1"/>
    <w:rsid w:val="09145B85"/>
    <w:rsid w:val="091A4787"/>
    <w:rsid w:val="093F7E02"/>
    <w:rsid w:val="096E1715"/>
    <w:rsid w:val="09770CF9"/>
    <w:rsid w:val="09B7141D"/>
    <w:rsid w:val="0A515A8E"/>
    <w:rsid w:val="0B352404"/>
    <w:rsid w:val="0B3938C9"/>
    <w:rsid w:val="0B501B54"/>
    <w:rsid w:val="0C645D46"/>
    <w:rsid w:val="0CB77510"/>
    <w:rsid w:val="0D6E60A1"/>
    <w:rsid w:val="0D981B99"/>
    <w:rsid w:val="0DBD04D9"/>
    <w:rsid w:val="0E230C39"/>
    <w:rsid w:val="0EB611B5"/>
    <w:rsid w:val="0ED07E17"/>
    <w:rsid w:val="0EED15B7"/>
    <w:rsid w:val="0FA07BF0"/>
    <w:rsid w:val="0FC00157"/>
    <w:rsid w:val="102660B1"/>
    <w:rsid w:val="10326F5D"/>
    <w:rsid w:val="10D97CD5"/>
    <w:rsid w:val="10ED5B71"/>
    <w:rsid w:val="11052B5A"/>
    <w:rsid w:val="1105622C"/>
    <w:rsid w:val="117B1101"/>
    <w:rsid w:val="11847C41"/>
    <w:rsid w:val="11A47810"/>
    <w:rsid w:val="11D04CAE"/>
    <w:rsid w:val="121B783C"/>
    <w:rsid w:val="1258574B"/>
    <w:rsid w:val="130848A2"/>
    <w:rsid w:val="137D5290"/>
    <w:rsid w:val="13C0517C"/>
    <w:rsid w:val="13D824C6"/>
    <w:rsid w:val="14025795"/>
    <w:rsid w:val="14D67203"/>
    <w:rsid w:val="1500105C"/>
    <w:rsid w:val="151E3AC0"/>
    <w:rsid w:val="153C540A"/>
    <w:rsid w:val="15477903"/>
    <w:rsid w:val="155409BB"/>
    <w:rsid w:val="159533BD"/>
    <w:rsid w:val="15CE4632"/>
    <w:rsid w:val="15FE3EDC"/>
    <w:rsid w:val="169F3029"/>
    <w:rsid w:val="16B858FF"/>
    <w:rsid w:val="16D43078"/>
    <w:rsid w:val="17531799"/>
    <w:rsid w:val="17DF35A7"/>
    <w:rsid w:val="185A5BA0"/>
    <w:rsid w:val="188E1820"/>
    <w:rsid w:val="18C53A2E"/>
    <w:rsid w:val="1998198C"/>
    <w:rsid w:val="19DB50F0"/>
    <w:rsid w:val="1A0F05ED"/>
    <w:rsid w:val="1A0F1779"/>
    <w:rsid w:val="1A5F061A"/>
    <w:rsid w:val="1AA97B2B"/>
    <w:rsid w:val="1AD0039B"/>
    <w:rsid w:val="1B8F790E"/>
    <w:rsid w:val="1BC1139B"/>
    <w:rsid w:val="1BCA303C"/>
    <w:rsid w:val="1CCE5962"/>
    <w:rsid w:val="1CE75528"/>
    <w:rsid w:val="1D0D5495"/>
    <w:rsid w:val="1D473D20"/>
    <w:rsid w:val="1D5D0518"/>
    <w:rsid w:val="1E4B04C0"/>
    <w:rsid w:val="1E7B23CC"/>
    <w:rsid w:val="1F9773E8"/>
    <w:rsid w:val="201A64AC"/>
    <w:rsid w:val="20EC0994"/>
    <w:rsid w:val="211D776A"/>
    <w:rsid w:val="21A56FE5"/>
    <w:rsid w:val="223B05AE"/>
    <w:rsid w:val="2271144C"/>
    <w:rsid w:val="22721474"/>
    <w:rsid w:val="22F615C6"/>
    <w:rsid w:val="23C6121F"/>
    <w:rsid w:val="23F46EA8"/>
    <w:rsid w:val="240B7756"/>
    <w:rsid w:val="24D6136D"/>
    <w:rsid w:val="25277D21"/>
    <w:rsid w:val="2593624D"/>
    <w:rsid w:val="25950217"/>
    <w:rsid w:val="25A22934"/>
    <w:rsid w:val="25ED0053"/>
    <w:rsid w:val="26321F6C"/>
    <w:rsid w:val="26352831"/>
    <w:rsid w:val="268F4C66"/>
    <w:rsid w:val="26BB3CAD"/>
    <w:rsid w:val="27525AE6"/>
    <w:rsid w:val="27566816"/>
    <w:rsid w:val="277F54E1"/>
    <w:rsid w:val="27A53018"/>
    <w:rsid w:val="282A3104"/>
    <w:rsid w:val="28386BE0"/>
    <w:rsid w:val="28B12403"/>
    <w:rsid w:val="28BF3350"/>
    <w:rsid w:val="29041866"/>
    <w:rsid w:val="29F114EF"/>
    <w:rsid w:val="2A10777D"/>
    <w:rsid w:val="2A1D3E38"/>
    <w:rsid w:val="2A2B4E3C"/>
    <w:rsid w:val="2A394997"/>
    <w:rsid w:val="2A4535BB"/>
    <w:rsid w:val="2A4B5348"/>
    <w:rsid w:val="2AE55043"/>
    <w:rsid w:val="2B0F4025"/>
    <w:rsid w:val="2BC15C38"/>
    <w:rsid w:val="2BE579A5"/>
    <w:rsid w:val="2C0E487F"/>
    <w:rsid w:val="2CEE1EA1"/>
    <w:rsid w:val="2D4C69B0"/>
    <w:rsid w:val="2D525CFE"/>
    <w:rsid w:val="2DE3460F"/>
    <w:rsid w:val="2E9574DA"/>
    <w:rsid w:val="2E9D013C"/>
    <w:rsid w:val="2F062525"/>
    <w:rsid w:val="2F4E1EF8"/>
    <w:rsid w:val="30DA0E08"/>
    <w:rsid w:val="31556AAC"/>
    <w:rsid w:val="318D66DD"/>
    <w:rsid w:val="31A31F0E"/>
    <w:rsid w:val="31C27C9C"/>
    <w:rsid w:val="31D6516E"/>
    <w:rsid w:val="32285192"/>
    <w:rsid w:val="324943F2"/>
    <w:rsid w:val="325D3E6B"/>
    <w:rsid w:val="32807B59"/>
    <w:rsid w:val="328B04E4"/>
    <w:rsid w:val="32C6123B"/>
    <w:rsid w:val="33042B5E"/>
    <w:rsid w:val="336E3E55"/>
    <w:rsid w:val="339040CC"/>
    <w:rsid w:val="339B2274"/>
    <w:rsid w:val="34AB35B3"/>
    <w:rsid w:val="34BD32E6"/>
    <w:rsid w:val="35517794"/>
    <w:rsid w:val="356358A2"/>
    <w:rsid w:val="36452C93"/>
    <w:rsid w:val="36886A74"/>
    <w:rsid w:val="36A04C6E"/>
    <w:rsid w:val="36A769B4"/>
    <w:rsid w:val="36B129D7"/>
    <w:rsid w:val="36B5690A"/>
    <w:rsid w:val="36C542FE"/>
    <w:rsid w:val="3724764D"/>
    <w:rsid w:val="376A791A"/>
    <w:rsid w:val="38372745"/>
    <w:rsid w:val="38584665"/>
    <w:rsid w:val="38EF7E0D"/>
    <w:rsid w:val="39292CF8"/>
    <w:rsid w:val="396C52DB"/>
    <w:rsid w:val="3A087205"/>
    <w:rsid w:val="3B1E7313"/>
    <w:rsid w:val="3C0F179A"/>
    <w:rsid w:val="3C12216A"/>
    <w:rsid w:val="3CAA0230"/>
    <w:rsid w:val="3D4F6AA6"/>
    <w:rsid w:val="3D5E4F3B"/>
    <w:rsid w:val="3D652350"/>
    <w:rsid w:val="3D6A6205"/>
    <w:rsid w:val="3D717CA4"/>
    <w:rsid w:val="3D87467A"/>
    <w:rsid w:val="3DB50455"/>
    <w:rsid w:val="3DF00289"/>
    <w:rsid w:val="3E1C107E"/>
    <w:rsid w:val="3EAE4E03"/>
    <w:rsid w:val="3F1D296A"/>
    <w:rsid w:val="3FC066DF"/>
    <w:rsid w:val="401904BD"/>
    <w:rsid w:val="407B5B50"/>
    <w:rsid w:val="40F03486"/>
    <w:rsid w:val="410B4A2D"/>
    <w:rsid w:val="417D62D7"/>
    <w:rsid w:val="418307B3"/>
    <w:rsid w:val="42186000"/>
    <w:rsid w:val="421E46DD"/>
    <w:rsid w:val="421F4213"/>
    <w:rsid w:val="4226261D"/>
    <w:rsid w:val="428F7D86"/>
    <w:rsid w:val="429A07C3"/>
    <w:rsid w:val="42CE66BF"/>
    <w:rsid w:val="42ED2747"/>
    <w:rsid w:val="43482915"/>
    <w:rsid w:val="434A21E9"/>
    <w:rsid w:val="44565FEF"/>
    <w:rsid w:val="45F709E5"/>
    <w:rsid w:val="46480463"/>
    <w:rsid w:val="466B3DBC"/>
    <w:rsid w:val="471141E7"/>
    <w:rsid w:val="476A2E5A"/>
    <w:rsid w:val="47E606C0"/>
    <w:rsid w:val="47FD7147"/>
    <w:rsid w:val="480E0E7A"/>
    <w:rsid w:val="48471072"/>
    <w:rsid w:val="48507BDC"/>
    <w:rsid w:val="4877468D"/>
    <w:rsid w:val="4881254F"/>
    <w:rsid w:val="48D507A7"/>
    <w:rsid w:val="492B03FE"/>
    <w:rsid w:val="4A1F2055"/>
    <w:rsid w:val="4B4F5500"/>
    <w:rsid w:val="4C3919F3"/>
    <w:rsid w:val="4C6C1422"/>
    <w:rsid w:val="4D1B4BF6"/>
    <w:rsid w:val="4D3F1043"/>
    <w:rsid w:val="4EEE7DCE"/>
    <w:rsid w:val="4FE27270"/>
    <w:rsid w:val="4FFB2895"/>
    <w:rsid w:val="501B3705"/>
    <w:rsid w:val="50EB4E10"/>
    <w:rsid w:val="5103074B"/>
    <w:rsid w:val="5138263F"/>
    <w:rsid w:val="529F6AB4"/>
    <w:rsid w:val="52E71802"/>
    <w:rsid w:val="52F201A7"/>
    <w:rsid w:val="53335D6D"/>
    <w:rsid w:val="53A01804"/>
    <w:rsid w:val="54B706B5"/>
    <w:rsid w:val="55037435"/>
    <w:rsid w:val="551167A2"/>
    <w:rsid w:val="553C4693"/>
    <w:rsid w:val="55637726"/>
    <w:rsid w:val="55727683"/>
    <w:rsid w:val="55A27C63"/>
    <w:rsid w:val="55B95B82"/>
    <w:rsid w:val="55CC368F"/>
    <w:rsid w:val="560C332E"/>
    <w:rsid w:val="56116B96"/>
    <w:rsid w:val="56665134"/>
    <w:rsid w:val="56F75D8C"/>
    <w:rsid w:val="57C55E8A"/>
    <w:rsid w:val="586012C7"/>
    <w:rsid w:val="58D04B5E"/>
    <w:rsid w:val="591C21B5"/>
    <w:rsid w:val="59395FD8"/>
    <w:rsid w:val="59D34CCF"/>
    <w:rsid w:val="5A84202D"/>
    <w:rsid w:val="5AAC5428"/>
    <w:rsid w:val="5C86128E"/>
    <w:rsid w:val="5CB10A81"/>
    <w:rsid w:val="5D211CF2"/>
    <w:rsid w:val="5D3E2B34"/>
    <w:rsid w:val="5DEB784E"/>
    <w:rsid w:val="5DEE7EC1"/>
    <w:rsid w:val="5E5B7FB0"/>
    <w:rsid w:val="5F5C7F71"/>
    <w:rsid w:val="5FE61900"/>
    <w:rsid w:val="60731BAB"/>
    <w:rsid w:val="60936B26"/>
    <w:rsid w:val="60CF38D6"/>
    <w:rsid w:val="61001479"/>
    <w:rsid w:val="61026896"/>
    <w:rsid w:val="615A7643"/>
    <w:rsid w:val="61844D81"/>
    <w:rsid w:val="61A30FEA"/>
    <w:rsid w:val="61D64EEC"/>
    <w:rsid w:val="61F3516C"/>
    <w:rsid w:val="61F455F7"/>
    <w:rsid w:val="625B1802"/>
    <w:rsid w:val="62693E75"/>
    <w:rsid w:val="62DD677E"/>
    <w:rsid w:val="62F41AF6"/>
    <w:rsid w:val="632C14B3"/>
    <w:rsid w:val="63951D6A"/>
    <w:rsid w:val="63DD47F9"/>
    <w:rsid w:val="63FC5716"/>
    <w:rsid w:val="649279D9"/>
    <w:rsid w:val="64C8168E"/>
    <w:rsid w:val="64E5719E"/>
    <w:rsid w:val="65D266B4"/>
    <w:rsid w:val="65DF0A5F"/>
    <w:rsid w:val="6639539F"/>
    <w:rsid w:val="66922104"/>
    <w:rsid w:val="66D95FD8"/>
    <w:rsid w:val="672209DA"/>
    <w:rsid w:val="676B5A23"/>
    <w:rsid w:val="67A322B0"/>
    <w:rsid w:val="67D6348B"/>
    <w:rsid w:val="67E6072C"/>
    <w:rsid w:val="67E81DC5"/>
    <w:rsid w:val="6825530A"/>
    <w:rsid w:val="69382960"/>
    <w:rsid w:val="69D5154A"/>
    <w:rsid w:val="6A1C5DDE"/>
    <w:rsid w:val="6B1452A1"/>
    <w:rsid w:val="6B1E7934"/>
    <w:rsid w:val="6BED32AB"/>
    <w:rsid w:val="6C7E16F4"/>
    <w:rsid w:val="6CA17BB3"/>
    <w:rsid w:val="6CD4536C"/>
    <w:rsid w:val="6D9D7236"/>
    <w:rsid w:val="6E607CCE"/>
    <w:rsid w:val="6E802F39"/>
    <w:rsid w:val="6E9254ED"/>
    <w:rsid w:val="6EA3207D"/>
    <w:rsid w:val="6F0842F3"/>
    <w:rsid w:val="6F72055B"/>
    <w:rsid w:val="6F775864"/>
    <w:rsid w:val="6F9C52CB"/>
    <w:rsid w:val="6FA33633"/>
    <w:rsid w:val="7005704B"/>
    <w:rsid w:val="707C55FA"/>
    <w:rsid w:val="708930BE"/>
    <w:rsid w:val="713E2ADE"/>
    <w:rsid w:val="72742B4B"/>
    <w:rsid w:val="73906C49"/>
    <w:rsid w:val="749A16A4"/>
    <w:rsid w:val="74AA5A49"/>
    <w:rsid w:val="74B51B6B"/>
    <w:rsid w:val="74BE4B33"/>
    <w:rsid w:val="76124201"/>
    <w:rsid w:val="76D676E6"/>
    <w:rsid w:val="778B42BD"/>
    <w:rsid w:val="779D7E32"/>
    <w:rsid w:val="78087304"/>
    <w:rsid w:val="78E90790"/>
    <w:rsid w:val="796A4136"/>
    <w:rsid w:val="79805AD0"/>
    <w:rsid w:val="7AA1418E"/>
    <w:rsid w:val="7B034EB4"/>
    <w:rsid w:val="7B55728D"/>
    <w:rsid w:val="7BDC41E0"/>
    <w:rsid w:val="7C052A67"/>
    <w:rsid w:val="7D3C0E62"/>
    <w:rsid w:val="7D59469C"/>
    <w:rsid w:val="7E857F9E"/>
    <w:rsid w:val="7EFB0260"/>
    <w:rsid w:val="7F105124"/>
    <w:rsid w:val="7F3B68AE"/>
    <w:rsid w:val="7F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  <w:rPr>
      <w:rFonts w:ascii="宋体" w:hAnsi="等线" w:cs="Times New Roman"/>
      <w:sz w:val="28"/>
      <w:szCs w:val="22"/>
    </w:rPr>
  </w:style>
  <w:style w:type="paragraph" w:styleId="5">
    <w:name w:val="annotation text"/>
    <w:basedOn w:val="1"/>
    <w:link w:val="19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adjustRightInd w:val="0"/>
      <w:snapToGrid w:val="0"/>
      <w:spacing w:line="360" w:lineRule="auto"/>
      <w:ind w:firstLine="560" w:firstLineChars="200"/>
    </w:pPr>
    <w:rPr>
      <w:sz w:val="28"/>
    </w:rPr>
  </w:style>
  <w:style w:type="paragraph" w:styleId="7">
    <w:name w:val="Balloon Text"/>
    <w:basedOn w:val="1"/>
    <w:link w:val="21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eastAsia="宋体"/>
      <w:kern w:val="0"/>
      <w:sz w:val="24"/>
    </w:rPr>
  </w:style>
  <w:style w:type="paragraph" w:styleId="11">
    <w:name w:val="annotation subject"/>
    <w:basedOn w:val="5"/>
    <w:next w:val="5"/>
    <w:link w:val="20"/>
    <w:qFormat/>
    <w:uiPriority w:val="0"/>
    <w:rPr>
      <w:b/>
      <w:bCs/>
    </w:rPr>
  </w:style>
  <w:style w:type="paragraph" w:styleId="12">
    <w:name w:val="Body Text First Indent 2"/>
    <w:basedOn w:val="6"/>
    <w:next w:val="1"/>
    <w:unhideWhenUsed/>
    <w:qFormat/>
    <w:uiPriority w:val="99"/>
    <w:pPr>
      <w:ind w:firstLine="42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0"/>
    <w:rPr>
      <w:b/>
    </w:rPr>
  </w:style>
  <w:style w:type="character" w:styleId="17">
    <w:name w:val="Hyperlink"/>
    <w:unhideWhenUsed/>
    <w:qFormat/>
    <w:uiPriority w:val="99"/>
    <w:rPr>
      <w:color w:val="0063C8"/>
      <w:u w:val="none"/>
    </w:rPr>
  </w:style>
  <w:style w:type="character" w:styleId="18">
    <w:name w:val="annotation reference"/>
    <w:basedOn w:val="15"/>
    <w:qFormat/>
    <w:uiPriority w:val="0"/>
    <w:rPr>
      <w:sz w:val="21"/>
      <w:szCs w:val="21"/>
    </w:rPr>
  </w:style>
  <w:style w:type="character" w:customStyle="1" w:styleId="19">
    <w:name w:val="批注文字 Char"/>
    <w:basedOn w:val="15"/>
    <w:link w:val="5"/>
    <w:qFormat/>
    <w:uiPriority w:val="0"/>
    <w:rPr>
      <w:rFonts w:eastAsia="仿宋_GB2312"/>
      <w:kern w:val="2"/>
      <w:sz w:val="32"/>
    </w:rPr>
  </w:style>
  <w:style w:type="character" w:customStyle="1" w:styleId="20">
    <w:name w:val="批注主题 Char"/>
    <w:basedOn w:val="19"/>
    <w:link w:val="11"/>
    <w:qFormat/>
    <w:uiPriority w:val="0"/>
    <w:rPr>
      <w:b/>
      <w:bCs/>
    </w:rPr>
  </w:style>
  <w:style w:type="character" w:customStyle="1" w:styleId="21">
    <w:name w:val="批注框文本 Char"/>
    <w:basedOn w:val="15"/>
    <w:link w:val="7"/>
    <w:qFormat/>
    <w:uiPriority w:val="0"/>
    <w:rPr>
      <w:rFonts w:eastAsia="仿宋_GB2312"/>
      <w:kern w:val="2"/>
      <w:sz w:val="18"/>
      <w:szCs w:val="18"/>
    </w:rPr>
  </w:style>
  <w:style w:type="paragraph" w:customStyle="1" w:styleId="22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微软雅黑" w:cs="宋体"/>
      <w:color w:val="000000"/>
      <w:sz w:val="24"/>
      <w:szCs w:val="24"/>
      <w:lang w:val="en-US" w:eastAsia="zh-CN" w:bidi="ar-SA"/>
    </w:rPr>
  </w:style>
  <w:style w:type="paragraph" w:customStyle="1" w:styleId="23">
    <w:name w:val="表格文字"/>
    <w:basedOn w:val="1"/>
    <w:next w:val="1"/>
    <w:qFormat/>
    <w:uiPriority w:val="0"/>
    <w:pPr>
      <w:widowControl/>
      <w:snapToGrid w:val="0"/>
      <w:spacing w:line="240" w:lineRule="auto"/>
      <w:jc w:val="center"/>
    </w:pPr>
    <w:rPr>
      <w:rFonts w:cs="Times New Roman"/>
      <w:bCs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 textRotate="1"/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4567</Words>
  <Characters>5471</Characters>
  <Lines>58</Lines>
  <Paragraphs>16</Paragraphs>
  <TotalTime>1</TotalTime>
  <ScaleCrop>false</ScaleCrop>
  <LinksUpToDate>false</LinksUpToDate>
  <CharactersWithSpaces>5571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AA一平</cp:lastModifiedBy>
  <dcterms:modified xsi:type="dcterms:W3CDTF">2022-05-16T22:26:22Z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3F71EB5CE17C445A9543A746DBB307DC</vt:lpwstr>
  </property>
</Properties>
</file>