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rPr>
          <w:rFonts w:hint="default" w:ascii="Times New Roman" w:hAnsi="Times New Roman" w:eastAsia="仿宋" w:cs="Times New Roman"/>
          <w:b/>
          <w:bCs/>
          <w:color w:val="auto"/>
          <w:sz w:val="52"/>
          <w:szCs w:val="52"/>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spacing w:line="600" w:lineRule="auto"/>
        <w:jc w:val="center"/>
        <w:rPr>
          <w:rFonts w:hint="default" w:ascii="Times New Roman" w:hAnsi="Times New Roman" w:eastAsia="仿宋" w:cs="Times New Roman"/>
          <w:b/>
          <w:bCs/>
          <w:color w:val="auto"/>
          <w:sz w:val="44"/>
          <w:szCs w:val="44"/>
        </w:rPr>
      </w:pPr>
    </w:p>
    <w:p>
      <w:pPr>
        <w:adjustRightInd w:val="0"/>
        <w:snapToGrid w:val="0"/>
        <w:ind w:firstLine="0" w:firstLineChars="0"/>
        <w:jc w:val="center"/>
        <w:rPr>
          <w:rFonts w:hint="default" w:ascii="Times New Roman" w:hAnsi="Times New Roman" w:eastAsia="仿宋" w:cs="Times New Roman"/>
          <w:b/>
          <w:bCs/>
          <w:color w:val="auto"/>
          <w:sz w:val="48"/>
          <w:szCs w:val="48"/>
          <w:lang w:val="en-US" w:eastAsia="zh-CN"/>
        </w:rPr>
      </w:pPr>
      <w:r>
        <w:rPr>
          <w:rFonts w:hint="eastAsia" w:ascii="Times New Roman" w:hAnsi="Times New Roman" w:eastAsia="仿宋" w:cs="Times New Roman"/>
          <w:b/>
          <w:bCs/>
          <w:color w:val="auto"/>
          <w:sz w:val="48"/>
          <w:szCs w:val="48"/>
          <w:lang w:val="en-US" w:eastAsia="zh-CN"/>
        </w:rPr>
        <w:t>陕西西咸新区中天润博水务有限公司</w:t>
      </w:r>
    </w:p>
    <w:p>
      <w:pPr>
        <w:widowControl/>
        <w:adjustRightInd w:val="0"/>
        <w:snapToGrid w:val="0"/>
        <w:ind w:firstLine="0" w:firstLineChars="0"/>
        <w:jc w:val="center"/>
        <w:rPr>
          <w:rFonts w:hint="eastAsia" w:ascii="Times New Roman" w:hAnsi="Times New Roman" w:eastAsia="仿宋" w:cs="Times New Roman"/>
          <w:b/>
          <w:bCs/>
          <w:color w:val="auto"/>
          <w:sz w:val="48"/>
          <w:szCs w:val="48"/>
          <w:lang w:val="en-US" w:eastAsia="zh-CN"/>
        </w:rPr>
      </w:pPr>
      <w:r>
        <w:rPr>
          <w:rFonts w:hint="eastAsia" w:ascii="Times New Roman" w:hAnsi="Times New Roman" w:eastAsia="仿宋" w:cs="Times New Roman"/>
          <w:b/>
          <w:bCs/>
          <w:color w:val="auto"/>
          <w:sz w:val="48"/>
          <w:szCs w:val="48"/>
          <w:lang w:val="en-US" w:eastAsia="zh-CN"/>
        </w:rPr>
        <w:t>西咸新区秦汉新城朝阳污水处理厂</w:t>
      </w:r>
    </w:p>
    <w:p>
      <w:pPr>
        <w:widowControl/>
        <w:adjustRightInd w:val="0"/>
        <w:snapToGrid w:val="0"/>
        <w:ind w:firstLine="0" w:firstLineChars="0"/>
        <w:jc w:val="center"/>
        <w:rPr>
          <w:rFonts w:hint="default" w:ascii="Times New Roman" w:hAnsi="Times New Roman" w:eastAsia="仿宋" w:cs="Times New Roman"/>
          <w:b/>
          <w:bCs/>
          <w:color w:val="auto"/>
          <w:sz w:val="44"/>
          <w:szCs w:val="44"/>
        </w:rPr>
      </w:pPr>
      <w:r>
        <w:rPr>
          <w:rFonts w:hint="default" w:ascii="Times New Roman" w:hAnsi="Times New Roman" w:eastAsia="仿宋" w:cs="Times New Roman"/>
          <w:b/>
          <w:bCs/>
          <w:color w:val="auto"/>
          <w:sz w:val="44"/>
          <w:szCs w:val="44"/>
        </w:rPr>
        <w:t>突发环境事件应急预案编制说明</w:t>
      </w:r>
    </w:p>
    <w:p>
      <w:pPr>
        <w:jc w:val="center"/>
        <w:rPr>
          <w:rFonts w:hint="default" w:ascii="Times New Roman" w:hAnsi="Times New Roman" w:eastAsia="仿宋" w:cs="Times New Roman"/>
          <w:b/>
          <w:color w:val="auto"/>
          <w:sz w:val="52"/>
          <w:szCs w:val="52"/>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rPr>
          <w:rFonts w:hint="default" w:ascii="Times New Roman" w:hAnsi="Times New Roman" w:eastAsia="仿宋" w:cs="Times New Roman"/>
          <w:color w:val="auto"/>
        </w:rPr>
      </w:pPr>
    </w:p>
    <w:p>
      <w:pPr>
        <w:jc w:val="center"/>
        <w:rPr>
          <w:rFonts w:hint="default" w:ascii="Times New Roman" w:hAnsi="Times New Roman" w:eastAsia="仿宋" w:cs="Times New Roman"/>
          <w:b/>
          <w:color w:val="auto"/>
          <w:sz w:val="52"/>
          <w:szCs w:val="52"/>
        </w:rPr>
      </w:pPr>
    </w:p>
    <w:p>
      <w:pPr>
        <w:jc w:val="both"/>
        <w:rPr>
          <w:rFonts w:hint="default" w:ascii="Times New Roman" w:hAnsi="Times New Roman" w:eastAsia="仿宋" w:cs="Times New Roman"/>
          <w:b/>
          <w:color w:val="auto"/>
          <w:sz w:val="52"/>
          <w:szCs w:val="52"/>
        </w:rPr>
      </w:pPr>
    </w:p>
    <w:p>
      <w:pPr>
        <w:jc w:val="center"/>
        <w:rPr>
          <w:rFonts w:hint="default" w:ascii="Times New Roman" w:hAnsi="Times New Roman" w:eastAsia="仿宋" w:cs="Times New Roman"/>
          <w:b/>
          <w:color w:val="auto"/>
          <w:sz w:val="52"/>
          <w:szCs w:val="52"/>
        </w:rPr>
      </w:pPr>
    </w:p>
    <w:p>
      <w:pPr>
        <w:jc w:val="center"/>
        <w:rPr>
          <w:rFonts w:hint="default" w:ascii="Times New Roman" w:hAnsi="Times New Roman" w:eastAsia="仿宋" w:cs="Times New Roman"/>
          <w:b/>
          <w:color w:val="auto"/>
          <w:sz w:val="52"/>
          <w:szCs w:val="52"/>
        </w:rPr>
      </w:pPr>
    </w:p>
    <w:p>
      <w:pPr>
        <w:jc w:val="center"/>
        <w:rPr>
          <w:rFonts w:hint="default" w:ascii="Times New Roman" w:hAnsi="Times New Roman" w:eastAsia="仿宋" w:cs="Times New Roman"/>
          <w:b/>
          <w:color w:val="auto"/>
          <w:sz w:val="52"/>
          <w:szCs w:val="52"/>
        </w:rPr>
      </w:pPr>
    </w:p>
    <w:p>
      <w:pPr>
        <w:jc w:val="center"/>
        <w:rPr>
          <w:rFonts w:hint="default" w:ascii="Times New Roman" w:hAnsi="Times New Roman" w:eastAsia="仿宋" w:cs="Times New Roman"/>
          <w:b/>
          <w:color w:val="auto"/>
          <w:sz w:val="52"/>
          <w:szCs w:val="52"/>
        </w:rPr>
      </w:pPr>
    </w:p>
    <w:p>
      <w:pPr>
        <w:jc w:val="center"/>
        <w:rPr>
          <w:rFonts w:hint="default" w:ascii="Times New Roman" w:hAnsi="Times New Roman" w:eastAsia="仿宋" w:cs="Times New Roman"/>
          <w:color w:val="auto"/>
        </w:rPr>
      </w:pPr>
    </w:p>
    <w:p>
      <w:pPr>
        <w:jc w:val="center"/>
        <w:rPr>
          <w:rFonts w:hint="default" w:ascii="Times New Roman" w:hAnsi="Times New Roman" w:eastAsia="仿宋" w:cs="Times New Roman"/>
          <w:b/>
          <w:bCs/>
          <w:color w:val="auto"/>
          <w:sz w:val="32"/>
          <w:szCs w:val="32"/>
        </w:rPr>
      </w:pPr>
    </w:p>
    <w:p>
      <w:pPr>
        <w:spacing w:line="360" w:lineRule="auto"/>
        <w:jc w:val="center"/>
        <w:rPr>
          <w:rFonts w:hint="default" w:ascii="Times New Roman" w:hAnsi="Times New Roman" w:eastAsia="仿宋" w:cs="Times New Roman"/>
          <w:b/>
          <w:bCs/>
          <w:color w:val="auto"/>
          <w:sz w:val="36"/>
          <w:szCs w:val="36"/>
          <w:lang w:val="en-US" w:eastAsia="zh-CN"/>
        </w:rPr>
      </w:pPr>
      <w:r>
        <w:rPr>
          <w:rFonts w:hint="eastAsia" w:ascii="Times New Roman" w:hAnsi="Times New Roman" w:eastAsia="仿宋" w:cs="Times New Roman"/>
          <w:b/>
          <w:bCs/>
          <w:color w:val="auto"/>
          <w:sz w:val="36"/>
          <w:szCs w:val="36"/>
          <w:lang w:val="en-US" w:eastAsia="zh-CN"/>
        </w:rPr>
        <w:t>陕西西咸新区中天润博水务有限公司</w:t>
      </w:r>
    </w:p>
    <w:p>
      <w:pPr>
        <w:spacing w:line="360" w:lineRule="auto"/>
        <w:jc w:val="center"/>
        <w:rPr>
          <w:rFonts w:hint="eastAsia" w:eastAsia="仿宋" w:cs="Times New Roman"/>
          <w:b/>
          <w:bCs/>
          <w:color w:val="auto"/>
          <w:sz w:val="36"/>
          <w:szCs w:val="36"/>
          <w:lang w:val="en-US" w:eastAsia="zh-CN"/>
        </w:rPr>
      </w:pPr>
      <w:r>
        <w:rPr>
          <w:rFonts w:hint="eastAsia" w:ascii="Times New Roman" w:hAnsi="Times New Roman" w:eastAsia="仿宋" w:cs="Times New Roman"/>
          <w:b/>
          <w:bCs/>
          <w:color w:val="auto"/>
          <w:sz w:val="36"/>
          <w:szCs w:val="36"/>
          <w:lang w:val="en-US" w:eastAsia="zh-CN"/>
        </w:rPr>
        <w:t>西咸新区秦汉新城朝阳污水处理厂</w:t>
      </w:r>
      <w:r>
        <w:rPr>
          <w:rFonts w:hint="eastAsia" w:eastAsia="仿宋" w:cs="Times New Roman"/>
          <w:b/>
          <w:bCs/>
          <w:color w:val="auto"/>
          <w:sz w:val="36"/>
          <w:szCs w:val="36"/>
          <w:lang w:val="en-US" w:eastAsia="zh-CN"/>
        </w:rPr>
        <w:t xml:space="preserve"> </w:t>
      </w:r>
    </w:p>
    <w:p>
      <w:pPr>
        <w:widowControl/>
        <w:jc w:val="center"/>
        <w:rPr>
          <w:rFonts w:hint="default" w:ascii="Times New Roman" w:hAnsi="Times New Roman" w:eastAsia="仿宋" w:cs="Times New Roman"/>
          <w:b/>
          <w:bCs/>
          <w:color w:val="auto"/>
          <w:sz w:val="32"/>
          <w:szCs w:val="32"/>
        </w:rPr>
        <w:sectPr>
          <w:headerReference r:id="rId4" w:type="first"/>
          <w:footerReference r:id="rId6" w:type="first"/>
          <w:headerReference r:id="rId3" w:type="default"/>
          <w:footerReference r:id="rId5" w:type="default"/>
          <w:pgSz w:w="11906" w:h="16838"/>
          <w:pgMar w:top="1440" w:right="1486" w:bottom="1440" w:left="1800" w:header="851" w:footer="992" w:gutter="0"/>
          <w:pgBorders>
            <w:top w:val="none" w:sz="0" w:space="0"/>
            <w:left w:val="none" w:sz="0" w:space="0"/>
            <w:bottom w:val="none" w:sz="0" w:space="0"/>
            <w:right w:val="none" w:sz="0" w:space="0"/>
          </w:pgBorders>
          <w:pgNumType w:start="1"/>
          <w:cols w:space="720" w:num="1"/>
          <w:titlePg/>
          <w:docGrid w:type="lines" w:linePitch="312" w:charSpace="0"/>
        </w:sectPr>
      </w:pPr>
      <w:r>
        <w:rPr>
          <w:rFonts w:hint="default" w:ascii="Times New Roman" w:hAnsi="Times New Roman" w:eastAsia="仿宋" w:cs="Times New Roman"/>
          <w:b/>
          <w:bCs/>
          <w:color w:val="auto"/>
          <w:sz w:val="32"/>
          <w:szCs w:val="32"/>
        </w:rPr>
        <w:t>二〇二</w:t>
      </w:r>
      <w:r>
        <w:rPr>
          <w:rFonts w:hint="default" w:ascii="Times New Roman" w:hAnsi="Times New Roman" w:eastAsia="仿宋" w:cs="Times New Roman"/>
          <w:b/>
          <w:bCs/>
          <w:color w:val="auto"/>
          <w:sz w:val="32"/>
          <w:szCs w:val="32"/>
          <w:lang w:val="en-US" w:eastAsia="zh-CN"/>
        </w:rPr>
        <w:t>一</w:t>
      </w:r>
      <w:r>
        <w:rPr>
          <w:rFonts w:hint="default" w:ascii="Times New Roman" w:hAnsi="Times New Roman" w:eastAsia="仿宋" w:cs="Times New Roman"/>
          <w:b/>
          <w:bCs/>
          <w:color w:val="auto"/>
          <w:sz w:val="32"/>
          <w:szCs w:val="32"/>
        </w:rPr>
        <w:t>年</w:t>
      </w:r>
      <w:r>
        <w:rPr>
          <w:rFonts w:hint="eastAsia" w:ascii="Times New Roman" w:hAnsi="Times New Roman" w:eastAsia="仿宋" w:cs="Times New Roman"/>
          <w:b/>
          <w:bCs/>
          <w:color w:val="auto"/>
          <w:sz w:val="32"/>
          <w:szCs w:val="32"/>
          <w:lang w:val="en-US" w:eastAsia="zh-CN"/>
        </w:rPr>
        <w:t>十一</w:t>
      </w:r>
      <w:r>
        <w:rPr>
          <w:rFonts w:hint="default" w:ascii="Times New Roman" w:hAnsi="Times New Roman" w:eastAsia="仿宋" w:cs="Times New Roman"/>
          <w:b/>
          <w:bCs/>
          <w:color w:val="auto"/>
          <w:sz w:val="32"/>
          <w:szCs w:val="32"/>
        </w:rPr>
        <w:t>月</w:t>
      </w:r>
    </w:p>
    <w:p>
      <w:pPr>
        <w:widowControl/>
        <w:jc w:val="both"/>
        <w:rPr>
          <w:rFonts w:hint="default" w:ascii="Times New Roman" w:hAnsi="Times New Roman" w:eastAsia="仿宋" w:cs="Times New Roman"/>
          <w:color w:val="auto"/>
          <w:sz w:val="24"/>
          <w:szCs w:val="24"/>
        </w:rPr>
        <w:sectPr>
          <w:pgSz w:w="11906" w:h="16838"/>
          <w:pgMar w:top="1440" w:right="1486" w:bottom="1440" w:left="1800" w:header="851" w:footer="992" w:gutter="0"/>
          <w:pgBorders>
            <w:top w:val="none" w:sz="0" w:space="0"/>
            <w:left w:val="none" w:sz="0" w:space="0"/>
            <w:bottom w:val="none" w:sz="0" w:space="0"/>
            <w:right w:val="none" w:sz="0" w:space="0"/>
          </w:pgBorders>
          <w:pgNumType w:start="1"/>
          <w:cols w:space="720" w:num="1"/>
          <w:titlePg/>
          <w:docGrid w:type="lines" w:linePitch="312" w:charSpace="0"/>
        </w:sectPr>
      </w:pPr>
      <w:r>
        <w:rPr>
          <w:rFonts w:hint="default" w:ascii="Times New Roman" w:hAnsi="Times New Roman" w:eastAsia="仿宋" w:cs="Times New Roman"/>
          <w:b/>
          <w:bCs/>
          <w:color w:val="auto"/>
          <w:sz w:val="32"/>
          <w:szCs w:val="32"/>
        </w:rPr>
        <w:br w:type="page"/>
      </w:r>
    </w:p>
    <w:sdt>
      <w:sdtPr>
        <w:rPr>
          <w:rFonts w:hint="eastAsia" w:ascii="仿宋" w:hAnsi="仿宋" w:eastAsia="仿宋" w:cs="仿宋"/>
          <w:color w:val="auto"/>
          <w:sz w:val="28"/>
          <w:szCs w:val="28"/>
          <w:lang w:val="en-US" w:eastAsia="zh-CN"/>
        </w:rPr>
        <w:id w:val="147467762"/>
        <w15:color w:val="DBDBDB"/>
        <w:docPartObj>
          <w:docPartGallery w:val="Table of Contents"/>
          <w:docPartUnique/>
        </w:docPartObj>
      </w:sdtPr>
      <w:sdtEndPr>
        <w:rPr>
          <w:rFonts w:hint="eastAsia" w:ascii="仿宋" w:hAnsi="仿宋" w:eastAsia="仿宋" w:cs="仿宋"/>
          <w:b/>
          <w:color w:val="auto"/>
          <w:sz w:val="28"/>
          <w:szCs w:val="28"/>
          <w:lang w:val="en-US" w:eastAsia="zh-CN"/>
        </w:rPr>
      </w:sdtEndPr>
      <w:sdtContent>
        <w:p>
          <w:pPr>
            <w:pStyle w:val="3"/>
            <w:pageBreakBefore w:val="0"/>
            <w:kinsoku/>
            <w:wordWrap/>
            <w:overflowPunct/>
            <w:topLinePunct w:val="0"/>
            <w:autoSpaceDE/>
            <w:autoSpaceDN/>
            <w:bidi w:val="0"/>
            <w:adjustRightInd/>
            <w:snapToGrid/>
            <w:ind w:leftChars="0"/>
            <w:jc w:val="center"/>
            <w:textAlignment w:val="auto"/>
            <w:rPr>
              <w:rFonts w:hint="eastAsia" w:ascii="仿宋" w:hAnsi="仿宋" w:eastAsia="仿宋" w:cs="仿宋"/>
              <w:color w:val="auto"/>
              <w:sz w:val="28"/>
              <w:szCs w:val="28"/>
              <w:lang w:val="en-US"/>
            </w:rPr>
          </w:pPr>
          <w:bookmarkStart w:id="0" w:name="_Toc28537"/>
          <w:bookmarkStart w:id="1" w:name="_Toc20923"/>
          <w:bookmarkStart w:id="2" w:name="_Toc31501"/>
          <w:bookmarkStart w:id="3" w:name="_Toc4784"/>
          <w:bookmarkStart w:id="4" w:name="_Toc2771"/>
          <w:bookmarkStart w:id="5" w:name="_Toc18525"/>
          <w:r>
            <w:rPr>
              <w:rFonts w:hint="eastAsia" w:ascii="仿宋" w:hAnsi="仿宋" w:eastAsia="仿宋" w:cs="仿宋"/>
              <w:color w:val="auto"/>
              <w:sz w:val="28"/>
              <w:szCs w:val="28"/>
              <w:lang w:val="en-US" w:eastAsia="zh-CN"/>
            </w:rPr>
            <w:t>目录</w:t>
          </w:r>
          <w:bookmarkEnd w:id="0"/>
          <w:bookmarkEnd w:id="1"/>
          <w:bookmarkEnd w:id="2"/>
          <w:bookmarkEnd w:id="3"/>
          <w:bookmarkEnd w:id="4"/>
          <w:bookmarkEnd w:id="5"/>
        </w:p>
        <w:p>
          <w:pPr>
            <w:pStyle w:val="15"/>
            <w:tabs>
              <w:tab w:val="right" w:leader="dot" w:pos="8306"/>
              <w:tab w:val="clear" w:pos="9015"/>
            </w:tabs>
            <w:rPr>
              <w:color w:val="auto"/>
            </w:rPr>
          </w:pPr>
          <w:r>
            <w:rPr>
              <w:color w:val="auto"/>
              <w:sz w:val="28"/>
              <w:szCs w:val="28"/>
            </w:rPr>
            <w:fldChar w:fldCharType="begin"/>
          </w:r>
          <w:r>
            <w:rPr>
              <w:color w:val="auto"/>
              <w:sz w:val="28"/>
              <w:szCs w:val="28"/>
            </w:rPr>
            <w:instrText xml:space="preserve">TOC \o "1-2" \h \u </w:instrText>
          </w:r>
          <w:r>
            <w:rPr>
              <w:color w:val="auto"/>
              <w:sz w:val="28"/>
              <w:szCs w:val="28"/>
            </w:rPr>
            <w:fldChar w:fldCharType="separate"/>
          </w:r>
          <w:r>
            <w:rPr>
              <w:color w:val="auto"/>
              <w:szCs w:val="28"/>
            </w:rPr>
            <w:fldChar w:fldCharType="begin"/>
          </w:r>
          <w:r>
            <w:rPr>
              <w:color w:val="auto"/>
              <w:szCs w:val="28"/>
            </w:rPr>
            <w:instrText xml:space="preserve"> HYPERLINK \l _Toc11090 </w:instrText>
          </w:r>
          <w:r>
            <w:rPr>
              <w:color w:val="auto"/>
              <w:szCs w:val="28"/>
            </w:rPr>
            <w:fldChar w:fldCharType="separate"/>
          </w:r>
          <w:r>
            <w:rPr>
              <w:rFonts w:hint="default" w:ascii="Times New Roman" w:hAnsi="Times New Roman" w:eastAsia="仿宋" w:cs="Times New Roman"/>
              <w:color w:val="auto"/>
              <w:szCs w:val="28"/>
            </w:rPr>
            <w:t>1预案编制的目的</w:t>
          </w:r>
          <w:r>
            <w:rPr>
              <w:color w:val="auto"/>
            </w:rPr>
            <w:tab/>
          </w:r>
          <w:r>
            <w:rPr>
              <w:color w:val="auto"/>
            </w:rPr>
            <w:fldChar w:fldCharType="begin"/>
          </w:r>
          <w:r>
            <w:rPr>
              <w:color w:val="auto"/>
            </w:rPr>
            <w:instrText xml:space="preserve"> PAGEREF _Toc11090 \h </w:instrText>
          </w:r>
          <w:r>
            <w:rPr>
              <w:color w:val="auto"/>
            </w:rPr>
            <w:fldChar w:fldCharType="separate"/>
          </w:r>
          <w:r>
            <w:rPr>
              <w:color w:val="auto"/>
            </w:rPr>
            <w:t>1</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_Toc22109 </w:instrText>
          </w:r>
          <w:r>
            <w:rPr>
              <w:color w:val="auto"/>
              <w:szCs w:val="28"/>
            </w:rPr>
            <w:fldChar w:fldCharType="separate"/>
          </w:r>
          <w:r>
            <w:rPr>
              <w:rFonts w:hint="eastAsia" w:ascii="Times New Roman" w:hAnsi="Times New Roman" w:eastAsia="仿宋" w:cs="Times New Roman"/>
              <w:color w:val="auto"/>
              <w:szCs w:val="28"/>
              <w:lang w:val="en-US" w:eastAsia="zh-CN"/>
            </w:rPr>
            <w:t>2</w:t>
          </w:r>
          <w:r>
            <w:rPr>
              <w:rFonts w:hint="default" w:ascii="Times New Roman" w:hAnsi="Times New Roman" w:eastAsia="仿宋" w:cs="Times New Roman"/>
              <w:color w:val="auto"/>
              <w:szCs w:val="28"/>
            </w:rPr>
            <w:t>应急预案编制小组</w:t>
          </w:r>
          <w:r>
            <w:rPr>
              <w:color w:val="auto"/>
            </w:rPr>
            <w:tab/>
          </w:r>
          <w:r>
            <w:rPr>
              <w:color w:val="auto"/>
            </w:rPr>
            <w:fldChar w:fldCharType="begin"/>
          </w:r>
          <w:r>
            <w:rPr>
              <w:color w:val="auto"/>
            </w:rPr>
            <w:instrText xml:space="preserve"> PAGEREF _Toc22109 \h </w:instrText>
          </w:r>
          <w:r>
            <w:rPr>
              <w:color w:val="auto"/>
            </w:rPr>
            <w:fldChar w:fldCharType="separate"/>
          </w:r>
          <w:r>
            <w:rPr>
              <w:color w:val="auto"/>
            </w:rPr>
            <w:t>1</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_Toc2474 </w:instrText>
          </w:r>
          <w:r>
            <w:rPr>
              <w:color w:val="auto"/>
              <w:szCs w:val="28"/>
            </w:rPr>
            <w:fldChar w:fldCharType="separate"/>
          </w:r>
          <w:r>
            <w:rPr>
              <w:rFonts w:hint="eastAsia" w:ascii="Times New Roman" w:hAnsi="Times New Roman" w:eastAsia="仿宋" w:cs="Times New Roman"/>
              <w:bCs/>
              <w:color w:val="auto"/>
              <w:szCs w:val="28"/>
              <w:lang w:val="en-US" w:eastAsia="zh-CN"/>
            </w:rPr>
            <w:t>2</w:t>
          </w:r>
          <w:r>
            <w:rPr>
              <w:rFonts w:hint="default" w:ascii="Times New Roman" w:hAnsi="Times New Roman" w:eastAsia="仿宋" w:cs="Times New Roman"/>
              <w:bCs/>
              <w:color w:val="auto"/>
              <w:szCs w:val="28"/>
            </w:rPr>
            <w:t>.1编制小组组成</w:t>
          </w:r>
          <w:r>
            <w:rPr>
              <w:color w:val="auto"/>
            </w:rPr>
            <w:tab/>
          </w:r>
          <w:r>
            <w:rPr>
              <w:color w:val="auto"/>
            </w:rPr>
            <w:fldChar w:fldCharType="begin"/>
          </w:r>
          <w:r>
            <w:rPr>
              <w:color w:val="auto"/>
            </w:rPr>
            <w:instrText xml:space="preserve"> PAGEREF _Toc2474 \h </w:instrText>
          </w:r>
          <w:r>
            <w:rPr>
              <w:color w:val="auto"/>
            </w:rPr>
            <w:fldChar w:fldCharType="separate"/>
          </w:r>
          <w:r>
            <w:rPr>
              <w:color w:val="auto"/>
            </w:rPr>
            <w:t>1</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_Toc8683 </w:instrText>
          </w:r>
          <w:r>
            <w:rPr>
              <w:color w:val="auto"/>
              <w:szCs w:val="28"/>
            </w:rPr>
            <w:fldChar w:fldCharType="separate"/>
          </w:r>
          <w:r>
            <w:rPr>
              <w:rFonts w:hint="eastAsia" w:ascii="Times New Roman" w:hAnsi="Times New Roman" w:eastAsia="仿宋" w:cs="Times New Roman"/>
              <w:bCs/>
              <w:color w:val="auto"/>
              <w:szCs w:val="28"/>
              <w:lang w:val="en-US" w:eastAsia="zh-CN"/>
            </w:rPr>
            <w:t>2.2目标及任务</w:t>
          </w:r>
          <w:r>
            <w:rPr>
              <w:color w:val="auto"/>
            </w:rPr>
            <w:tab/>
          </w:r>
          <w:r>
            <w:rPr>
              <w:color w:val="auto"/>
            </w:rPr>
            <w:fldChar w:fldCharType="begin"/>
          </w:r>
          <w:r>
            <w:rPr>
              <w:color w:val="auto"/>
            </w:rPr>
            <w:instrText xml:space="preserve"> PAGEREF _Toc8683 \h </w:instrText>
          </w:r>
          <w:r>
            <w:rPr>
              <w:color w:val="auto"/>
            </w:rPr>
            <w:fldChar w:fldCharType="separate"/>
          </w:r>
          <w:r>
            <w:rPr>
              <w:color w:val="auto"/>
            </w:rPr>
            <w:t>1</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_Toc5214 </w:instrText>
          </w:r>
          <w:r>
            <w:rPr>
              <w:color w:val="auto"/>
              <w:szCs w:val="28"/>
            </w:rPr>
            <w:fldChar w:fldCharType="separate"/>
          </w:r>
          <w:r>
            <w:rPr>
              <w:rFonts w:hint="eastAsia" w:ascii="Times New Roman" w:hAnsi="Times New Roman" w:eastAsia="仿宋" w:cs="Times New Roman"/>
              <w:color w:val="auto"/>
              <w:szCs w:val="28"/>
              <w:lang w:val="en-US" w:eastAsia="zh-CN"/>
            </w:rPr>
            <w:t>3</w:t>
          </w:r>
          <w:r>
            <w:rPr>
              <w:rFonts w:hint="default" w:ascii="Times New Roman" w:hAnsi="Times New Roman" w:eastAsia="仿宋" w:cs="Times New Roman"/>
              <w:color w:val="auto"/>
              <w:szCs w:val="28"/>
              <w:lang w:val="en-US" w:eastAsia="zh-CN"/>
            </w:rPr>
            <w:t>编制过程</w:t>
          </w:r>
          <w:r>
            <w:rPr>
              <w:color w:val="auto"/>
            </w:rPr>
            <w:tab/>
          </w:r>
          <w:r>
            <w:rPr>
              <w:color w:val="auto"/>
            </w:rPr>
            <w:fldChar w:fldCharType="begin"/>
          </w:r>
          <w:r>
            <w:rPr>
              <w:color w:val="auto"/>
            </w:rPr>
            <w:instrText xml:space="preserve"> PAGEREF _Toc5214 \h </w:instrText>
          </w:r>
          <w:r>
            <w:rPr>
              <w:color w:val="auto"/>
            </w:rPr>
            <w:fldChar w:fldCharType="separate"/>
          </w:r>
          <w:r>
            <w:rPr>
              <w:color w:val="auto"/>
            </w:rPr>
            <w:t>2</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_Toc22099 </w:instrText>
          </w:r>
          <w:r>
            <w:rPr>
              <w:color w:val="auto"/>
              <w:szCs w:val="28"/>
            </w:rPr>
            <w:fldChar w:fldCharType="separate"/>
          </w:r>
          <w:r>
            <w:rPr>
              <w:rFonts w:hint="eastAsia" w:ascii="Times New Roman" w:hAnsi="Times New Roman" w:eastAsia="仿宋" w:cs="Times New Roman"/>
              <w:bCs/>
              <w:color w:val="auto"/>
              <w:szCs w:val="28"/>
              <w:lang w:val="en-US" w:eastAsia="zh-CN"/>
            </w:rPr>
            <w:t>3.1资料调研</w:t>
          </w:r>
          <w:r>
            <w:rPr>
              <w:color w:val="auto"/>
            </w:rPr>
            <w:tab/>
          </w:r>
          <w:r>
            <w:rPr>
              <w:color w:val="auto"/>
            </w:rPr>
            <w:fldChar w:fldCharType="begin"/>
          </w:r>
          <w:r>
            <w:rPr>
              <w:color w:val="auto"/>
            </w:rPr>
            <w:instrText xml:space="preserve"> PAGEREF _Toc22099 \h </w:instrText>
          </w:r>
          <w:r>
            <w:rPr>
              <w:color w:val="auto"/>
            </w:rPr>
            <w:fldChar w:fldCharType="separate"/>
          </w:r>
          <w:r>
            <w:rPr>
              <w:color w:val="auto"/>
            </w:rPr>
            <w:t>2</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_Toc9146 </w:instrText>
          </w:r>
          <w:r>
            <w:rPr>
              <w:color w:val="auto"/>
              <w:szCs w:val="28"/>
            </w:rPr>
            <w:fldChar w:fldCharType="separate"/>
          </w:r>
          <w:r>
            <w:rPr>
              <w:rFonts w:hint="eastAsia" w:ascii="Times New Roman" w:hAnsi="Times New Roman" w:eastAsia="仿宋" w:cs="Times New Roman"/>
              <w:bCs/>
              <w:color w:val="auto"/>
              <w:szCs w:val="28"/>
              <w:lang w:val="en-US" w:eastAsia="zh-CN"/>
            </w:rPr>
            <w:t>3.2现场考察</w:t>
          </w:r>
          <w:r>
            <w:rPr>
              <w:color w:val="auto"/>
            </w:rPr>
            <w:tab/>
          </w:r>
          <w:r>
            <w:rPr>
              <w:color w:val="auto"/>
            </w:rPr>
            <w:fldChar w:fldCharType="begin"/>
          </w:r>
          <w:r>
            <w:rPr>
              <w:color w:val="auto"/>
            </w:rPr>
            <w:instrText xml:space="preserve"> PAGEREF _Toc9146 \h </w:instrText>
          </w:r>
          <w:r>
            <w:rPr>
              <w:color w:val="auto"/>
            </w:rPr>
            <w:fldChar w:fldCharType="separate"/>
          </w:r>
          <w:r>
            <w:rPr>
              <w:color w:val="auto"/>
            </w:rPr>
            <w:t>2</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_Toc9252 </w:instrText>
          </w:r>
          <w:r>
            <w:rPr>
              <w:color w:val="auto"/>
              <w:szCs w:val="28"/>
            </w:rPr>
            <w:fldChar w:fldCharType="separate"/>
          </w:r>
          <w:r>
            <w:rPr>
              <w:rFonts w:hint="eastAsia" w:ascii="Times New Roman" w:hAnsi="Times New Roman" w:eastAsia="仿宋" w:cs="Times New Roman"/>
              <w:bCs/>
              <w:color w:val="auto"/>
              <w:szCs w:val="28"/>
              <w:lang w:val="en-US" w:eastAsia="zh-CN"/>
            </w:rPr>
            <w:t>3.3风险评估报告编写</w:t>
          </w:r>
          <w:r>
            <w:rPr>
              <w:color w:val="auto"/>
            </w:rPr>
            <w:tab/>
          </w:r>
          <w:r>
            <w:rPr>
              <w:color w:val="auto"/>
            </w:rPr>
            <w:fldChar w:fldCharType="begin"/>
          </w:r>
          <w:r>
            <w:rPr>
              <w:color w:val="auto"/>
            </w:rPr>
            <w:instrText xml:space="preserve"> PAGEREF _Toc9252 \h </w:instrText>
          </w:r>
          <w:r>
            <w:rPr>
              <w:color w:val="auto"/>
            </w:rPr>
            <w:fldChar w:fldCharType="separate"/>
          </w:r>
          <w:r>
            <w:rPr>
              <w:color w:val="auto"/>
            </w:rPr>
            <w:t>3</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_Toc16827 </w:instrText>
          </w:r>
          <w:r>
            <w:rPr>
              <w:color w:val="auto"/>
              <w:szCs w:val="28"/>
            </w:rPr>
            <w:fldChar w:fldCharType="separate"/>
          </w:r>
          <w:r>
            <w:rPr>
              <w:rFonts w:hint="eastAsia" w:ascii="Times New Roman" w:hAnsi="Times New Roman" w:eastAsia="仿宋" w:cs="Times New Roman"/>
              <w:bCs/>
              <w:color w:val="auto"/>
              <w:szCs w:val="28"/>
              <w:lang w:val="en-US" w:eastAsia="zh-CN"/>
            </w:rPr>
            <w:t>3.4环境应急资源调查报告编写</w:t>
          </w:r>
          <w:r>
            <w:rPr>
              <w:color w:val="auto"/>
            </w:rPr>
            <w:tab/>
          </w:r>
          <w:r>
            <w:rPr>
              <w:color w:val="auto"/>
            </w:rPr>
            <w:fldChar w:fldCharType="begin"/>
          </w:r>
          <w:r>
            <w:rPr>
              <w:color w:val="auto"/>
            </w:rPr>
            <w:instrText xml:space="preserve"> PAGEREF _Toc16827 \h </w:instrText>
          </w:r>
          <w:r>
            <w:rPr>
              <w:color w:val="auto"/>
            </w:rPr>
            <w:fldChar w:fldCharType="separate"/>
          </w:r>
          <w:r>
            <w:rPr>
              <w:color w:val="auto"/>
            </w:rPr>
            <w:t>3</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_Toc16999 </w:instrText>
          </w:r>
          <w:r>
            <w:rPr>
              <w:color w:val="auto"/>
              <w:szCs w:val="28"/>
            </w:rPr>
            <w:fldChar w:fldCharType="separate"/>
          </w:r>
          <w:r>
            <w:rPr>
              <w:rFonts w:hint="eastAsia" w:ascii="Times New Roman" w:hAnsi="Times New Roman" w:eastAsia="仿宋" w:cs="Times New Roman"/>
              <w:bCs/>
              <w:color w:val="auto"/>
              <w:szCs w:val="28"/>
              <w:lang w:val="en-US" w:eastAsia="zh-CN"/>
            </w:rPr>
            <w:t>3.5应急预案编写</w:t>
          </w:r>
          <w:r>
            <w:rPr>
              <w:color w:val="auto"/>
            </w:rPr>
            <w:tab/>
          </w:r>
          <w:r>
            <w:rPr>
              <w:color w:val="auto"/>
            </w:rPr>
            <w:fldChar w:fldCharType="begin"/>
          </w:r>
          <w:r>
            <w:rPr>
              <w:color w:val="auto"/>
            </w:rPr>
            <w:instrText xml:space="preserve"> PAGEREF _Toc16999 \h </w:instrText>
          </w:r>
          <w:r>
            <w:rPr>
              <w:color w:val="auto"/>
            </w:rPr>
            <w:fldChar w:fldCharType="separate"/>
          </w:r>
          <w:r>
            <w:rPr>
              <w:color w:val="auto"/>
            </w:rPr>
            <w:t>3</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_Toc21053 </w:instrText>
          </w:r>
          <w:r>
            <w:rPr>
              <w:color w:val="auto"/>
              <w:szCs w:val="28"/>
            </w:rPr>
            <w:fldChar w:fldCharType="separate"/>
          </w:r>
          <w:r>
            <w:rPr>
              <w:rFonts w:hint="eastAsia" w:cs="Times New Roman"/>
              <w:color w:val="auto"/>
              <w:szCs w:val="28"/>
              <w:lang w:val="en-US" w:eastAsia="zh-CN"/>
            </w:rPr>
            <w:t>4</w:t>
          </w:r>
          <w:r>
            <w:rPr>
              <w:rFonts w:hint="default" w:ascii="Times New Roman" w:hAnsi="Times New Roman" w:eastAsia="仿宋" w:cs="Times New Roman"/>
              <w:color w:val="auto"/>
              <w:szCs w:val="28"/>
            </w:rPr>
            <w:t>预案编制的指导思想和编制原则</w:t>
          </w:r>
          <w:r>
            <w:rPr>
              <w:color w:val="auto"/>
            </w:rPr>
            <w:tab/>
          </w:r>
          <w:r>
            <w:rPr>
              <w:color w:val="auto"/>
            </w:rPr>
            <w:fldChar w:fldCharType="begin"/>
          </w:r>
          <w:r>
            <w:rPr>
              <w:color w:val="auto"/>
            </w:rPr>
            <w:instrText xml:space="preserve"> PAGEREF _Toc21053 \h </w:instrText>
          </w:r>
          <w:r>
            <w:rPr>
              <w:color w:val="auto"/>
            </w:rPr>
            <w:fldChar w:fldCharType="separate"/>
          </w:r>
          <w:r>
            <w:rPr>
              <w:color w:val="auto"/>
            </w:rPr>
            <w:t>3</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_Toc21147 </w:instrText>
          </w:r>
          <w:r>
            <w:rPr>
              <w:color w:val="auto"/>
              <w:szCs w:val="28"/>
            </w:rPr>
            <w:fldChar w:fldCharType="separate"/>
          </w:r>
          <w:r>
            <w:rPr>
              <w:rFonts w:hint="eastAsia" w:ascii="Times New Roman" w:hAnsi="Times New Roman" w:eastAsia="仿宋" w:cs="Times New Roman"/>
              <w:bCs/>
              <w:color w:val="auto"/>
              <w:szCs w:val="28"/>
              <w:lang w:val="en-US" w:eastAsia="zh-CN"/>
            </w:rPr>
            <w:t>4</w:t>
          </w:r>
          <w:r>
            <w:rPr>
              <w:rFonts w:hint="default" w:ascii="Times New Roman" w:hAnsi="Times New Roman" w:eastAsia="仿宋" w:cs="Times New Roman"/>
              <w:bCs/>
              <w:color w:val="auto"/>
              <w:szCs w:val="28"/>
            </w:rPr>
            <w:t>.1指导思想</w:t>
          </w:r>
          <w:r>
            <w:rPr>
              <w:color w:val="auto"/>
            </w:rPr>
            <w:tab/>
          </w:r>
          <w:r>
            <w:rPr>
              <w:color w:val="auto"/>
            </w:rPr>
            <w:fldChar w:fldCharType="begin"/>
          </w:r>
          <w:r>
            <w:rPr>
              <w:color w:val="auto"/>
            </w:rPr>
            <w:instrText xml:space="preserve"> PAGEREF _Toc21147 \h </w:instrText>
          </w:r>
          <w:r>
            <w:rPr>
              <w:color w:val="auto"/>
            </w:rPr>
            <w:fldChar w:fldCharType="separate"/>
          </w:r>
          <w:r>
            <w:rPr>
              <w:color w:val="auto"/>
            </w:rPr>
            <w:t>3</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_Toc20882 </w:instrText>
          </w:r>
          <w:r>
            <w:rPr>
              <w:color w:val="auto"/>
              <w:szCs w:val="28"/>
            </w:rPr>
            <w:fldChar w:fldCharType="separate"/>
          </w:r>
          <w:r>
            <w:rPr>
              <w:rFonts w:hint="eastAsia" w:ascii="Times New Roman" w:hAnsi="Times New Roman" w:eastAsia="仿宋" w:cs="Times New Roman"/>
              <w:bCs/>
              <w:color w:val="auto"/>
              <w:szCs w:val="28"/>
              <w:lang w:val="en-US" w:eastAsia="zh-CN"/>
            </w:rPr>
            <w:t>4</w:t>
          </w:r>
          <w:r>
            <w:rPr>
              <w:rFonts w:hint="default" w:ascii="Times New Roman" w:hAnsi="Times New Roman" w:eastAsia="仿宋" w:cs="Times New Roman"/>
              <w:bCs/>
              <w:color w:val="auto"/>
              <w:szCs w:val="28"/>
            </w:rPr>
            <w:t>.2</w:t>
          </w:r>
          <w:r>
            <w:rPr>
              <w:rFonts w:hint="default" w:ascii="Times New Roman" w:hAnsi="Times New Roman" w:eastAsia="仿宋" w:cs="Times New Roman"/>
              <w:bCs/>
              <w:color w:val="auto"/>
              <w:szCs w:val="28"/>
              <w:lang w:val="en-US" w:eastAsia="zh-CN"/>
            </w:rPr>
            <w:t>编制</w:t>
          </w:r>
          <w:r>
            <w:rPr>
              <w:rFonts w:hint="default" w:ascii="Times New Roman" w:hAnsi="Times New Roman" w:eastAsia="仿宋" w:cs="Times New Roman"/>
              <w:bCs/>
              <w:color w:val="auto"/>
              <w:szCs w:val="28"/>
            </w:rPr>
            <w:t>原则</w:t>
          </w:r>
          <w:r>
            <w:rPr>
              <w:color w:val="auto"/>
            </w:rPr>
            <w:tab/>
          </w:r>
          <w:r>
            <w:rPr>
              <w:color w:val="auto"/>
            </w:rPr>
            <w:fldChar w:fldCharType="begin"/>
          </w:r>
          <w:r>
            <w:rPr>
              <w:color w:val="auto"/>
            </w:rPr>
            <w:instrText xml:space="preserve"> PAGEREF _Toc20882 \h </w:instrText>
          </w:r>
          <w:r>
            <w:rPr>
              <w:color w:val="auto"/>
            </w:rPr>
            <w:fldChar w:fldCharType="separate"/>
          </w:r>
          <w:r>
            <w:rPr>
              <w:color w:val="auto"/>
            </w:rPr>
            <w:t>4</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_Toc25965 </w:instrText>
          </w:r>
          <w:r>
            <w:rPr>
              <w:color w:val="auto"/>
              <w:szCs w:val="28"/>
            </w:rPr>
            <w:fldChar w:fldCharType="separate"/>
          </w:r>
          <w:r>
            <w:rPr>
              <w:rFonts w:hint="eastAsia" w:ascii="Times New Roman" w:hAnsi="Times New Roman" w:eastAsia="仿宋" w:cs="Times New Roman"/>
              <w:bCs/>
              <w:color w:val="auto"/>
              <w:szCs w:val="28"/>
              <w:lang w:val="en-US" w:eastAsia="zh-CN"/>
            </w:rPr>
            <w:t>4</w:t>
          </w:r>
          <w:r>
            <w:rPr>
              <w:rFonts w:hint="default" w:ascii="Times New Roman" w:hAnsi="Times New Roman" w:eastAsia="仿宋" w:cs="Times New Roman"/>
              <w:bCs/>
              <w:color w:val="auto"/>
              <w:szCs w:val="28"/>
            </w:rPr>
            <w:t>.</w:t>
          </w:r>
          <w:r>
            <w:rPr>
              <w:rFonts w:hint="eastAsia" w:ascii="Times New Roman" w:hAnsi="Times New Roman" w:eastAsia="仿宋" w:cs="Times New Roman"/>
              <w:bCs/>
              <w:color w:val="auto"/>
              <w:szCs w:val="28"/>
              <w:lang w:val="en-US" w:eastAsia="zh-CN"/>
            </w:rPr>
            <w:t>3</w:t>
          </w:r>
          <w:r>
            <w:rPr>
              <w:rFonts w:hint="default" w:ascii="Times New Roman" w:hAnsi="Times New Roman" w:eastAsia="仿宋" w:cs="Times New Roman"/>
              <w:bCs/>
              <w:color w:val="auto"/>
              <w:szCs w:val="28"/>
              <w:lang w:val="en-US" w:eastAsia="zh-CN"/>
            </w:rPr>
            <w:t>编制</w:t>
          </w:r>
          <w:r>
            <w:rPr>
              <w:rFonts w:hint="eastAsia" w:ascii="Times New Roman" w:hAnsi="Times New Roman" w:eastAsia="仿宋" w:cs="Times New Roman"/>
              <w:bCs/>
              <w:color w:val="auto"/>
              <w:szCs w:val="28"/>
              <w:lang w:val="en-US" w:eastAsia="zh-CN"/>
            </w:rPr>
            <w:t>依据</w:t>
          </w:r>
          <w:r>
            <w:rPr>
              <w:color w:val="auto"/>
            </w:rPr>
            <w:tab/>
          </w:r>
          <w:r>
            <w:rPr>
              <w:color w:val="auto"/>
            </w:rPr>
            <w:fldChar w:fldCharType="begin"/>
          </w:r>
          <w:r>
            <w:rPr>
              <w:color w:val="auto"/>
            </w:rPr>
            <w:instrText xml:space="preserve"> PAGEREF _Toc25965 \h </w:instrText>
          </w:r>
          <w:r>
            <w:rPr>
              <w:color w:val="auto"/>
            </w:rPr>
            <w:fldChar w:fldCharType="separate"/>
          </w:r>
          <w:r>
            <w:rPr>
              <w:color w:val="auto"/>
            </w:rPr>
            <w:t>4</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_Toc1222 </w:instrText>
          </w:r>
          <w:r>
            <w:rPr>
              <w:color w:val="auto"/>
              <w:szCs w:val="28"/>
            </w:rPr>
            <w:fldChar w:fldCharType="separate"/>
          </w:r>
          <w:r>
            <w:rPr>
              <w:rFonts w:hint="eastAsia" w:cs="Times New Roman"/>
              <w:color w:val="auto"/>
              <w:szCs w:val="28"/>
              <w:lang w:val="en-US" w:eastAsia="zh-CN"/>
            </w:rPr>
            <w:t>5</w:t>
          </w:r>
          <w:r>
            <w:rPr>
              <w:rFonts w:hint="eastAsia" w:ascii="Times New Roman" w:hAnsi="Times New Roman" w:eastAsia="仿宋" w:cs="Times New Roman"/>
              <w:color w:val="auto"/>
              <w:szCs w:val="28"/>
              <w:lang w:val="en-US" w:eastAsia="zh-CN"/>
            </w:rPr>
            <w:t>重点内容说明</w:t>
          </w:r>
          <w:r>
            <w:rPr>
              <w:color w:val="auto"/>
            </w:rPr>
            <w:tab/>
          </w:r>
          <w:r>
            <w:rPr>
              <w:color w:val="auto"/>
            </w:rPr>
            <w:fldChar w:fldCharType="begin"/>
          </w:r>
          <w:r>
            <w:rPr>
              <w:color w:val="auto"/>
            </w:rPr>
            <w:instrText xml:space="preserve"> PAGEREF _Toc1222 \h </w:instrText>
          </w:r>
          <w:r>
            <w:rPr>
              <w:color w:val="auto"/>
            </w:rPr>
            <w:fldChar w:fldCharType="separate"/>
          </w:r>
          <w:r>
            <w:rPr>
              <w:color w:val="auto"/>
            </w:rPr>
            <w:t>4</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_Toc11883 </w:instrText>
          </w:r>
          <w:r>
            <w:rPr>
              <w:color w:val="auto"/>
              <w:szCs w:val="28"/>
            </w:rPr>
            <w:fldChar w:fldCharType="separate"/>
          </w:r>
          <w:r>
            <w:rPr>
              <w:rFonts w:hint="eastAsia" w:ascii="Times New Roman" w:hAnsi="Times New Roman" w:eastAsia="仿宋" w:cs="Times New Roman"/>
              <w:bCs/>
              <w:color w:val="auto"/>
              <w:szCs w:val="28"/>
              <w:lang w:val="en-US" w:eastAsia="zh-CN"/>
            </w:rPr>
            <w:t>5</w:t>
          </w:r>
          <w:r>
            <w:rPr>
              <w:rFonts w:hint="default" w:ascii="Times New Roman" w:hAnsi="Times New Roman" w:eastAsia="仿宋" w:cs="Times New Roman"/>
              <w:bCs/>
              <w:color w:val="auto"/>
              <w:szCs w:val="28"/>
              <w:lang w:val="en-US" w:eastAsia="zh-CN"/>
            </w:rPr>
            <w:t>.1企业基本情况调查</w:t>
          </w:r>
          <w:r>
            <w:rPr>
              <w:color w:val="auto"/>
            </w:rPr>
            <w:tab/>
          </w:r>
          <w:r>
            <w:rPr>
              <w:color w:val="auto"/>
            </w:rPr>
            <w:fldChar w:fldCharType="begin"/>
          </w:r>
          <w:r>
            <w:rPr>
              <w:color w:val="auto"/>
            </w:rPr>
            <w:instrText xml:space="preserve"> PAGEREF _Toc11883 \h </w:instrText>
          </w:r>
          <w:r>
            <w:rPr>
              <w:color w:val="auto"/>
            </w:rPr>
            <w:fldChar w:fldCharType="separate"/>
          </w:r>
          <w:r>
            <w:rPr>
              <w:color w:val="auto"/>
            </w:rPr>
            <w:t>4</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_Toc4386 </w:instrText>
          </w:r>
          <w:r>
            <w:rPr>
              <w:color w:val="auto"/>
              <w:szCs w:val="28"/>
            </w:rPr>
            <w:fldChar w:fldCharType="separate"/>
          </w:r>
          <w:r>
            <w:rPr>
              <w:rFonts w:hint="eastAsia" w:ascii="Times New Roman" w:hAnsi="Times New Roman" w:eastAsia="仿宋" w:cs="Times New Roman"/>
              <w:bCs/>
              <w:color w:val="auto"/>
              <w:szCs w:val="28"/>
              <w:lang w:val="en-US" w:eastAsia="zh-CN"/>
            </w:rPr>
            <w:t>5</w:t>
          </w:r>
          <w:r>
            <w:rPr>
              <w:rFonts w:hint="default" w:ascii="Times New Roman" w:hAnsi="Times New Roman" w:eastAsia="仿宋" w:cs="Times New Roman"/>
              <w:bCs/>
              <w:color w:val="auto"/>
              <w:szCs w:val="28"/>
              <w:lang w:val="en-US" w:eastAsia="zh-CN"/>
            </w:rPr>
            <w:t>.2本公司环境污染事故危险源基本情况调查</w:t>
          </w:r>
          <w:r>
            <w:rPr>
              <w:color w:val="auto"/>
            </w:rPr>
            <w:tab/>
          </w:r>
          <w:r>
            <w:rPr>
              <w:color w:val="auto"/>
            </w:rPr>
            <w:fldChar w:fldCharType="begin"/>
          </w:r>
          <w:r>
            <w:rPr>
              <w:color w:val="auto"/>
            </w:rPr>
            <w:instrText xml:space="preserve"> PAGEREF _Toc4386 \h </w:instrText>
          </w:r>
          <w:r>
            <w:rPr>
              <w:color w:val="auto"/>
            </w:rPr>
            <w:fldChar w:fldCharType="separate"/>
          </w:r>
          <w:r>
            <w:rPr>
              <w:color w:val="auto"/>
            </w:rPr>
            <w:t>5</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_Toc9721 </w:instrText>
          </w:r>
          <w:r>
            <w:rPr>
              <w:color w:val="auto"/>
              <w:szCs w:val="28"/>
            </w:rPr>
            <w:fldChar w:fldCharType="separate"/>
          </w:r>
          <w:r>
            <w:rPr>
              <w:rFonts w:hint="eastAsia" w:cs="Times New Roman"/>
              <w:bCs/>
              <w:color w:val="auto"/>
              <w:szCs w:val="28"/>
              <w:lang w:val="en-US" w:eastAsia="zh-CN"/>
            </w:rPr>
            <w:t>6</w:t>
          </w:r>
          <w:r>
            <w:rPr>
              <w:rFonts w:hint="default" w:ascii="Times New Roman" w:hAnsi="Times New Roman" w:eastAsia="仿宋" w:cs="Times New Roman"/>
              <w:bCs/>
              <w:color w:val="auto"/>
              <w:szCs w:val="28"/>
              <w:lang w:val="en-US" w:eastAsia="zh-CN"/>
            </w:rPr>
            <w:t>征求意见及采纳情况说明</w:t>
          </w:r>
          <w:r>
            <w:rPr>
              <w:color w:val="auto"/>
            </w:rPr>
            <w:tab/>
          </w:r>
          <w:r>
            <w:rPr>
              <w:color w:val="auto"/>
            </w:rPr>
            <w:fldChar w:fldCharType="begin"/>
          </w:r>
          <w:r>
            <w:rPr>
              <w:color w:val="auto"/>
            </w:rPr>
            <w:instrText xml:space="preserve"> PAGEREF _Toc9721 \h </w:instrText>
          </w:r>
          <w:r>
            <w:rPr>
              <w:color w:val="auto"/>
            </w:rPr>
            <w:fldChar w:fldCharType="separate"/>
          </w:r>
          <w:r>
            <w:rPr>
              <w:color w:val="auto"/>
            </w:rPr>
            <w:t>6</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_Toc23726 </w:instrText>
          </w:r>
          <w:r>
            <w:rPr>
              <w:color w:val="auto"/>
              <w:szCs w:val="28"/>
            </w:rPr>
            <w:fldChar w:fldCharType="separate"/>
          </w:r>
          <w:r>
            <w:rPr>
              <w:rFonts w:hint="eastAsia" w:cs="Times New Roman"/>
              <w:bCs/>
              <w:color w:val="auto"/>
              <w:szCs w:val="28"/>
              <w:lang w:val="en-US" w:eastAsia="zh-CN"/>
            </w:rPr>
            <w:t>7</w:t>
          </w:r>
          <w:r>
            <w:rPr>
              <w:rFonts w:hint="default" w:ascii="Times New Roman" w:hAnsi="Times New Roman" w:eastAsia="仿宋" w:cs="Times New Roman"/>
              <w:bCs/>
              <w:color w:val="auto"/>
              <w:szCs w:val="28"/>
              <w:lang w:val="en-US" w:eastAsia="zh-CN"/>
            </w:rPr>
            <w:t>存在问题及解决方案</w:t>
          </w:r>
          <w:r>
            <w:rPr>
              <w:color w:val="auto"/>
            </w:rPr>
            <w:tab/>
          </w:r>
          <w:r>
            <w:rPr>
              <w:color w:val="auto"/>
            </w:rPr>
            <w:fldChar w:fldCharType="begin"/>
          </w:r>
          <w:r>
            <w:rPr>
              <w:color w:val="auto"/>
            </w:rPr>
            <w:instrText xml:space="preserve"> PAGEREF _Toc23726 \h </w:instrText>
          </w:r>
          <w:r>
            <w:rPr>
              <w:color w:val="auto"/>
            </w:rPr>
            <w:fldChar w:fldCharType="separate"/>
          </w:r>
          <w:r>
            <w:rPr>
              <w:color w:val="auto"/>
            </w:rPr>
            <w:t>7</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_Toc5206 </w:instrText>
          </w:r>
          <w:r>
            <w:rPr>
              <w:color w:val="auto"/>
              <w:szCs w:val="28"/>
            </w:rPr>
            <w:fldChar w:fldCharType="separate"/>
          </w:r>
          <w:r>
            <w:rPr>
              <w:rFonts w:hint="eastAsia" w:ascii="Times New Roman" w:hAnsi="Times New Roman" w:eastAsia="仿宋" w:cs="Times New Roman"/>
              <w:bCs/>
              <w:color w:val="auto"/>
              <w:szCs w:val="28"/>
              <w:lang w:val="en-US" w:eastAsia="zh-CN"/>
            </w:rPr>
            <w:t>7</w:t>
          </w:r>
          <w:r>
            <w:rPr>
              <w:rFonts w:hint="default" w:ascii="Times New Roman" w:hAnsi="Times New Roman" w:eastAsia="仿宋" w:cs="Times New Roman"/>
              <w:bCs/>
              <w:color w:val="auto"/>
              <w:szCs w:val="28"/>
              <w:lang w:val="en-US" w:eastAsia="zh-CN"/>
            </w:rPr>
            <w:t>.1应急演练存在的问题</w:t>
          </w:r>
          <w:r>
            <w:rPr>
              <w:color w:val="auto"/>
            </w:rPr>
            <w:tab/>
          </w:r>
          <w:r>
            <w:rPr>
              <w:color w:val="auto"/>
            </w:rPr>
            <w:fldChar w:fldCharType="begin"/>
          </w:r>
          <w:r>
            <w:rPr>
              <w:color w:val="auto"/>
            </w:rPr>
            <w:instrText xml:space="preserve"> PAGEREF _Toc5206 \h </w:instrText>
          </w:r>
          <w:r>
            <w:rPr>
              <w:color w:val="auto"/>
            </w:rPr>
            <w:fldChar w:fldCharType="separate"/>
          </w:r>
          <w:r>
            <w:rPr>
              <w:color w:val="auto"/>
            </w:rPr>
            <w:t>7</w:t>
          </w:r>
          <w:r>
            <w:rPr>
              <w:color w:val="auto"/>
            </w:rPr>
            <w:fldChar w:fldCharType="end"/>
          </w:r>
          <w:r>
            <w:rPr>
              <w:color w:val="auto"/>
              <w:szCs w:val="28"/>
            </w:rPr>
            <w:fldChar w:fldCharType="end"/>
          </w:r>
        </w:p>
        <w:p>
          <w:pPr>
            <w:pStyle w:val="16"/>
            <w:tabs>
              <w:tab w:val="right" w:leader="dot" w:pos="8306"/>
            </w:tabs>
            <w:rPr>
              <w:color w:val="auto"/>
            </w:rPr>
          </w:pPr>
          <w:r>
            <w:rPr>
              <w:color w:val="auto"/>
              <w:szCs w:val="28"/>
            </w:rPr>
            <w:fldChar w:fldCharType="begin"/>
          </w:r>
          <w:r>
            <w:rPr>
              <w:color w:val="auto"/>
              <w:szCs w:val="28"/>
            </w:rPr>
            <w:instrText xml:space="preserve"> HYPERLINK \l _Toc26550 </w:instrText>
          </w:r>
          <w:r>
            <w:rPr>
              <w:color w:val="auto"/>
              <w:szCs w:val="28"/>
            </w:rPr>
            <w:fldChar w:fldCharType="separate"/>
          </w:r>
          <w:r>
            <w:rPr>
              <w:rFonts w:hint="eastAsia" w:ascii="Times New Roman" w:hAnsi="Times New Roman" w:eastAsia="仿宋" w:cs="Times New Roman"/>
              <w:bCs/>
              <w:color w:val="auto"/>
              <w:szCs w:val="28"/>
              <w:lang w:val="en-US" w:eastAsia="zh-CN"/>
            </w:rPr>
            <w:t>7</w:t>
          </w:r>
          <w:r>
            <w:rPr>
              <w:rFonts w:hint="default" w:ascii="Times New Roman" w:hAnsi="Times New Roman" w:eastAsia="仿宋" w:cs="Times New Roman"/>
              <w:bCs/>
              <w:color w:val="auto"/>
              <w:szCs w:val="28"/>
              <w:lang w:val="en-US" w:eastAsia="zh-CN"/>
            </w:rPr>
            <w:t>.2解决方案</w:t>
          </w:r>
          <w:r>
            <w:rPr>
              <w:color w:val="auto"/>
            </w:rPr>
            <w:tab/>
          </w:r>
          <w:r>
            <w:rPr>
              <w:color w:val="auto"/>
            </w:rPr>
            <w:fldChar w:fldCharType="begin"/>
          </w:r>
          <w:r>
            <w:rPr>
              <w:color w:val="auto"/>
            </w:rPr>
            <w:instrText xml:space="preserve"> PAGEREF _Toc26550 \h </w:instrText>
          </w:r>
          <w:r>
            <w:rPr>
              <w:color w:val="auto"/>
            </w:rPr>
            <w:fldChar w:fldCharType="separate"/>
          </w:r>
          <w:r>
            <w:rPr>
              <w:color w:val="auto"/>
            </w:rPr>
            <w:t>7</w:t>
          </w:r>
          <w:r>
            <w:rPr>
              <w:color w:val="auto"/>
            </w:rPr>
            <w:fldChar w:fldCharType="end"/>
          </w:r>
          <w:r>
            <w:rPr>
              <w:color w:val="auto"/>
              <w:szCs w:val="28"/>
            </w:rPr>
            <w:fldChar w:fldCharType="end"/>
          </w:r>
        </w:p>
        <w:p>
          <w:pPr>
            <w:pStyle w:val="15"/>
            <w:tabs>
              <w:tab w:val="right" w:leader="dot" w:pos="8306"/>
              <w:tab w:val="clear" w:pos="9015"/>
            </w:tabs>
            <w:rPr>
              <w:color w:val="auto"/>
            </w:rPr>
          </w:pPr>
          <w:r>
            <w:rPr>
              <w:color w:val="auto"/>
              <w:szCs w:val="28"/>
            </w:rPr>
            <w:fldChar w:fldCharType="begin"/>
          </w:r>
          <w:r>
            <w:rPr>
              <w:color w:val="auto"/>
              <w:szCs w:val="28"/>
            </w:rPr>
            <w:instrText xml:space="preserve"> HYPERLINK \l _Toc5500 </w:instrText>
          </w:r>
          <w:r>
            <w:rPr>
              <w:color w:val="auto"/>
              <w:szCs w:val="28"/>
            </w:rPr>
            <w:fldChar w:fldCharType="separate"/>
          </w:r>
          <w:r>
            <w:rPr>
              <w:rFonts w:hint="eastAsia" w:ascii="Times New Roman" w:hAnsi="Times New Roman" w:cs="Times New Roman"/>
              <w:bCs/>
              <w:color w:val="auto"/>
              <w:szCs w:val="28"/>
              <w:lang w:val="en-US" w:eastAsia="zh-CN"/>
            </w:rPr>
            <w:t>8专家评审情况</w:t>
          </w:r>
          <w:r>
            <w:rPr>
              <w:color w:val="auto"/>
            </w:rPr>
            <w:tab/>
          </w:r>
          <w:r>
            <w:rPr>
              <w:color w:val="auto"/>
            </w:rPr>
            <w:fldChar w:fldCharType="begin"/>
          </w:r>
          <w:r>
            <w:rPr>
              <w:color w:val="auto"/>
            </w:rPr>
            <w:instrText xml:space="preserve"> PAGEREF _Toc5500 \h </w:instrText>
          </w:r>
          <w:r>
            <w:rPr>
              <w:color w:val="auto"/>
            </w:rPr>
            <w:fldChar w:fldCharType="separate"/>
          </w:r>
          <w:r>
            <w:rPr>
              <w:color w:val="auto"/>
            </w:rPr>
            <w:t>9</w:t>
          </w:r>
          <w:r>
            <w:rPr>
              <w:color w:val="auto"/>
            </w:rPr>
            <w:fldChar w:fldCharType="end"/>
          </w:r>
          <w:r>
            <w:rPr>
              <w:color w:val="auto"/>
              <w:szCs w:val="28"/>
            </w:rPr>
            <w:fldChar w:fldCharType="end"/>
          </w:r>
        </w:p>
        <w:p>
          <w:pPr>
            <w:pageBreakBefore w:val="0"/>
            <w:kinsoku/>
            <w:wordWrap/>
            <w:overflowPunct/>
            <w:topLinePunct w:val="0"/>
            <w:autoSpaceDE/>
            <w:autoSpaceDN/>
            <w:bidi w:val="0"/>
            <w:adjustRightInd/>
            <w:snapToGrid/>
            <w:ind w:leftChars="0"/>
            <w:textAlignment w:val="auto"/>
            <w:rPr>
              <w:color w:val="auto"/>
            </w:rPr>
          </w:pPr>
          <w:r>
            <w:rPr>
              <w:color w:val="auto"/>
              <w:szCs w:val="28"/>
            </w:rPr>
            <w:fldChar w:fldCharType="end"/>
          </w:r>
        </w:p>
      </w:sdtContent>
    </w:sdt>
    <w:p>
      <w:pPr>
        <w:rPr>
          <w:rFonts w:hint="default"/>
        </w:rPr>
        <w:sectPr>
          <w:footerReference r:id="rId7" w:type="default"/>
          <w:pgSz w:w="11906" w:h="16838"/>
          <w:pgMar w:top="1440" w:right="1800" w:bottom="1440" w:left="1800" w:header="851" w:footer="992" w:gutter="0"/>
          <w:pgNumType w:start="1"/>
          <w:cols w:space="720" w:num="1"/>
          <w:docGrid w:type="lines" w:linePitch="312" w:charSpace="0"/>
        </w:sectPr>
      </w:pPr>
    </w:p>
    <w:p>
      <w:pPr>
        <w:pStyle w:val="2"/>
        <w:rPr>
          <w:rFonts w:hint="default"/>
        </w:rPr>
        <w:sectPr>
          <w:footerReference r:id="rId8" w:type="default"/>
          <w:pgSz w:w="11906" w:h="16838"/>
          <w:pgMar w:top="1440" w:right="1800" w:bottom="1440" w:left="1800" w:header="851" w:footer="992" w:gutter="0"/>
          <w:pgNumType w:start="1"/>
          <w:cols w:space="720" w:num="1"/>
          <w:docGrid w:type="lines" w:linePitch="312" w:charSpace="0"/>
        </w:sectPr>
      </w:pPr>
    </w:p>
    <w:p>
      <w:pPr>
        <w:pStyle w:val="3"/>
        <w:keepNext/>
        <w:keepLines/>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仿宋" w:cs="Times New Roman"/>
          <w:color w:val="auto"/>
          <w:sz w:val="28"/>
          <w:szCs w:val="28"/>
          <w:lang w:val="en-US" w:eastAsia="zh-CN"/>
        </w:rPr>
      </w:pPr>
      <w:bookmarkStart w:id="6" w:name="_Toc11090"/>
      <w:r>
        <w:rPr>
          <w:rFonts w:hint="default" w:ascii="Times New Roman" w:hAnsi="Times New Roman" w:eastAsia="仿宋" w:cs="Times New Roman"/>
          <w:color w:val="auto"/>
          <w:sz w:val="28"/>
          <w:szCs w:val="28"/>
        </w:rPr>
        <w:t>1预案编制的目的</w:t>
      </w:r>
      <w:bookmarkEnd w:id="6"/>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为贯彻落实《中华人民共和国环境保护法》</w:t>
      </w:r>
      <w:r>
        <w:rPr>
          <w:rFonts w:hint="eastAsia" w:ascii="Times New Roman" w:hAnsi="Times New Roman" w:eastAsia="仿宋" w:cs="Times New Roman"/>
          <w:color w:val="auto"/>
          <w:kern w:val="2"/>
          <w:sz w:val="28"/>
          <w:szCs w:val="28"/>
          <w:lang w:val="en-US" w:eastAsia="zh-CN" w:bidi="ar-SA"/>
        </w:rPr>
        <w:t>、</w:t>
      </w:r>
      <w:r>
        <w:rPr>
          <w:rFonts w:hint="default" w:ascii="Times New Roman" w:hAnsi="Times New Roman" w:eastAsia="仿宋" w:cs="Times New Roman"/>
          <w:color w:val="auto"/>
          <w:kern w:val="2"/>
          <w:sz w:val="28"/>
          <w:szCs w:val="28"/>
          <w:lang w:val="en-US" w:eastAsia="zh-CN" w:bidi="ar-SA"/>
        </w:rPr>
        <w:t>《中华人民共和国突发事件应对法》、《国家突发环境事件应急预案》及《企业事业单位突发环境事件应急预案备案管理办法（试行）》等相关法律、法规和规章要求，建立健全陕西西咸新区中天润博水务有限公司西咸新区秦汉新城朝阳污水处理厂突发环境事件的应急救援体系，强化公司风险管理，预防、预警突发性环境污染事件的发生，提高企业对突发环境事件的预防、应急响应和处置能力，通过实施有效的预防和监控措施，尽可能地避免或减少突发环境事件的发生，通过对突发环境事件的迅速响应和开展有效的应急行动，有效消除、降低突发环境事件的污染危害和影响，特编制陕西西咸新区中天润博水务有限公司西咸新区秦汉新城朝阳污水处理厂突发环境事件应急预案。</w:t>
      </w:r>
    </w:p>
    <w:p>
      <w:pPr>
        <w:pStyle w:val="3"/>
        <w:keepNext/>
        <w:keepLines/>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color w:val="auto"/>
          <w:sz w:val="28"/>
          <w:szCs w:val="28"/>
        </w:rPr>
      </w:pPr>
      <w:bookmarkStart w:id="7" w:name="_Toc22109"/>
      <w:r>
        <w:rPr>
          <w:rFonts w:hint="eastAsia" w:ascii="Times New Roman" w:hAnsi="Times New Roman" w:eastAsia="仿宋" w:cs="Times New Roman"/>
          <w:color w:val="auto"/>
          <w:sz w:val="28"/>
          <w:szCs w:val="28"/>
          <w:lang w:val="en-US" w:eastAsia="zh-CN"/>
        </w:rPr>
        <w:t>2</w:t>
      </w:r>
      <w:r>
        <w:rPr>
          <w:rFonts w:hint="default" w:ascii="Times New Roman" w:hAnsi="Times New Roman" w:eastAsia="仿宋" w:cs="Times New Roman"/>
          <w:color w:val="auto"/>
          <w:sz w:val="28"/>
          <w:szCs w:val="28"/>
        </w:rPr>
        <w:t>应急预案编制小组</w:t>
      </w:r>
      <w:bookmarkEnd w:id="7"/>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rPr>
      </w:pPr>
      <w:bookmarkStart w:id="8" w:name="_Toc2474"/>
      <w:r>
        <w:rPr>
          <w:rFonts w:hint="eastAsia" w:ascii="Times New Roman" w:hAnsi="Times New Roman" w:eastAsia="仿宋" w:cs="Times New Roman"/>
          <w:b/>
          <w:bCs/>
          <w:color w:val="auto"/>
          <w:sz w:val="28"/>
          <w:szCs w:val="28"/>
          <w:lang w:val="en-US" w:eastAsia="zh-CN"/>
        </w:rPr>
        <w:t>2</w:t>
      </w:r>
      <w:r>
        <w:rPr>
          <w:rFonts w:hint="default" w:ascii="Times New Roman" w:hAnsi="Times New Roman" w:eastAsia="仿宋" w:cs="Times New Roman"/>
          <w:b/>
          <w:bCs/>
          <w:color w:val="auto"/>
          <w:sz w:val="28"/>
          <w:szCs w:val="28"/>
        </w:rPr>
        <w:t>.1编制小组组成</w:t>
      </w:r>
      <w:bookmarkEnd w:id="8"/>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为了保证《突发环境事件应急预案》的可行性、科学性、衔接性、可操作性以及完整性，</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组织成立了编制小组。《</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突发环境事件应急预案》编制小组由突发事件应急准备和响应的领导部门、突发事件应急响应的参与部门以及社会相关部门及人员组成。</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9" w:name="_Toc8683"/>
      <w:r>
        <w:rPr>
          <w:rFonts w:hint="eastAsia" w:ascii="Times New Roman" w:hAnsi="Times New Roman" w:eastAsia="仿宋" w:cs="Times New Roman"/>
          <w:b/>
          <w:bCs/>
          <w:color w:val="auto"/>
          <w:sz w:val="28"/>
          <w:szCs w:val="28"/>
          <w:lang w:val="en-US" w:eastAsia="zh-CN"/>
        </w:rPr>
        <w:t>2.2目标及任务</w:t>
      </w:r>
      <w:bookmarkEnd w:id="9"/>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编制小组的首要任务就是收集制定预案的必要信息并进行初始评估，这包括：适用的法律、法规和标准；企业是</w:t>
      </w:r>
      <w:r>
        <w:rPr>
          <w:rFonts w:hint="eastAsia" w:ascii="Times New Roman" w:hAnsi="Times New Roman" w:eastAsia="仿宋" w:cs="Times New Roman"/>
          <w:color w:val="auto"/>
          <w:kern w:val="2"/>
          <w:sz w:val="28"/>
          <w:szCs w:val="28"/>
          <w:lang w:val="en-US" w:eastAsia="zh-CN" w:bidi="ar-SA"/>
        </w:rPr>
        <w:t>试产</w:t>
      </w:r>
      <w:r>
        <w:rPr>
          <w:rFonts w:hint="default" w:ascii="Times New Roman" w:hAnsi="Times New Roman" w:eastAsia="仿宋" w:cs="Times New Roman"/>
          <w:color w:val="auto"/>
          <w:kern w:val="2"/>
          <w:sz w:val="28"/>
          <w:szCs w:val="28"/>
          <w:lang w:val="en-US" w:eastAsia="zh-CN" w:bidi="ar-SA"/>
        </w:rPr>
        <w:t>期间安全记录、事故情况；国内外同类企业突发环境事故资料；地理、环境、气象资料；相关的应急预案等。</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其次，编制小组针对企业生产、经营、贮存、运输、使用、处置危险废物的具体情况进行调查分析，考虑了可能发生的污染类型及事故场景，并评价现有资源。</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最后，编制小组确定出突发环境事件下相应的应急反应行动，包括预防预警、应急响应、应急保障、后期处理等，并在编制过程中确保预案的灵活性，以适应随时变化的实际紧急情况</w:t>
      </w:r>
    </w:p>
    <w:p>
      <w:pPr>
        <w:pStyle w:val="3"/>
        <w:keepNext/>
        <w:keepLines/>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color w:val="auto"/>
          <w:sz w:val="28"/>
          <w:szCs w:val="28"/>
          <w:lang w:val="en-US" w:eastAsia="zh-CN"/>
        </w:rPr>
      </w:pPr>
      <w:bookmarkStart w:id="10" w:name="_Toc5214"/>
      <w:bookmarkStart w:id="11" w:name="_Toc8570"/>
      <w:r>
        <w:rPr>
          <w:rFonts w:hint="eastAsia"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lang w:val="en-US" w:eastAsia="zh-CN"/>
        </w:rPr>
        <w:t>编制过程</w:t>
      </w:r>
      <w:bookmarkEnd w:id="10"/>
      <w:bookmarkEnd w:id="11"/>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12" w:name="_Toc22099"/>
      <w:bookmarkStart w:id="13" w:name="_Toc7005"/>
      <w:r>
        <w:rPr>
          <w:rFonts w:hint="eastAsia" w:ascii="Times New Roman" w:hAnsi="Times New Roman" w:eastAsia="仿宋" w:cs="Times New Roman"/>
          <w:b/>
          <w:bCs/>
          <w:color w:val="auto"/>
          <w:sz w:val="28"/>
          <w:szCs w:val="28"/>
          <w:lang w:val="en-US" w:eastAsia="zh-CN"/>
        </w:rPr>
        <w:t>3.1资料调研</w:t>
      </w:r>
      <w:bookmarkEnd w:id="12"/>
    </w:p>
    <w:p>
      <w:pPr>
        <w:bidi w:val="0"/>
        <w:ind w:firstLine="560" w:firstLineChars="200"/>
        <w:rPr>
          <w:rFonts w:hint="eastAsia"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收集了工程设计资料、环评报告、公司规章制度、事故应急预案相关法律法规、事故应急预案编制资料等。</w:t>
      </w:r>
    </w:p>
    <w:p>
      <w:pPr>
        <w:bidi w:val="0"/>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在此基础之上结合实际情况，</w:t>
      </w:r>
      <w:r>
        <w:rPr>
          <w:rFonts w:hint="default" w:ascii="Times New Roman" w:hAnsi="Times New Roman" w:eastAsia="仿宋" w:cs="Times New Roman"/>
          <w:color w:val="auto"/>
          <w:kern w:val="2"/>
          <w:sz w:val="28"/>
          <w:szCs w:val="28"/>
          <w:lang w:val="en-US" w:eastAsia="zh-CN" w:bidi="ar-SA"/>
        </w:rPr>
        <w:t>对</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的地理位置、项目基本情况及生产工艺、自然环境概况、基本设施情况、周边环境敏感目标、所在区域地表水系、突发环境事件易发点、突发环境事件应急物资储备情况等资料进行调研。</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14" w:name="_Toc9146"/>
      <w:r>
        <w:rPr>
          <w:rFonts w:hint="eastAsia" w:ascii="Times New Roman" w:hAnsi="Times New Roman" w:eastAsia="仿宋" w:cs="Times New Roman"/>
          <w:b/>
          <w:bCs/>
          <w:color w:val="auto"/>
          <w:sz w:val="28"/>
          <w:szCs w:val="28"/>
          <w:lang w:val="en-US" w:eastAsia="zh-CN"/>
        </w:rPr>
        <w:t>3.2现场考察</w:t>
      </w:r>
      <w:bookmarkEnd w:id="14"/>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在资料调研的基础上进行现场排查分析与评估；掌握企业周边敏感点情况，所在区域的地表水系、功能区划等。对环境通道与环境敏感目标防范环境风险的防控措施与管理制度进行全面排查分析与评估。</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15" w:name="_Toc9252"/>
      <w:r>
        <w:rPr>
          <w:rFonts w:hint="eastAsia" w:ascii="Times New Roman" w:hAnsi="Times New Roman" w:eastAsia="仿宋" w:cs="Times New Roman"/>
          <w:b/>
          <w:bCs/>
          <w:color w:val="auto"/>
          <w:sz w:val="28"/>
          <w:szCs w:val="28"/>
          <w:lang w:val="en-US" w:eastAsia="zh-CN"/>
        </w:rPr>
        <w:t>3.3风险评估报告编写</w:t>
      </w:r>
      <w:bookmarkEnd w:id="15"/>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在资料调研、现场考察的基础上首先编制完成《</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突发环境事件风险评估报告》，作为</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《突发环境事件应急预案》的技术资料。</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16" w:name="_Toc16827"/>
      <w:r>
        <w:rPr>
          <w:rFonts w:hint="eastAsia" w:ascii="Times New Roman" w:hAnsi="Times New Roman" w:eastAsia="仿宋" w:cs="Times New Roman"/>
          <w:b/>
          <w:bCs/>
          <w:color w:val="auto"/>
          <w:sz w:val="28"/>
          <w:szCs w:val="28"/>
          <w:lang w:val="en-US" w:eastAsia="zh-CN"/>
        </w:rPr>
        <w:t>3.4环境应急资源调查报告编写</w:t>
      </w:r>
      <w:bookmarkEnd w:id="16"/>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实际现场考察厂区各个区域、周边的突发环境事件应急物资储备情况，确定对应的应急救援队伍情况，成立应急预案编制小组，由应急指挥部总指挥、副总指挥、各组组长和组员；经上述工作准备后，编制完成《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突发环境</w:t>
      </w:r>
      <w:r>
        <w:rPr>
          <w:rFonts w:hint="eastAsia" w:ascii="Times New Roman" w:hAnsi="Times New Roman" w:eastAsia="仿宋" w:cs="Times New Roman"/>
          <w:color w:val="auto"/>
          <w:kern w:val="2"/>
          <w:sz w:val="28"/>
          <w:szCs w:val="28"/>
          <w:lang w:val="en-US" w:eastAsia="zh-CN" w:bidi="ar-SA"/>
        </w:rPr>
        <w:t>事件应急资源调查报告》，作为突发环境事件应急预案的支撑资料。</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17" w:name="_Toc16999"/>
      <w:r>
        <w:rPr>
          <w:rFonts w:hint="eastAsia" w:ascii="Times New Roman" w:hAnsi="Times New Roman" w:eastAsia="仿宋" w:cs="Times New Roman"/>
          <w:b/>
          <w:bCs/>
          <w:color w:val="auto"/>
          <w:sz w:val="28"/>
          <w:szCs w:val="28"/>
          <w:lang w:val="en-US" w:eastAsia="zh-CN"/>
        </w:rPr>
        <w:t>3.5应急预案编写</w:t>
      </w:r>
      <w:bookmarkEnd w:id="17"/>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结合</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的基本情况，确定预警级别、响应流程，并结合《</w:t>
      </w:r>
      <w:r>
        <w:rPr>
          <w:rFonts w:hint="eastAsia" w:ascii="Times New Roman" w:hAnsi="Times New Roman" w:eastAsia="仿宋" w:cs="Times New Roman"/>
          <w:color w:val="auto"/>
          <w:kern w:val="2"/>
          <w:sz w:val="28"/>
          <w:szCs w:val="28"/>
          <w:lang w:val="en-US" w:eastAsia="zh-CN" w:bidi="ar-SA"/>
        </w:rPr>
        <w:t>陕西西咸新区中天润博水务有限公司西咸新区</w:t>
      </w:r>
      <w:bookmarkStart w:id="50" w:name="_GoBack"/>
      <w:bookmarkEnd w:id="50"/>
      <w:r>
        <w:rPr>
          <w:rFonts w:hint="eastAsia" w:ascii="Times New Roman" w:hAnsi="Times New Roman" w:eastAsia="仿宋" w:cs="Times New Roman"/>
          <w:color w:val="auto"/>
          <w:kern w:val="2"/>
          <w:sz w:val="28"/>
          <w:szCs w:val="28"/>
          <w:lang w:val="en-US" w:eastAsia="zh-CN" w:bidi="ar-SA"/>
        </w:rPr>
        <w:t>秦汉新城朝阳污水处理厂</w:t>
      </w:r>
      <w:r>
        <w:rPr>
          <w:rFonts w:hint="default" w:ascii="Times New Roman" w:hAnsi="Times New Roman" w:eastAsia="仿宋" w:cs="Times New Roman"/>
          <w:color w:val="auto"/>
          <w:kern w:val="2"/>
          <w:sz w:val="28"/>
          <w:szCs w:val="28"/>
          <w:lang w:val="en-US" w:eastAsia="zh-CN" w:bidi="ar-SA"/>
        </w:rPr>
        <w:t>突发环境事件风险评估报告》中的环境风险分析，最终编制完成了《</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突发环境事件应急预案》</w:t>
      </w:r>
      <w:r>
        <w:rPr>
          <w:rFonts w:hint="eastAsia" w:ascii="Times New Roman" w:hAnsi="Times New Roman" w:eastAsia="仿宋" w:cs="Times New Roman"/>
          <w:color w:val="auto"/>
          <w:kern w:val="2"/>
          <w:sz w:val="28"/>
          <w:szCs w:val="28"/>
          <w:lang w:val="en-US" w:eastAsia="zh-CN" w:bidi="ar-SA"/>
        </w:rPr>
        <w:t>。</w:t>
      </w:r>
    </w:p>
    <w:p>
      <w:pPr>
        <w:pStyle w:val="3"/>
        <w:pageBreakBefore w:val="0"/>
        <w:kinsoku/>
        <w:wordWrap/>
        <w:overflowPunct/>
        <w:topLinePunct w:val="0"/>
        <w:autoSpaceDE/>
        <w:autoSpaceDN/>
        <w:bidi w:val="0"/>
        <w:adjustRightInd w:val="0"/>
        <w:snapToGrid w:val="0"/>
        <w:spacing w:line="360" w:lineRule="auto"/>
        <w:ind w:firstLine="0" w:firstLineChars="0"/>
        <w:rPr>
          <w:rFonts w:hint="default" w:ascii="Times New Roman" w:hAnsi="Times New Roman" w:eastAsia="仿宋" w:cs="Times New Roman"/>
          <w:color w:val="auto"/>
          <w:sz w:val="28"/>
          <w:szCs w:val="28"/>
        </w:rPr>
      </w:pPr>
      <w:bookmarkStart w:id="18" w:name="_Toc21053"/>
      <w:r>
        <w:rPr>
          <w:rFonts w:hint="eastAsia" w:cs="Times New Roman"/>
          <w:color w:val="auto"/>
          <w:sz w:val="28"/>
          <w:szCs w:val="28"/>
          <w:lang w:val="en-US" w:eastAsia="zh-CN"/>
        </w:rPr>
        <w:t>4</w:t>
      </w:r>
      <w:r>
        <w:rPr>
          <w:rFonts w:hint="default" w:ascii="Times New Roman" w:hAnsi="Times New Roman" w:eastAsia="仿宋" w:cs="Times New Roman"/>
          <w:color w:val="auto"/>
          <w:sz w:val="28"/>
          <w:szCs w:val="28"/>
        </w:rPr>
        <w:t>预案编制的指导思想和编制原则</w:t>
      </w:r>
      <w:bookmarkEnd w:id="13"/>
      <w:bookmarkEnd w:id="18"/>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rPr>
      </w:pPr>
      <w:bookmarkStart w:id="19" w:name="_Toc16011"/>
      <w:bookmarkStart w:id="20" w:name="_Toc16822"/>
      <w:bookmarkStart w:id="21" w:name="_Toc424024588"/>
      <w:bookmarkStart w:id="22" w:name="_Toc21147"/>
      <w:r>
        <w:rPr>
          <w:rFonts w:hint="eastAsia" w:ascii="Times New Roman" w:hAnsi="Times New Roman" w:eastAsia="仿宋" w:cs="Times New Roman"/>
          <w:b/>
          <w:bCs/>
          <w:color w:val="auto"/>
          <w:sz w:val="28"/>
          <w:szCs w:val="28"/>
          <w:lang w:val="en-US" w:eastAsia="zh-CN"/>
        </w:rPr>
        <w:t>4</w:t>
      </w:r>
      <w:r>
        <w:rPr>
          <w:rFonts w:hint="default" w:ascii="Times New Roman" w:hAnsi="Times New Roman" w:eastAsia="仿宋" w:cs="Times New Roman"/>
          <w:b/>
          <w:bCs/>
          <w:color w:val="auto"/>
          <w:sz w:val="28"/>
          <w:szCs w:val="28"/>
        </w:rPr>
        <w:t>.1指导思想</w:t>
      </w:r>
      <w:bookmarkEnd w:id="19"/>
      <w:bookmarkEnd w:id="20"/>
      <w:bookmarkEnd w:id="21"/>
      <w:bookmarkEnd w:id="22"/>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坚持“全面规划、合理布局、综合利用、化害为利、依靠群众、大家动手、保护环境、造福人民”的基本方针，加强对环境事件危险源的监测、监控并实施监督管理，建立环境事件风险防范体系，积极预防、及时控制、消除隐患，提高环境事件防范和处理能力，全面提升本处应对突发环境事件应急管理水平。</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rPr>
      </w:pPr>
      <w:bookmarkStart w:id="23" w:name="_Toc19066"/>
      <w:bookmarkStart w:id="24" w:name="_Toc424024589"/>
      <w:bookmarkStart w:id="25" w:name="_Toc27302"/>
      <w:bookmarkStart w:id="26" w:name="_Toc20882"/>
      <w:r>
        <w:rPr>
          <w:rFonts w:hint="eastAsia" w:ascii="Times New Roman" w:hAnsi="Times New Roman" w:eastAsia="仿宋" w:cs="Times New Roman"/>
          <w:b/>
          <w:bCs/>
          <w:color w:val="auto"/>
          <w:sz w:val="28"/>
          <w:szCs w:val="28"/>
          <w:lang w:val="en-US" w:eastAsia="zh-CN"/>
        </w:rPr>
        <w:t>4</w:t>
      </w:r>
      <w:r>
        <w:rPr>
          <w:rFonts w:hint="default" w:ascii="Times New Roman" w:hAnsi="Times New Roman" w:eastAsia="仿宋" w:cs="Times New Roman"/>
          <w:b/>
          <w:bCs/>
          <w:color w:val="auto"/>
          <w:sz w:val="28"/>
          <w:szCs w:val="28"/>
        </w:rPr>
        <w:t>.2</w:t>
      </w:r>
      <w:r>
        <w:rPr>
          <w:rFonts w:hint="default" w:ascii="Times New Roman" w:hAnsi="Times New Roman" w:eastAsia="仿宋" w:cs="Times New Roman"/>
          <w:b/>
          <w:bCs/>
          <w:color w:val="auto"/>
          <w:sz w:val="28"/>
          <w:szCs w:val="28"/>
          <w:lang w:val="en-US" w:eastAsia="zh-CN"/>
        </w:rPr>
        <w:t>编制</w:t>
      </w:r>
      <w:r>
        <w:rPr>
          <w:rFonts w:hint="default" w:ascii="Times New Roman" w:hAnsi="Times New Roman" w:eastAsia="仿宋" w:cs="Times New Roman"/>
          <w:b/>
          <w:bCs/>
          <w:color w:val="auto"/>
          <w:sz w:val="28"/>
          <w:szCs w:val="28"/>
        </w:rPr>
        <w:t>原则</w:t>
      </w:r>
      <w:bookmarkEnd w:id="23"/>
      <w:bookmarkEnd w:id="24"/>
      <w:bookmarkEnd w:id="25"/>
      <w:bookmarkEnd w:id="26"/>
    </w:p>
    <w:p>
      <w:pPr>
        <w:bidi w:val="0"/>
        <w:ind w:firstLine="560" w:firstLineChars="200"/>
        <w:rPr>
          <w:rFonts w:hint="default" w:ascii="Times New Roman" w:hAnsi="Times New Roman" w:eastAsia="仿宋" w:cs="Times New Roman"/>
          <w:color w:val="auto"/>
          <w:kern w:val="2"/>
          <w:sz w:val="28"/>
          <w:szCs w:val="28"/>
          <w:lang w:val="en-US" w:eastAsia="zh-CN" w:bidi="ar-SA"/>
        </w:rPr>
      </w:pPr>
      <w:bookmarkStart w:id="27" w:name="_Toc11026"/>
      <w:r>
        <w:rPr>
          <w:rFonts w:hint="default" w:ascii="Times New Roman" w:hAnsi="Times New Roman" w:eastAsia="仿宋" w:cs="Times New Roman"/>
          <w:color w:val="auto"/>
          <w:kern w:val="2"/>
          <w:sz w:val="28"/>
          <w:szCs w:val="28"/>
          <w:lang w:val="en-US" w:eastAsia="zh-CN" w:bidi="ar-SA"/>
        </w:rPr>
        <w:t>工作原则以科学发展观统领全局，坚持以人为本，本着实事求是、切实可行的方针，全面提升</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应对突发环境事件的能力。</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（1）</w:t>
      </w:r>
      <w:r>
        <w:rPr>
          <w:rFonts w:hint="default" w:ascii="Times New Roman" w:hAnsi="Times New Roman" w:eastAsia="仿宋" w:cs="Times New Roman"/>
          <w:color w:val="auto"/>
          <w:kern w:val="2"/>
          <w:sz w:val="28"/>
          <w:szCs w:val="28"/>
          <w:lang w:val="en-US" w:eastAsia="zh-CN" w:bidi="ar-SA"/>
        </w:rPr>
        <w:t>坚持以人为本，预防为主。</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（2）</w:t>
      </w:r>
      <w:r>
        <w:rPr>
          <w:rFonts w:hint="default" w:ascii="Times New Roman" w:hAnsi="Times New Roman" w:eastAsia="仿宋" w:cs="Times New Roman"/>
          <w:color w:val="auto"/>
          <w:kern w:val="2"/>
          <w:sz w:val="28"/>
          <w:szCs w:val="28"/>
          <w:lang w:val="en-US" w:eastAsia="zh-CN" w:bidi="ar-SA"/>
        </w:rPr>
        <w:t>坚持统一领导，分类管理，分级响应。</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（3）</w:t>
      </w:r>
      <w:r>
        <w:rPr>
          <w:rFonts w:hint="default" w:ascii="Times New Roman" w:hAnsi="Times New Roman" w:eastAsia="仿宋" w:cs="Times New Roman"/>
          <w:color w:val="auto"/>
          <w:kern w:val="2"/>
          <w:sz w:val="28"/>
          <w:szCs w:val="28"/>
          <w:lang w:val="en-US" w:eastAsia="zh-CN" w:bidi="ar-SA"/>
        </w:rPr>
        <w:t>坚持环境优先，先期处置原则。</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（4）</w:t>
      </w:r>
      <w:r>
        <w:rPr>
          <w:rFonts w:hint="default" w:ascii="Times New Roman" w:hAnsi="Times New Roman" w:eastAsia="仿宋" w:cs="Times New Roman"/>
          <w:color w:val="auto"/>
          <w:kern w:val="2"/>
          <w:sz w:val="28"/>
          <w:szCs w:val="28"/>
          <w:lang w:val="en-US" w:eastAsia="zh-CN" w:bidi="ar-SA"/>
        </w:rPr>
        <w:t>依法办事，应对突发性环境污染，及时上报属地环保、安全等相关单位，及时排除风险、及时救援。</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lang w:val="en-US"/>
        </w:rPr>
      </w:pPr>
      <w:bookmarkStart w:id="28" w:name="_Toc25965"/>
      <w:r>
        <w:rPr>
          <w:rFonts w:hint="eastAsia" w:ascii="Times New Roman" w:hAnsi="Times New Roman" w:eastAsia="仿宋" w:cs="Times New Roman"/>
          <w:b/>
          <w:bCs/>
          <w:color w:val="auto"/>
          <w:sz w:val="28"/>
          <w:szCs w:val="28"/>
          <w:lang w:val="en-US" w:eastAsia="zh-CN"/>
        </w:rPr>
        <w:t>4</w:t>
      </w:r>
      <w:r>
        <w:rPr>
          <w:rFonts w:hint="default" w:ascii="Times New Roman" w:hAnsi="Times New Roman" w:eastAsia="仿宋" w:cs="Times New Roman"/>
          <w:b/>
          <w:bCs/>
          <w:color w:val="auto"/>
          <w:sz w:val="28"/>
          <w:szCs w:val="28"/>
        </w:rPr>
        <w:t>.</w:t>
      </w:r>
      <w:r>
        <w:rPr>
          <w:rFonts w:hint="eastAsia" w:ascii="Times New Roman" w:hAnsi="Times New Roman" w:eastAsia="仿宋" w:cs="Times New Roman"/>
          <w:b/>
          <w:bCs/>
          <w:color w:val="auto"/>
          <w:sz w:val="28"/>
          <w:szCs w:val="28"/>
          <w:lang w:val="en-US" w:eastAsia="zh-CN"/>
        </w:rPr>
        <w:t>3</w:t>
      </w:r>
      <w:r>
        <w:rPr>
          <w:rFonts w:hint="default" w:ascii="Times New Roman" w:hAnsi="Times New Roman" w:eastAsia="仿宋" w:cs="Times New Roman"/>
          <w:b/>
          <w:bCs/>
          <w:color w:val="auto"/>
          <w:sz w:val="28"/>
          <w:szCs w:val="28"/>
          <w:lang w:val="en-US" w:eastAsia="zh-CN"/>
        </w:rPr>
        <w:t>编制</w:t>
      </w:r>
      <w:r>
        <w:rPr>
          <w:rFonts w:hint="eastAsia" w:ascii="Times New Roman" w:hAnsi="Times New Roman" w:eastAsia="仿宋" w:cs="Times New Roman"/>
          <w:b/>
          <w:bCs/>
          <w:color w:val="auto"/>
          <w:sz w:val="28"/>
          <w:szCs w:val="28"/>
          <w:lang w:val="en-US" w:eastAsia="zh-CN"/>
        </w:rPr>
        <w:t>依据</w:t>
      </w:r>
      <w:bookmarkEnd w:id="28"/>
    </w:p>
    <w:p>
      <w:pPr>
        <w:bidi w:val="0"/>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依据《中华人民共和国环境保护法》、《企业突发环境事件风险分级方法》、《危险化学品重大危险源辨识》和政府有关规定、文件及会议精神。我们根据相关法律、法规、标准、规定的相关要求，结合本单位的实际情况和生产工艺特点，修订完善了《陕西西咸新区中天润博水务有限公司西咸新区秦汉新城朝阳污水处理厂突发环境事件应急预案》（2021版）。</w:t>
      </w:r>
      <w:bookmarkEnd w:id="27"/>
      <w:bookmarkStart w:id="29" w:name="_Toc15044"/>
      <w:bookmarkStart w:id="30" w:name="_Toc510981393"/>
    </w:p>
    <w:p>
      <w:pPr>
        <w:pStyle w:val="3"/>
        <w:pageBreakBefore w:val="0"/>
        <w:kinsoku/>
        <w:wordWrap/>
        <w:overflowPunct/>
        <w:topLinePunct w:val="0"/>
        <w:autoSpaceDE/>
        <w:autoSpaceDN/>
        <w:bidi w:val="0"/>
        <w:adjustRightInd w:val="0"/>
        <w:snapToGrid w:val="0"/>
        <w:spacing w:line="360" w:lineRule="auto"/>
        <w:ind w:firstLine="0" w:firstLineChars="0"/>
        <w:rPr>
          <w:rFonts w:hint="default" w:ascii="Times New Roman" w:hAnsi="Times New Roman" w:eastAsia="仿宋" w:cs="Times New Roman"/>
          <w:color w:val="auto"/>
          <w:sz w:val="28"/>
          <w:szCs w:val="28"/>
        </w:rPr>
      </w:pPr>
      <w:bookmarkStart w:id="31" w:name="_Toc1222"/>
      <w:r>
        <w:rPr>
          <w:rFonts w:hint="eastAsia" w:cs="Times New Roman"/>
          <w:color w:val="auto"/>
          <w:sz w:val="28"/>
          <w:szCs w:val="28"/>
          <w:lang w:val="en-US" w:eastAsia="zh-CN"/>
        </w:rPr>
        <w:t>5</w:t>
      </w:r>
      <w:r>
        <w:rPr>
          <w:rFonts w:hint="eastAsia" w:ascii="Times New Roman" w:hAnsi="Times New Roman" w:eastAsia="仿宋" w:cs="Times New Roman"/>
          <w:color w:val="auto"/>
          <w:sz w:val="28"/>
          <w:szCs w:val="28"/>
          <w:lang w:val="en-US" w:eastAsia="zh-CN"/>
        </w:rPr>
        <w:t>重点内容说明</w:t>
      </w:r>
      <w:bookmarkEnd w:id="29"/>
      <w:bookmarkEnd w:id="30"/>
      <w:bookmarkEnd w:id="31"/>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eastAsia" w:ascii="Times New Roman" w:hAnsi="Times New Roman" w:eastAsia="仿宋" w:cs="Times New Roman"/>
          <w:b/>
          <w:bCs/>
          <w:color w:val="auto"/>
          <w:sz w:val="28"/>
          <w:szCs w:val="28"/>
          <w:lang w:val="en-US" w:eastAsia="zh-CN"/>
        </w:rPr>
      </w:pPr>
      <w:bookmarkStart w:id="32" w:name="_Toc11883"/>
      <w:r>
        <w:rPr>
          <w:rFonts w:hint="eastAsia" w:ascii="Times New Roman" w:hAnsi="Times New Roman" w:eastAsia="仿宋" w:cs="Times New Roman"/>
          <w:b/>
          <w:bCs/>
          <w:color w:val="auto"/>
          <w:sz w:val="28"/>
          <w:szCs w:val="28"/>
          <w:lang w:val="en-US" w:eastAsia="zh-CN"/>
        </w:rPr>
        <w:t>5</w:t>
      </w:r>
      <w:r>
        <w:rPr>
          <w:rFonts w:hint="default" w:ascii="Times New Roman" w:hAnsi="Times New Roman" w:eastAsia="仿宋" w:cs="Times New Roman"/>
          <w:b/>
          <w:bCs/>
          <w:color w:val="auto"/>
          <w:sz w:val="28"/>
          <w:szCs w:val="28"/>
          <w:lang w:val="en-US" w:eastAsia="zh-CN"/>
        </w:rPr>
        <w:t>.1企业基本情况调查</w:t>
      </w:r>
      <w:bookmarkEnd w:id="32"/>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本公司基本情况调查主要包括以下内容：</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（1）</w:t>
      </w:r>
      <w:r>
        <w:rPr>
          <w:rFonts w:hint="eastAsia" w:ascii="Times New Roman" w:hAnsi="Times New Roman" w:eastAsia="仿宋" w:cs="Times New Roman"/>
          <w:color w:val="auto"/>
          <w:kern w:val="2"/>
          <w:sz w:val="28"/>
          <w:szCs w:val="28"/>
          <w:lang w:val="en-US" w:eastAsia="zh-CN" w:bidi="ar-SA"/>
        </w:rPr>
        <w:t>公司</w:t>
      </w:r>
      <w:r>
        <w:rPr>
          <w:rFonts w:hint="default" w:ascii="Times New Roman" w:hAnsi="Times New Roman" w:eastAsia="仿宋" w:cs="Times New Roman"/>
          <w:color w:val="auto"/>
          <w:kern w:val="2"/>
          <w:sz w:val="28"/>
          <w:szCs w:val="28"/>
          <w:lang w:val="en-US" w:eastAsia="zh-CN" w:bidi="ar-SA"/>
        </w:rPr>
        <w:t>名称，地理位置，所处地形地貌等；</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w:t>
      </w:r>
      <w:r>
        <w:rPr>
          <w:rFonts w:hint="eastAsia" w:ascii="Times New Roman" w:hAnsi="Times New Roman" w:eastAsia="仿宋" w:cs="Times New Roman"/>
          <w:color w:val="auto"/>
          <w:kern w:val="2"/>
          <w:sz w:val="28"/>
          <w:szCs w:val="28"/>
          <w:lang w:val="en-US" w:eastAsia="zh-CN" w:bidi="ar-SA"/>
        </w:rPr>
        <w:t>建设规模</w:t>
      </w:r>
      <w:r>
        <w:rPr>
          <w:rFonts w:hint="default" w:ascii="Times New Roman" w:hAnsi="Times New Roman" w:eastAsia="仿宋" w:cs="Times New Roman"/>
          <w:color w:val="auto"/>
          <w:kern w:val="2"/>
          <w:sz w:val="28"/>
          <w:szCs w:val="28"/>
          <w:lang w:val="en-US" w:eastAsia="zh-CN" w:bidi="ar-SA"/>
        </w:rPr>
        <w:t>等；</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（3）其他。</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lang w:val="en-US" w:eastAsia="zh-CN"/>
        </w:rPr>
      </w:pPr>
      <w:bookmarkStart w:id="33" w:name="_Toc4931"/>
      <w:bookmarkStart w:id="34" w:name="_Toc510981394"/>
      <w:bookmarkStart w:id="35" w:name="_Toc4386"/>
      <w:r>
        <w:rPr>
          <w:rFonts w:hint="eastAsia" w:ascii="Times New Roman" w:hAnsi="Times New Roman" w:eastAsia="仿宋" w:cs="Times New Roman"/>
          <w:b/>
          <w:bCs/>
          <w:color w:val="auto"/>
          <w:sz w:val="28"/>
          <w:szCs w:val="28"/>
          <w:lang w:val="en-US" w:eastAsia="zh-CN"/>
        </w:rPr>
        <w:t>5</w:t>
      </w:r>
      <w:r>
        <w:rPr>
          <w:rFonts w:hint="default" w:ascii="Times New Roman" w:hAnsi="Times New Roman" w:eastAsia="仿宋" w:cs="Times New Roman"/>
          <w:b/>
          <w:bCs/>
          <w:color w:val="auto"/>
          <w:sz w:val="28"/>
          <w:szCs w:val="28"/>
          <w:lang w:val="en-US" w:eastAsia="zh-CN"/>
        </w:rPr>
        <w:t>.2本公司环境污染事故危险源基本情况调查</w:t>
      </w:r>
      <w:bookmarkEnd w:id="33"/>
      <w:bookmarkEnd w:id="34"/>
      <w:bookmarkEnd w:id="35"/>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（1）原材料、化学品名称及年用量，列出</w:t>
      </w:r>
      <w:r>
        <w:rPr>
          <w:rFonts w:hint="eastAsia" w:ascii="Times New Roman" w:hAnsi="Times New Roman" w:eastAsia="仿宋" w:cs="Times New Roman"/>
          <w:color w:val="auto"/>
          <w:kern w:val="2"/>
          <w:sz w:val="28"/>
          <w:szCs w:val="28"/>
          <w:lang w:val="en-US" w:eastAsia="zh-CN" w:bidi="ar-SA"/>
        </w:rPr>
        <w:t>风</w:t>
      </w:r>
      <w:r>
        <w:rPr>
          <w:rFonts w:hint="default" w:ascii="Times New Roman" w:hAnsi="Times New Roman" w:eastAsia="仿宋" w:cs="Times New Roman"/>
          <w:color w:val="auto"/>
          <w:kern w:val="2"/>
          <w:sz w:val="28"/>
          <w:szCs w:val="28"/>
          <w:lang w:val="en-US" w:eastAsia="zh-CN" w:bidi="ar-SA"/>
        </w:rPr>
        <w:t>险物质的明细表等；</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（2）生产工艺流程说明，主要生产装置说明，</w:t>
      </w:r>
      <w:r>
        <w:rPr>
          <w:rFonts w:hint="eastAsia" w:ascii="Times New Roman" w:hAnsi="Times New Roman" w:eastAsia="仿宋" w:cs="Times New Roman"/>
          <w:color w:val="auto"/>
          <w:kern w:val="2"/>
          <w:sz w:val="28"/>
          <w:szCs w:val="28"/>
          <w:lang w:val="en-US" w:eastAsia="zh-CN" w:bidi="ar-SA"/>
        </w:rPr>
        <w:t>风险</w:t>
      </w:r>
      <w:r>
        <w:rPr>
          <w:rFonts w:hint="default" w:ascii="Times New Roman" w:hAnsi="Times New Roman" w:eastAsia="仿宋" w:cs="Times New Roman"/>
          <w:color w:val="auto"/>
          <w:kern w:val="2"/>
          <w:sz w:val="28"/>
          <w:szCs w:val="28"/>
          <w:lang w:val="en-US" w:eastAsia="zh-CN" w:bidi="ar-SA"/>
        </w:rPr>
        <w:t>物质贮存方式、最大容量及日常储量等；</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（3）工艺流程说明及主要设备</w:t>
      </w:r>
      <w:r>
        <w:rPr>
          <w:rFonts w:hint="eastAsia" w:ascii="Times New Roman" w:hAnsi="Times New Roman" w:eastAsia="仿宋" w:cs="Times New Roman"/>
          <w:color w:val="auto"/>
          <w:kern w:val="2"/>
          <w:sz w:val="28"/>
          <w:szCs w:val="28"/>
          <w:lang w:val="en-US" w:eastAsia="zh-CN" w:bidi="ar-SA"/>
        </w:rPr>
        <w:t>，</w:t>
      </w:r>
      <w:r>
        <w:rPr>
          <w:rFonts w:hint="default" w:ascii="Times New Roman" w:hAnsi="Times New Roman" w:eastAsia="仿宋" w:cs="Times New Roman"/>
          <w:color w:val="auto"/>
          <w:kern w:val="2"/>
          <w:sz w:val="28"/>
          <w:szCs w:val="28"/>
          <w:lang w:val="en-US" w:eastAsia="zh-CN" w:bidi="ar-SA"/>
        </w:rPr>
        <w:t>本公司其它环境保护措施等。</w:t>
      </w:r>
    </w:p>
    <w:p>
      <w:pPr>
        <w:pStyle w:val="5"/>
        <w:bidi w:val="0"/>
        <w:rPr>
          <w:rFonts w:hint="default"/>
          <w:color w:val="auto"/>
          <w:lang w:val="en-US" w:eastAsia="zh-CN"/>
        </w:rPr>
      </w:pPr>
      <w:bookmarkStart w:id="36" w:name="_Toc510981395"/>
      <w:bookmarkStart w:id="37" w:name="_Toc15041"/>
      <w:r>
        <w:rPr>
          <w:rFonts w:hint="eastAsia"/>
          <w:color w:val="auto"/>
          <w:lang w:val="en-US" w:eastAsia="zh-CN"/>
        </w:rPr>
        <w:t>5</w:t>
      </w:r>
      <w:r>
        <w:rPr>
          <w:rFonts w:hint="default"/>
          <w:color w:val="auto"/>
          <w:lang w:val="en-US" w:eastAsia="zh-CN"/>
        </w:rPr>
        <w:t>.</w:t>
      </w:r>
      <w:r>
        <w:rPr>
          <w:rFonts w:hint="eastAsia"/>
          <w:color w:val="auto"/>
          <w:lang w:val="en-US" w:eastAsia="zh-CN"/>
        </w:rPr>
        <w:t>2</w:t>
      </w:r>
      <w:r>
        <w:rPr>
          <w:rFonts w:hint="default"/>
          <w:color w:val="auto"/>
          <w:lang w:val="en-US" w:eastAsia="zh-CN"/>
        </w:rPr>
        <w:t>.3周边环境状况及</w:t>
      </w:r>
      <w:r>
        <w:rPr>
          <w:rFonts w:hint="eastAsia"/>
          <w:color w:val="auto"/>
          <w:lang w:val="en-US" w:eastAsia="zh-CN"/>
        </w:rPr>
        <w:t>环境风险受体</w:t>
      </w:r>
      <w:r>
        <w:rPr>
          <w:rFonts w:hint="default"/>
          <w:color w:val="auto"/>
          <w:lang w:val="en-US" w:eastAsia="zh-CN"/>
        </w:rPr>
        <w:t>调查</w:t>
      </w:r>
      <w:bookmarkEnd w:id="36"/>
      <w:bookmarkEnd w:id="37"/>
    </w:p>
    <w:p>
      <w:pPr>
        <w:bidi w:val="0"/>
        <w:ind w:firstLine="560" w:firstLineChars="200"/>
        <w:jc w:val="left"/>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（1）周边区域居民点（区）、自然村、学校、机关等社会关注区的名称，人数，与单位的距离和方位图；周边企业的基本情况；</w:t>
      </w:r>
    </w:p>
    <w:p>
      <w:pPr>
        <w:bidi w:val="0"/>
        <w:ind w:firstLine="560" w:firstLineChars="200"/>
        <w:jc w:val="left"/>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（2）区域地下水执行标准；</w:t>
      </w:r>
    </w:p>
    <w:p>
      <w:pPr>
        <w:bidi w:val="0"/>
        <w:ind w:firstLine="560" w:firstLineChars="200"/>
        <w:jc w:val="left"/>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（3）区域空气质量执行标准；</w:t>
      </w:r>
    </w:p>
    <w:p>
      <w:pPr>
        <w:keepNext w:val="0"/>
        <w:keepLines w:val="0"/>
        <w:pageBreakBefore w:val="0"/>
        <w:widowControl w:val="0"/>
        <w:kinsoku/>
        <w:wordWrap/>
        <w:overflowPunct/>
        <w:topLinePunct w:val="0"/>
        <w:autoSpaceDE/>
        <w:autoSpaceDN/>
        <w:bidi w:val="0"/>
        <w:adjustRightInd/>
        <w:snapToGrid/>
        <w:ind w:right="0" w:rightChars="0" w:firstLine="560" w:firstLineChars="200"/>
        <w:jc w:val="left"/>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kern w:val="2"/>
          <w:sz w:val="28"/>
          <w:szCs w:val="28"/>
          <w:lang w:val="en-US" w:eastAsia="zh-CN" w:bidi="ar-SA"/>
        </w:rPr>
        <w:t>（4）其他周边环境敏感区情况及说明</w:t>
      </w:r>
      <w:r>
        <w:rPr>
          <w:rFonts w:hint="default" w:ascii="Times New Roman" w:hAnsi="Times New Roman" w:eastAsia="仿宋" w:cs="Times New Roman"/>
          <w:color w:val="auto"/>
          <w:sz w:val="28"/>
          <w:szCs w:val="28"/>
        </w:rPr>
        <w:t>。</w:t>
      </w:r>
    </w:p>
    <w:p>
      <w:pPr>
        <w:pStyle w:val="5"/>
        <w:bidi w:val="0"/>
        <w:rPr>
          <w:rFonts w:hint="default"/>
          <w:color w:val="auto"/>
        </w:rPr>
      </w:pPr>
      <w:bookmarkStart w:id="38" w:name="_Toc510981396"/>
      <w:bookmarkStart w:id="39" w:name="_Toc23238"/>
      <w:r>
        <w:rPr>
          <w:rFonts w:hint="eastAsia"/>
          <w:color w:val="auto"/>
          <w:lang w:val="en-US" w:eastAsia="zh-CN"/>
        </w:rPr>
        <w:t>5</w:t>
      </w:r>
      <w:r>
        <w:rPr>
          <w:rFonts w:hint="default"/>
          <w:color w:val="auto"/>
        </w:rPr>
        <w:t>.</w:t>
      </w:r>
      <w:r>
        <w:rPr>
          <w:rFonts w:hint="eastAsia"/>
          <w:color w:val="auto"/>
          <w:lang w:val="en-US" w:eastAsia="zh-CN"/>
        </w:rPr>
        <w:t>2</w:t>
      </w:r>
      <w:r>
        <w:rPr>
          <w:rFonts w:hint="default"/>
          <w:color w:val="auto"/>
        </w:rPr>
        <w:t>.4风险分析和应急能力评估</w:t>
      </w:r>
      <w:bookmarkEnd w:id="38"/>
      <w:bookmarkEnd w:id="39"/>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根据国家有关的法律、法规、标准、规范等对本公司已有的生产装置和风险物质进行风险分析和评估，编写环境风险评估报告。依据环境风险评估报告，对本公司涉及有毒有害和易燃易爆物质的使用、贮运等过程进行危险性分析，确定存在的危险目标，环境破坏的范围和后果，并对应急资源进行需求分析，评估现有的应急能力。</w:t>
      </w:r>
    </w:p>
    <w:p>
      <w:pPr>
        <w:pStyle w:val="5"/>
        <w:bidi w:val="0"/>
        <w:rPr>
          <w:rFonts w:hint="default"/>
          <w:color w:val="auto"/>
        </w:rPr>
      </w:pPr>
      <w:bookmarkStart w:id="40" w:name="_Toc510981397"/>
      <w:bookmarkStart w:id="41" w:name="_Toc31470"/>
      <w:r>
        <w:rPr>
          <w:rFonts w:hint="eastAsia"/>
          <w:color w:val="auto"/>
          <w:lang w:val="en-US" w:eastAsia="zh-CN"/>
        </w:rPr>
        <w:t>5</w:t>
      </w:r>
      <w:r>
        <w:rPr>
          <w:rFonts w:hint="default"/>
          <w:color w:val="auto"/>
        </w:rPr>
        <w:t>.</w:t>
      </w:r>
      <w:r>
        <w:rPr>
          <w:rFonts w:hint="eastAsia"/>
          <w:color w:val="auto"/>
          <w:lang w:val="en-US" w:eastAsia="zh-CN"/>
        </w:rPr>
        <w:t>2</w:t>
      </w:r>
      <w:r>
        <w:rPr>
          <w:rFonts w:hint="default"/>
          <w:color w:val="auto"/>
        </w:rPr>
        <w:t>.5风险防范措施</w:t>
      </w:r>
      <w:bookmarkEnd w:id="40"/>
      <w:bookmarkEnd w:id="41"/>
    </w:p>
    <w:p>
      <w:pPr>
        <w:bidi w:val="0"/>
        <w:ind w:firstLine="560" w:firstLineChars="200"/>
        <w:rPr>
          <w:rFonts w:hint="eastAsia"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包括风险源安全措施、风险源管理、风险隐患排查等内容，并针对环境污染事故危害程度、影响范围、经营单位内部控制事态的能力以及需要调动的应急资源，将预警分为不同的等级，明确预警发布与解除程序</w:t>
      </w:r>
      <w:r>
        <w:rPr>
          <w:rFonts w:hint="eastAsia" w:ascii="Times New Roman" w:hAnsi="Times New Roman" w:eastAsia="仿宋" w:cs="Times New Roman"/>
          <w:color w:val="auto"/>
          <w:kern w:val="2"/>
          <w:sz w:val="28"/>
          <w:szCs w:val="28"/>
          <w:lang w:val="en-US" w:eastAsia="zh-CN" w:bidi="ar-SA"/>
        </w:rPr>
        <w:t>。</w:t>
      </w:r>
    </w:p>
    <w:p>
      <w:pPr>
        <w:pStyle w:val="5"/>
        <w:bidi w:val="0"/>
        <w:rPr>
          <w:rFonts w:hint="default"/>
          <w:color w:val="auto"/>
        </w:rPr>
      </w:pPr>
      <w:bookmarkStart w:id="42" w:name="_Toc510981398"/>
      <w:bookmarkStart w:id="43" w:name="_Toc3772"/>
      <w:r>
        <w:rPr>
          <w:rFonts w:hint="eastAsia"/>
          <w:color w:val="auto"/>
          <w:lang w:val="en-US" w:eastAsia="zh-CN"/>
        </w:rPr>
        <w:t>5</w:t>
      </w:r>
      <w:r>
        <w:rPr>
          <w:rFonts w:hint="default"/>
          <w:color w:val="auto"/>
        </w:rPr>
        <w:t>.</w:t>
      </w:r>
      <w:r>
        <w:rPr>
          <w:rFonts w:hint="eastAsia"/>
          <w:color w:val="auto"/>
          <w:lang w:val="en-US" w:eastAsia="zh-CN"/>
        </w:rPr>
        <w:t>2</w:t>
      </w:r>
      <w:r>
        <w:rPr>
          <w:rFonts w:hint="default"/>
          <w:color w:val="auto"/>
        </w:rPr>
        <w:t>.6应急处置</w:t>
      </w:r>
      <w:bookmarkEnd w:id="42"/>
      <w:bookmarkEnd w:id="43"/>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明确信息报告和发布的程序、内容和方式并对应急处置的内容进行了说明，包括应急过程中采用的工程技术说明；应急过程中工艺生产过程中所采用应急方案及操作程序；工艺流程中可能出现问题的解决方案；应急时停产的基本程序；基本控险、排险、堵漏、输转的基本方法；环境应急监测内容。污染物治理设施的应急方案；事故现场人员清点，撤离的方式、方法、地点等。</w:t>
      </w:r>
    </w:p>
    <w:p>
      <w:pPr>
        <w:pStyle w:val="3"/>
        <w:pageBreakBefore w:val="0"/>
        <w:kinsoku/>
        <w:wordWrap/>
        <w:overflowPunct/>
        <w:topLinePunct w:val="0"/>
        <w:autoSpaceDE/>
        <w:autoSpaceDN/>
        <w:bidi w:val="0"/>
        <w:adjustRightInd w:val="0"/>
        <w:snapToGrid w:val="0"/>
        <w:spacing w:line="360" w:lineRule="auto"/>
        <w:ind w:firstLine="0" w:firstLineChars="0"/>
        <w:rPr>
          <w:rFonts w:hint="default" w:ascii="Times New Roman" w:hAnsi="Times New Roman" w:eastAsia="仿宋" w:cs="Times New Roman"/>
          <w:bCs/>
          <w:color w:val="auto"/>
          <w:sz w:val="28"/>
          <w:szCs w:val="28"/>
        </w:rPr>
      </w:pPr>
      <w:bookmarkStart w:id="44" w:name="_Toc9721"/>
      <w:bookmarkStart w:id="45" w:name="_Toc3118"/>
      <w:r>
        <w:rPr>
          <w:rFonts w:hint="eastAsia" w:cs="Times New Roman"/>
          <w:bCs/>
          <w:color w:val="auto"/>
          <w:sz w:val="28"/>
          <w:szCs w:val="28"/>
          <w:lang w:val="en-US" w:eastAsia="zh-CN"/>
        </w:rPr>
        <w:t>6</w:t>
      </w:r>
      <w:r>
        <w:rPr>
          <w:rFonts w:hint="default" w:ascii="Times New Roman" w:hAnsi="Times New Roman" w:eastAsia="仿宋" w:cs="Times New Roman"/>
          <w:bCs/>
          <w:color w:val="auto"/>
          <w:sz w:val="28"/>
          <w:szCs w:val="28"/>
          <w:lang w:val="en-US" w:eastAsia="zh-CN"/>
        </w:rPr>
        <w:t>征求意见及采纳情况说明</w:t>
      </w:r>
      <w:bookmarkEnd w:id="44"/>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公司在预案编制过程中，听取了我公司一线员工、公司高管、公司中层等各级管理者、生产参与者、安全环保专业人员的意见和建议，并对其中合理化建议予以采纳，完善预案的可操作性。</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预案编制完成后，通过内部会议、通知等形式进行传阅，对于预案体系下各成员单位进行内部讨论、审议，对于其中合理化意见和建议进行采纳。</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公司在预案编制过程中，走访公司周边各企事业单位、小区及安全、消防、环保等各级政府主管部门，统计收集相关信息，建立突发事件的联络机制，征求对我公司突发环境事件预案编制及实施过程中的意见及建议，对于其中合理化建议予以在编制过程中采纳。</w:t>
      </w:r>
    </w:p>
    <w:p>
      <w:pPr>
        <w:pStyle w:val="3"/>
        <w:pageBreakBefore w:val="0"/>
        <w:kinsoku/>
        <w:wordWrap/>
        <w:overflowPunct/>
        <w:topLinePunct w:val="0"/>
        <w:autoSpaceDE/>
        <w:autoSpaceDN/>
        <w:bidi w:val="0"/>
        <w:adjustRightInd w:val="0"/>
        <w:snapToGrid w:val="0"/>
        <w:spacing w:line="360" w:lineRule="auto"/>
        <w:ind w:firstLine="0" w:firstLineChars="0"/>
        <w:rPr>
          <w:rFonts w:hint="default" w:ascii="Times New Roman" w:hAnsi="Times New Roman" w:eastAsia="仿宋" w:cs="Times New Roman"/>
          <w:bCs/>
          <w:color w:val="auto"/>
          <w:sz w:val="28"/>
          <w:szCs w:val="28"/>
          <w:lang w:val="en-US" w:eastAsia="zh-CN"/>
        </w:rPr>
      </w:pPr>
      <w:bookmarkStart w:id="46" w:name="_Toc23726"/>
      <w:r>
        <w:rPr>
          <w:rFonts w:hint="eastAsia" w:cs="Times New Roman"/>
          <w:bCs/>
          <w:color w:val="auto"/>
          <w:sz w:val="28"/>
          <w:szCs w:val="28"/>
          <w:lang w:val="en-US" w:eastAsia="zh-CN"/>
        </w:rPr>
        <w:t>7</w:t>
      </w:r>
      <w:r>
        <w:rPr>
          <w:rFonts w:hint="default" w:ascii="Times New Roman" w:hAnsi="Times New Roman" w:eastAsia="仿宋" w:cs="Times New Roman"/>
          <w:bCs/>
          <w:color w:val="auto"/>
          <w:sz w:val="28"/>
          <w:szCs w:val="28"/>
          <w:lang w:val="en-US" w:eastAsia="zh-CN"/>
        </w:rPr>
        <w:t>存在问题及解决方案</w:t>
      </w:r>
      <w:bookmarkEnd w:id="46"/>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lang w:val="en-US" w:eastAsia="zh-CN"/>
        </w:rPr>
      </w:pPr>
      <w:bookmarkStart w:id="47" w:name="_Toc5206"/>
      <w:r>
        <w:rPr>
          <w:rFonts w:hint="eastAsia" w:ascii="Times New Roman" w:hAnsi="Times New Roman" w:eastAsia="仿宋" w:cs="Times New Roman"/>
          <w:b/>
          <w:bCs/>
          <w:color w:val="auto"/>
          <w:sz w:val="28"/>
          <w:szCs w:val="28"/>
          <w:lang w:val="en-US" w:eastAsia="zh-CN"/>
        </w:rPr>
        <w:t>7</w:t>
      </w:r>
      <w:r>
        <w:rPr>
          <w:rFonts w:hint="default" w:ascii="Times New Roman" w:hAnsi="Times New Roman" w:eastAsia="仿宋" w:cs="Times New Roman"/>
          <w:b/>
          <w:bCs/>
          <w:color w:val="auto"/>
          <w:sz w:val="28"/>
          <w:szCs w:val="28"/>
          <w:lang w:val="en-US" w:eastAsia="zh-CN"/>
        </w:rPr>
        <w:t>.1应急演练存在的问题</w:t>
      </w:r>
      <w:bookmarkEnd w:id="47"/>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1）演练人员不严肃，服装不整齐，松散不紧张，处理事故较慢，汇报不及时，没有向车间领导权力交接过程，有的交接过程不明确，领导也没有具体指挥，只是听汇报。有些指挥者比较盲目，条理不清楚，演练人员对处理事故的步骤不清楚，程序较乱。信息沟通还有待进一步完善，各救援小组还没有充分认识到信息交流沟通的重要性，在演习过程中存在各自为战的现象</w:t>
      </w:r>
      <w:r>
        <w:rPr>
          <w:rFonts w:hint="eastAsia" w:ascii="Times New Roman" w:hAnsi="Times New Roman" w:eastAsia="仿宋" w:cs="Times New Roman"/>
          <w:color w:val="auto"/>
          <w:kern w:val="2"/>
          <w:sz w:val="28"/>
          <w:szCs w:val="28"/>
          <w:lang w:val="en-US" w:eastAsia="zh-CN" w:bidi="ar-SA"/>
        </w:rPr>
        <w:t>。</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（2）演练过程中有的人员对风向发生变化或者出现其它意外情况，不能及时判断，对存在的风险估计不足。还有个别人员对应急过程不十分熟悉，对</w:t>
      </w:r>
      <w:r>
        <w:rPr>
          <w:rFonts w:hint="eastAsia" w:ascii="Times New Roman" w:hAnsi="Times New Roman" w:eastAsia="仿宋" w:cs="Times New Roman"/>
          <w:color w:val="auto"/>
          <w:kern w:val="2"/>
          <w:sz w:val="28"/>
          <w:szCs w:val="28"/>
          <w:lang w:val="en-US" w:eastAsia="zh-CN" w:bidi="ar-SA"/>
        </w:rPr>
        <w:t>特殊</w:t>
      </w:r>
      <w:r>
        <w:rPr>
          <w:rFonts w:hint="default" w:ascii="Times New Roman" w:hAnsi="Times New Roman" w:eastAsia="仿宋" w:cs="Times New Roman"/>
          <w:color w:val="auto"/>
          <w:kern w:val="2"/>
          <w:sz w:val="28"/>
          <w:szCs w:val="28"/>
          <w:lang w:val="en-US" w:eastAsia="zh-CN" w:bidi="ar-SA"/>
        </w:rPr>
        <w:t>防护器材</w:t>
      </w:r>
      <w:r>
        <w:rPr>
          <w:rFonts w:hint="eastAsia" w:ascii="Times New Roman" w:hAnsi="Times New Roman" w:eastAsia="仿宋" w:cs="Times New Roman"/>
          <w:color w:val="auto"/>
          <w:kern w:val="2"/>
          <w:sz w:val="28"/>
          <w:szCs w:val="28"/>
          <w:lang w:val="en-US" w:eastAsia="zh-CN" w:bidi="ar-SA"/>
        </w:rPr>
        <w:t>和个人防护用品</w:t>
      </w:r>
      <w:r>
        <w:rPr>
          <w:rFonts w:hint="default" w:ascii="Times New Roman" w:hAnsi="Times New Roman" w:eastAsia="仿宋" w:cs="Times New Roman"/>
          <w:color w:val="auto"/>
          <w:kern w:val="2"/>
          <w:sz w:val="28"/>
          <w:szCs w:val="28"/>
          <w:lang w:val="en-US" w:eastAsia="zh-CN" w:bidi="ar-SA"/>
        </w:rPr>
        <w:t>的使用不够</w:t>
      </w:r>
      <w:r>
        <w:rPr>
          <w:rFonts w:hint="eastAsia" w:ascii="Times New Roman" w:hAnsi="Times New Roman" w:eastAsia="仿宋" w:cs="Times New Roman"/>
          <w:color w:val="auto"/>
          <w:kern w:val="2"/>
          <w:sz w:val="28"/>
          <w:szCs w:val="28"/>
          <w:lang w:val="en-US" w:eastAsia="zh-CN" w:bidi="ar-SA"/>
        </w:rPr>
        <w:t>熟悉，不能熟练操作消防灭火器</w:t>
      </w:r>
      <w:r>
        <w:rPr>
          <w:rFonts w:hint="default" w:ascii="Times New Roman" w:hAnsi="Times New Roman" w:eastAsia="仿宋" w:cs="Times New Roman"/>
          <w:color w:val="auto"/>
          <w:kern w:val="2"/>
          <w:sz w:val="28"/>
          <w:szCs w:val="28"/>
          <w:lang w:val="en-US" w:eastAsia="zh-CN" w:bidi="ar-SA"/>
        </w:rPr>
        <w:t>。</w:t>
      </w:r>
    </w:p>
    <w:p>
      <w:pPr>
        <w:bidi w:val="0"/>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（3）</w:t>
      </w:r>
      <w:r>
        <w:rPr>
          <w:rFonts w:hint="default" w:ascii="Times New Roman" w:hAnsi="Times New Roman" w:eastAsia="仿宋" w:cs="Times New Roman"/>
          <w:color w:val="auto"/>
          <w:kern w:val="2"/>
          <w:sz w:val="28"/>
          <w:szCs w:val="28"/>
          <w:lang w:val="en-US" w:eastAsia="zh-CN" w:bidi="ar-SA"/>
        </w:rPr>
        <w:t>极各别参演人员演习态度不够端正，事故处置过程不够严肃，演戏的味道相对较重，对事故有序处置的紧张状态味道不足</w:t>
      </w:r>
      <w:r>
        <w:rPr>
          <w:rFonts w:hint="eastAsia" w:ascii="Times New Roman" w:hAnsi="Times New Roman" w:eastAsia="仿宋" w:cs="Times New Roman"/>
          <w:color w:val="auto"/>
          <w:kern w:val="2"/>
          <w:sz w:val="28"/>
          <w:szCs w:val="28"/>
          <w:lang w:val="en-US" w:eastAsia="zh-CN" w:bidi="ar-SA"/>
        </w:rPr>
        <w:t>；</w:t>
      </w:r>
      <w:r>
        <w:rPr>
          <w:rFonts w:hint="default" w:ascii="Times New Roman" w:hAnsi="Times New Roman" w:eastAsia="仿宋" w:cs="Times New Roman"/>
          <w:color w:val="auto"/>
          <w:kern w:val="2"/>
          <w:sz w:val="28"/>
          <w:szCs w:val="28"/>
          <w:lang w:val="en-US" w:eastAsia="zh-CN" w:bidi="ar-SA"/>
        </w:rPr>
        <w:t>部分救援小组参演人员对自己的职责和工作内容认识不足，不知道该干什么，怎么干，严重影响了演练质量。</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w:t>
      </w:r>
      <w:r>
        <w:rPr>
          <w:rFonts w:hint="eastAsia" w:ascii="Times New Roman" w:hAnsi="Times New Roman" w:eastAsia="仿宋" w:cs="Times New Roman"/>
          <w:color w:val="auto"/>
          <w:kern w:val="2"/>
          <w:sz w:val="28"/>
          <w:szCs w:val="28"/>
          <w:lang w:val="en-US" w:eastAsia="zh-CN" w:bidi="ar-SA"/>
        </w:rPr>
        <w:t>4</w:t>
      </w:r>
      <w:r>
        <w:rPr>
          <w:rFonts w:hint="default" w:ascii="Times New Roman" w:hAnsi="Times New Roman" w:eastAsia="仿宋" w:cs="Times New Roman"/>
          <w:color w:val="auto"/>
          <w:kern w:val="2"/>
          <w:sz w:val="28"/>
          <w:szCs w:val="28"/>
          <w:lang w:val="en-US" w:eastAsia="zh-CN" w:bidi="ar-SA"/>
        </w:rPr>
        <w:t>）组织过程有偏差。演练结束时，有的小组没有清点在岗人数，没有汇报在岗人员情况。应急装备的投入不足，没有满足事故状态下的应急需要。</w:t>
      </w:r>
    </w:p>
    <w:p>
      <w:pPr>
        <w:pStyle w:val="2"/>
        <w:keepNext/>
        <w:keepLines/>
        <w:pageBreakBefore w:val="0"/>
        <w:widowControl w:val="0"/>
        <w:kinsoku/>
        <w:wordWrap/>
        <w:overflowPunct/>
        <w:topLinePunct w:val="0"/>
        <w:autoSpaceDE/>
        <w:autoSpaceDN/>
        <w:bidi w:val="0"/>
        <w:adjustRightInd w:val="0"/>
        <w:snapToGrid w:val="0"/>
        <w:spacing w:line="360" w:lineRule="auto"/>
        <w:textAlignment w:val="auto"/>
        <w:outlineLvl w:val="1"/>
        <w:rPr>
          <w:rFonts w:hint="default" w:ascii="Times New Roman" w:hAnsi="Times New Roman" w:eastAsia="仿宋" w:cs="Times New Roman"/>
          <w:b/>
          <w:bCs/>
          <w:color w:val="auto"/>
          <w:sz w:val="28"/>
          <w:szCs w:val="28"/>
          <w:lang w:val="en-US" w:eastAsia="zh-CN"/>
        </w:rPr>
      </w:pPr>
      <w:bookmarkStart w:id="48" w:name="_Toc26550"/>
      <w:r>
        <w:rPr>
          <w:rFonts w:hint="eastAsia" w:ascii="Times New Roman" w:hAnsi="Times New Roman" w:eastAsia="仿宋" w:cs="Times New Roman"/>
          <w:b/>
          <w:bCs/>
          <w:color w:val="auto"/>
          <w:sz w:val="28"/>
          <w:szCs w:val="28"/>
          <w:lang w:val="en-US" w:eastAsia="zh-CN"/>
        </w:rPr>
        <w:t>7</w:t>
      </w:r>
      <w:r>
        <w:rPr>
          <w:rFonts w:hint="default" w:ascii="Times New Roman" w:hAnsi="Times New Roman" w:eastAsia="仿宋" w:cs="Times New Roman"/>
          <w:b/>
          <w:bCs/>
          <w:color w:val="auto"/>
          <w:sz w:val="28"/>
          <w:szCs w:val="28"/>
          <w:lang w:val="en-US" w:eastAsia="zh-CN"/>
        </w:rPr>
        <w:t>.2解决方案</w:t>
      </w:r>
      <w:bookmarkEnd w:id="48"/>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（1）</w:t>
      </w:r>
      <w:r>
        <w:rPr>
          <w:rFonts w:hint="default" w:ascii="Times New Roman" w:hAnsi="Times New Roman" w:eastAsia="仿宋" w:cs="Times New Roman"/>
          <w:color w:val="auto"/>
          <w:kern w:val="2"/>
          <w:sz w:val="28"/>
          <w:szCs w:val="28"/>
          <w:lang w:val="en-US" w:eastAsia="zh-CN" w:bidi="ar-SA"/>
        </w:rPr>
        <w:t>引用同行业环境污染事件发生的相关环境污染事件案例进行员工的安全环保教育培训，不断强化人们的安全意识。由公司经理主持，观看相关应急演练视频，使各小组成员认识到信息沟通的重要性；并不定期主持开展各种综合活动，强化各救援小组的互动、配合能力</w:t>
      </w:r>
      <w:r>
        <w:rPr>
          <w:rFonts w:hint="eastAsia" w:ascii="Times New Roman" w:hAnsi="Times New Roman" w:eastAsia="仿宋" w:cs="Times New Roman"/>
          <w:color w:val="auto"/>
          <w:kern w:val="2"/>
          <w:sz w:val="28"/>
          <w:szCs w:val="28"/>
          <w:lang w:val="en-US" w:eastAsia="zh-CN" w:bidi="ar-SA"/>
        </w:rPr>
        <w:t>，</w:t>
      </w:r>
      <w:r>
        <w:rPr>
          <w:rFonts w:hint="default" w:ascii="Times New Roman" w:hAnsi="Times New Roman" w:eastAsia="仿宋" w:cs="Times New Roman"/>
          <w:color w:val="auto"/>
          <w:kern w:val="2"/>
          <w:sz w:val="28"/>
          <w:szCs w:val="28"/>
          <w:lang w:val="en-US" w:eastAsia="zh-CN" w:bidi="ar-SA"/>
        </w:rPr>
        <w:t>一定做到严肃认真，入心、入脑，从中吸取事故的经验和教训，并落实到实际行动中，使员工在应急演练中能够条理清楚，严肃认真，增强意识。</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要有针对性地组织一些专项技能培训演练，如在个体防护器材等的使用上，将防毒面具等防护器材的使用操作方法，消防灭火等应急设备的使用操作方法，确保每一位在岗人员均会使用，并在日常的检查中随时提问并现场考核职工佩带防护器材、消防器材等的操作技能。</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（3）完善应急演练工作，不能缺少，保证实际应急救援时工作全部落实到位。同时对应急救援物资和设备进行补充，不定期对应急物资和设备进行检查、更新，满足应急救援所需。</w:t>
      </w:r>
      <w:bookmarkEnd w:id="45"/>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（4）</w:t>
      </w:r>
      <w:r>
        <w:rPr>
          <w:rFonts w:hint="default" w:ascii="Times New Roman" w:hAnsi="Times New Roman" w:eastAsia="仿宋" w:cs="Times New Roman"/>
          <w:color w:val="auto"/>
          <w:kern w:val="2"/>
          <w:sz w:val="28"/>
          <w:szCs w:val="28"/>
          <w:lang w:val="en-US" w:eastAsia="zh-CN" w:bidi="ar-SA"/>
        </w:rPr>
        <w:t>由公司经理对该部分人员进行批评教育，严格遵守演练奖罚规定，使其认识到演练的重要性，虽然是事故演练，也要当成真的来演，否则，一旦真的发生事故，就会漏洞百出</w:t>
      </w:r>
      <w:r>
        <w:rPr>
          <w:rFonts w:hint="eastAsia" w:ascii="Times New Roman" w:hAnsi="Times New Roman" w:eastAsia="仿宋" w:cs="Times New Roman"/>
          <w:color w:val="auto"/>
          <w:kern w:val="2"/>
          <w:sz w:val="28"/>
          <w:szCs w:val="28"/>
          <w:lang w:val="en-US" w:eastAsia="zh-CN" w:bidi="ar-SA"/>
        </w:rPr>
        <w:t>；</w:t>
      </w:r>
      <w:r>
        <w:rPr>
          <w:rFonts w:hint="default" w:ascii="Times New Roman" w:hAnsi="Times New Roman" w:eastAsia="仿宋" w:cs="Times New Roman"/>
          <w:color w:val="auto"/>
          <w:kern w:val="2"/>
          <w:sz w:val="28"/>
          <w:szCs w:val="28"/>
          <w:lang w:val="en-US" w:eastAsia="zh-CN" w:bidi="ar-SA"/>
        </w:rPr>
        <w:t>由公司经理，各救援小组负责人对本小组组员进行培训学习，明确救援人员职责及工作内容，提高其专业救援技能</w:t>
      </w:r>
      <w:r>
        <w:rPr>
          <w:rFonts w:hint="eastAsia" w:ascii="Times New Roman" w:hAnsi="Times New Roman" w:eastAsia="仿宋" w:cs="Times New Roman"/>
          <w:color w:val="auto"/>
          <w:kern w:val="2"/>
          <w:sz w:val="28"/>
          <w:szCs w:val="28"/>
          <w:lang w:val="en-US" w:eastAsia="zh-CN" w:bidi="ar-SA"/>
        </w:rPr>
        <w:t>。</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482" w:firstLineChars="200"/>
        <w:jc w:val="center"/>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表7-1 演练中暴露问题及解决措施汇总表</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345"/>
        <w:gridCol w:w="4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2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序号</w:t>
            </w:r>
          </w:p>
        </w:tc>
        <w:tc>
          <w:tcPr>
            <w:tcW w:w="334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问题</w:t>
            </w:r>
          </w:p>
        </w:tc>
        <w:tc>
          <w:tcPr>
            <w:tcW w:w="445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1</w:t>
            </w:r>
          </w:p>
        </w:tc>
        <w:tc>
          <w:tcPr>
            <w:tcW w:w="334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rPr>
              <w:t>极各别参演人员演习态度不够端正，事故处置过程不够严肃，演戏的味道相对较重，对事故有序处置的紧张状态味道不足。</w:t>
            </w:r>
          </w:p>
        </w:tc>
        <w:tc>
          <w:tcPr>
            <w:tcW w:w="445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lang w:eastAsia="zh-CN"/>
              </w:rPr>
              <w:t>由公司经理对该部分人员进行批评教育，严格遵守演练奖罚规定，使其认识到演练的重要性，</w:t>
            </w:r>
            <w:r>
              <w:rPr>
                <w:rFonts w:hint="eastAsia" w:ascii="仿宋" w:hAnsi="仿宋" w:eastAsia="仿宋" w:cs="仿宋"/>
                <w:b w:val="0"/>
                <w:bCs/>
                <w:i w:val="0"/>
                <w:caps w:val="0"/>
                <w:color w:val="auto"/>
                <w:spacing w:val="0"/>
                <w:sz w:val="21"/>
                <w:szCs w:val="21"/>
                <w:shd w:val="clear" w:fill="FFFFFF"/>
              </w:rPr>
              <w:t>虽然是事故演练，也要当成真的来演，否则，一旦真的发生事故，就会漏洞百出。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2</w:t>
            </w:r>
          </w:p>
        </w:tc>
        <w:tc>
          <w:tcPr>
            <w:tcW w:w="334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rPr>
              <w:t>部分</w:t>
            </w:r>
            <w:r>
              <w:rPr>
                <w:rFonts w:hint="eastAsia" w:ascii="仿宋" w:hAnsi="仿宋" w:eastAsia="仿宋" w:cs="仿宋"/>
                <w:b w:val="0"/>
                <w:bCs/>
                <w:i w:val="0"/>
                <w:caps w:val="0"/>
                <w:color w:val="auto"/>
                <w:spacing w:val="0"/>
                <w:sz w:val="21"/>
                <w:szCs w:val="21"/>
                <w:shd w:val="clear" w:fill="FFFFFF"/>
                <w:lang w:eastAsia="zh-CN"/>
              </w:rPr>
              <w:t>救援小组</w:t>
            </w:r>
            <w:r>
              <w:rPr>
                <w:rFonts w:hint="eastAsia" w:ascii="仿宋" w:hAnsi="仿宋" w:eastAsia="仿宋" w:cs="仿宋"/>
                <w:b w:val="0"/>
                <w:bCs/>
                <w:i w:val="0"/>
                <w:caps w:val="0"/>
                <w:color w:val="auto"/>
                <w:spacing w:val="0"/>
                <w:sz w:val="21"/>
                <w:szCs w:val="21"/>
                <w:shd w:val="clear" w:fill="FFFFFF"/>
              </w:rPr>
              <w:t>参演人员对自己的职责和工作内容认识不足，不知道该干什么，怎么干，严重影响了演</w:t>
            </w:r>
            <w:r>
              <w:rPr>
                <w:rFonts w:hint="eastAsia" w:ascii="仿宋" w:hAnsi="仿宋" w:eastAsia="仿宋" w:cs="仿宋"/>
                <w:b w:val="0"/>
                <w:bCs/>
                <w:i w:val="0"/>
                <w:caps w:val="0"/>
                <w:color w:val="auto"/>
                <w:spacing w:val="0"/>
                <w:sz w:val="21"/>
                <w:szCs w:val="21"/>
                <w:shd w:val="clear" w:fill="FFFFFF"/>
                <w:lang w:eastAsia="zh-CN"/>
              </w:rPr>
              <w:t>练</w:t>
            </w:r>
            <w:r>
              <w:rPr>
                <w:rFonts w:hint="eastAsia" w:ascii="仿宋" w:hAnsi="仿宋" w:eastAsia="仿宋" w:cs="仿宋"/>
                <w:b w:val="0"/>
                <w:bCs/>
                <w:i w:val="0"/>
                <w:caps w:val="0"/>
                <w:color w:val="auto"/>
                <w:spacing w:val="0"/>
                <w:sz w:val="21"/>
                <w:szCs w:val="21"/>
                <w:shd w:val="clear" w:fill="FFFFFF"/>
              </w:rPr>
              <w:t>质量。</w:t>
            </w:r>
          </w:p>
        </w:tc>
        <w:tc>
          <w:tcPr>
            <w:tcW w:w="445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lang w:val="en-US" w:eastAsia="zh-CN"/>
              </w:rPr>
              <w:t>由公司经理，各救援小组负责人对本小组组员进行培训学习，明确救援人员职责及工作内容，提高其专业救援技能。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3</w:t>
            </w:r>
          </w:p>
        </w:tc>
        <w:tc>
          <w:tcPr>
            <w:tcW w:w="334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rPr>
              <w:t>信息沟通还有待进一步完善，各</w:t>
            </w:r>
            <w:r>
              <w:rPr>
                <w:rFonts w:hint="eastAsia" w:ascii="仿宋" w:hAnsi="仿宋" w:eastAsia="仿宋" w:cs="仿宋"/>
                <w:b w:val="0"/>
                <w:bCs/>
                <w:i w:val="0"/>
                <w:caps w:val="0"/>
                <w:color w:val="auto"/>
                <w:spacing w:val="0"/>
                <w:sz w:val="21"/>
                <w:szCs w:val="21"/>
                <w:shd w:val="clear" w:fill="FFFFFF"/>
                <w:lang w:eastAsia="zh-CN"/>
              </w:rPr>
              <w:t>救援小</w:t>
            </w:r>
            <w:r>
              <w:rPr>
                <w:rFonts w:hint="eastAsia" w:ascii="仿宋" w:hAnsi="仿宋" w:eastAsia="仿宋" w:cs="仿宋"/>
                <w:b w:val="0"/>
                <w:bCs/>
                <w:i w:val="0"/>
                <w:caps w:val="0"/>
                <w:color w:val="auto"/>
                <w:spacing w:val="0"/>
                <w:sz w:val="21"/>
                <w:szCs w:val="21"/>
                <w:shd w:val="clear" w:fill="FFFFFF"/>
              </w:rPr>
              <w:t>组还没有充分认识到信息交流沟通的重要性，在演习过程中存在各自为战的现象</w:t>
            </w:r>
          </w:p>
        </w:tc>
        <w:tc>
          <w:tcPr>
            <w:tcW w:w="445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lang w:val="en-US" w:eastAsia="zh-CN"/>
              </w:rPr>
              <w:t>由公司经理主持，观看相关应急演练视频，使各小组成员认识到信息沟通的重要性；并不定期主持开展各种综合活动，强化各救援小组的互动、配合能力。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color w:val="auto"/>
                <w:sz w:val="21"/>
                <w:szCs w:val="21"/>
                <w:vertAlign w:val="baseline"/>
                <w:lang w:val="en-US" w:eastAsia="zh-CN"/>
              </w:rPr>
              <w:t>4</w:t>
            </w:r>
          </w:p>
        </w:tc>
        <w:tc>
          <w:tcPr>
            <w:tcW w:w="334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rPr>
              <w:t>部分人员对特殊防护器材和个人防护用品不够熟悉</w:t>
            </w:r>
            <w:r>
              <w:rPr>
                <w:rFonts w:hint="eastAsia" w:ascii="仿宋" w:hAnsi="仿宋" w:eastAsia="仿宋" w:cs="仿宋"/>
                <w:b w:val="0"/>
                <w:bCs/>
                <w:i w:val="0"/>
                <w:caps w:val="0"/>
                <w:color w:val="auto"/>
                <w:spacing w:val="0"/>
                <w:sz w:val="21"/>
                <w:szCs w:val="21"/>
                <w:shd w:val="clear" w:fill="FFFFFF"/>
                <w:lang w:eastAsia="zh-CN"/>
              </w:rPr>
              <w:t>，不能熟练操作消防灭火器材。</w:t>
            </w:r>
          </w:p>
        </w:tc>
        <w:tc>
          <w:tcPr>
            <w:tcW w:w="4456"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outlineLvl w:val="9"/>
              <w:rPr>
                <w:rFonts w:hint="eastAsia" w:ascii="仿宋" w:hAnsi="仿宋" w:eastAsia="仿宋" w:cs="仿宋"/>
                <w:b w:val="0"/>
                <w:bCs/>
                <w:color w:val="auto"/>
                <w:sz w:val="21"/>
                <w:szCs w:val="21"/>
                <w:vertAlign w:val="baseline"/>
                <w:lang w:val="en-US" w:eastAsia="zh-CN"/>
              </w:rPr>
            </w:pPr>
            <w:r>
              <w:rPr>
                <w:rFonts w:hint="eastAsia" w:ascii="仿宋" w:hAnsi="仿宋" w:eastAsia="仿宋" w:cs="仿宋"/>
                <w:b w:val="0"/>
                <w:bCs/>
                <w:i w:val="0"/>
                <w:caps w:val="0"/>
                <w:color w:val="auto"/>
                <w:spacing w:val="0"/>
                <w:sz w:val="21"/>
                <w:szCs w:val="21"/>
                <w:shd w:val="clear" w:fill="FFFFFF"/>
                <w:lang w:val="en-US" w:eastAsia="zh-CN"/>
              </w:rPr>
              <w:t>公司请专业人员对全厂员工进行相关器材的操作培训，确保每位员工能快速、准确的使用公司配置的各种特殊防护器材和个人劳保用品，做好员工的最后一道防护保障措施。</w:t>
            </w:r>
          </w:p>
        </w:tc>
      </w:tr>
    </w:tbl>
    <w:p>
      <w:pPr>
        <w:pStyle w:val="3"/>
        <w:pageBreakBefore w:val="0"/>
        <w:kinsoku/>
        <w:wordWrap/>
        <w:overflowPunct/>
        <w:topLinePunct w:val="0"/>
        <w:autoSpaceDE/>
        <w:autoSpaceDN/>
        <w:bidi w:val="0"/>
        <w:adjustRightInd w:val="0"/>
        <w:snapToGrid w:val="0"/>
        <w:spacing w:line="360" w:lineRule="auto"/>
        <w:ind w:firstLine="0" w:firstLineChars="0"/>
        <w:rPr>
          <w:rFonts w:hint="eastAsia" w:ascii="Times New Roman" w:hAnsi="Times New Roman" w:cs="Times New Roman"/>
          <w:bCs/>
          <w:color w:val="auto"/>
          <w:sz w:val="28"/>
          <w:szCs w:val="28"/>
          <w:lang w:val="en-US" w:eastAsia="zh-CN"/>
        </w:rPr>
      </w:pPr>
      <w:bookmarkStart w:id="49" w:name="_Toc5500"/>
      <w:r>
        <w:rPr>
          <w:rFonts w:hint="eastAsia" w:ascii="Times New Roman" w:hAnsi="Times New Roman" w:cs="Times New Roman"/>
          <w:bCs/>
          <w:color w:val="auto"/>
          <w:sz w:val="28"/>
          <w:szCs w:val="28"/>
          <w:lang w:val="en-US" w:eastAsia="zh-CN"/>
        </w:rPr>
        <w:t>8专家评审情况</w:t>
      </w:r>
      <w:bookmarkEnd w:id="49"/>
    </w:p>
    <w:p>
      <w:pPr>
        <w:bidi w:val="0"/>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由于公司</w:t>
      </w:r>
      <w:r>
        <w:rPr>
          <w:rFonts w:hint="default" w:ascii="Times New Roman" w:hAnsi="Times New Roman" w:eastAsia="仿宋" w:cs="Times New Roman"/>
          <w:color w:val="auto"/>
          <w:kern w:val="2"/>
          <w:sz w:val="28"/>
          <w:szCs w:val="28"/>
          <w:lang w:val="en-US" w:eastAsia="zh-CN" w:bidi="ar-SA"/>
        </w:rPr>
        <w:t>建设生产</w:t>
      </w:r>
      <w:r>
        <w:rPr>
          <w:rFonts w:hint="eastAsia" w:ascii="Times New Roman" w:hAnsi="Times New Roman" w:eastAsia="仿宋" w:cs="Times New Roman"/>
          <w:color w:val="auto"/>
          <w:kern w:val="2"/>
          <w:sz w:val="28"/>
          <w:szCs w:val="28"/>
          <w:lang w:val="en-US" w:eastAsia="zh-CN" w:bidi="ar-SA"/>
        </w:rPr>
        <w:t>未曾实际进行演习</w:t>
      </w:r>
      <w:r>
        <w:rPr>
          <w:rFonts w:hint="default" w:ascii="Times New Roman" w:hAnsi="Times New Roman" w:eastAsia="仿宋" w:cs="Times New Roman"/>
          <w:color w:val="auto"/>
          <w:kern w:val="2"/>
          <w:sz w:val="28"/>
          <w:szCs w:val="28"/>
          <w:lang w:val="en-US" w:eastAsia="zh-CN" w:bidi="ar-SA"/>
        </w:rPr>
        <w:t>，故本次以推演形式进行前期演练。本次预案</w:t>
      </w:r>
      <w:r>
        <w:rPr>
          <w:rFonts w:hint="eastAsia" w:ascii="Times New Roman" w:hAnsi="Times New Roman" w:eastAsia="仿宋" w:cs="Times New Roman"/>
          <w:color w:val="auto"/>
          <w:kern w:val="2"/>
          <w:sz w:val="28"/>
          <w:szCs w:val="28"/>
          <w:lang w:val="en-US" w:eastAsia="zh-CN" w:bidi="ar-SA"/>
        </w:rPr>
        <w:t>与</w:t>
      </w:r>
      <w:r>
        <w:rPr>
          <w:rFonts w:hint="default" w:ascii="Times New Roman" w:hAnsi="Times New Roman" w:eastAsia="仿宋" w:cs="Times New Roman"/>
          <w:color w:val="auto"/>
          <w:kern w:val="2"/>
          <w:sz w:val="28"/>
          <w:szCs w:val="28"/>
          <w:lang w:val="en-US" w:eastAsia="zh-CN" w:bidi="ar-SA"/>
        </w:rPr>
        <w:t>评审前进行桌面推演演练，并对</w:t>
      </w:r>
      <w:r>
        <w:rPr>
          <w:rFonts w:hint="eastAsia" w:ascii="Times New Roman" w:hAnsi="Times New Roman" w:eastAsia="仿宋" w:cs="Times New Roman"/>
          <w:color w:val="auto"/>
          <w:kern w:val="2"/>
          <w:sz w:val="28"/>
          <w:szCs w:val="28"/>
          <w:lang w:val="en-US" w:eastAsia="zh-CN" w:bidi="ar-SA"/>
        </w:rPr>
        <w:t>不协调</w:t>
      </w:r>
      <w:r>
        <w:rPr>
          <w:rFonts w:hint="default" w:ascii="Times New Roman" w:hAnsi="Times New Roman" w:eastAsia="仿宋" w:cs="Times New Roman"/>
          <w:color w:val="auto"/>
          <w:kern w:val="2"/>
          <w:sz w:val="28"/>
          <w:szCs w:val="28"/>
          <w:lang w:val="en-US" w:eastAsia="zh-CN" w:bidi="ar-SA"/>
        </w:rPr>
        <w:t>部分进行修改调整</w:t>
      </w:r>
      <w:r>
        <w:rPr>
          <w:rFonts w:hint="eastAsia" w:ascii="Times New Roman" w:hAnsi="Times New Roman" w:eastAsia="仿宋" w:cs="Times New Roman"/>
          <w:color w:val="auto"/>
          <w:kern w:val="2"/>
          <w:sz w:val="28"/>
          <w:szCs w:val="28"/>
          <w:lang w:val="en-US" w:eastAsia="zh-CN" w:bidi="ar-SA"/>
        </w:rPr>
        <w:t>后</w:t>
      </w:r>
      <w:r>
        <w:rPr>
          <w:rFonts w:hint="default" w:ascii="Times New Roman" w:hAnsi="Times New Roman" w:eastAsia="仿宋" w:cs="Times New Roman"/>
          <w:color w:val="auto"/>
          <w:kern w:val="2"/>
          <w:sz w:val="28"/>
          <w:szCs w:val="28"/>
          <w:lang w:val="en-US" w:eastAsia="zh-CN" w:bidi="ar-SA"/>
        </w:rPr>
        <w:t>完成预案，并对调整后预案进行演练，确保预案可行</w:t>
      </w:r>
      <w:r>
        <w:rPr>
          <w:rFonts w:hint="eastAsia" w:ascii="Times New Roman" w:hAnsi="Times New Roman" w:eastAsia="仿宋" w:cs="Times New Roman"/>
          <w:color w:val="auto"/>
          <w:kern w:val="2"/>
          <w:sz w:val="28"/>
          <w:szCs w:val="28"/>
          <w:lang w:val="en-US" w:eastAsia="zh-CN" w:bidi="ar-SA"/>
        </w:rPr>
        <w:t>。</w:t>
      </w:r>
    </w:p>
    <w:p>
      <w:pPr>
        <w:bidi w:val="0"/>
        <w:ind w:firstLine="560" w:firstLineChars="200"/>
        <w:rPr>
          <w:rFonts w:hint="default"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20</w:t>
      </w:r>
      <w:r>
        <w:rPr>
          <w:rFonts w:hint="eastAsia" w:ascii="Times New Roman" w:hAnsi="Times New Roman" w:eastAsia="仿宋" w:cs="Times New Roman"/>
          <w:color w:val="auto"/>
          <w:kern w:val="2"/>
          <w:sz w:val="28"/>
          <w:szCs w:val="28"/>
          <w:lang w:val="en-US" w:eastAsia="zh-CN" w:bidi="ar-SA"/>
        </w:rPr>
        <w:t>21</w:t>
      </w:r>
      <w:r>
        <w:rPr>
          <w:rFonts w:hint="default" w:ascii="Times New Roman" w:hAnsi="Times New Roman" w:eastAsia="仿宋" w:cs="Times New Roman"/>
          <w:color w:val="auto"/>
          <w:kern w:val="2"/>
          <w:sz w:val="28"/>
          <w:szCs w:val="28"/>
          <w:lang w:val="en-US" w:eastAsia="zh-CN" w:bidi="ar-SA"/>
        </w:rPr>
        <w:t>年</w:t>
      </w:r>
      <w:r>
        <w:rPr>
          <w:rFonts w:hint="eastAsia" w:ascii="Times New Roman" w:hAnsi="Times New Roman" w:eastAsia="仿宋" w:cs="Times New Roman"/>
          <w:color w:val="auto"/>
          <w:kern w:val="2"/>
          <w:sz w:val="28"/>
          <w:szCs w:val="28"/>
          <w:lang w:val="en-US" w:eastAsia="zh-CN" w:bidi="ar-SA"/>
        </w:rPr>
        <w:t>11</w:t>
      </w:r>
      <w:r>
        <w:rPr>
          <w:rFonts w:hint="default" w:ascii="Times New Roman" w:hAnsi="Times New Roman" w:eastAsia="仿宋" w:cs="Times New Roman"/>
          <w:color w:val="auto"/>
          <w:kern w:val="2"/>
          <w:sz w:val="28"/>
          <w:szCs w:val="28"/>
          <w:lang w:val="en-US" w:eastAsia="zh-CN" w:bidi="ar-SA"/>
        </w:rPr>
        <w:t>月</w:t>
      </w:r>
      <w:r>
        <w:rPr>
          <w:rFonts w:hint="eastAsia" w:ascii="Times New Roman" w:hAnsi="Times New Roman" w:eastAsia="仿宋" w:cs="Times New Roman"/>
          <w:color w:val="auto"/>
          <w:kern w:val="2"/>
          <w:sz w:val="28"/>
          <w:szCs w:val="28"/>
          <w:lang w:val="en-US" w:eastAsia="zh-CN" w:bidi="ar-SA"/>
        </w:rPr>
        <w:t>9</w:t>
      </w:r>
      <w:r>
        <w:rPr>
          <w:rFonts w:hint="default" w:ascii="Times New Roman" w:hAnsi="Times New Roman" w:eastAsia="仿宋" w:cs="Times New Roman"/>
          <w:color w:val="auto"/>
          <w:kern w:val="2"/>
          <w:sz w:val="28"/>
          <w:szCs w:val="28"/>
          <w:lang w:val="en-US" w:eastAsia="zh-CN" w:bidi="ar-SA"/>
        </w:rPr>
        <w:t>日，</w:t>
      </w:r>
      <w:r>
        <w:rPr>
          <w:rFonts w:hint="eastAsia" w:ascii="Times New Roman" w:hAnsi="Times New Roman" w:eastAsia="仿宋" w:cs="Times New Roman"/>
          <w:color w:val="auto"/>
          <w:kern w:val="2"/>
          <w:sz w:val="28"/>
          <w:szCs w:val="28"/>
          <w:lang w:val="en-US" w:eastAsia="zh-CN" w:bidi="ar-SA"/>
        </w:rPr>
        <w:t>本公司邀请相关专家对</w:t>
      </w:r>
      <w:r>
        <w:rPr>
          <w:rFonts w:hint="default" w:ascii="Times New Roman" w:hAnsi="Times New Roman" w:eastAsia="仿宋" w:cs="Times New Roman"/>
          <w:color w:val="auto"/>
          <w:kern w:val="2"/>
          <w:sz w:val="28"/>
          <w:szCs w:val="28"/>
          <w:lang w:val="en-US" w:eastAsia="zh-CN" w:bidi="ar-SA"/>
        </w:rPr>
        <w:t>《</w:t>
      </w:r>
      <w:r>
        <w:rPr>
          <w:rFonts w:hint="eastAsia" w:ascii="Times New Roman" w:hAnsi="Times New Roman" w:eastAsia="仿宋" w:cs="Times New Roman"/>
          <w:color w:val="auto"/>
          <w:kern w:val="2"/>
          <w:sz w:val="28"/>
          <w:szCs w:val="28"/>
          <w:lang w:val="en-US" w:eastAsia="zh-CN" w:bidi="ar-SA"/>
        </w:rPr>
        <w:t>陕西西咸新区中天润博水务有限公司西咸新区秦汉新城朝阳污水处理厂</w:t>
      </w:r>
      <w:r>
        <w:rPr>
          <w:rFonts w:hint="default" w:ascii="Times New Roman" w:hAnsi="Times New Roman" w:eastAsia="仿宋" w:cs="Times New Roman"/>
          <w:color w:val="auto"/>
          <w:kern w:val="2"/>
          <w:sz w:val="28"/>
          <w:szCs w:val="28"/>
          <w:lang w:val="en-US" w:eastAsia="zh-CN" w:bidi="ar-SA"/>
        </w:rPr>
        <w:t>突发环境事件应急预案》</w:t>
      </w:r>
      <w:r>
        <w:rPr>
          <w:rFonts w:hint="eastAsia" w:ascii="Times New Roman" w:hAnsi="Times New Roman" w:eastAsia="仿宋" w:cs="Times New Roman"/>
          <w:color w:val="auto"/>
          <w:kern w:val="2"/>
          <w:sz w:val="28"/>
          <w:szCs w:val="28"/>
          <w:lang w:val="en-US" w:eastAsia="zh-CN" w:bidi="ar-SA"/>
        </w:rPr>
        <w:t>进行技术评估</w:t>
      </w:r>
      <w:r>
        <w:rPr>
          <w:rFonts w:hint="default" w:ascii="Times New Roman" w:hAnsi="Times New Roman" w:eastAsia="仿宋" w:cs="Times New Roman"/>
          <w:color w:val="auto"/>
          <w:kern w:val="2"/>
          <w:sz w:val="28"/>
          <w:szCs w:val="28"/>
          <w:lang w:val="en-US" w:eastAsia="zh-CN" w:bidi="ar-SA"/>
        </w:rPr>
        <w:t>，现已按照评审意见进行了修改完善。</w:t>
      </w:r>
    </w:p>
    <w:p>
      <w:pPr>
        <w:pageBreakBefore w:val="0"/>
        <w:widowControl w:val="0"/>
        <w:kinsoku/>
        <w:wordWrap/>
        <w:overflowPunct/>
        <w:topLinePunct w:val="0"/>
        <w:autoSpaceDE/>
        <w:autoSpaceDN/>
        <w:bidi w:val="0"/>
        <w:jc w:val="right"/>
        <w:textAlignment w:val="auto"/>
        <w:outlineLvl w:val="9"/>
        <w:rPr>
          <w:rFonts w:hint="default" w:ascii="Times New Roman" w:hAnsi="Times New Roman" w:eastAsia="仿宋" w:cs="Times New Roman"/>
          <w:b w:val="0"/>
          <w:bCs w:val="0"/>
          <w:color w:val="auto"/>
          <w:sz w:val="24"/>
          <w:szCs w:val="24"/>
          <w:lang w:val="en-US" w:eastAsia="zh-CN"/>
        </w:rPr>
      </w:pPr>
    </w:p>
    <w:p>
      <w:pPr>
        <w:pageBreakBefore w:val="0"/>
        <w:widowControl w:val="0"/>
        <w:kinsoku/>
        <w:wordWrap/>
        <w:overflowPunct/>
        <w:topLinePunct w:val="0"/>
        <w:autoSpaceDE/>
        <w:autoSpaceDN/>
        <w:bidi w:val="0"/>
        <w:jc w:val="right"/>
        <w:textAlignment w:val="auto"/>
        <w:outlineLvl w:val="9"/>
        <w:rPr>
          <w:rFonts w:hint="default" w:ascii="Times New Roman" w:hAnsi="Times New Roman" w:eastAsia="仿宋" w:cs="Times New Roman"/>
          <w:b w:val="0"/>
          <w:bCs w:val="0"/>
          <w:color w:val="auto"/>
          <w:sz w:val="24"/>
          <w:szCs w:val="24"/>
          <w:lang w:val="en-US" w:eastAsia="zh-CN"/>
        </w:rPr>
      </w:pPr>
    </w:p>
    <w:p>
      <w:pPr>
        <w:pageBreakBefore w:val="0"/>
        <w:widowControl w:val="0"/>
        <w:kinsoku/>
        <w:wordWrap/>
        <w:overflowPunct/>
        <w:topLinePunct w:val="0"/>
        <w:autoSpaceDE/>
        <w:autoSpaceDN/>
        <w:bidi w:val="0"/>
        <w:jc w:val="right"/>
        <w:textAlignment w:val="auto"/>
        <w:outlineLvl w:val="9"/>
        <w:rPr>
          <w:rFonts w:hint="default" w:ascii="Times New Roman" w:hAnsi="Times New Roman" w:eastAsia="仿宋" w:cs="Times New Roman"/>
          <w:b w:val="0"/>
          <w:bCs w:val="0"/>
          <w:color w:val="auto"/>
          <w:sz w:val="28"/>
          <w:szCs w:val="28"/>
          <w:lang w:val="en-US" w:eastAsia="zh-CN"/>
        </w:rPr>
      </w:pPr>
    </w:p>
    <w:p>
      <w:pPr>
        <w:pageBreakBefore w:val="0"/>
        <w:widowControl w:val="0"/>
        <w:kinsoku/>
        <w:wordWrap/>
        <w:overflowPunct/>
        <w:topLinePunct w:val="0"/>
        <w:autoSpaceDE/>
        <w:autoSpaceDN/>
        <w:bidi w:val="0"/>
        <w:jc w:val="right"/>
        <w:textAlignment w:val="auto"/>
        <w:outlineLvl w:val="9"/>
        <w:rPr>
          <w:rFonts w:hint="default" w:ascii="Times New Roman" w:hAnsi="Times New Roman" w:eastAsia="仿宋" w:cs="Times New Roman"/>
          <w:b w:val="0"/>
          <w:bCs w:val="0"/>
          <w:color w:val="auto"/>
          <w:sz w:val="28"/>
          <w:szCs w:val="28"/>
          <w:lang w:val="en-US" w:eastAsia="zh-CN"/>
        </w:rPr>
      </w:pPr>
    </w:p>
    <w:p>
      <w:pPr>
        <w:pageBreakBefore w:val="0"/>
        <w:widowControl w:val="0"/>
        <w:kinsoku/>
        <w:wordWrap/>
        <w:overflowPunct/>
        <w:topLinePunct w:val="0"/>
        <w:autoSpaceDE/>
        <w:autoSpaceDN/>
        <w:bidi w:val="0"/>
        <w:jc w:val="right"/>
        <w:textAlignment w:val="auto"/>
        <w:outlineLvl w:val="9"/>
        <w:rPr>
          <w:rFonts w:hint="eastAsia" w:ascii="Times New Roman" w:hAnsi="Times New Roman" w:eastAsia="仿宋" w:cs="Times New Roman"/>
          <w:b w:val="0"/>
          <w:bCs w:val="0"/>
          <w:color w:val="auto"/>
          <w:sz w:val="28"/>
          <w:szCs w:val="28"/>
          <w:lang w:val="en-US" w:eastAsia="zh-CN"/>
        </w:rPr>
      </w:pPr>
      <w:r>
        <w:rPr>
          <w:rFonts w:hint="eastAsia" w:ascii="Times New Roman" w:hAnsi="Times New Roman" w:eastAsia="仿宋" w:cs="Times New Roman"/>
          <w:b w:val="0"/>
          <w:bCs w:val="0"/>
          <w:color w:val="auto"/>
          <w:sz w:val="28"/>
          <w:szCs w:val="28"/>
          <w:lang w:val="en-US" w:eastAsia="zh-CN"/>
        </w:rPr>
        <w:t>陕西西咸新区中天润博水务有限公司</w:t>
      </w:r>
    </w:p>
    <w:p>
      <w:pPr>
        <w:pageBreakBefore w:val="0"/>
        <w:widowControl w:val="0"/>
        <w:kinsoku/>
        <w:wordWrap/>
        <w:overflowPunct/>
        <w:topLinePunct w:val="0"/>
        <w:autoSpaceDE/>
        <w:autoSpaceDN/>
        <w:bidi w:val="0"/>
        <w:jc w:val="right"/>
        <w:textAlignment w:val="auto"/>
        <w:outlineLvl w:val="9"/>
        <w:rPr>
          <w:rFonts w:hint="default" w:ascii="Times New Roman" w:hAnsi="Times New Roman" w:eastAsia="仿宋" w:cs="Times New Roman"/>
          <w:b w:val="0"/>
          <w:bCs w:val="0"/>
          <w:color w:val="auto"/>
          <w:sz w:val="28"/>
          <w:szCs w:val="28"/>
          <w:lang w:val="en-US" w:eastAsia="zh-CN"/>
        </w:rPr>
      </w:pPr>
      <w:r>
        <w:rPr>
          <w:rFonts w:hint="eastAsia" w:ascii="Times New Roman" w:hAnsi="Times New Roman" w:eastAsia="仿宋" w:cs="Times New Roman"/>
          <w:b w:val="0"/>
          <w:bCs w:val="0"/>
          <w:color w:val="auto"/>
          <w:sz w:val="28"/>
          <w:szCs w:val="28"/>
          <w:lang w:val="en-US" w:eastAsia="zh-CN"/>
        </w:rPr>
        <w:t>西咸新区秦汉新城朝阳污水处理厂</w:t>
      </w:r>
    </w:p>
    <w:p>
      <w:pPr>
        <w:jc w:val="right"/>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b w:val="0"/>
          <w:bCs w:val="0"/>
          <w:color w:val="auto"/>
          <w:sz w:val="28"/>
          <w:szCs w:val="28"/>
          <w:lang w:val="en-US" w:eastAsia="zh-CN"/>
        </w:rPr>
        <w:t>2021年</w:t>
      </w:r>
      <w:r>
        <w:rPr>
          <w:rFonts w:hint="eastAsia" w:ascii="Times New Roman" w:hAnsi="Times New Roman" w:eastAsia="仿宋" w:cs="Times New Roman"/>
          <w:b w:val="0"/>
          <w:bCs w:val="0"/>
          <w:color w:val="auto"/>
          <w:sz w:val="28"/>
          <w:szCs w:val="28"/>
          <w:lang w:val="en-US" w:eastAsia="zh-CN"/>
        </w:rPr>
        <w:t>11月</w:t>
      </w:r>
    </w:p>
    <w:sectPr>
      <w:footerReference r:id="rId9"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jc w:val="center"/>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13"/>
                      <w:jc w:val="center"/>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jc w:val="center"/>
      <w:rPr>
        <w:rFonts w:hint="eastAsia" w:ascii="宋体" w:hAnsi="宋体" w:eastAsia="宋体" w:cs="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569A"/>
    <w:rsid w:val="00062F28"/>
    <w:rsid w:val="000D1C53"/>
    <w:rsid w:val="002005C3"/>
    <w:rsid w:val="002015EB"/>
    <w:rsid w:val="002D00BA"/>
    <w:rsid w:val="002D1B90"/>
    <w:rsid w:val="00461256"/>
    <w:rsid w:val="004724DA"/>
    <w:rsid w:val="00490A5E"/>
    <w:rsid w:val="004B17C7"/>
    <w:rsid w:val="004E57D0"/>
    <w:rsid w:val="005728EB"/>
    <w:rsid w:val="00574C6A"/>
    <w:rsid w:val="005F58C2"/>
    <w:rsid w:val="00607011"/>
    <w:rsid w:val="00672071"/>
    <w:rsid w:val="006D7A4B"/>
    <w:rsid w:val="00731301"/>
    <w:rsid w:val="00761D22"/>
    <w:rsid w:val="007851E8"/>
    <w:rsid w:val="007A1262"/>
    <w:rsid w:val="009070B9"/>
    <w:rsid w:val="00997947"/>
    <w:rsid w:val="009C2452"/>
    <w:rsid w:val="00A145EB"/>
    <w:rsid w:val="00A2173D"/>
    <w:rsid w:val="00A22CC6"/>
    <w:rsid w:val="00A32804"/>
    <w:rsid w:val="00AF3B98"/>
    <w:rsid w:val="00B261B1"/>
    <w:rsid w:val="00B649A6"/>
    <w:rsid w:val="00BB459D"/>
    <w:rsid w:val="00BC617F"/>
    <w:rsid w:val="00C0618C"/>
    <w:rsid w:val="00C40E42"/>
    <w:rsid w:val="00D067AB"/>
    <w:rsid w:val="00D16FAA"/>
    <w:rsid w:val="00D57A1F"/>
    <w:rsid w:val="00D8645C"/>
    <w:rsid w:val="00DC32E6"/>
    <w:rsid w:val="00DD5935"/>
    <w:rsid w:val="00DF22DC"/>
    <w:rsid w:val="00F208A8"/>
    <w:rsid w:val="00F4011D"/>
    <w:rsid w:val="00F54E50"/>
    <w:rsid w:val="00F87B87"/>
    <w:rsid w:val="00FB3B97"/>
    <w:rsid w:val="01385BB6"/>
    <w:rsid w:val="018951F6"/>
    <w:rsid w:val="020B037E"/>
    <w:rsid w:val="02A677D4"/>
    <w:rsid w:val="03466BE2"/>
    <w:rsid w:val="03585DDD"/>
    <w:rsid w:val="045D047A"/>
    <w:rsid w:val="052F71BD"/>
    <w:rsid w:val="0636612E"/>
    <w:rsid w:val="06C43C1C"/>
    <w:rsid w:val="06F9183B"/>
    <w:rsid w:val="07126EEC"/>
    <w:rsid w:val="077D5622"/>
    <w:rsid w:val="07E868FB"/>
    <w:rsid w:val="08094A0A"/>
    <w:rsid w:val="083D1739"/>
    <w:rsid w:val="08B17C50"/>
    <w:rsid w:val="09FD0BF6"/>
    <w:rsid w:val="0A812B43"/>
    <w:rsid w:val="0B1930D3"/>
    <w:rsid w:val="0BE47E3A"/>
    <w:rsid w:val="0C971BA8"/>
    <w:rsid w:val="0DB71B34"/>
    <w:rsid w:val="0F282460"/>
    <w:rsid w:val="0F2C3020"/>
    <w:rsid w:val="0F5F4674"/>
    <w:rsid w:val="0FE07B7C"/>
    <w:rsid w:val="102E109E"/>
    <w:rsid w:val="103E6FFA"/>
    <w:rsid w:val="106E439A"/>
    <w:rsid w:val="10EF241F"/>
    <w:rsid w:val="11AA4988"/>
    <w:rsid w:val="11BE5CEA"/>
    <w:rsid w:val="12046542"/>
    <w:rsid w:val="1264654B"/>
    <w:rsid w:val="156A1A83"/>
    <w:rsid w:val="15A24A56"/>
    <w:rsid w:val="15EF0C1E"/>
    <w:rsid w:val="17EF27D0"/>
    <w:rsid w:val="19697472"/>
    <w:rsid w:val="196B38A8"/>
    <w:rsid w:val="19AB5FBB"/>
    <w:rsid w:val="1A6507B0"/>
    <w:rsid w:val="1A887298"/>
    <w:rsid w:val="1B7A27A3"/>
    <w:rsid w:val="1C426296"/>
    <w:rsid w:val="1C890A77"/>
    <w:rsid w:val="1CD97C64"/>
    <w:rsid w:val="1E5D2D8B"/>
    <w:rsid w:val="1EC622CC"/>
    <w:rsid w:val="1EF36C1A"/>
    <w:rsid w:val="1F4E66EE"/>
    <w:rsid w:val="22121167"/>
    <w:rsid w:val="224742C1"/>
    <w:rsid w:val="23876DB5"/>
    <w:rsid w:val="25746BB2"/>
    <w:rsid w:val="25EC0BD4"/>
    <w:rsid w:val="27C85996"/>
    <w:rsid w:val="29C54E6B"/>
    <w:rsid w:val="29D1064F"/>
    <w:rsid w:val="29D87B38"/>
    <w:rsid w:val="2A41442C"/>
    <w:rsid w:val="2B5F7A9A"/>
    <w:rsid w:val="2BD3070B"/>
    <w:rsid w:val="2BFC16D9"/>
    <w:rsid w:val="2FA05D34"/>
    <w:rsid w:val="30325C07"/>
    <w:rsid w:val="30F957FE"/>
    <w:rsid w:val="317A2DF9"/>
    <w:rsid w:val="322904C8"/>
    <w:rsid w:val="32FA75A1"/>
    <w:rsid w:val="33AE497B"/>
    <w:rsid w:val="342816DF"/>
    <w:rsid w:val="343F359D"/>
    <w:rsid w:val="346B1F81"/>
    <w:rsid w:val="34D16A07"/>
    <w:rsid w:val="34E26B79"/>
    <w:rsid w:val="355835C5"/>
    <w:rsid w:val="361274A7"/>
    <w:rsid w:val="361D0CFB"/>
    <w:rsid w:val="3871157B"/>
    <w:rsid w:val="38E36E07"/>
    <w:rsid w:val="3AF37369"/>
    <w:rsid w:val="3B2F139A"/>
    <w:rsid w:val="3B6627A7"/>
    <w:rsid w:val="3C9242EA"/>
    <w:rsid w:val="3E34791B"/>
    <w:rsid w:val="3E982569"/>
    <w:rsid w:val="3EC406D4"/>
    <w:rsid w:val="3F371058"/>
    <w:rsid w:val="42C722E3"/>
    <w:rsid w:val="42D447E1"/>
    <w:rsid w:val="447A0578"/>
    <w:rsid w:val="44F625F5"/>
    <w:rsid w:val="44FD2A89"/>
    <w:rsid w:val="45D935AF"/>
    <w:rsid w:val="46171A46"/>
    <w:rsid w:val="47771CFE"/>
    <w:rsid w:val="47B96CCD"/>
    <w:rsid w:val="4812720D"/>
    <w:rsid w:val="48234CDB"/>
    <w:rsid w:val="486E4AB1"/>
    <w:rsid w:val="496A6E48"/>
    <w:rsid w:val="4E30465C"/>
    <w:rsid w:val="4FAE307F"/>
    <w:rsid w:val="4FD535F3"/>
    <w:rsid w:val="52014302"/>
    <w:rsid w:val="5211185C"/>
    <w:rsid w:val="55107329"/>
    <w:rsid w:val="560B51D3"/>
    <w:rsid w:val="569A3437"/>
    <w:rsid w:val="56A7326A"/>
    <w:rsid w:val="572845FA"/>
    <w:rsid w:val="575C6572"/>
    <w:rsid w:val="57995951"/>
    <w:rsid w:val="57E376DF"/>
    <w:rsid w:val="58D44222"/>
    <w:rsid w:val="59593569"/>
    <w:rsid w:val="5B1A593A"/>
    <w:rsid w:val="5B5D5112"/>
    <w:rsid w:val="5B7B7D19"/>
    <w:rsid w:val="5C994D50"/>
    <w:rsid w:val="5D793AE5"/>
    <w:rsid w:val="5DF62D42"/>
    <w:rsid w:val="5F7B74C8"/>
    <w:rsid w:val="5F90580B"/>
    <w:rsid w:val="61B641BE"/>
    <w:rsid w:val="62364AAA"/>
    <w:rsid w:val="626B3099"/>
    <w:rsid w:val="62B80877"/>
    <w:rsid w:val="67BB0612"/>
    <w:rsid w:val="68250ED2"/>
    <w:rsid w:val="69610192"/>
    <w:rsid w:val="69C32120"/>
    <w:rsid w:val="6A3E58F7"/>
    <w:rsid w:val="6A786EA0"/>
    <w:rsid w:val="6B3463A1"/>
    <w:rsid w:val="6C132B6A"/>
    <w:rsid w:val="6C312FD3"/>
    <w:rsid w:val="6C725C36"/>
    <w:rsid w:val="6D6A44A7"/>
    <w:rsid w:val="6F193664"/>
    <w:rsid w:val="6F645AE9"/>
    <w:rsid w:val="70373431"/>
    <w:rsid w:val="712653AC"/>
    <w:rsid w:val="71636B8F"/>
    <w:rsid w:val="718453F7"/>
    <w:rsid w:val="737C70EA"/>
    <w:rsid w:val="74AD516C"/>
    <w:rsid w:val="74CF50B1"/>
    <w:rsid w:val="75280895"/>
    <w:rsid w:val="752B4A85"/>
    <w:rsid w:val="76242BF2"/>
    <w:rsid w:val="764B70AC"/>
    <w:rsid w:val="76F372B4"/>
    <w:rsid w:val="77537898"/>
    <w:rsid w:val="78716F27"/>
    <w:rsid w:val="78940A62"/>
    <w:rsid w:val="795927BA"/>
    <w:rsid w:val="796C4A32"/>
    <w:rsid w:val="7A4B41D7"/>
    <w:rsid w:val="7A656D7F"/>
    <w:rsid w:val="7AD9400B"/>
    <w:rsid w:val="7B1D4B1C"/>
    <w:rsid w:val="7B205FEF"/>
    <w:rsid w:val="7C5C5D14"/>
    <w:rsid w:val="7C7F0050"/>
    <w:rsid w:val="7CCC691B"/>
    <w:rsid w:val="7E4C23F1"/>
    <w:rsid w:val="7E913163"/>
    <w:rsid w:val="7F3E2800"/>
    <w:rsid w:val="7FDC474E"/>
    <w:rsid w:val="7FF811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qFormat="1" w:unhideWhenUsed="0" w:uiPriority="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4"/>
    <w:next w:val="1"/>
    <w:qFormat/>
    <w:uiPriority w:val="0"/>
    <w:pPr>
      <w:keepNext/>
      <w:keepLines/>
      <w:outlineLvl w:val="0"/>
    </w:pPr>
    <w:rPr>
      <w:rFonts w:ascii="Times New Roman" w:hAnsi="Times New Roman" w:eastAsia="仿宋" w:cs="Times New Roman"/>
      <w:b/>
      <w:kern w:val="44"/>
      <w:sz w:val="32"/>
    </w:rPr>
  </w:style>
  <w:style w:type="paragraph" w:styleId="2">
    <w:name w:val="heading 2"/>
    <w:basedOn w:val="1"/>
    <w:next w:val="1"/>
    <w:link w:val="26"/>
    <w:qFormat/>
    <w:uiPriority w:val="0"/>
    <w:pPr>
      <w:keepNext/>
      <w:keepLines/>
      <w:jc w:val="left"/>
      <w:outlineLvl w:val="1"/>
    </w:pPr>
    <w:rPr>
      <w:rFonts w:ascii="Calibri Light" w:hAnsi="Calibri Light"/>
      <w:sz w:val="32"/>
      <w:szCs w:val="32"/>
    </w:rPr>
  </w:style>
  <w:style w:type="paragraph" w:styleId="5">
    <w:name w:val="heading 3"/>
    <w:basedOn w:val="1"/>
    <w:next w:val="1"/>
    <w:qFormat/>
    <w:uiPriority w:val="0"/>
    <w:pPr>
      <w:keepNext/>
      <w:keepLines/>
      <w:ind w:left="560" w:leftChars="200"/>
      <w:jc w:val="left"/>
      <w:outlineLvl w:val="2"/>
    </w:pPr>
    <w:rPr>
      <w:rFonts w:ascii="Times New Roman" w:hAnsi="Times New Roman" w:eastAsia="仿宋" w:cs="Times New Roman"/>
      <w:b/>
      <w:sz w:val="28"/>
    </w:rPr>
  </w:style>
  <w:style w:type="character" w:default="1" w:styleId="22">
    <w:name w:val="Default Paragraph Font"/>
    <w:semiHidden/>
    <w:qFormat/>
    <w:uiPriority w:val="0"/>
  </w:style>
  <w:style w:type="table" w:default="1" w:styleId="20">
    <w:name w:val="Normal Table"/>
    <w:unhideWhenUsed/>
    <w:qFormat/>
    <w:uiPriority w:val="99"/>
    <w:tblPr>
      <w:tblCellMar>
        <w:top w:w="0" w:type="dxa"/>
        <w:left w:w="108" w:type="dxa"/>
        <w:bottom w:w="0" w:type="dxa"/>
        <w:right w:w="108" w:type="dxa"/>
      </w:tblCellMar>
    </w:tblPr>
  </w:style>
  <w:style w:type="paragraph" w:styleId="4">
    <w:name w:val="Title"/>
    <w:basedOn w:val="1"/>
    <w:qFormat/>
    <w:uiPriority w:val="0"/>
  </w:style>
  <w:style w:type="paragraph" w:styleId="6">
    <w:name w:val="Normal Indent"/>
    <w:basedOn w:val="1"/>
    <w:next w:val="1"/>
    <w:qFormat/>
    <w:uiPriority w:val="0"/>
    <w:pPr>
      <w:ind w:firstLine="420" w:firstLineChars="200"/>
    </w:pPr>
  </w:style>
  <w:style w:type="paragraph" w:styleId="7">
    <w:name w:val="Document Map"/>
    <w:basedOn w:val="1"/>
    <w:link w:val="32"/>
    <w:qFormat/>
    <w:uiPriority w:val="0"/>
    <w:rPr>
      <w:rFonts w:ascii="宋体"/>
      <w:sz w:val="18"/>
      <w:szCs w:val="18"/>
    </w:rPr>
  </w:style>
  <w:style w:type="paragraph" w:styleId="8">
    <w:name w:val="annotation text"/>
    <w:basedOn w:val="1"/>
    <w:link w:val="30"/>
    <w:qFormat/>
    <w:uiPriority w:val="0"/>
    <w:pPr>
      <w:jc w:val="left"/>
    </w:pPr>
  </w:style>
  <w:style w:type="paragraph" w:styleId="9">
    <w:name w:val="Body Text Indent"/>
    <w:basedOn w:val="1"/>
    <w:qFormat/>
    <w:uiPriority w:val="0"/>
    <w:pPr>
      <w:spacing w:line="560" w:lineRule="exact"/>
      <w:ind w:firstLine="480" w:firstLineChars="200"/>
    </w:pPr>
    <w:rPr>
      <w:rFonts w:ascii="Arial" w:hAnsi="Arial" w:eastAsia="楷体_GB2312" w:cs="Times New Roman"/>
      <w:snapToGrid w:val="0"/>
      <w:kern w:val="0"/>
      <w:sz w:val="24"/>
      <w:szCs w:val="24"/>
    </w:rPr>
  </w:style>
  <w:style w:type="paragraph" w:styleId="10">
    <w:name w:val="toc 3"/>
    <w:basedOn w:val="1"/>
    <w:next w:val="1"/>
    <w:unhideWhenUsed/>
    <w:qFormat/>
    <w:uiPriority w:val="39"/>
    <w:pPr>
      <w:ind w:left="840" w:leftChars="400"/>
    </w:pPr>
  </w:style>
  <w:style w:type="paragraph" w:styleId="11">
    <w:name w:val="index 3"/>
    <w:basedOn w:val="1"/>
    <w:next w:val="1"/>
    <w:semiHidden/>
    <w:qFormat/>
    <w:uiPriority w:val="0"/>
    <w:pPr>
      <w:widowControl w:val="0"/>
      <w:autoSpaceDE/>
      <w:autoSpaceDN/>
      <w:spacing w:before="0" w:after="0" w:line="240" w:lineRule="auto"/>
      <w:ind w:left="630" w:hanging="210"/>
    </w:pPr>
    <w:rPr>
      <w:rFonts w:ascii="Times New Roman" w:eastAsia="宋体"/>
      <w:sz w:val="18"/>
    </w:rPr>
  </w:style>
  <w:style w:type="paragraph" w:styleId="12">
    <w:name w:val="Balloon Text"/>
    <w:basedOn w:val="1"/>
    <w:link w:val="33"/>
    <w:qFormat/>
    <w:uiPriority w:val="0"/>
    <w:rPr>
      <w:sz w:val="18"/>
      <w:szCs w:val="18"/>
    </w:rPr>
  </w:style>
  <w:style w:type="paragraph" w:styleId="13">
    <w:name w:val="footer"/>
    <w:basedOn w:val="1"/>
    <w:unhideWhenUsed/>
    <w:qFormat/>
    <w:uiPriority w:val="99"/>
    <w:pPr>
      <w:tabs>
        <w:tab w:val="center" w:pos="4153"/>
        <w:tab w:val="right" w:pos="8306"/>
      </w:tabs>
      <w:snapToGrid w:val="0"/>
      <w:jc w:val="left"/>
    </w:pPr>
    <w:rPr>
      <w:sz w:val="18"/>
      <w:szCs w:val="18"/>
    </w:rPr>
  </w:style>
  <w:style w:type="paragraph" w:styleId="14">
    <w:name w:val="header"/>
    <w:basedOn w:val="1"/>
    <w:link w:val="34"/>
    <w:qFormat/>
    <w:uiPriority w:val="0"/>
    <w:pPr>
      <w:keepNext w:val="0"/>
      <w:keepLines w:val="0"/>
      <w:widowControl w:val="0"/>
      <w:suppressLineNumbers w:val="0"/>
      <w:pBdr>
        <w:top w:val="none" w:color="auto" w:sz="0" w:space="0"/>
        <w:left w:val="none" w:color="auto" w:sz="0" w:space="0"/>
        <w:bottom w:val="single" w:color="auto" w:sz="6" w:space="1"/>
        <w:right w:val="none" w:color="auto" w:sz="0" w:space="0"/>
      </w:pBdr>
      <w:tabs>
        <w:tab w:val="center" w:pos="4153"/>
        <w:tab w:val="right" w:pos="8306"/>
      </w:tabs>
      <w:snapToGrid w:val="0"/>
      <w:spacing w:before="0" w:beforeLines="0" w:beforeAutospacing="0" w:after="0" w:afterLines="0" w:afterAutospacing="0"/>
      <w:ind w:left="0" w:right="0"/>
      <w:jc w:val="center"/>
    </w:pPr>
    <w:rPr>
      <w:rFonts w:hint="eastAsia" w:ascii="隶书" w:hAnsi="隶书" w:eastAsia="隶书"/>
      <w:spacing w:val="20"/>
      <w:szCs w:val="20"/>
    </w:rPr>
  </w:style>
  <w:style w:type="paragraph" w:styleId="15">
    <w:name w:val="toc 1"/>
    <w:basedOn w:val="1"/>
    <w:next w:val="1"/>
    <w:qFormat/>
    <w:uiPriority w:val="39"/>
    <w:pPr>
      <w:tabs>
        <w:tab w:val="right" w:leader="dot" w:pos="9015"/>
      </w:tabs>
    </w:pPr>
    <w:rPr>
      <w:rFonts w:ascii="Calibri" w:hAnsi="Calibri" w:eastAsia="仿宋"/>
      <w:b/>
      <w:bCs/>
      <w:caps/>
      <w:sz w:val="32"/>
      <w:szCs w:val="20"/>
    </w:rPr>
  </w:style>
  <w:style w:type="paragraph" w:styleId="16">
    <w:name w:val="toc 2"/>
    <w:basedOn w:val="1"/>
    <w:next w:val="1"/>
    <w:qFormat/>
    <w:uiPriority w:val="39"/>
    <w:pPr>
      <w:ind w:left="280" w:leftChars="100"/>
    </w:pPr>
    <w:rPr>
      <w:rFonts w:eastAsia="仿宋_GB2312"/>
    </w:rPr>
  </w:style>
  <w:style w:type="paragraph" w:styleId="17">
    <w:name w:val="Normal (Web)"/>
    <w:basedOn w:val="1"/>
    <w:next w:val="11"/>
    <w:unhideWhenUsed/>
    <w:qFormat/>
    <w:uiPriority w:val="99"/>
    <w:pPr>
      <w:widowControl/>
      <w:adjustRightInd/>
      <w:snapToGrid/>
      <w:spacing w:before="100" w:beforeLines="0" w:beforeAutospacing="1" w:after="100" w:afterLines="0" w:afterAutospacing="1" w:line="240" w:lineRule="auto"/>
      <w:ind w:firstLine="0" w:firstLineChars="0"/>
      <w:jc w:val="left"/>
    </w:pPr>
    <w:rPr>
      <w:rFonts w:ascii="宋体" w:hAnsi="宋体" w:eastAsia="宋体"/>
      <w:kern w:val="0"/>
      <w:sz w:val="24"/>
    </w:rPr>
  </w:style>
  <w:style w:type="paragraph" w:styleId="18">
    <w:name w:val="annotation subject"/>
    <w:basedOn w:val="8"/>
    <w:next w:val="8"/>
    <w:link w:val="31"/>
    <w:qFormat/>
    <w:uiPriority w:val="0"/>
    <w:rPr>
      <w:b/>
      <w:bCs/>
    </w:rPr>
  </w:style>
  <w:style w:type="paragraph" w:styleId="19">
    <w:name w:val="Body Text First Indent 2"/>
    <w:basedOn w:val="9"/>
    <w:next w:val="1"/>
    <w:unhideWhenUsed/>
    <w:qFormat/>
    <w:uiPriority w:val="99"/>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Emphasis"/>
    <w:qFormat/>
    <w:uiPriority w:val="20"/>
    <w:rPr>
      <w:i/>
      <w:iCs/>
    </w:rPr>
  </w:style>
  <w:style w:type="character" w:styleId="24">
    <w:name w:val="Hyperlink"/>
    <w:unhideWhenUsed/>
    <w:qFormat/>
    <w:uiPriority w:val="99"/>
    <w:rPr>
      <w:color w:val="0563C1"/>
      <w:u w:val="single"/>
    </w:rPr>
  </w:style>
  <w:style w:type="character" w:styleId="25">
    <w:name w:val="annotation reference"/>
    <w:qFormat/>
    <w:uiPriority w:val="0"/>
    <w:rPr>
      <w:sz w:val="21"/>
      <w:szCs w:val="21"/>
    </w:rPr>
  </w:style>
  <w:style w:type="character" w:customStyle="1" w:styleId="26">
    <w:name w:val="标题 2 Char"/>
    <w:link w:val="2"/>
    <w:qFormat/>
    <w:uiPriority w:val="0"/>
    <w:rPr>
      <w:rFonts w:ascii="Calibri Light" w:hAnsi="Calibri Light" w:eastAsia="宋体" w:cs="Times New Roman"/>
      <w:b/>
      <w:kern w:val="2"/>
      <w:sz w:val="32"/>
      <w:szCs w:val="32"/>
    </w:rPr>
  </w:style>
  <w:style w:type="paragraph" w:customStyle="1" w:styleId="27">
    <w:name w:val="4正文"/>
    <w:basedOn w:val="1"/>
    <w:qFormat/>
    <w:uiPriority w:val="0"/>
    <w:pPr>
      <w:ind w:firstLine="480"/>
    </w:pPr>
    <w:rPr>
      <w:rFonts w:eastAsia="宋体" w:cs="宋体"/>
      <w:kern w:val="0"/>
      <w:sz w:val="20"/>
      <w:szCs w:val="20"/>
    </w:rPr>
  </w:style>
  <w:style w:type="paragraph" w:customStyle="1" w:styleId="28">
    <w:name w:val="2007正文"/>
    <w:qFormat/>
    <w:uiPriority w:val="0"/>
    <w:pPr>
      <w:spacing w:line="500" w:lineRule="exact"/>
      <w:ind w:firstLine="560" w:firstLineChars="200"/>
      <w:jc w:val="both"/>
    </w:pPr>
    <w:rPr>
      <w:rFonts w:ascii="Calibri" w:hAnsi="Calibri" w:eastAsia="仿宋_GB2312" w:cs="Times New Roman"/>
      <w:kern w:val="2"/>
      <w:sz w:val="28"/>
      <w:lang w:val="en-GB" w:eastAsia="zh-CN" w:bidi="ar-SA"/>
    </w:rPr>
  </w:style>
  <w:style w:type="character" w:customStyle="1" w:styleId="29">
    <w:name w:val="页眉 Char1"/>
    <w:qFormat/>
    <w:uiPriority w:val="0"/>
    <w:rPr>
      <w:kern w:val="2"/>
      <w:sz w:val="18"/>
      <w:szCs w:val="18"/>
    </w:rPr>
  </w:style>
  <w:style w:type="character" w:customStyle="1" w:styleId="30">
    <w:name w:val="批注文字 Char"/>
    <w:link w:val="8"/>
    <w:qFormat/>
    <w:uiPriority w:val="0"/>
    <w:rPr>
      <w:rFonts w:ascii="Calibri" w:hAnsi="Calibri"/>
      <w:kern w:val="2"/>
      <w:sz w:val="21"/>
      <w:szCs w:val="22"/>
    </w:rPr>
  </w:style>
  <w:style w:type="character" w:customStyle="1" w:styleId="31">
    <w:name w:val="批注主题 Char"/>
    <w:link w:val="18"/>
    <w:qFormat/>
    <w:uiPriority w:val="0"/>
    <w:rPr>
      <w:rFonts w:ascii="Calibri" w:hAnsi="Calibri"/>
      <w:b/>
      <w:bCs/>
      <w:kern w:val="2"/>
      <w:sz w:val="21"/>
      <w:szCs w:val="22"/>
    </w:rPr>
  </w:style>
  <w:style w:type="character" w:customStyle="1" w:styleId="32">
    <w:name w:val="文档结构图 Char"/>
    <w:link w:val="7"/>
    <w:qFormat/>
    <w:uiPriority w:val="0"/>
    <w:rPr>
      <w:rFonts w:ascii="宋体" w:hAnsi="Calibri"/>
      <w:kern w:val="2"/>
      <w:sz w:val="18"/>
      <w:szCs w:val="18"/>
    </w:rPr>
  </w:style>
  <w:style w:type="character" w:customStyle="1" w:styleId="33">
    <w:name w:val="批注框文本 Char"/>
    <w:link w:val="12"/>
    <w:qFormat/>
    <w:uiPriority w:val="0"/>
    <w:rPr>
      <w:rFonts w:ascii="Calibri" w:hAnsi="Calibri"/>
      <w:kern w:val="2"/>
      <w:sz w:val="18"/>
      <w:szCs w:val="18"/>
    </w:rPr>
  </w:style>
  <w:style w:type="character" w:customStyle="1" w:styleId="34">
    <w:name w:val="页眉 Char"/>
    <w:link w:val="14"/>
    <w:qFormat/>
    <w:uiPriority w:val="0"/>
    <w:rPr>
      <w:rFonts w:hint="eastAsia" w:ascii="隶书" w:hAnsi="隶书" w:eastAsia="隶书" w:cs="隶书"/>
      <w:spacing w:val="20"/>
      <w:kern w:val="2"/>
      <w:sz w:val="21"/>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782</Words>
  <Characters>4460</Characters>
  <Lines>37</Lines>
  <Paragraphs>10</Paragraphs>
  <TotalTime>1</TotalTime>
  <ScaleCrop>false</ScaleCrop>
  <LinksUpToDate>false</LinksUpToDate>
  <CharactersWithSpaces>5232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中润宝鸡</cp:lastModifiedBy>
  <cp:lastPrinted>2021-11-12T06:04:20Z</cp:lastPrinted>
  <dcterms:modified xsi:type="dcterms:W3CDTF">2021-11-12T06:07:18Z</dcterms:modified>
  <dc:title>庆阳长庆井下油田助剂有限责任公司咸阳分公司突发环境事件应急预案编制说明</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75C9FC5BCE4D45C8A0A8EAD82FF98524</vt:lpwstr>
  </property>
</Properties>
</file>