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9AA4" w14:textId="77777777" w:rsidR="008C0743" w:rsidRDefault="000F79D3">
      <w:pPr>
        <w:adjustRightInd w:val="0"/>
        <w:snapToGrid w:val="0"/>
        <w:spacing w:line="240" w:lineRule="atLeast"/>
        <w:ind w:rightChars="-230" w:right="-483" w:firstLineChars="3000" w:firstLine="6300"/>
        <w:rPr>
          <w:color w:val="7030A0"/>
        </w:rPr>
      </w:pPr>
      <w:r>
        <w:rPr>
          <w:noProof/>
          <w:color w:val="7030A0"/>
        </w:rPr>
        <w:drawing>
          <wp:anchor distT="0" distB="0" distL="114300" distR="114300" simplePos="0" relativeHeight="251655680" behindDoc="0" locked="0" layoutInCell="1" allowOverlap="1" wp14:anchorId="511AD7B1" wp14:editId="0DD18D6D">
            <wp:simplePos x="0" y="0"/>
            <wp:positionH relativeFrom="column">
              <wp:posOffset>-207645</wp:posOffset>
            </wp:positionH>
            <wp:positionV relativeFrom="paragraph">
              <wp:posOffset>-72390</wp:posOffset>
            </wp:positionV>
            <wp:extent cx="1894205" cy="54165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5265" cy="544786"/>
                    </a:xfrm>
                    <a:prstGeom prst="rect">
                      <a:avLst/>
                    </a:prstGeom>
                    <a:noFill/>
                    <a:ln>
                      <a:noFill/>
                    </a:ln>
                  </pic:spPr>
                </pic:pic>
              </a:graphicData>
            </a:graphic>
          </wp:anchor>
        </w:drawing>
      </w:r>
    </w:p>
    <w:p w14:paraId="28A453F4" w14:textId="0110303D" w:rsidR="008C0743" w:rsidRDefault="000F79D3">
      <w:pPr>
        <w:adjustRightInd w:val="0"/>
        <w:snapToGrid w:val="0"/>
        <w:spacing w:line="240" w:lineRule="atLeast"/>
        <w:ind w:leftChars="-202" w:left="-424" w:rightChars="-230" w:right="-483" w:firstLineChars="3000" w:firstLine="6300"/>
        <w:rPr>
          <w:rFonts w:eastAsia="楷体"/>
          <w:sz w:val="28"/>
          <w:szCs w:val="28"/>
        </w:rPr>
      </w:pPr>
      <w:r w:rsidRPr="00A3797E">
        <w:rPr>
          <w:noProof/>
        </w:rPr>
        <mc:AlternateContent>
          <mc:Choice Requires="wps">
            <w:drawing>
              <wp:anchor distT="0" distB="0" distL="114300" distR="114300" simplePos="0" relativeHeight="251657728" behindDoc="0" locked="0" layoutInCell="1" allowOverlap="1" wp14:anchorId="3B2B4632" wp14:editId="0630BD77">
                <wp:simplePos x="0" y="0"/>
                <wp:positionH relativeFrom="column">
                  <wp:posOffset>-131445</wp:posOffset>
                </wp:positionH>
                <wp:positionV relativeFrom="paragraph">
                  <wp:posOffset>316230</wp:posOffset>
                </wp:positionV>
                <wp:extent cx="5562600" cy="31750"/>
                <wp:effectExtent l="19050" t="38100" r="38100" b="444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0" cy="31750"/>
                        </a:xfrm>
                        <a:prstGeom prst="line">
                          <a:avLst/>
                        </a:prstGeom>
                        <a:noFill/>
                        <a:ln w="82550" cmpd="thinThick">
                          <a:solidFill>
                            <a:srgbClr val="000000"/>
                          </a:solidFill>
                          <a:round/>
                        </a:ln>
                      </wps:spPr>
                      <wps:bodyPr/>
                    </wps:wsp>
                  </a:graphicData>
                </a:graphic>
              </wp:anchor>
            </w:drawing>
          </mc:Choice>
          <mc:Fallback>
            <w:pict>
              <v:line w14:anchorId="2D0E8F38" id="直接连接符 20" o:spid="_x0000_s1026" style="position:absolute;left:0;text-align:left;flip:y;z-index:251657728;visibility:visible;mso-wrap-style:square;mso-wrap-distance-left:9pt;mso-wrap-distance-top:0;mso-wrap-distance-right:9pt;mso-wrap-distance-bottom:0;mso-position-horizontal:absolute;mso-position-horizontal-relative:text;mso-position-vertical:absolute;mso-position-vertical-relative:text" from="-10.35pt,24.9pt" to="427.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" strokeweight="6.5pt">
                <v:stroke linestyle="thinThick"/>
              </v:line>
            </w:pict>
          </mc:Fallback>
        </mc:AlternateContent>
      </w:r>
      <w:r w:rsidRPr="00A3797E">
        <w:rPr>
          <w:rFonts w:eastAsia="楷体"/>
          <w:color w:val="7030A0"/>
          <w:sz w:val="28"/>
          <w:szCs w:val="28"/>
        </w:rPr>
        <w:t>报告编号：</w:t>
      </w:r>
      <w:r w:rsidR="00A3797E">
        <w:rPr>
          <w:rFonts w:eastAsia="楷体" w:hint="eastAsia"/>
          <w:color w:val="7030A0"/>
          <w:sz w:val="28"/>
          <w:szCs w:val="28"/>
        </w:rPr>
        <w:t>2</w:t>
      </w:r>
      <w:r w:rsidR="00A3797E">
        <w:rPr>
          <w:rFonts w:eastAsia="楷体"/>
          <w:color w:val="7030A0"/>
          <w:sz w:val="28"/>
          <w:szCs w:val="28"/>
        </w:rPr>
        <w:t>021H099</w:t>
      </w:r>
    </w:p>
    <w:p w14:paraId="43359154" w14:textId="77777777" w:rsidR="008C0743" w:rsidRDefault="008C0743">
      <w:pPr>
        <w:ind w:leftChars="-202" w:left="-424"/>
      </w:pPr>
    </w:p>
    <w:p w14:paraId="79152D9C" w14:textId="77777777" w:rsidR="008C0743" w:rsidRDefault="008C0743">
      <w:pPr>
        <w:ind w:leftChars="-202" w:left="-424"/>
      </w:pPr>
    </w:p>
    <w:p w14:paraId="3C83C1AB" w14:textId="77777777" w:rsidR="008C0743" w:rsidRDefault="008C0743">
      <w:pPr>
        <w:pStyle w:val="aa"/>
        <w:ind w:left="5250"/>
        <w:rPr>
          <w:color w:val="000000" w:themeColor="text1"/>
        </w:rPr>
      </w:pPr>
    </w:p>
    <w:p w14:paraId="25A98AAC" w14:textId="77777777" w:rsidR="008C0743" w:rsidRDefault="008C0743">
      <w:pPr>
        <w:pStyle w:val="aa"/>
        <w:ind w:left="5250"/>
        <w:rPr>
          <w:color w:val="000000" w:themeColor="text1"/>
        </w:rPr>
      </w:pPr>
    </w:p>
    <w:p w14:paraId="7439C23F" w14:textId="77777777" w:rsidR="008C0743" w:rsidRDefault="008C0743">
      <w:pPr>
        <w:rPr>
          <w:color w:val="000000" w:themeColor="text1"/>
        </w:rPr>
      </w:pPr>
    </w:p>
    <w:p w14:paraId="66DDDBF4" w14:textId="77777777" w:rsidR="008C0743" w:rsidRDefault="008C0743">
      <w:pPr>
        <w:rPr>
          <w:color w:val="000000" w:themeColor="text1"/>
          <w:sz w:val="24"/>
        </w:rPr>
      </w:pPr>
    </w:p>
    <w:p w14:paraId="684BFD39" w14:textId="77777777" w:rsidR="008C0743" w:rsidRDefault="008C0743">
      <w:pPr>
        <w:rPr>
          <w:color w:val="000000" w:themeColor="text1"/>
          <w:sz w:val="24"/>
        </w:rPr>
      </w:pPr>
    </w:p>
    <w:p w14:paraId="463E6EE4" w14:textId="77777777" w:rsidR="008C0743" w:rsidRDefault="008C0743">
      <w:pPr>
        <w:rPr>
          <w:color w:val="000000" w:themeColor="text1"/>
          <w:sz w:val="24"/>
        </w:rPr>
      </w:pPr>
    </w:p>
    <w:p w14:paraId="6430EBFB" w14:textId="77777777" w:rsidR="008C0743" w:rsidRDefault="008C0743">
      <w:pPr>
        <w:jc w:val="center"/>
        <w:rPr>
          <w:rFonts w:eastAsia="黑体"/>
          <w:color w:val="000000" w:themeColor="text1"/>
          <w:sz w:val="48"/>
          <w:szCs w:val="48"/>
          <w:lang w:val="en-GB"/>
        </w:rPr>
      </w:pPr>
    </w:p>
    <w:p w14:paraId="43D9DD24" w14:textId="77777777" w:rsidR="008C0743" w:rsidRDefault="008C0743">
      <w:pPr>
        <w:jc w:val="center"/>
        <w:rPr>
          <w:rFonts w:eastAsia="黑体"/>
          <w:color w:val="000000" w:themeColor="text1"/>
          <w:sz w:val="48"/>
          <w:szCs w:val="48"/>
          <w:lang w:val="en-GB"/>
        </w:rPr>
      </w:pPr>
    </w:p>
    <w:p w14:paraId="18058991" w14:textId="77777777" w:rsidR="008C0743" w:rsidRDefault="000F79D3">
      <w:pPr>
        <w:ind w:firstLineChars="17" w:firstLine="82"/>
        <w:jc w:val="center"/>
        <w:rPr>
          <w:rFonts w:eastAsia="黑体"/>
          <w:color w:val="000000" w:themeColor="text1"/>
          <w:sz w:val="48"/>
          <w:szCs w:val="48"/>
          <w:lang w:val="en-GB"/>
        </w:rPr>
      </w:pPr>
      <w:r>
        <w:rPr>
          <w:rFonts w:eastAsia="黑体"/>
          <w:color w:val="000000" w:themeColor="text1"/>
          <w:sz w:val="48"/>
          <w:szCs w:val="48"/>
          <w:lang w:val="en-GB"/>
        </w:rPr>
        <w:t>西咸新区生活垃圾无害化处理</w:t>
      </w:r>
    </w:p>
    <w:p w14:paraId="277B5133" w14:textId="77777777" w:rsidR="008C0743" w:rsidRDefault="000F79D3">
      <w:pPr>
        <w:ind w:firstLineChars="17" w:firstLine="82"/>
        <w:jc w:val="center"/>
        <w:rPr>
          <w:rFonts w:eastAsia="黑体"/>
          <w:color w:val="000000" w:themeColor="text1"/>
          <w:sz w:val="48"/>
          <w:szCs w:val="48"/>
          <w:lang w:val="en-GB"/>
        </w:rPr>
      </w:pPr>
      <w:r>
        <w:rPr>
          <w:rFonts w:eastAsia="黑体"/>
          <w:color w:val="000000" w:themeColor="text1"/>
          <w:sz w:val="48"/>
          <w:szCs w:val="48"/>
          <w:lang w:val="en-GB"/>
        </w:rPr>
        <w:t>浓缩液再处理项目</w:t>
      </w:r>
    </w:p>
    <w:p w14:paraId="033A54AD" w14:textId="77777777" w:rsidR="008C0743" w:rsidRDefault="000F79D3">
      <w:pPr>
        <w:ind w:firstLineChars="17" w:firstLine="175"/>
        <w:jc w:val="center"/>
        <w:rPr>
          <w:rFonts w:eastAsia="华文行楷"/>
          <w:color w:val="000000" w:themeColor="text1"/>
          <w:w w:val="95"/>
          <w:sz w:val="100"/>
          <w:szCs w:val="96"/>
        </w:rPr>
      </w:pPr>
      <w:r>
        <w:rPr>
          <w:rFonts w:eastAsia="华文行楷"/>
          <w:color w:val="000000" w:themeColor="text1"/>
          <w:spacing w:val="40"/>
          <w:w w:val="95"/>
          <w:sz w:val="100"/>
          <w:szCs w:val="96"/>
        </w:rPr>
        <w:t>环境影响报告表</w:t>
      </w:r>
    </w:p>
    <w:p w14:paraId="6FCF1D94" w14:textId="77777777" w:rsidR="008C0743" w:rsidRDefault="008C0743">
      <w:pPr>
        <w:rPr>
          <w:rFonts w:eastAsia="黑体"/>
          <w:color w:val="000000" w:themeColor="text1"/>
          <w:sz w:val="48"/>
          <w:szCs w:val="48"/>
          <w:lang w:val="en-GB"/>
        </w:rPr>
      </w:pPr>
    </w:p>
    <w:p w14:paraId="77AEA176" w14:textId="77777777" w:rsidR="008C0743" w:rsidRDefault="008C0743">
      <w:pPr>
        <w:rPr>
          <w:color w:val="000000" w:themeColor="text1"/>
          <w:sz w:val="24"/>
        </w:rPr>
      </w:pPr>
    </w:p>
    <w:p w14:paraId="017535F7" w14:textId="77777777" w:rsidR="008C0743" w:rsidRDefault="008C0743">
      <w:pPr>
        <w:rPr>
          <w:color w:val="000000" w:themeColor="text1"/>
          <w:sz w:val="24"/>
        </w:rPr>
      </w:pPr>
    </w:p>
    <w:p w14:paraId="08A3EF38" w14:textId="77777777" w:rsidR="008C0743" w:rsidRDefault="008C0743">
      <w:pPr>
        <w:rPr>
          <w:color w:val="000000" w:themeColor="text1"/>
          <w:sz w:val="24"/>
        </w:rPr>
      </w:pPr>
    </w:p>
    <w:p w14:paraId="141CEA73" w14:textId="77777777" w:rsidR="008C0743" w:rsidRDefault="008C0743">
      <w:pPr>
        <w:rPr>
          <w:color w:val="000000" w:themeColor="text1"/>
          <w:sz w:val="24"/>
        </w:rPr>
      </w:pPr>
    </w:p>
    <w:p w14:paraId="345AF81C" w14:textId="77777777" w:rsidR="008C0743" w:rsidRDefault="008C0743">
      <w:pPr>
        <w:rPr>
          <w:color w:val="000000" w:themeColor="text1"/>
          <w:sz w:val="24"/>
        </w:rPr>
      </w:pPr>
    </w:p>
    <w:p w14:paraId="20ED2074" w14:textId="77777777" w:rsidR="008C0743" w:rsidRDefault="008C0743">
      <w:pPr>
        <w:rPr>
          <w:color w:val="000000" w:themeColor="text1"/>
          <w:sz w:val="24"/>
        </w:rPr>
      </w:pPr>
    </w:p>
    <w:p w14:paraId="4402CEE8" w14:textId="77777777" w:rsidR="008C0743" w:rsidRDefault="008C0743">
      <w:pPr>
        <w:rPr>
          <w:color w:val="000000" w:themeColor="text1"/>
          <w:sz w:val="24"/>
        </w:rPr>
      </w:pPr>
    </w:p>
    <w:p w14:paraId="3AC8646C" w14:textId="77777777" w:rsidR="008C0743" w:rsidRDefault="008C0743">
      <w:pPr>
        <w:rPr>
          <w:color w:val="000000" w:themeColor="text1"/>
          <w:sz w:val="24"/>
        </w:rPr>
      </w:pPr>
    </w:p>
    <w:p w14:paraId="34C165FE" w14:textId="77777777" w:rsidR="008C0743" w:rsidRDefault="008C0743">
      <w:pPr>
        <w:rPr>
          <w:color w:val="000000" w:themeColor="text1"/>
          <w:sz w:val="24"/>
        </w:rPr>
      </w:pPr>
    </w:p>
    <w:p w14:paraId="7A72842E" w14:textId="77777777" w:rsidR="008C0743" w:rsidRDefault="008C0743">
      <w:pPr>
        <w:rPr>
          <w:color w:val="000000" w:themeColor="text1"/>
          <w:sz w:val="24"/>
        </w:rPr>
      </w:pPr>
    </w:p>
    <w:p w14:paraId="1645E0C9" w14:textId="77777777" w:rsidR="008C0743" w:rsidRDefault="008C0743">
      <w:pPr>
        <w:rPr>
          <w:color w:val="000000" w:themeColor="text1"/>
          <w:sz w:val="24"/>
        </w:rPr>
      </w:pPr>
    </w:p>
    <w:p w14:paraId="11CD2D1B" w14:textId="77777777" w:rsidR="008C0743" w:rsidRDefault="008C0743">
      <w:pPr>
        <w:rPr>
          <w:color w:val="000000" w:themeColor="text1"/>
          <w:sz w:val="24"/>
        </w:rPr>
      </w:pPr>
    </w:p>
    <w:p w14:paraId="07480D20" w14:textId="77777777" w:rsidR="008C0743" w:rsidRDefault="008C0743">
      <w:pPr>
        <w:rPr>
          <w:color w:val="000000" w:themeColor="text1"/>
          <w:sz w:val="24"/>
        </w:rPr>
      </w:pPr>
    </w:p>
    <w:p w14:paraId="722C2D75" w14:textId="77777777" w:rsidR="008C0743" w:rsidRDefault="000F79D3">
      <w:pPr>
        <w:spacing w:line="360" w:lineRule="auto"/>
        <w:ind w:firstLineChars="100" w:firstLine="320"/>
        <w:rPr>
          <w:rFonts w:eastAsia="黑体"/>
          <w:sz w:val="32"/>
          <w:szCs w:val="32"/>
        </w:rPr>
      </w:pPr>
      <w:r>
        <w:rPr>
          <w:rFonts w:eastAsia="黑体"/>
          <w:sz w:val="32"/>
          <w:szCs w:val="32"/>
        </w:rPr>
        <w:t>建设单位：西咸</w:t>
      </w:r>
      <w:proofErr w:type="gramStart"/>
      <w:r>
        <w:rPr>
          <w:rFonts w:eastAsia="黑体"/>
          <w:sz w:val="32"/>
          <w:szCs w:val="32"/>
        </w:rPr>
        <w:t>新区北</w:t>
      </w:r>
      <w:proofErr w:type="gramEnd"/>
      <w:r>
        <w:rPr>
          <w:rFonts w:eastAsia="黑体"/>
          <w:sz w:val="32"/>
          <w:szCs w:val="32"/>
        </w:rPr>
        <w:t>控环保科技发展有限公司</w:t>
      </w:r>
    </w:p>
    <w:p w14:paraId="23D8E17C" w14:textId="77777777" w:rsidR="008C0743" w:rsidRDefault="000F79D3">
      <w:pPr>
        <w:spacing w:line="360" w:lineRule="auto"/>
        <w:ind w:firstLineChars="100" w:firstLine="320"/>
        <w:rPr>
          <w:rFonts w:eastAsia="黑体"/>
          <w:sz w:val="32"/>
          <w:szCs w:val="32"/>
        </w:rPr>
      </w:pPr>
      <w:r>
        <w:rPr>
          <w:rFonts w:eastAsia="黑体"/>
          <w:sz w:val="32"/>
          <w:szCs w:val="32"/>
        </w:rPr>
        <w:t>评价单位：核工业二</w:t>
      </w:r>
      <w:r>
        <w:rPr>
          <w:rFonts w:eastAsia="黑体"/>
          <w:sz w:val="32"/>
          <w:szCs w:val="32"/>
        </w:rPr>
        <w:t>O</w:t>
      </w:r>
      <w:r>
        <w:rPr>
          <w:rFonts w:eastAsia="黑体"/>
          <w:sz w:val="32"/>
          <w:szCs w:val="32"/>
        </w:rPr>
        <w:t>三研究所</w:t>
      </w:r>
    </w:p>
    <w:p w14:paraId="524F0ED0" w14:textId="77777777" w:rsidR="008C0743" w:rsidRDefault="000F79D3">
      <w:pPr>
        <w:spacing w:line="360" w:lineRule="auto"/>
        <w:ind w:firstLineChars="100" w:firstLine="320"/>
        <w:rPr>
          <w:rFonts w:eastAsia="黑体"/>
          <w:sz w:val="32"/>
          <w:szCs w:val="32"/>
        </w:rPr>
        <w:sectPr w:rsidR="008C0743">
          <w:pgSz w:w="11906" w:h="16838"/>
          <w:pgMar w:top="1440" w:right="1800" w:bottom="1440" w:left="1800" w:header="851" w:footer="992" w:gutter="0"/>
          <w:cols w:space="425"/>
          <w:docGrid w:type="lines" w:linePitch="312"/>
        </w:sectPr>
      </w:pPr>
      <w:r>
        <w:rPr>
          <w:rFonts w:eastAsia="黑体"/>
          <w:sz w:val="32"/>
          <w:szCs w:val="32"/>
        </w:rPr>
        <w:t>编制日期：二</w:t>
      </w:r>
      <w:r>
        <w:rPr>
          <w:rFonts w:eastAsia="黑体"/>
          <w:sz w:val="32"/>
          <w:szCs w:val="32"/>
        </w:rPr>
        <w:t>O</w:t>
      </w:r>
      <w:r>
        <w:rPr>
          <w:rFonts w:eastAsia="黑体"/>
          <w:sz w:val="32"/>
          <w:szCs w:val="32"/>
        </w:rPr>
        <w:t>二一年八月</w:t>
      </w:r>
    </w:p>
    <w:p w14:paraId="3DF82751" w14:textId="77777777" w:rsidR="008C0743" w:rsidRDefault="008C0743">
      <w:pPr>
        <w:rPr>
          <w:rFonts w:eastAsia="仿宋_GB2312"/>
          <w:sz w:val="36"/>
          <w:szCs w:val="36"/>
        </w:rPr>
      </w:pPr>
    </w:p>
    <w:p w14:paraId="74091B86" w14:textId="77777777" w:rsidR="008C0743" w:rsidRDefault="008C0743">
      <w:pPr>
        <w:rPr>
          <w:rFonts w:eastAsia="仿宋_GB2312"/>
          <w:sz w:val="36"/>
          <w:szCs w:val="36"/>
        </w:rPr>
      </w:pPr>
    </w:p>
    <w:p w14:paraId="1C71E05D" w14:textId="77777777" w:rsidR="008C0743" w:rsidRDefault="008C0743">
      <w:pPr>
        <w:rPr>
          <w:rFonts w:eastAsia="仿宋_GB2312"/>
          <w:sz w:val="36"/>
          <w:szCs w:val="36"/>
        </w:rPr>
      </w:pPr>
    </w:p>
    <w:p w14:paraId="57B90CDA" w14:textId="77777777" w:rsidR="008C0743" w:rsidRDefault="008C0743">
      <w:pPr>
        <w:rPr>
          <w:rFonts w:eastAsia="仿宋_GB2312"/>
          <w:sz w:val="36"/>
          <w:szCs w:val="36"/>
        </w:rPr>
      </w:pPr>
    </w:p>
    <w:p w14:paraId="712EE275" w14:textId="77777777" w:rsidR="008C0743" w:rsidRDefault="008C0743">
      <w:pPr>
        <w:rPr>
          <w:rFonts w:eastAsia="仿宋_GB2312"/>
          <w:sz w:val="36"/>
          <w:szCs w:val="36"/>
        </w:rPr>
      </w:pPr>
    </w:p>
    <w:p w14:paraId="2EB2857C" w14:textId="77777777" w:rsidR="008C0743" w:rsidRDefault="000F79D3">
      <w:pPr>
        <w:adjustRightInd w:val="0"/>
        <w:snapToGrid w:val="0"/>
        <w:jc w:val="center"/>
        <w:outlineLvl w:val="0"/>
        <w:rPr>
          <w:rFonts w:eastAsia="方正小标宋_GBK"/>
          <w:bCs/>
          <w:sz w:val="72"/>
          <w:szCs w:val="72"/>
        </w:rPr>
      </w:pPr>
      <w:r>
        <w:rPr>
          <w:rFonts w:eastAsia="方正小标宋_GBK"/>
          <w:bCs/>
          <w:sz w:val="72"/>
          <w:szCs w:val="72"/>
        </w:rPr>
        <w:t>建设项目环境影响报告表</w:t>
      </w:r>
    </w:p>
    <w:p w14:paraId="11B7BDF1" w14:textId="77777777" w:rsidR="008C0743" w:rsidRDefault="000F79D3">
      <w:pPr>
        <w:adjustRightInd w:val="0"/>
        <w:snapToGrid w:val="0"/>
        <w:spacing w:beforeLines="80" w:before="192"/>
        <w:jc w:val="center"/>
        <w:rPr>
          <w:rFonts w:eastAsia="楷体_GB2312"/>
          <w:bCs/>
          <w:sz w:val="48"/>
          <w:szCs w:val="48"/>
        </w:rPr>
      </w:pPr>
      <w:r>
        <w:rPr>
          <w:rFonts w:eastAsia="楷体_GB2312"/>
          <w:bCs/>
          <w:sz w:val="48"/>
          <w:szCs w:val="48"/>
        </w:rPr>
        <w:t>（污染影响类）</w:t>
      </w:r>
    </w:p>
    <w:p w14:paraId="50FE7C80" w14:textId="77777777" w:rsidR="008C0743" w:rsidRDefault="008C0743">
      <w:pPr>
        <w:adjustRightInd w:val="0"/>
        <w:snapToGrid w:val="0"/>
        <w:spacing w:line="288" w:lineRule="auto"/>
        <w:jc w:val="center"/>
        <w:outlineLvl w:val="0"/>
        <w:rPr>
          <w:rFonts w:eastAsia="华文仿宋"/>
          <w:color w:val="000000"/>
          <w:kern w:val="44"/>
          <w:sz w:val="44"/>
          <w:szCs w:val="44"/>
        </w:rPr>
      </w:pPr>
    </w:p>
    <w:p w14:paraId="4DFB0BF2" w14:textId="77777777" w:rsidR="008C0743" w:rsidRDefault="008C0743">
      <w:pPr>
        <w:jc w:val="center"/>
        <w:rPr>
          <w:rFonts w:eastAsia="仿宋"/>
          <w:sz w:val="52"/>
          <w:szCs w:val="52"/>
        </w:rPr>
      </w:pPr>
    </w:p>
    <w:p w14:paraId="33062DC3" w14:textId="77777777" w:rsidR="008C0743" w:rsidRDefault="008C0743">
      <w:pPr>
        <w:ind w:firstLine="1040"/>
        <w:rPr>
          <w:rFonts w:eastAsia="仿宋"/>
          <w:sz w:val="44"/>
          <w:szCs w:val="44"/>
        </w:rPr>
      </w:pPr>
    </w:p>
    <w:p w14:paraId="0F166C6E" w14:textId="77777777" w:rsidR="008C0743" w:rsidRDefault="008C0743">
      <w:pPr>
        <w:ind w:firstLine="1040"/>
        <w:rPr>
          <w:rFonts w:eastAsia="仿宋"/>
          <w:sz w:val="44"/>
          <w:szCs w:val="44"/>
        </w:rPr>
      </w:pPr>
    </w:p>
    <w:p w14:paraId="6A4A8296" w14:textId="77777777" w:rsidR="008C0743" w:rsidRDefault="008C0743">
      <w:pPr>
        <w:ind w:firstLine="1040"/>
        <w:rPr>
          <w:rFonts w:eastAsia="仿宋"/>
          <w:sz w:val="44"/>
          <w:szCs w:val="44"/>
        </w:rPr>
      </w:pPr>
    </w:p>
    <w:p w14:paraId="4780B166" w14:textId="77777777" w:rsidR="008C0743" w:rsidRDefault="008C0743">
      <w:pPr>
        <w:adjustRightInd w:val="0"/>
        <w:snapToGrid w:val="0"/>
        <w:spacing w:line="288" w:lineRule="auto"/>
        <w:rPr>
          <w:rFonts w:eastAsia="仿宋"/>
          <w:sz w:val="44"/>
          <w:szCs w:val="44"/>
        </w:rPr>
      </w:pPr>
    </w:p>
    <w:p w14:paraId="2F226807" w14:textId="568FEE61" w:rsidR="008C0743" w:rsidRDefault="000F79D3">
      <w:pPr>
        <w:adjustRightInd w:val="0"/>
        <w:snapToGrid w:val="0"/>
        <w:spacing w:line="288" w:lineRule="auto"/>
        <w:rPr>
          <w:rFonts w:eastAsia="仿宋_GB2312"/>
          <w:sz w:val="32"/>
          <w:szCs w:val="32"/>
          <w:u w:val="single"/>
        </w:rPr>
      </w:pPr>
      <w:r>
        <w:rPr>
          <w:rFonts w:eastAsia="仿宋_GB2312"/>
          <w:sz w:val="32"/>
          <w:szCs w:val="32"/>
        </w:rPr>
        <w:t>项目名称：</w:t>
      </w:r>
      <w:bookmarkStart w:id="0" w:name="_Hlk79154735"/>
      <w:r w:rsidR="009C3F8B">
        <w:rPr>
          <w:rFonts w:eastAsia="仿宋_GB2312" w:hint="eastAsia"/>
          <w:sz w:val="32"/>
          <w:szCs w:val="32"/>
        </w:rPr>
        <w:t xml:space="preserve"> </w:t>
      </w:r>
      <w:r>
        <w:rPr>
          <w:rFonts w:eastAsia="仿宋_GB2312"/>
          <w:sz w:val="32"/>
          <w:szCs w:val="32"/>
          <w:u w:val="single"/>
        </w:rPr>
        <w:t>西咸新区生活垃圾无害化处理浓缩液再处理项目</w:t>
      </w:r>
      <w:bookmarkEnd w:id="0"/>
      <w:r>
        <w:rPr>
          <w:rFonts w:eastAsia="仿宋_GB2312"/>
          <w:sz w:val="32"/>
          <w:szCs w:val="32"/>
          <w:u w:val="single"/>
        </w:rPr>
        <w:t xml:space="preserve">                         </w:t>
      </w:r>
    </w:p>
    <w:p w14:paraId="55FDA371" w14:textId="77777777" w:rsidR="008C0743" w:rsidRDefault="000F79D3">
      <w:pPr>
        <w:adjustRightInd w:val="0"/>
        <w:snapToGrid w:val="0"/>
        <w:spacing w:line="288" w:lineRule="auto"/>
        <w:rPr>
          <w:rFonts w:eastAsia="仿宋_GB2312"/>
          <w:sz w:val="32"/>
          <w:szCs w:val="32"/>
          <w:u w:val="single"/>
        </w:rPr>
      </w:pPr>
      <w:r>
        <w:rPr>
          <w:rFonts w:eastAsia="仿宋_GB2312"/>
          <w:sz w:val="32"/>
          <w:szCs w:val="32"/>
        </w:rPr>
        <w:t>建设单位（盖章）：</w:t>
      </w:r>
      <w:r>
        <w:rPr>
          <w:rFonts w:eastAsia="仿宋_GB2312"/>
          <w:sz w:val="32"/>
          <w:szCs w:val="32"/>
          <w:u w:val="single"/>
        </w:rPr>
        <w:t xml:space="preserve"> </w:t>
      </w:r>
      <w:r>
        <w:rPr>
          <w:rFonts w:eastAsia="仿宋_GB2312"/>
          <w:sz w:val="32"/>
          <w:szCs w:val="32"/>
          <w:u w:val="single"/>
        </w:rPr>
        <w:t>西咸</w:t>
      </w:r>
      <w:proofErr w:type="gramStart"/>
      <w:r>
        <w:rPr>
          <w:rFonts w:eastAsia="仿宋_GB2312"/>
          <w:sz w:val="32"/>
          <w:szCs w:val="32"/>
          <w:u w:val="single"/>
        </w:rPr>
        <w:t>新区北</w:t>
      </w:r>
      <w:proofErr w:type="gramEnd"/>
      <w:r>
        <w:rPr>
          <w:rFonts w:eastAsia="仿宋_GB2312"/>
          <w:sz w:val="32"/>
          <w:szCs w:val="32"/>
          <w:u w:val="single"/>
        </w:rPr>
        <w:t>控环保科技发展有限公司</w:t>
      </w:r>
      <w:r>
        <w:rPr>
          <w:rFonts w:eastAsia="仿宋_GB2312"/>
          <w:sz w:val="32"/>
          <w:szCs w:val="32"/>
          <w:u w:val="single"/>
        </w:rPr>
        <w:t xml:space="preserve"> </w:t>
      </w:r>
    </w:p>
    <w:p w14:paraId="7E740A27" w14:textId="77777777" w:rsidR="008C0743" w:rsidRDefault="000F79D3">
      <w:pPr>
        <w:adjustRightInd w:val="0"/>
        <w:snapToGrid w:val="0"/>
        <w:spacing w:line="288" w:lineRule="auto"/>
        <w:rPr>
          <w:rFonts w:eastAsia="仿宋_GB2312"/>
          <w:sz w:val="32"/>
          <w:szCs w:val="32"/>
          <w:u w:val="single"/>
        </w:rPr>
      </w:pPr>
      <w:r>
        <w:rPr>
          <w:rFonts w:eastAsia="仿宋_GB2312"/>
          <w:sz w:val="32"/>
          <w:szCs w:val="32"/>
        </w:rPr>
        <w:t>编制日期：</w:t>
      </w:r>
      <w:r>
        <w:rPr>
          <w:rFonts w:eastAsia="仿宋_GB2312"/>
          <w:sz w:val="32"/>
          <w:szCs w:val="32"/>
          <w:u w:val="single"/>
        </w:rPr>
        <w:t xml:space="preserve">    2021</w:t>
      </w:r>
      <w:r>
        <w:rPr>
          <w:rFonts w:eastAsia="仿宋_GB2312"/>
          <w:sz w:val="32"/>
          <w:szCs w:val="32"/>
          <w:u w:val="single"/>
        </w:rPr>
        <w:t>年</w:t>
      </w:r>
      <w:r>
        <w:rPr>
          <w:rFonts w:eastAsia="仿宋_GB2312"/>
          <w:sz w:val="32"/>
          <w:szCs w:val="32"/>
          <w:u w:val="single"/>
        </w:rPr>
        <w:t>8</w:t>
      </w:r>
      <w:r>
        <w:rPr>
          <w:rFonts w:eastAsia="仿宋_GB2312"/>
          <w:sz w:val="32"/>
          <w:szCs w:val="32"/>
          <w:u w:val="single"/>
        </w:rPr>
        <w:t>月</w:t>
      </w:r>
      <w:r>
        <w:rPr>
          <w:rFonts w:eastAsia="仿宋_GB2312"/>
          <w:sz w:val="32"/>
          <w:szCs w:val="32"/>
          <w:u w:val="single"/>
        </w:rPr>
        <w:t xml:space="preserve">                       </w:t>
      </w:r>
    </w:p>
    <w:p w14:paraId="44B66DC8" w14:textId="77777777" w:rsidR="008C0743" w:rsidRDefault="008C0743">
      <w:pPr>
        <w:adjustRightInd w:val="0"/>
        <w:snapToGrid w:val="0"/>
        <w:spacing w:line="288" w:lineRule="auto"/>
        <w:ind w:firstLine="1040"/>
        <w:rPr>
          <w:rFonts w:eastAsia="仿宋_GB2312"/>
          <w:sz w:val="36"/>
          <w:szCs w:val="36"/>
        </w:rPr>
      </w:pPr>
      <w:bookmarkStart w:id="1" w:name="_Hlk57884087"/>
    </w:p>
    <w:bookmarkEnd w:id="1"/>
    <w:p w14:paraId="259E75FD" w14:textId="77777777" w:rsidR="008C0743" w:rsidRDefault="000F79D3">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72E136D5" w14:textId="77777777" w:rsidR="008C0743" w:rsidRDefault="008C0743">
      <w:pPr>
        <w:adjustRightInd w:val="0"/>
        <w:snapToGrid w:val="0"/>
        <w:spacing w:line="288" w:lineRule="auto"/>
        <w:ind w:firstLine="1040"/>
        <w:rPr>
          <w:rFonts w:eastAsia="仿宋_GB2312"/>
          <w:sz w:val="36"/>
          <w:szCs w:val="36"/>
        </w:rPr>
        <w:sectPr w:rsidR="008C0743">
          <w:footerReference w:type="even" r:id="rId9"/>
          <w:footerReference w:type="default" r:id="rId10"/>
          <w:pgSz w:w="11906" w:h="16838"/>
          <w:pgMar w:top="1701" w:right="1531" w:bottom="1701" w:left="1531" w:header="851" w:footer="1077" w:gutter="0"/>
          <w:pgNumType w:start="3"/>
          <w:cols w:space="720"/>
          <w:docGrid w:linePitch="312"/>
        </w:sectPr>
      </w:pPr>
    </w:p>
    <w:p w14:paraId="4501713B" w14:textId="77777777" w:rsidR="008C0743" w:rsidRDefault="000F79D3" w:rsidP="00301673">
      <w:pPr>
        <w:pStyle w:val="af0"/>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2"/>
        <w:gridCol w:w="1637"/>
        <w:gridCol w:w="2212"/>
        <w:gridCol w:w="2639"/>
      </w:tblGrid>
      <w:tr w:rsidR="008C0743" w14:paraId="712B5564" w14:textId="77777777">
        <w:trPr>
          <w:trHeight w:val="497"/>
          <w:jc w:val="center"/>
        </w:trPr>
        <w:tc>
          <w:tcPr>
            <w:tcW w:w="2382" w:type="dxa"/>
            <w:tcMar>
              <w:top w:w="16" w:type="dxa"/>
              <w:left w:w="16" w:type="dxa"/>
              <w:right w:w="16" w:type="dxa"/>
            </w:tcMar>
            <w:vAlign w:val="center"/>
          </w:tcPr>
          <w:p w14:paraId="6361B4FB" w14:textId="77777777" w:rsidR="008C0743" w:rsidRDefault="000F79D3">
            <w:pPr>
              <w:adjustRightInd w:val="0"/>
              <w:snapToGrid w:val="0"/>
              <w:jc w:val="center"/>
              <w:rPr>
                <w:sz w:val="24"/>
              </w:rPr>
            </w:pPr>
            <w:r>
              <w:rPr>
                <w:sz w:val="24"/>
              </w:rPr>
              <w:t>建设项目名称</w:t>
            </w:r>
          </w:p>
        </w:tc>
        <w:tc>
          <w:tcPr>
            <w:tcW w:w="6488" w:type="dxa"/>
            <w:gridSpan w:val="3"/>
            <w:vAlign w:val="center"/>
          </w:tcPr>
          <w:p w14:paraId="3668E524" w14:textId="77777777" w:rsidR="008C0743" w:rsidRDefault="000F79D3">
            <w:pPr>
              <w:adjustRightInd w:val="0"/>
              <w:snapToGrid w:val="0"/>
              <w:jc w:val="center"/>
              <w:rPr>
                <w:sz w:val="24"/>
              </w:rPr>
            </w:pPr>
            <w:r>
              <w:rPr>
                <w:sz w:val="24"/>
              </w:rPr>
              <w:t>西咸新区生活垃圾无害化处理浓缩液再处理项目</w:t>
            </w:r>
          </w:p>
        </w:tc>
      </w:tr>
      <w:tr w:rsidR="008C0743" w14:paraId="2EA01B69" w14:textId="77777777">
        <w:trPr>
          <w:trHeight w:val="497"/>
          <w:jc w:val="center"/>
        </w:trPr>
        <w:tc>
          <w:tcPr>
            <w:tcW w:w="2382" w:type="dxa"/>
            <w:tcMar>
              <w:top w:w="16" w:type="dxa"/>
              <w:left w:w="16" w:type="dxa"/>
              <w:right w:w="16" w:type="dxa"/>
            </w:tcMar>
            <w:vAlign w:val="center"/>
          </w:tcPr>
          <w:p w14:paraId="2677C9D4" w14:textId="77777777" w:rsidR="008C0743" w:rsidRDefault="000F79D3">
            <w:pPr>
              <w:adjustRightInd w:val="0"/>
              <w:snapToGrid w:val="0"/>
              <w:jc w:val="center"/>
              <w:rPr>
                <w:sz w:val="24"/>
              </w:rPr>
            </w:pPr>
            <w:r>
              <w:rPr>
                <w:sz w:val="24"/>
              </w:rPr>
              <w:t>项目代码</w:t>
            </w:r>
          </w:p>
        </w:tc>
        <w:tc>
          <w:tcPr>
            <w:tcW w:w="6488" w:type="dxa"/>
            <w:gridSpan w:val="3"/>
            <w:vAlign w:val="center"/>
          </w:tcPr>
          <w:p w14:paraId="5C867E17" w14:textId="77777777" w:rsidR="008C0743" w:rsidRDefault="000F79D3">
            <w:pPr>
              <w:adjustRightInd w:val="0"/>
              <w:snapToGrid w:val="0"/>
              <w:jc w:val="center"/>
              <w:rPr>
                <w:sz w:val="24"/>
              </w:rPr>
            </w:pPr>
            <w:r>
              <w:rPr>
                <w:sz w:val="24"/>
              </w:rPr>
              <w:t>/</w:t>
            </w:r>
          </w:p>
        </w:tc>
      </w:tr>
      <w:tr w:rsidR="008C0743" w14:paraId="6E07AAC9" w14:textId="77777777">
        <w:trPr>
          <w:trHeight w:val="497"/>
          <w:jc w:val="center"/>
        </w:trPr>
        <w:tc>
          <w:tcPr>
            <w:tcW w:w="2382" w:type="dxa"/>
            <w:tcMar>
              <w:top w:w="16" w:type="dxa"/>
              <w:left w:w="16" w:type="dxa"/>
              <w:right w:w="16" w:type="dxa"/>
            </w:tcMar>
            <w:vAlign w:val="center"/>
          </w:tcPr>
          <w:p w14:paraId="4F4869EE" w14:textId="77777777" w:rsidR="008C0743" w:rsidRPr="007A30BD" w:rsidRDefault="000F79D3">
            <w:pPr>
              <w:adjustRightInd w:val="0"/>
              <w:snapToGrid w:val="0"/>
              <w:jc w:val="center"/>
              <w:rPr>
                <w:sz w:val="24"/>
              </w:rPr>
            </w:pPr>
            <w:r w:rsidRPr="007A30BD">
              <w:rPr>
                <w:sz w:val="24"/>
              </w:rPr>
              <w:t>建设单位联系人</w:t>
            </w:r>
          </w:p>
        </w:tc>
        <w:tc>
          <w:tcPr>
            <w:tcW w:w="1637" w:type="dxa"/>
            <w:vAlign w:val="center"/>
          </w:tcPr>
          <w:p w14:paraId="2814A0AF" w14:textId="37639C06" w:rsidR="008C0743" w:rsidRPr="007A30BD" w:rsidRDefault="007A30BD">
            <w:pPr>
              <w:adjustRightInd w:val="0"/>
              <w:snapToGrid w:val="0"/>
              <w:jc w:val="center"/>
              <w:rPr>
                <w:sz w:val="24"/>
              </w:rPr>
            </w:pPr>
            <w:r w:rsidRPr="007A30BD">
              <w:rPr>
                <w:rFonts w:hint="eastAsia"/>
                <w:sz w:val="24"/>
              </w:rPr>
              <w:t>王佳</w:t>
            </w:r>
          </w:p>
        </w:tc>
        <w:tc>
          <w:tcPr>
            <w:tcW w:w="2212" w:type="dxa"/>
            <w:vAlign w:val="center"/>
          </w:tcPr>
          <w:p w14:paraId="3A652F85" w14:textId="77777777" w:rsidR="008C0743" w:rsidRPr="007A30BD" w:rsidRDefault="000F79D3">
            <w:pPr>
              <w:adjustRightInd w:val="0"/>
              <w:snapToGrid w:val="0"/>
              <w:jc w:val="center"/>
              <w:rPr>
                <w:sz w:val="24"/>
              </w:rPr>
            </w:pPr>
            <w:r w:rsidRPr="007A30BD">
              <w:rPr>
                <w:sz w:val="24"/>
              </w:rPr>
              <w:t>联系方式</w:t>
            </w:r>
          </w:p>
        </w:tc>
        <w:tc>
          <w:tcPr>
            <w:tcW w:w="2639" w:type="dxa"/>
            <w:vAlign w:val="center"/>
          </w:tcPr>
          <w:p w14:paraId="56DCC1E7" w14:textId="3C388749" w:rsidR="008C0743" w:rsidRPr="007A30BD" w:rsidRDefault="007A30BD">
            <w:pPr>
              <w:adjustRightInd w:val="0"/>
              <w:snapToGrid w:val="0"/>
              <w:jc w:val="center"/>
              <w:rPr>
                <w:sz w:val="24"/>
              </w:rPr>
            </w:pPr>
            <w:r w:rsidRPr="007A30BD">
              <w:rPr>
                <w:sz w:val="24"/>
              </w:rPr>
              <w:t>15991031212</w:t>
            </w:r>
          </w:p>
        </w:tc>
      </w:tr>
      <w:tr w:rsidR="008C0743" w14:paraId="6614CF00" w14:textId="77777777">
        <w:trPr>
          <w:trHeight w:val="497"/>
          <w:jc w:val="center"/>
        </w:trPr>
        <w:tc>
          <w:tcPr>
            <w:tcW w:w="2382" w:type="dxa"/>
            <w:tcMar>
              <w:top w:w="16" w:type="dxa"/>
              <w:left w:w="16" w:type="dxa"/>
              <w:right w:w="16" w:type="dxa"/>
            </w:tcMar>
            <w:vAlign w:val="center"/>
          </w:tcPr>
          <w:p w14:paraId="372FC221" w14:textId="77777777" w:rsidR="008C0743" w:rsidRDefault="000F79D3">
            <w:pPr>
              <w:adjustRightInd w:val="0"/>
              <w:snapToGrid w:val="0"/>
              <w:jc w:val="center"/>
              <w:rPr>
                <w:sz w:val="24"/>
              </w:rPr>
            </w:pPr>
            <w:r>
              <w:rPr>
                <w:sz w:val="24"/>
              </w:rPr>
              <w:t>建设地点</w:t>
            </w:r>
          </w:p>
        </w:tc>
        <w:tc>
          <w:tcPr>
            <w:tcW w:w="6488" w:type="dxa"/>
            <w:gridSpan w:val="3"/>
            <w:vAlign w:val="center"/>
          </w:tcPr>
          <w:p w14:paraId="3E372F0D" w14:textId="77777777" w:rsidR="008C0743" w:rsidRDefault="000F79D3">
            <w:pPr>
              <w:adjustRightInd w:val="0"/>
              <w:snapToGrid w:val="0"/>
              <w:jc w:val="center"/>
              <w:rPr>
                <w:sz w:val="24"/>
              </w:rPr>
            </w:pPr>
            <w:r>
              <w:rPr>
                <w:sz w:val="24"/>
              </w:rPr>
              <w:t>陕西省西安市西咸新区秦汉新城正阳街道孙家村</w:t>
            </w:r>
          </w:p>
        </w:tc>
      </w:tr>
      <w:tr w:rsidR="008C0743" w14:paraId="4E0CDC9A" w14:textId="77777777">
        <w:trPr>
          <w:trHeight w:val="497"/>
          <w:jc w:val="center"/>
        </w:trPr>
        <w:tc>
          <w:tcPr>
            <w:tcW w:w="2382" w:type="dxa"/>
            <w:tcMar>
              <w:top w:w="16" w:type="dxa"/>
              <w:left w:w="16" w:type="dxa"/>
              <w:right w:w="16" w:type="dxa"/>
            </w:tcMar>
            <w:vAlign w:val="center"/>
          </w:tcPr>
          <w:p w14:paraId="47562591" w14:textId="77777777" w:rsidR="008C0743" w:rsidRDefault="000F79D3">
            <w:pPr>
              <w:adjustRightInd w:val="0"/>
              <w:snapToGrid w:val="0"/>
              <w:jc w:val="center"/>
              <w:rPr>
                <w:sz w:val="24"/>
              </w:rPr>
            </w:pPr>
            <w:r>
              <w:rPr>
                <w:sz w:val="24"/>
              </w:rPr>
              <w:t>地理坐标</w:t>
            </w:r>
          </w:p>
        </w:tc>
        <w:tc>
          <w:tcPr>
            <w:tcW w:w="6488" w:type="dxa"/>
            <w:gridSpan w:val="3"/>
            <w:vAlign w:val="center"/>
          </w:tcPr>
          <w:p w14:paraId="4EEBFB19" w14:textId="77777777" w:rsidR="008C0743" w:rsidRDefault="000F79D3">
            <w:pPr>
              <w:jc w:val="center"/>
              <w:rPr>
                <w:sz w:val="24"/>
              </w:rPr>
            </w:pPr>
            <w:r>
              <w:rPr>
                <w:sz w:val="24"/>
              </w:rPr>
              <w:t>（</w:t>
            </w:r>
            <w:r>
              <w:rPr>
                <w:sz w:val="24"/>
                <w:u w:val="single"/>
              </w:rPr>
              <w:t xml:space="preserve">  34   </w:t>
            </w:r>
            <w:r>
              <w:rPr>
                <w:sz w:val="24"/>
              </w:rPr>
              <w:t>度</w:t>
            </w:r>
            <w:r>
              <w:rPr>
                <w:sz w:val="24"/>
                <w:u w:val="single"/>
              </w:rPr>
              <w:t xml:space="preserve">  27  </w:t>
            </w:r>
            <w:r>
              <w:rPr>
                <w:sz w:val="24"/>
              </w:rPr>
              <w:t>分</w:t>
            </w:r>
            <w:r>
              <w:rPr>
                <w:sz w:val="24"/>
                <w:u w:val="single"/>
              </w:rPr>
              <w:t xml:space="preserve">  53  </w:t>
            </w:r>
            <w:r>
              <w:rPr>
                <w:sz w:val="24"/>
              </w:rPr>
              <w:t>秒，</w:t>
            </w:r>
            <w:r>
              <w:rPr>
                <w:sz w:val="24"/>
                <w:u w:val="single"/>
              </w:rPr>
              <w:t xml:space="preserve">  108  </w:t>
            </w:r>
            <w:r>
              <w:rPr>
                <w:sz w:val="24"/>
              </w:rPr>
              <w:t>度</w:t>
            </w:r>
            <w:r>
              <w:rPr>
                <w:sz w:val="24"/>
                <w:u w:val="single"/>
              </w:rPr>
              <w:t xml:space="preserve">  53  </w:t>
            </w:r>
            <w:r>
              <w:rPr>
                <w:sz w:val="24"/>
              </w:rPr>
              <w:t>分</w:t>
            </w:r>
            <w:r>
              <w:rPr>
                <w:sz w:val="24"/>
                <w:u w:val="single"/>
              </w:rPr>
              <w:t xml:space="preserve">  21  </w:t>
            </w:r>
            <w:r>
              <w:rPr>
                <w:sz w:val="24"/>
              </w:rPr>
              <w:t>秒）</w:t>
            </w:r>
          </w:p>
        </w:tc>
      </w:tr>
      <w:tr w:rsidR="008C0743" w14:paraId="6194D68A" w14:textId="77777777">
        <w:trPr>
          <w:trHeight w:val="561"/>
          <w:jc w:val="center"/>
        </w:trPr>
        <w:tc>
          <w:tcPr>
            <w:tcW w:w="2382" w:type="dxa"/>
            <w:tcMar>
              <w:top w:w="16" w:type="dxa"/>
              <w:left w:w="16" w:type="dxa"/>
              <w:right w:w="16" w:type="dxa"/>
            </w:tcMar>
            <w:vAlign w:val="center"/>
          </w:tcPr>
          <w:p w14:paraId="5E77D6B6" w14:textId="77777777" w:rsidR="008C0743" w:rsidRDefault="000F79D3">
            <w:pPr>
              <w:adjustRightInd w:val="0"/>
              <w:snapToGrid w:val="0"/>
              <w:jc w:val="center"/>
              <w:rPr>
                <w:sz w:val="24"/>
              </w:rPr>
            </w:pPr>
            <w:r>
              <w:rPr>
                <w:sz w:val="24"/>
              </w:rPr>
              <w:t>国民经济</w:t>
            </w:r>
          </w:p>
          <w:p w14:paraId="3674EAFF" w14:textId="77777777" w:rsidR="008C0743" w:rsidRDefault="000F79D3">
            <w:pPr>
              <w:adjustRightInd w:val="0"/>
              <w:snapToGrid w:val="0"/>
              <w:jc w:val="center"/>
              <w:rPr>
                <w:sz w:val="24"/>
              </w:rPr>
            </w:pPr>
            <w:r>
              <w:rPr>
                <w:sz w:val="24"/>
              </w:rPr>
              <w:t>行业类别</w:t>
            </w:r>
          </w:p>
        </w:tc>
        <w:tc>
          <w:tcPr>
            <w:tcW w:w="1637" w:type="dxa"/>
            <w:vAlign w:val="center"/>
          </w:tcPr>
          <w:p w14:paraId="3E67FB2C" w14:textId="77777777" w:rsidR="008C0743" w:rsidRDefault="000F79D3">
            <w:pPr>
              <w:adjustRightInd w:val="0"/>
              <w:snapToGrid w:val="0"/>
              <w:jc w:val="center"/>
              <w:rPr>
                <w:sz w:val="24"/>
              </w:rPr>
            </w:pPr>
            <w:r>
              <w:rPr>
                <w:sz w:val="24"/>
              </w:rPr>
              <w:t>D4690</w:t>
            </w:r>
            <w:r>
              <w:rPr>
                <w:sz w:val="24"/>
              </w:rPr>
              <w:t>其他水的处理、利用和分配</w:t>
            </w:r>
          </w:p>
        </w:tc>
        <w:tc>
          <w:tcPr>
            <w:tcW w:w="2212" w:type="dxa"/>
            <w:vAlign w:val="center"/>
          </w:tcPr>
          <w:p w14:paraId="361BAC37" w14:textId="77777777" w:rsidR="008C0743" w:rsidRDefault="000F79D3">
            <w:pPr>
              <w:adjustRightInd w:val="0"/>
              <w:snapToGrid w:val="0"/>
              <w:jc w:val="center"/>
              <w:rPr>
                <w:sz w:val="24"/>
              </w:rPr>
            </w:pPr>
            <w:bookmarkStart w:id="2" w:name="_Hlk49843745"/>
            <w:r>
              <w:rPr>
                <w:sz w:val="24"/>
              </w:rPr>
              <w:t>建设项目</w:t>
            </w:r>
          </w:p>
          <w:p w14:paraId="5EAA7CAA" w14:textId="77777777" w:rsidR="008C0743" w:rsidRDefault="000F79D3">
            <w:pPr>
              <w:adjustRightInd w:val="0"/>
              <w:snapToGrid w:val="0"/>
              <w:jc w:val="center"/>
              <w:rPr>
                <w:sz w:val="24"/>
              </w:rPr>
            </w:pPr>
            <w:r>
              <w:rPr>
                <w:sz w:val="24"/>
              </w:rPr>
              <w:t>行业类别</w:t>
            </w:r>
            <w:bookmarkEnd w:id="2"/>
          </w:p>
        </w:tc>
        <w:tc>
          <w:tcPr>
            <w:tcW w:w="2639" w:type="dxa"/>
            <w:vAlign w:val="center"/>
          </w:tcPr>
          <w:p w14:paraId="4D7D78EC" w14:textId="77777777" w:rsidR="008C0743" w:rsidRDefault="000F79D3">
            <w:pPr>
              <w:adjustRightInd w:val="0"/>
              <w:snapToGrid w:val="0"/>
              <w:rPr>
                <w:sz w:val="24"/>
              </w:rPr>
            </w:pPr>
            <w:r>
              <w:rPr>
                <w:sz w:val="24"/>
              </w:rPr>
              <w:t>四十三、水的生产和供应业</w:t>
            </w:r>
            <w:r>
              <w:rPr>
                <w:sz w:val="24"/>
              </w:rPr>
              <w:t xml:space="preserve"> 96</w:t>
            </w:r>
            <w:r>
              <w:rPr>
                <w:sz w:val="24"/>
              </w:rPr>
              <w:t>其他水的处理、利用与分配</w:t>
            </w:r>
          </w:p>
        </w:tc>
      </w:tr>
      <w:tr w:rsidR="008C0743" w14:paraId="7C5D65BF" w14:textId="77777777">
        <w:trPr>
          <w:trHeight w:val="1219"/>
          <w:jc w:val="center"/>
        </w:trPr>
        <w:tc>
          <w:tcPr>
            <w:tcW w:w="2382" w:type="dxa"/>
            <w:tcMar>
              <w:top w:w="16" w:type="dxa"/>
              <w:left w:w="16" w:type="dxa"/>
              <w:right w:w="16" w:type="dxa"/>
            </w:tcMar>
            <w:vAlign w:val="center"/>
          </w:tcPr>
          <w:p w14:paraId="25F7600C" w14:textId="77777777" w:rsidR="008C0743" w:rsidRDefault="000F79D3">
            <w:pPr>
              <w:adjustRightInd w:val="0"/>
              <w:snapToGrid w:val="0"/>
              <w:jc w:val="center"/>
              <w:rPr>
                <w:sz w:val="24"/>
              </w:rPr>
            </w:pPr>
            <w:r>
              <w:rPr>
                <w:sz w:val="24"/>
              </w:rPr>
              <w:t>建设性质</w:t>
            </w:r>
          </w:p>
        </w:tc>
        <w:tc>
          <w:tcPr>
            <w:tcW w:w="1637" w:type="dxa"/>
            <w:vAlign w:val="center"/>
          </w:tcPr>
          <w:p w14:paraId="1E2C8620" w14:textId="77777777" w:rsidR="008C0743" w:rsidRDefault="000F79D3">
            <w:pPr>
              <w:jc w:val="left"/>
              <w:rPr>
                <w:sz w:val="24"/>
              </w:rPr>
            </w:pPr>
            <w:r>
              <w:rPr>
                <w:sz w:val="24"/>
              </w:rPr>
              <w:t>□</w:t>
            </w:r>
            <w:r>
              <w:rPr>
                <w:sz w:val="24"/>
              </w:rPr>
              <w:t>新建（迁建）</w:t>
            </w:r>
          </w:p>
          <w:p w14:paraId="2D224454" w14:textId="77777777" w:rsidR="008C0743" w:rsidRDefault="000F79D3">
            <w:pPr>
              <w:jc w:val="left"/>
              <w:rPr>
                <w:sz w:val="24"/>
              </w:rPr>
            </w:pPr>
            <w:r>
              <w:rPr>
                <w:sz w:val="24"/>
              </w:rPr>
              <w:t>□</w:t>
            </w:r>
            <w:r>
              <w:rPr>
                <w:sz w:val="24"/>
              </w:rPr>
              <w:t>改建</w:t>
            </w:r>
          </w:p>
          <w:p w14:paraId="16A42807" w14:textId="77777777" w:rsidR="008C0743" w:rsidRDefault="000F79D3">
            <w:pPr>
              <w:jc w:val="left"/>
              <w:rPr>
                <w:sz w:val="24"/>
              </w:rPr>
            </w:pPr>
            <w:r>
              <w:rPr>
                <w:sz w:val="24"/>
              </w:rPr>
              <w:t>□</w:t>
            </w:r>
            <w:r>
              <w:rPr>
                <w:sz w:val="24"/>
              </w:rPr>
              <w:t>扩建</w:t>
            </w:r>
          </w:p>
          <w:p w14:paraId="32A06265" w14:textId="77777777" w:rsidR="008C0743" w:rsidRDefault="000F79D3">
            <w:pPr>
              <w:jc w:val="left"/>
              <w:rPr>
                <w:sz w:val="24"/>
              </w:rPr>
            </w:pPr>
            <w:r>
              <w:rPr>
                <w:sz w:val="24"/>
              </w:rPr>
              <w:t>√</w:t>
            </w:r>
            <w:r>
              <w:rPr>
                <w:sz w:val="24"/>
              </w:rPr>
              <w:t>技术改造</w:t>
            </w:r>
          </w:p>
        </w:tc>
        <w:tc>
          <w:tcPr>
            <w:tcW w:w="2212" w:type="dxa"/>
            <w:vAlign w:val="center"/>
          </w:tcPr>
          <w:p w14:paraId="4DEB8BF7" w14:textId="77777777" w:rsidR="008C0743" w:rsidRDefault="000F79D3">
            <w:pPr>
              <w:adjustRightInd w:val="0"/>
              <w:snapToGrid w:val="0"/>
              <w:jc w:val="center"/>
              <w:rPr>
                <w:sz w:val="24"/>
              </w:rPr>
            </w:pPr>
            <w:r>
              <w:rPr>
                <w:sz w:val="24"/>
              </w:rPr>
              <w:t>建设项目</w:t>
            </w:r>
          </w:p>
          <w:p w14:paraId="60656350" w14:textId="77777777" w:rsidR="008C0743" w:rsidRDefault="000F79D3">
            <w:pPr>
              <w:adjustRightInd w:val="0"/>
              <w:snapToGrid w:val="0"/>
              <w:jc w:val="center"/>
              <w:rPr>
                <w:sz w:val="24"/>
              </w:rPr>
            </w:pPr>
            <w:r>
              <w:rPr>
                <w:sz w:val="24"/>
              </w:rPr>
              <w:t>申报情形</w:t>
            </w:r>
          </w:p>
        </w:tc>
        <w:tc>
          <w:tcPr>
            <w:tcW w:w="2639" w:type="dxa"/>
            <w:vAlign w:val="center"/>
          </w:tcPr>
          <w:p w14:paraId="2C9FD313" w14:textId="77777777" w:rsidR="008C0743" w:rsidRDefault="000F79D3">
            <w:pPr>
              <w:jc w:val="left"/>
              <w:rPr>
                <w:sz w:val="24"/>
              </w:rPr>
            </w:pPr>
            <w:r>
              <w:rPr>
                <w:sz w:val="24"/>
              </w:rPr>
              <w:t>√</w:t>
            </w:r>
            <w:r>
              <w:rPr>
                <w:sz w:val="24"/>
              </w:rPr>
              <w:t>首次申报项目</w:t>
            </w:r>
            <w:r>
              <w:rPr>
                <w:sz w:val="24"/>
              </w:rPr>
              <w:t xml:space="preserve">             </w:t>
            </w:r>
          </w:p>
          <w:p w14:paraId="0A713FAB" w14:textId="77777777" w:rsidR="008C0743" w:rsidRDefault="000F79D3">
            <w:pPr>
              <w:jc w:val="left"/>
              <w:rPr>
                <w:sz w:val="24"/>
              </w:rPr>
            </w:pPr>
            <w:r>
              <w:rPr>
                <w:sz w:val="24"/>
              </w:rPr>
              <w:t>□</w:t>
            </w:r>
            <w:r>
              <w:rPr>
                <w:sz w:val="24"/>
              </w:rPr>
              <w:t>不予批准后再次申报项目</w:t>
            </w:r>
          </w:p>
          <w:p w14:paraId="35A44CB4" w14:textId="77777777" w:rsidR="008C0743" w:rsidRDefault="000F79D3">
            <w:pPr>
              <w:jc w:val="left"/>
              <w:rPr>
                <w:sz w:val="24"/>
              </w:rPr>
            </w:pPr>
            <w:r>
              <w:rPr>
                <w:sz w:val="24"/>
              </w:rPr>
              <w:sym w:font="Wingdings 2" w:char="00A3"/>
            </w:r>
            <w:r>
              <w:rPr>
                <w:sz w:val="24"/>
              </w:rPr>
              <w:t>超五年重新审核项目</w:t>
            </w:r>
            <w:r>
              <w:rPr>
                <w:sz w:val="24"/>
              </w:rPr>
              <w:t xml:space="preserve">     </w:t>
            </w:r>
          </w:p>
          <w:p w14:paraId="7B1F5719" w14:textId="77777777" w:rsidR="008C0743" w:rsidRDefault="000F79D3">
            <w:pPr>
              <w:jc w:val="left"/>
              <w:rPr>
                <w:sz w:val="24"/>
              </w:rPr>
            </w:pPr>
            <w:r>
              <w:rPr>
                <w:sz w:val="24"/>
              </w:rPr>
              <w:t>□</w:t>
            </w:r>
            <w:r>
              <w:rPr>
                <w:sz w:val="24"/>
              </w:rPr>
              <w:t>重大变动重新报批项目</w:t>
            </w:r>
          </w:p>
        </w:tc>
      </w:tr>
      <w:tr w:rsidR="008C0743" w14:paraId="587184BF" w14:textId="77777777">
        <w:trPr>
          <w:trHeight w:val="851"/>
          <w:jc w:val="center"/>
        </w:trPr>
        <w:tc>
          <w:tcPr>
            <w:tcW w:w="2382" w:type="dxa"/>
            <w:tcMar>
              <w:top w:w="16" w:type="dxa"/>
              <w:left w:w="16" w:type="dxa"/>
              <w:right w:w="16" w:type="dxa"/>
            </w:tcMar>
            <w:vAlign w:val="center"/>
          </w:tcPr>
          <w:p w14:paraId="26154068" w14:textId="77777777" w:rsidR="008C0743" w:rsidRDefault="000F79D3">
            <w:pPr>
              <w:adjustRightInd w:val="0"/>
              <w:snapToGrid w:val="0"/>
              <w:jc w:val="center"/>
              <w:rPr>
                <w:sz w:val="24"/>
              </w:rPr>
            </w:pPr>
            <w:r>
              <w:rPr>
                <w:sz w:val="24"/>
              </w:rPr>
              <w:t>项目审批（核准</w:t>
            </w:r>
            <w:r>
              <w:rPr>
                <w:sz w:val="24"/>
              </w:rPr>
              <w:t>/</w:t>
            </w:r>
          </w:p>
          <w:p w14:paraId="18549E8A" w14:textId="77777777" w:rsidR="008C0743" w:rsidRDefault="000F79D3">
            <w:pPr>
              <w:adjustRightInd w:val="0"/>
              <w:snapToGrid w:val="0"/>
              <w:jc w:val="center"/>
              <w:rPr>
                <w:sz w:val="24"/>
              </w:rPr>
            </w:pPr>
            <w:r>
              <w:rPr>
                <w:sz w:val="24"/>
              </w:rPr>
              <w:t>备案）部门（选填）</w:t>
            </w:r>
          </w:p>
        </w:tc>
        <w:tc>
          <w:tcPr>
            <w:tcW w:w="1637" w:type="dxa"/>
            <w:vAlign w:val="center"/>
          </w:tcPr>
          <w:p w14:paraId="0152D5ED" w14:textId="77777777" w:rsidR="008C0743" w:rsidRDefault="000F79D3">
            <w:pPr>
              <w:adjustRightInd w:val="0"/>
              <w:snapToGrid w:val="0"/>
              <w:jc w:val="center"/>
              <w:rPr>
                <w:sz w:val="24"/>
              </w:rPr>
            </w:pPr>
            <w:r>
              <w:rPr>
                <w:sz w:val="24"/>
              </w:rPr>
              <w:t>/</w:t>
            </w:r>
          </w:p>
        </w:tc>
        <w:tc>
          <w:tcPr>
            <w:tcW w:w="2212" w:type="dxa"/>
            <w:vAlign w:val="center"/>
          </w:tcPr>
          <w:p w14:paraId="61E584A4" w14:textId="77777777" w:rsidR="008C0743" w:rsidRDefault="000F79D3">
            <w:pPr>
              <w:adjustRightInd w:val="0"/>
              <w:snapToGrid w:val="0"/>
              <w:jc w:val="center"/>
              <w:rPr>
                <w:sz w:val="24"/>
              </w:rPr>
            </w:pPr>
            <w:r>
              <w:rPr>
                <w:sz w:val="24"/>
              </w:rPr>
              <w:t>项目审批（核准</w:t>
            </w:r>
            <w:r>
              <w:rPr>
                <w:sz w:val="24"/>
              </w:rPr>
              <w:t>/</w:t>
            </w:r>
          </w:p>
          <w:p w14:paraId="3D1E737A" w14:textId="77777777" w:rsidR="008C0743" w:rsidRDefault="000F79D3">
            <w:pPr>
              <w:adjustRightInd w:val="0"/>
              <w:snapToGrid w:val="0"/>
              <w:jc w:val="center"/>
              <w:rPr>
                <w:sz w:val="24"/>
              </w:rPr>
            </w:pPr>
            <w:r>
              <w:rPr>
                <w:sz w:val="24"/>
              </w:rPr>
              <w:t>备案）文号（选填）</w:t>
            </w:r>
          </w:p>
        </w:tc>
        <w:tc>
          <w:tcPr>
            <w:tcW w:w="2639" w:type="dxa"/>
            <w:vAlign w:val="center"/>
          </w:tcPr>
          <w:p w14:paraId="5440E3D7" w14:textId="77777777" w:rsidR="008C0743" w:rsidRDefault="000F79D3">
            <w:pPr>
              <w:adjustRightInd w:val="0"/>
              <w:snapToGrid w:val="0"/>
              <w:jc w:val="center"/>
              <w:rPr>
                <w:sz w:val="24"/>
              </w:rPr>
            </w:pPr>
            <w:r>
              <w:rPr>
                <w:sz w:val="24"/>
              </w:rPr>
              <w:t>/</w:t>
            </w:r>
          </w:p>
        </w:tc>
      </w:tr>
      <w:tr w:rsidR="008C0743" w14:paraId="4F26D248" w14:textId="77777777">
        <w:trPr>
          <w:trHeight w:val="497"/>
          <w:jc w:val="center"/>
        </w:trPr>
        <w:tc>
          <w:tcPr>
            <w:tcW w:w="2382" w:type="dxa"/>
            <w:tcMar>
              <w:top w:w="16" w:type="dxa"/>
              <w:left w:w="16" w:type="dxa"/>
              <w:right w:w="16" w:type="dxa"/>
            </w:tcMar>
            <w:vAlign w:val="center"/>
          </w:tcPr>
          <w:p w14:paraId="15FE84D5" w14:textId="77777777" w:rsidR="008C0743" w:rsidRDefault="000F79D3">
            <w:pPr>
              <w:adjustRightInd w:val="0"/>
              <w:snapToGrid w:val="0"/>
              <w:jc w:val="center"/>
              <w:rPr>
                <w:sz w:val="24"/>
              </w:rPr>
            </w:pPr>
            <w:r>
              <w:rPr>
                <w:sz w:val="24"/>
              </w:rPr>
              <w:t>总投资（万元）</w:t>
            </w:r>
          </w:p>
        </w:tc>
        <w:tc>
          <w:tcPr>
            <w:tcW w:w="1637" w:type="dxa"/>
            <w:vAlign w:val="center"/>
          </w:tcPr>
          <w:p w14:paraId="603A9301" w14:textId="77777777" w:rsidR="008C0743" w:rsidRDefault="000F79D3">
            <w:pPr>
              <w:adjustRightInd w:val="0"/>
              <w:snapToGrid w:val="0"/>
              <w:jc w:val="center"/>
              <w:rPr>
                <w:sz w:val="24"/>
              </w:rPr>
            </w:pPr>
            <w:r>
              <w:rPr>
                <w:sz w:val="24"/>
              </w:rPr>
              <w:t>3000</w:t>
            </w:r>
          </w:p>
        </w:tc>
        <w:tc>
          <w:tcPr>
            <w:tcW w:w="2212" w:type="dxa"/>
            <w:tcMar>
              <w:top w:w="16" w:type="dxa"/>
              <w:left w:w="16" w:type="dxa"/>
              <w:right w:w="16" w:type="dxa"/>
            </w:tcMar>
            <w:vAlign w:val="center"/>
          </w:tcPr>
          <w:p w14:paraId="42266CF9" w14:textId="77777777" w:rsidR="008C0743" w:rsidRDefault="000F79D3">
            <w:pPr>
              <w:adjustRightInd w:val="0"/>
              <w:snapToGrid w:val="0"/>
              <w:jc w:val="center"/>
              <w:rPr>
                <w:sz w:val="24"/>
              </w:rPr>
            </w:pPr>
            <w:r>
              <w:rPr>
                <w:sz w:val="24"/>
              </w:rPr>
              <w:t>环保投资（万元）</w:t>
            </w:r>
          </w:p>
        </w:tc>
        <w:tc>
          <w:tcPr>
            <w:tcW w:w="2639" w:type="dxa"/>
            <w:vAlign w:val="center"/>
          </w:tcPr>
          <w:p w14:paraId="572F5D9A" w14:textId="77777777" w:rsidR="008C0743" w:rsidRDefault="000F79D3">
            <w:pPr>
              <w:adjustRightInd w:val="0"/>
              <w:snapToGrid w:val="0"/>
              <w:jc w:val="center"/>
              <w:rPr>
                <w:sz w:val="24"/>
              </w:rPr>
            </w:pPr>
            <w:r>
              <w:rPr>
                <w:sz w:val="24"/>
              </w:rPr>
              <w:t>3000</w:t>
            </w:r>
          </w:p>
        </w:tc>
      </w:tr>
      <w:tr w:rsidR="008C0743" w14:paraId="22A993B3" w14:textId="77777777">
        <w:trPr>
          <w:trHeight w:val="497"/>
          <w:jc w:val="center"/>
        </w:trPr>
        <w:tc>
          <w:tcPr>
            <w:tcW w:w="2382" w:type="dxa"/>
            <w:tcMar>
              <w:top w:w="16" w:type="dxa"/>
              <w:left w:w="16" w:type="dxa"/>
              <w:right w:w="16" w:type="dxa"/>
            </w:tcMar>
            <w:vAlign w:val="center"/>
          </w:tcPr>
          <w:p w14:paraId="1F5DFF3B" w14:textId="77777777" w:rsidR="008C0743" w:rsidRDefault="000F79D3">
            <w:pPr>
              <w:adjustRightInd w:val="0"/>
              <w:snapToGrid w:val="0"/>
              <w:jc w:val="center"/>
              <w:rPr>
                <w:sz w:val="24"/>
              </w:rPr>
            </w:pPr>
            <w:r>
              <w:rPr>
                <w:sz w:val="24"/>
              </w:rPr>
              <w:t>环保投资占比（</w:t>
            </w:r>
            <w:r>
              <w:rPr>
                <w:sz w:val="24"/>
              </w:rPr>
              <w:t>%</w:t>
            </w:r>
            <w:r>
              <w:rPr>
                <w:sz w:val="24"/>
              </w:rPr>
              <w:t>）</w:t>
            </w:r>
          </w:p>
        </w:tc>
        <w:tc>
          <w:tcPr>
            <w:tcW w:w="1637" w:type="dxa"/>
            <w:vAlign w:val="center"/>
          </w:tcPr>
          <w:p w14:paraId="74154390" w14:textId="77777777" w:rsidR="008C0743" w:rsidRDefault="000F79D3">
            <w:pPr>
              <w:adjustRightInd w:val="0"/>
              <w:snapToGrid w:val="0"/>
              <w:jc w:val="center"/>
              <w:rPr>
                <w:sz w:val="24"/>
              </w:rPr>
            </w:pPr>
            <w:r>
              <w:rPr>
                <w:sz w:val="24"/>
              </w:rPr>
              <w:t>100%</w:t>
            </w:r>
          </w:p>
        </w:tc>
        <w:tc>
          <w:tcPr>
            <w:tcW w:w="2212" w:type="dxa"/>
            <w:tcMar>
              <w:top w:w="16" w:type="dxa"/>
              <w:left w:w="16" w:type="dxa"/>
              <w:right w:w="16" w:type="dxa"/>
            </w:tcMar>
            <w:vAlign w:val="center"/>
          </w:tcPr>
          <w:p w14:paraId="6ECDCFF0" w14:textId="77777777" w:rsidR="008C0743" w:rsidRDefault="000F79D3">
            <w:pPr>
              <w:adjustRightInd w:val="0"/>
              <w:snapToGrid w:val="0"/>
              <w:jc w:val="center"/>
              <w:rPr>
                <w:sz w:val="24"/>
              </w:rPr>
            </w:pPr>
            <w:r>
              <w:rPr>
                <w:sz w:val="24"/>
              </w:rPr>
              <w:t>施工工期</w:t>
            </w:r>
          </w:p>
        </w:tc>
        <w:tc>
          <w:tcPr>
            <w:tcW w:w="2639" w:type="dxa"/>
            <w:vAlign w:val="center"/>
          </w:tcPr>
          <w:p w14:paraId="68AF284A" w14:textId="77777777" w:rsidR="008C0743" w:rsidRDefault="000F79D3">
            <w:pPr>
              <w:adjustRightInd w:val="0"/>
              <w:snapToGrid w:val="0"/>
              <w:jc w:val="center"/>
              <w:rPr>
                <w:sz w:val="24"/>
              </w:rPr>
            </w:pPr>
            <w:r>
              <w:rPr>
                <w:sz w:val="24"/>
              </w:rPr>
              <w:t>2</w:t>
            </w:r>
            <w:r>
              <w:rPr>
                <w:sz w:val="24"/>
              </w:rPr>
              <w:t>个月</w:t>
            </w:r>
          </w:p>
        </w:tc>
      </w:tr>
      <w:tr w:rsidR="008C0743" w14:paraId="09A357E7" w14:textId="77777777">
        <w:trPr>
          <w:trHeight w:val="497"/>
          <w:jc w:val="center"/>
        </w:trPr>
        <w:tc>
          <w:tcPr>
            <w:tcW w:w="2382" w:type="dxa"/>
            <w:tcMar>
              <w:top w:w="16" w:type="dxa"/>
              <w:left w:w="16" w:type="dxa"/>
              <w:right w:w="16" w:type="dxa"/>
            </w:tcMar>
            <w:vAlign w:val="center"/>
          </w:tcPr>
          <w:p w14:paraId="5E93F452" w14:textId="77777777" w:rsidR="008C0743" w:rsidRDefault="000F79D3">
            <w:pPr>
              <w:adjustRightInd w:val="0"/>
              <w:snapToGrid w:val="0"/>
              <w:jc w:val="center"/>
              <w:rPr>
                <w:sz w:val="24"/>
              </w:rPr>
            </w:pPr>
            <w:r>
              <w:rPr>
                <w:sz w:val="24"/>
              </w:rPr>
              <w:t>是否开工建设</w:t>
            </w:r>
          </w:p>
        </w:tc>
        <w:tc>
          <w:tcPr>
            <w:tcW w:w="1637" w:type="dxa"/>
            <w:vAlign w:val="center"/>
          </w:tcPr>
          <w:p w14:paraId="6D10D3C4" w14:textId="77777777" w:rsidR="008C0743" w:rsidRDefault="000F79D3">
            <w:pPr>
              <w:adjustRightInd w:val="0"/>
              <w:snapToGrid w:val="0"/>
              <w:rPr>
                <w:sz w:val="24"/>
              </w:rPr>
            </w:pPr>
            <w:r>
              <w:rPr>
                <w:sz w:val="24"/>
              </w:rPr>
              <w:t>√</w:t>
            </w:r>
            <w:r>
              <w:rPr>
                <w:sz w:val="24"/>
              </w:rPr>
              <w:t>否</w:t>
            </w:r>
          </w:p>
          <w:p w14:paraId="3998E836" w14:textId="77777777" w:rsidR="008C0743" w:rsidRDefault="000F79D3">
            <w:pPr>
              <w:adjustRightInd w:val="0"/>
              <w:snapToGrid w:val="0"/>
              <w:rPr>
                <w:sz w:val="24"/>
              </w:rPr>
            </w:pPr>
            <w:r>
              <w:rPr>
                <w:sz w:val="24"/>
              </w:rPr>
              <w:sym w:font="Wingdings 2" w:char="00A3"/>
            </w:r>
            <w:r>
              <w:rPr>
                <w:sz w:val="24"/>
              </w:rPr>
              <w:t>是：</w:t>
            </w:r>
            <w:r>
              <w:rPr>
                <w:sz w:val="24"/>
                <w:u w:val="single"/>
              </w:rPr>
              <w:t xml:space="preserve">             </w:t>
            </w:r>
          </w:p>
        </w:tc>
        <w:tc>
          <w:tcPr>
            <w:tcW w:w="2212" w:type="dxa"/>
            <w:tcMar>
              <w:top w:w="16" w:type="dxa"/>
              <w:left w:w="16" w:type="dxa"/>
              <w:right w:w="16" w:type="dxa"/>
            </w:tcMar>
            <w:vAlign w:val="center"/>
          </w:tcPr>
          <w:p w14:paraId="3A112992" w14:textId="77777777" w:rsidR="008C0743" w:rsidRDefault="000F79D3">
            <w:pPr>
              <w:adjustRightInd w:val="0"/>
              <w:snapToGrid w:val="0"/>
              <w:jc w:val="center"/>
              <w:rPr>
                <w:spacing w:val="-6"/>
                <w:sz w:val="24"/>
              </w:rPr>
            </w:pPr>
            <w:r>
              <w:rPr>
                <w:spacing w:val="-6"/>
                <w:sz w:val="24"/>
              </w:rPr>
              <w:t>用地（用海）</w:t>
            </w:r>
          </w:p>
          <w:p w14:paraId="3F74AA98" w14:textId="77777777" w:rsidR="008C0743" w:rsidRDefault="000F79D3">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639" w:type="dxa"/>
            <w:vAlign w:val="center"/>
          </w:tcPr>
          <w:p w14:paraId="79C159EA" w14:textId="77777777" w:rsidR="008C0743" w:rsidRDefault="000F79D3">
            <w:pPr>
              <w:adjustRightInd w:val="0"/>
              <w:snapToGrid w:val="0"/>
              <w:jc w:val="left"/>
              <w:rPr>
                <w:sz w:val="24"/>
              </w:rPr>
            </w:pPr>
            <w:r>
              <w:rPr>
                <w:color w:val="000000" w:themeColor="text1"/>
                <w:kern w:val="0"/>
                <w:sz w:val="24"/>
              </w:rPr>
              <w:t>本次在原有厂区建设，</w:t>
            </w:r>
            <w:proofErr w:type="gramStart"/>
            <w:r>
              <w:rPr>
                <w:color w:val="000000" w:themeColor="text1"/>
                <w:kern w:val="0"/>
                <w:sz w:val="24"/>
              </w:rPr>
              <w:t>不</w:t>
            </w:r>
            <w:proofErr w:type="gramEnd"/>
            <w:r>
              <w:rPr>
                <w:color w:val="000000" w:themeColor="text1"/>
                <w:kern w:val="0"/>
                <w:sz w:val="24"/>
              </w:rPr>
              <w:t>新增占地</w:t>
            </w:r>
          </w:p>
        </w:tc>
      </w:tr>
      <w:tr w:rsidR="008C0743" w14:paraId="7ECA93EC" w14:textId="77777777">
        <w:tblPrEx>
          <w:tblCellMar>
            <w:left w:w="108" w:type="dxa"/>
            <w:right w:w="108" w:type="dxa"/>
          </w:tblCellMar>
        </w:tblPrEx>
        <w:trPr>
          <w:trHeight w:val="1021"/>
          <w:jc w:val="center"/>
        </w:trPr>
        <w:tc>
          <w:tcPr>
            <w:tcW w:w="2382" w:type="dxa"/>
            <w:vAlign w:val="center"/>
          </w:tcPr>
          <w:p w14:paraId="5A6FEFFD" w14:textId="77777777" w:rsidR="008C0743" w:rsidRDefault="000F79D3">
            <w:pPr>
              <w:autoSpaceDE w:val="0"/>
              <w:autoSpaceDN w:val="0"/>
              <w:adjustRightInd w:val="0"/>
              <w:snapToGrid w:val="0"/>
              <w:jc w:val="center"/>
              <w:rPr>
                <w:kern w:val="0"/>
                <w:sz w:val="24"/>
              </w:rPr>
            </w:pPr>
            <w:r>
              <w:rPr>
                <w:kern w:val="0"/>
                <w:sz w:val="24"/>
              </w:rPr>
              <w:t>专项评价设置情况</w:t>
            </w:r>
          </w:p>
        </w:tc>
        <w:tc>
          <w:tcPr>
            <w:tcW w:w="6488" w:type="dxa"/>
            <w:gridSpan w:val="3"/>
            <w:vAlign w:val="center"/>
          </w:tcPr>
          <w:p w14:paraId="1356AA29" w14:textId="77777777" w:rsidR="008C0743" w:rsidRDefault="000F79D3">
            <w:pPr>
              <w:autoSpaceDE w:val="0"/>
              <w:autoSpaceDN w:val="0"/>
              <w:adjustRightInd w:val="0"/>
              <w:snapToGrid w:val="0"/>
              <w:rPr>
                <w:kern w:val="0"/>
                <w:sz w:val="24"/>
              </w:rPr>
            </w:pPr>
            <w:r>
              <w:rPr>
                <w:rFonts w:hint="eastAsia"/>
                <w:kern w:val="0"/>
                <w:sz w:val="24"/>
              </w:rPr>
              <w:t>无</w:t>
            </w:r>
          </w:p>
        </w:tc>
      </w:tr>
      <w:tr w:rsidR="008C0743" w14:paraId="2D668605" w14:textId="77777777">
        <w:tblPrEx>
          <w:tblCellMar>
            <w:left w:w="108" w:type="dxa"/>
            <w:right w:w="108" w:type="dxa"/>
          </w:tblCellMar>
        </w:tblPrEx>
        <w:trPr>
          <w:trHeight w:val="1021"/>
          <w:jc w:val="center"/>
        </w:trPr>
        <w:tc>
          <w:tcPr>
            <w:tcW w:w="2382" w:type="dxa"/>
            <w:vAlign w:val="center"/>
          </w:tcPr>
          <w:p w14:paraId="3C99CB4E" w14:textId="77777777" w:rsidR="008C0743" w:rsidRDefault="000F79D3">
            <w:pPr>
              <w:autoSpaceDE w:val="0"/>
              <w:autoSpaceDN w:val="0"/>
              <w:adjustRightInd w:val="0"/>
              <w:snapToGrid w:val="0"/>
              <w:jc w:val="center"/>
              <w:rPr>
                <w:kern w:val="0"/>
                <w:sz w:val="24"/>
              </w:rPr>
            </w:pPr>
            <w:r>
              <w:rPr>
                <w:sz w:val="24"/>
              </w:rPr>
              <w:t>规划情况</w:t>
            </w:r>
          </w:p>
        </w:tc>
        <w:tc>
          <w:tcPr>
            <w:tcW w:w="6488" w:type="dxa"/>
            <w:gridSpan w:val="3"/>
            <w:vAlign w:val="center"/>
          </w:tcPr>
          <w:p w14:paraId="731951DD" w14:textId="77777777" w:rsidR="008C0743" w:rsidRDefault="000F79D3">
            <w:pPr>
              <w:autoSpaceDE w:val="0"/>
              <w:autoSpaceDN w:val="0"/>
              <w:adjustRightInd w:val="0"/>
              <w:snapToGrid w:val="0"/>
              <w:rPr>
                <w:kern w:val="0"/>
                <w:sz w:val="24"/>
              </w:rPr>
            </w:pPr>
            <w:r>
              <w:rPr>
                <w:color w:val="000000"/>
                <w:kern w:val="0"/>
                <w:sz w:val="24"/>
              </w:rPr>
              <w:t>《陕西省西咸新区</w:t>
            </w:r>
            <w:r>
              <w:rPr>
                <w:color w:val="000000"/>
                <w:kern w:val="0"/>
                <w:sz w:val="24"/>
              </w:rPr>
              <w:t>—</w:t>
            </w:r>
            <w:r>
              <w:rPr>
                <w:color w:val="000000"/>
                <w:kern w:val="0"/>
                <w:sz w:val="24"/>
              </w:rPr>
              <w:t>秦汉新城分区规划（</w:t>
            </w:r>
            <w:r>
              <w:rPr>
                <w:color w:val="000000"/>
                <w:kern w:val="0"/>
                <w:sz w:val="24"/>
              </w:rPr>
              <w:t>2016-2035</w:t>
            </w:r>
            <w:r>
              <w:rPr>
                <w:color w:val="000000"/>
                <w:kern w:val="0"/>
                <w:sz w:val="24"/>
              </w:rPr>
              <w:t>年）》</w:t>
            </w:r>
          </w:p>
        </w:tc>
      </w:tr>
      <w:tr w:rsidR="008C0743" w14:paraId="27C97E4C" w14:textId="77777777">
        <w:tblPrEx>
          <w:tblCellMar>
            <w:left w:w="108" w:type="dxa"/>
            <w:right w:w="108" w:type="dxa"/>
          </w:tblCellMar>
        </w:tblPrEx>
        <w:trPr>
          <w:trHeight w:val="1021"/>
          <w:jc w:val="center"/>
        </w:trPr>
        <w:tc>
          <w:tcPr>
            <w:tcW w:w="2382" w:type="dxa"/>
            <w:vAlign w:val="center"/>
          </w:tcPr>
          <w:p w14:paraId="513035AC" w14:textId="77777777" w:rsidR="008C0743" w:rsidRDefault="000F79D3">
            <w:pPr>
              <w:adjustRightInd w:val="0"/>
              <w:snapToGrid w:val="0"/>
              <w:jc w:val="center"/>
              <w:rPr>
                <w:sz w:val="24"/>
              </w:rPr>
            </w:pPr>
            <w:r>
              <w:rPr>
                <w:sz w:val="24"/>
              </w:rPr>
              <w:t>规划环境影响</w:t>
            </w:r>
          </w:p>
          <w:p w14:paraId="4187E8BE" w14:textId="77777777" w:rsidR="008C0743" w:rsidRDefault="000F79D3">
            <w:pPr>
              <w:adjustRightInd w:val="0"/>
              <w:snapToGrid w:val="0"/>
              <w:jc w:val="center"/>
              <w:rPr>
                <w:kern w:val="0"/>
                <w:sz w:val="24"/>
              </w:rPr>
            </w:pPr>
            <w:r>
              <w:rPr>
                <w:sz w:val="24"/>
              </w:rPr>
              <w:t>评价情况</w:t>
            </w:r>
          </w:p>
        </w:tc>
        <w:tc>
          <w:tcPr>
            <w:tcW w:w="6488" w:type="dxa"/>
            <w:gridSpan w:val="3"/>
            <w:vAlign w:val="center"/>
          </w:tcPr>
          <w:p w14:paraId="15F89206" w14:textId="77777777" w:rsidR="008C0743" w:rsidRDefault="000F79D3">
            <w:pPr>
              <w:numPr>
                <w:ilvl w:val="0"/>
                <w:numId w:val="1"/>
              </w:numPr>
              <w:autoSpaceDE w:val="0"/>
              <w:autoSpaceDN w:val="0"/>
              <w:adjustRightInd w:val="0"/>
              <w:snapToGrid w:val="0"/>
              <w:spacing w:line="360" w:lineRule="auto"/>
              <w:ind w:firstLineChars="200" w:firstLine="480"/>
              <w:rPr>
                <w:color w:val="000000"/>
                <w:kern w:val="0"/>
                <w:sz w:val="24"/>
              </w:rPr>
            </w:pPr>
            <w:r>
              <w:rPr>
                <w:color w:val="000000"/>
                <w:kern w:val="0"/>
                <w:sz w:val="24"/>
              </w:rPr>
              <w:t>《西咸新区</w:t>
            </w:r>
            <w:r>
              <w:rPr>
                <w:color w:val="000000"/>
                <w:kern w:val="0"/>
                <w:sz w:val="24"/>
              </w:rPr>
              <w:t>-</w:t>
            </w:r>
            <w:r>
              <w:rPr>
                <w:color w:val="000000"/>
                <w:kern w:val="0"/>
                <w:sz w:val="24"/>
              </w:rPr>
              <w:t>秦汉新城分区规划（</w:t>
            </w:r>
            <w:r>
              <w:rPr>
                <w:color w:val="000000"/>
                <w:kern w:val="0"/>
                <w:sz w:val="24"/>
              </w:rPr>
              <w:t>2016-2035</w:t>
            </w:r>
            <w:r>
              <w:rPr>
                <w:color w:val="000000"/>
                <w:kern w:val="0"/>
                <w:sz w:val="24"/>
              </w:rPr>
              <w:t>）环境影响报告书》</w:t>
            </w:r>
            <w:r>
              <w:rPr>
                <w:rFonts w:hint="eastAsia"/>
                <w:color w:val="000000"/>
                <w:kern w:val="0"/>
                <w:sz w:val="24"/>
              </w:rPr>
              <w:t>；</w:t>
            </w:r>
          </w:p>
          <w:p w14:paraId="7C06B137" w14:textId="77777777" w:rsidR="008C0743" w:rsidRDefault="000F79D3">
            <w:pPr>
              <w:autoSpaceDE w:val="0"/>
              <w:autoSpaceDN w:val="0"/>
              <w:adjustRightInd w:val="0"/>
              <w:snapToGrid w:val="0"/>
              <w:rPr>
                <w:kern w:val="0"/>
                <w:sz w:val="24"/>
              </w:rPr>
            </w:pPr>
            <w:r>
              <w:rPr>
                <w:color w:val="000000"/>
                <w:kern w:val="0"/>
                <w:sz w:val="24"/>
              </w:rPr>
              <w:t>陕西省西咸新区生态环境局关于《西咸新区</w:t>
            </w:r>
            <w:r>
              <w:rPr>
                <w:color w:val="000000"/>
                <w:kern w:val="0"/>
                <w:sz w:val="24"/>
              </w:rPr>
              <w:t>-</w:t>
            </w:r>
            <w:r>
              <w:rPr>
                <w:color w:val="000000"/>
                <w:kern w:val="0"/>
                <w:sz w:val="24"/>
              </w:rPr>
              <w:t>秦汉新城分区规划（</w:t>
            </w:r>
            <w:r>
              <w:rPr>
                <w:color w:val="000000"/>
                <w:kern w:val="0"/>
                <w:sz w:val="24"/>
              </w:rPr>
              <w:t>2016-2035</w:t>
            </w:r>
            <w:r>
              <w:rPr>
                <w:color w:val="000000"/>
                <w:kern w:val="0"/>
                <w:sz w:val="24"/>
              </w:rPr>
              <w:t>）环境影响报告书》审查意见的函（陕西</w:t>
            </w:r>
            <w:proofErr w:type="gramStart"/>
            <w:r>
              <w:rPr>
                <w:color w:val="000000"/>
                <w:kern w:val="0"/>
                <w:sz w:val="24"/>
              </w:rPr>
              <w:t>咸环函</w:t>
            </w:r>
            <w:proofErr w:type="gramEnd"/>
            <w:r>
              <w:rPr>
                <w:rFonts w:ascii="宋体" w:hAnsi="宋体" w:cs="宋体" w:hint="eastAsia"/>
                <w:color w:val="000000"/>
                <w:kern w:val="0"/>
                <w:sz w:val="24"/>
              </w:rPr>
              <w:t>〔</w:t>
            </w:r>
            <w:r>
              <w:rPr>
                <w:color w:val="000000"/>
                <w:kern w:val="0"/>
                <w:sz w:val="24"/>
              </w:rPr>
              <w:t>2019</w:t>
            </w:r>
            <w:r>
              <w:rPr>
                <w:rFonts w:ascii="宋体" w:hAnsi="宋体" w:cs="宋体" w:hint="eastAsia"/>
                <w:color w:val="000000"/>
                <w:kern w:val="0"/>
                <w:sz w:val="24"/>
              </w:rPr>
              <w:t>〕</w:t>
            </w:r>
            <w:r>
              <w:rPr>
                <w:color w:val="000000"/>
                <w:kern w:val="0"/>
                <w:sz w:val="24"/>
              </w:rPr>
              <w:t>24</w:t>
            </w:r>
            <w:r>
              <w:rPr>
                <w:color w:val="000000"/>
                <w:kern w:val="0"/>
                <w:sz w:val="24"/>
              </w:rPr>
              <w:t>号）。</w:t>
            </w:r>
          </w:p>
        </w:tc>
      </w:tr>
      <w:tr w:rsidR="008C0743" w14:paraId="7D9BED69" w14:textId="77777777">
        <w:tblPrEx>
          <w:tblCellMar>
            <w:left w:w="108" w:type="dxa"/>
            <w:right w:w="108" w:type="dxa"/>
          </w:tblCellMar>
        </w:tblPrEx>
        <w:trPr>
          <w:trHeight w:val="1021"/>
          <w:jc w:val="center"/>
        </w:trPr>
        <w:tc>
          <w:tcPr>
            <w:tcW w:w="2382" w:type="dxa"/>
            <w:vAlign w:val="center"/>
          </w:tcPr>
          <w:p w14:paraId="77FEF210" w14:textId="77777777" w:rsidR="008C0743" w:rsidRDefault="000F79D3">
            <w:pPr>
              <w:autoSpaceDE w:val="0"/>
              <w:autoSpaceDN w:val="0"/>
              <w:adjustRightInd w:val="0"/>
              <w:snapToGrid w:val="0"/>
              <w:jc w:val="center"/>
              <w:rPr>
                <w:kern w:val="0"/>
                <w:sz w:val="24"/>
              </w:rPr>
            </w:pPr>
            <w:r>
              <w:rPr>
                <w:kern w:val="0"/>
                <w:sz w:val="24"/>
              </w:rPr>
              <w:lastRenderedPageBreak/>
              <w:t>规划及规划环境</w:t>
            </w:r>
          </w:p>
          <w:p w14:paraId="0A994275" w14:textId="77777777" w:rsidR="008C0743" w:rsidRDefault="000F79D3">
            <w:pPr>
              <w:autoSpaceDE w:val="0"/>
              <w:autoSpaceDN w:val="0"/>
              <w:adjustRightInd w:val="0"/>
              <w:snapToGrid w:val="0"/>
              <w:jc w:val="center"/>
              <w:rPr>
                <w:kern w:val="0"/>
                <w:sz w:val="24"/>
              </w:rPr>
            </w:pPr>
            <w:r>
              <w:rPr>
                <w:kern w:val="0"/>
                <w:sz w:val="24"/>
              </w:rPr>
              <w:t>影响评价符合性分析</w:t>
            </w:r>
          </w:p>
        </w:tc>
        <w:tc>
          <w:tcPr>
            <w:tcW w:w="6488" w:type="dxa"/>
            <w:gridSpan w:val="3"/>
            <w:vAlign w:val="center"/>
          </w:tcPr>
          <w:p w14:paraId="349732AF" w14:textId="77777777" w:rsidR="008C0743" w:rsidRDefault="000F79D3">
            <w:pPr>
              <w:pStyle w:val="afd"/>
              <w:adjustRightInd w:val="0"/>
              <w:spacing w:before="0" w:after="0" w:line="240" w:lineRule="auto"/>
              <w:ind w:right="0"/>
              <w:rPr>
                <w:sz w:val="24"/>
                <w:szCs w:val="24"/>
              </w:rPr>
            </w:pPr>
            <w:r>
              <w:rPr>
                <w:rFonts w:hint="eastAsia"/>
                <w:sz w:val="24"/>
                <w:szCs w:val="24"/>
              </w:rPr>
              <w:t>表</w:t>
            </w:r>
            <w:r>
              <w:rPr>
                <w:rFonts w:hint="eastAsia"/>
                <w:sz w:val="24"/>
                <w:szCs w:val="24"/>
              </w:rPr>
              <w:t xml:space="preserve">1-1  </w:t>
            </w:r>
            <w:r>
              <w:rPr>
                <w:rFonts w:hint="eastAsia"/>
                <w:sz w:val="24"/>
                <w:szCs w:val="24"/>
              </w:rPr>
              <w:t>规划、政策符合性分析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2"/>
              <w:gridCol w:w="2808"/>
              <w:gridCol w:w="1300"/>
              <w:gridCol w:w="512"/>
            </w:tblGrid>
            <w:tr w:rsidR="008C0743" w14:paraId="1303C27F" w14:textId="77777777">
              <w:trPr>
                <w:trHeight w:val="344"/>
              </w:trPr>
              <w:tc>
                <w:tcPr>
                  <w:tcW w:w="1299" w:type="pct"/>
                  <w:shd w:val="clear" w:color="auto" w:fill="auto"/>
                  <w:vAlign w:val="center"/>
                </w:tcPr>
                <w:p w14:paraId="2780358C" w14:textId="77777777" w:rsidR="008C0743" w:rsidRDefault="000F79D3">
                  <w:pPr>
                    <w:pStyle w:val="afc"/>
                    <w:wordWrap w:val="0"/>
                  </w:pPr>
                  <w:r>
                    <w:t>名称</w:t>
                  </w:r>
                </w:p>
              </w:tc>
              <w:tc>
                <w:tcPr>
                  <w:tcW w:w="2249" w:type="pct"/>
                  <w:shd w:val="clear" w:color="auto" w:fill="auto"/>
                  <w:vAlign w:val="center"/>
                </w:tcPr>
                <w:p w14:paraId="7C930AC1" w14:textId="77777777" w:rsidR="008C0743" w:rsidRDefault="000F79D3">
                  <w:pPr>
                    <w:pStyle w:val="afc"/>
                    <w:wordWrap w:val="0"/>
                  </w:pPr>
                  <w:r>
                    <w:t>规划、政策要求</w:t>
                  </w:r>
                </w:p>
              </w:tc>
              <w:tc>
                <w:tcPr>
                  <w:tcW w:w="1041" w:type="pct"/>
                  <w:shd w:val="clear" w:color="auto" w:fill="auto"/>
                  <w:vAlign w:val="center"/>
                </w:tcPr>
                <w:p w14:paraId="30109895" w14:textId="77777777" w:rsidR="008C0743" w:rsidRDefault="000F79D3">
                  <w:pPr>
                    <w:pStyle w:val="afc"/>
                    <w:wordWrap w:val="0"/>
                  </w:pPr>
                  <w:r>
                    <w:t>本项目情况</w:t>
                  </w:r>
                </w:p>
              </w:tc>
              <w:tc>
                <w:tcPr>
                  <w:tcW w:w="410" w:type="pct"/>
                  <w:shd w:val="clear" w:color="auto" w:fill="auto"/>
                  <w:vAlign w:val="center"/>
                </w:tcPr>
                <w:p w14:paraId="07BA5962" w14:textId="77777777" w:rsidR="008C0743" w:rsidRDefault="000F79D3">
                  <w:pPr>
                    <w:pStyle w:val="afc"/>
                    <w:wordWrap w:val="0"/>
                  </w:pPr>
                  <w:r>
                    <w:t>符合性</w:t>
                  </w:r>
                </w:p>
              </w:tc>
            </w:tr>
            <w:tr w:rsidR="008C0743" w14:paraId="341A6384" w14:textId="77777777">
              <w:trPr>
                <w:trHeight w:val="397"/>
              </w:trPr>
              <w:tc>
                <w:tcPr>
                  <w:tcW w:w="1299" w:type="pct"/>
                  <w:vMerge w:val="restart"/>
                  <w:shd w:val="clear" w:color="auto" w:fill="auto"/>
                  <w:vAlign w:val="center"/>
                </w:tcPr>
                <w:p w14:paraId="124936F7" w14:textId="77777777" w:rsidR="008C0743" w:rsidRDefault="000F79D3">
                  <w:pPr>
                    <w:pStyle w:val="afc"/>
                    <w:wordWrap w:val="0"/>
                  </w:pPr>
                  <w:r>
                    <w:t>《陕西省西咸新区秦汉新城分区规划</w:t>
                  </w:r>
                  <w:r>
                    <w:t>(2016-2035)</w:t>
                  </w:r>
                  <w:r>
                    <w:t>》</w:t>
                  </w:r>
                </w:p>
              </w:tc>
              <w:tc>
                <w:tcPr>
                  <w:tcW w:w="2249" w:type="pct"/>
                  <w:shd w:val="clear" w:color="auto" w:fill="auto"/>
                  <w:vAlign w:val="center"/>
                </w:tcPr>
                <w:p w14:paraId="1DCE5762" w14:textId="77777777" w:rsidR="008C0743" w:rsidRDefault="000F79D3">
                  <w:pPr>
                    <w:pStyle w:val="afc"/>
                    <w:wordWrap w:val="0"/>
                    <w:rPr>
                      <w:color w:val="000000"/>
                    </w:rPr>
                  </w:pPr>
                  <w:r>
                    <w:rPr>
                      <w:color w:val="000000"/>
                    </w:rPr>
                    <w:t>产业定位为重点发展三大主导产业：都市农业及绿色食品加工业、文化旅游休闲康体产业、现代制造业与高端商贸商务服务业。</w:t>
                  </w:r>
                </w:p>
              </w:tc>
              <w:tc>
                <w:tcPr>
                  <w:tcW w:w="1041" w:type="pct"/>
                  <w:vMerge w:val="restart"/>
                  <w:shd w:val="clear" w:color="auto" w:fill="auto"/>
                  <w:vAlign w:val="center"/>
                </w:tcPr>
                <w:p w14:paraId="0FFB002E" w14:textId="77777777" w:rsidR="008C0743" w:rsidRDefault="000F79D3">
                  <w:pPr>
                    <w:pStyle w:val="afc"/>
                    <w:wordWrap w:val="0"/>
                    <w:rPr>
                      <w:color w:val="000000"/>
                    </w:rPr>
                  </w:pPr>
                  <w:r>
                    <w:rPr>
                      <w:color w:val="000000"/>
                    </w:rPr>
                    <w:t>本项目属于</w:t>
                  </w:r>
                  <w:r>
                    <w:rPr>
                      <w:rFonts w:hint="eastAsia"/>
                      <w:color w:val="000000"/>
                    </w:rPr>
                    <w:t>为其他水的处理、利用与分配</w:t>
                  </w:r>
                  <w:r>
                    <w:rPr>
                      <w:color w:val="000000"/>
                    </w:rPr>
                    <w:t>，</w:t>
                  </w:r>
                  <w:r>
                    <w:rPr>
                      <w:rFonts w:hint="eastAsia"/>
                      <w:color w:val="000000"/>
                    </w:rPr>
                    <w:t>符合产业定位</w:t>
                  </w:r>
                  <w:r>
                    <w:rPr>
                      <w:color w:val="000000"/>
                    </w:rPr>
                    <w:t>。</w:t>
                  </w:r>
                </w:p>
              </w:tc>
              <w:tc>
                <w:tcPr>
                  <w:tcW w:w="410" w:type="pct"/>
                  <w:shd w:val="clear" w:color="auto" w:fill="auto"/>
                  <w:vAlign w:val="center"/>
                </w:tcPr>
                <w:p w14:paraId="2B429351" w14:textId="77777777" w:rsidR="008C0743" w:rsidRDefault="000F79D3">
                  <w:pPr>
                    <w:pStyle w:val="afc"/>
                    <w:wordWrap w:val="0"/>
                  </w:pPr>
                  <w:r>
                    <w:t>符合</w:t>
                  </w:r>
                </w:p>
              </w:tc>
            </w:tr>
            <w:tr w:rsidR="008C0743" w14:paraId="7FEC84C8" w14:textId="77777777">
              <w:trPr>
                <w:trHeight w:val="397"/>
              </w:trPr>
              <w:tc>
                <w:tcPr>
                  <w:tcW w:w="1299" w:type="pct"/>
                  <w:vMerge/>
                  <w:shd w:val="clear" w:color="auto" w:fill="auto"/>
                  <w:vAlign w:val="center"/>
                </w:tcPr>
                <w:p w14:paraId="736897AA" w14:textId="77777777" w:rsidR="008C0743" w:rsidRDefault="008C0743">
                  <w:pPr>
                    <w:pStyle w:val="afc"/>
                    <w:wordWrap w:val="0"/>
                  </w:pPr>
                </w:p>
              </w:tc>
              <w:tc>
                <w:tcPr>
                  <w:tcW w:w="2249" w:type="pct"/>
                  <w:shd w:val="clear" w:color="auto" w:fill="auto"/>
                  <w:vAlign w:val="center"/>
                </w:tcPr>
                <w:p w14:paraId="0E8F575C" w14:textId="77777777" w:rsidR="008C0743" w:rsidRDefault="000F79D3">
                  <w:pPr>
                    <w:pStyle w:val="afc"/>
                    <w:wordWrap w:val="0"/>
                  </w:pPr>
                  <w:r>
                    <w:t>规划定位：将秦汉新城建设成为大西安健康城和秦汉历史文化集中彰显区，以健康</w:t>
                  </w:r>
                  <w:proofErr w:type="gramStart"/>
                  <w:r>
                    <w:t>医</w:t>
                  </w:r>
                  <w:proofErr w:type="gramEnd"/>
                  <w:r>
                    <w:t>养、文化旅游为主导产业，以《中国制造</w:t>
                  </w:r>
                  <w:r>
                    <w:t>2025</w:t>
                  </w:r>
                  <w:r>
                    <w:t>》（国发〔</w:t>
                  </w:r>
                  <w:r>
                    <w:t>2015</w:t>
                  </w:r>
                  <w:r>
                    <w:t>〕</w:t>
                  </w:r>
                  <w:r>
                    <w:t>28</w:t>
                  </w:r>
                  <w:r>
                    <w:t>号，</w:t>
                  </w:r>
                  <w:r>
                    <w:t>2015</w:t>
                  </w:r>
                  <w:r>
                    <w:t>年</w:t>
                  </w:r>
                  <w:r>
                    <w:t>5</w:t>
                  </w:r>
                  <w:r>
                    <w:t>月</w:t>
                  </w:r>
                  <w:r>
                    <w:t>8</w:t>
                  </w:r>
                  <w:r>
                    <w:t>日）为引领，发展高端制造、智能制造行业。</w:t>
                  </w:r>
                </w:p>
              </w:tc>
              <w:tc>
                <w:tcPr>
                  <w:tcW w:w="1041" w:type="pct"/>
                  <w:vMerge/>
                  <w:shd w:val="clear" w:color="auto" w:fill="auto"/>
                  <w:vAlign w:val="center"/>
                </w:tcPr>
                <w:p w14:paraId="2C172EFA" w14:textId="77777777" w:rsidR="008C0743" w:rsidRDefault="008C0743">
                  <w:pPr>
                    <w:pStyle w:val="afc"/>
                    <w:wordWrap w:val="0"/>
                  </w:pPr>
                </w:p>
              </w:tc>
              <w:tc>
                <w:tcPr>
                  <w:tcW w:w="410" w:type="pct"/>
                  <w:shd w:val="clear" w:color="auto" w:fill="auto"/>
                  <w:vAlign w:val="center"/>
                </w:tcPr>
                <w:p w14:paraId="1071FC66" w14:textId="77777777" w:rsidR="008C0743" w:rsidRDefault="000F79D3">
                  <w:pPr>
                    <w:pStyle w:val="afc"/>
                    <w:wordWrap w:val="0"/>
                  </w:pPr>
                  <w:r>
                    <w:t>符合</w:t>
                  </w:r>
                </w:p>
              </w:tc>
            </w:tr>
            <w:tr w:rsidR="008C0743" w14:paraId="30112997" w14:textId="77777777">
              <w:trPr>
                <w:trHeight w:val="397"/>
              </w:trPr>
              <w:tc>
                <w:tcPr>
                  <w:tcW w:w="1299" w:type="pct"/>
                  <w:vMerge w:val="restart"/>
                  <w:shd w:val="clear" w:color="auto" w:fill="auto"/>
                  <w:vAlign w:val="center"/>
                </w:tcPr>
                <w:p w14:paraId="2FAEE18C" w14:textId="77777777" w:rsidR="008C0743" w:rsidRDefault="000F79D3">
                  <w:pPr>
                    <w:pStyle w:val="afc"/>
                    <w:wordWrap w:val="0"/>
                  </w:pPr>
                  <w:r>
                    <w:t>《西咸新区</w:t>
                  </w:r>
                  <w:r>
                    <w:t>-</w:t>
                  </w:r>
                  <w:r>
                    <w:t>秦汉新城分区规划</w:t>
                  </w:r>
                  <w:r>
                    <w:t>(2016-2035)</w:t>
                  </w:r>
                  <w:r>
                    <w:t>环境影响报告书》</w:t>
                  </w:r>
                </w:p>
              </w:tc>
              <w:tc>
                <w:tcPr>
                  <w:tcW w:w="2249" w:type="pct"/>
                  <w:shd w:val="clear" w:color="auto" w:fill="auto"/>
                  <w:vAlign w:val="center"/>
                </w:tcPr>
                <w:p w14:paraId="630F791F" w14:textId="77777777" w:rsidR="008C0743" w:rsidRDefault="000F79D3">
                  <w:pPr>
                    <w:pStyle w:val="afc"/>
                    <w:wordWrap w:val="0"/>
                  </w:pPr>
                  <w:r>
                    <w:t>严格落实《大气污染防治行动计划》；加强工业噪声、建筑施工噪声、社会噪声治理；</w:t>
                  </w:r>
                </w:p>
              </w:tc>
              <w:tc>
                <w:tcPr>
                  <w:tcW w:w="1041" w:type="pct"/>
                  <w:shd w:val="clear" w:color="auto" w:fill="auto"/>
                  <w:vAlign w:val="center"/>
                </w:tcPr>
                <w:p w14:paraId="63A67C1E" w14:textId="77777777" w:rsidR="008C0743" w:rsidRDefault="000F79D3">
                  <w:pPr>
                    <w:pStyle w:val="afc"/>
                    <w:wordWrap w:val="0"/>
                  </w:pPr>
                  <w:r>
                    <w:rPr>
                      <w:rFonts w:hint="eastAsia"/>
                    </w:rPr>
                    <w:t>本项目产生的</w:t>
                  </w:r>
                  <w:proofErr w:type="gramStart"/>
                  <w:r>
                    <w:rPr>
                      <w:rFonts w:hint="eastAsia"/>
                    </w:rPr>
                    <w:t>不</w:t>
                  </w:r>
                  <w:proofErr w:type="gramEnd"/>
                  <w:r>
                    <w:rPr>
                      <w:rFonts w:hint="eastAsia"/>
                    </w:rPr>
                    <w:t>凝</w:t>
                  </w:r>
                  <w:proofErr w:type="gramStart"/>
                  <w:r>
                    <w:rPr>
                      <w:rFonts w:hint="eastAsia"/>
                    </w:rPr>
                    <w:t>气作为一次风补风</w:t>
                  </w:r>
                  <w:proofErr w:type="gramEnd"/>
                  <w:r>
                    <w:rPr>
                      <w:rFonts w:hint="eastAsia"/>
                    </w:rPr>
                    <w:t>通入现有工程焚烧炉中；</w:t>
                  </w:r>
                  <w:r>
                    <w:t>根据预测，本项目运行后厂界噪声标准满足《工业企业厂界环境噪声排放标准》（</w:t>
                  </w:r>
                  <w:r>
                    <w:t>GB12348-2008</w:t>
                  </w:r>
                  <w:r>
                    <w:t>）</w:t>
                  </w:r>
                  <w:r>
                    <w:t xml:space="preserve">2 </w:t>
                  </w:r>
                  <w:r>
                    <w:t>类标准。</w:t>
                  </w:r>
                </w:p>
              </w:tc>
              <w:tc>
                <w:tcPr>
                  <w:tcW w:w="410" w:type="pct"/>
                  <w:shd w:val="clear" w:color="auto" w:fill="auto"/>
                  <w:vAlign w:val="center"/>
                </w:tcPr>
                <w:p w14:paraId="04F46D49" w14:textId="77777777" w:rsidR="008C0743" w:rsidRDefault="000F79D3">
                  <w:pPr>
                    <w:pStyle w:val="afc"/>
                    <w:wordWrap w:val="0"/>
                  </w:pPr>
                  <w:r>
                    <w:t>符合</w:t>
                  </w:r>
                </w:p>
              </w:tc>
            </w:tr>
            <w:tr w:rsidR="008C0743" w14:paraId="7BE1B5BE" w14:textId="77777777">
              <w:trPr>
                <w:trHeight w:val="397"/>
              </w:trPr>
              <w:tc>
                <w:tcPr>
                  <w:tcW w:w="1299" w:type="pct"/>
                  <w:vMerge/>
                  <w:shd w:val="clear" w:color="auto" w:fill="auto"/>
                  <w:vAlign w:val="center"/>
                </w:tcPr>
                <w:p w14:paraId="1D7555CE" w14:textId="77777777" w:rsidR="008C0743" w:rsidRDefault="008C0743">
                  <w:pPr>
                    <w:pStyle w:val="afc"/>
                    <w:wordWrap w:val="0"/>
                  </w:pPr>
                </w:p>
              </w:tc>
              <w:tc>
                <w:tcPr>
                  <w:tcW w:w="2249" w:type="pct"/>
                  <w:shd w:val="clear" w:color="auto" w:fill="auto"/>
                  <w:vAlign w:val="center"/>
                </w:tcPr>
                <w:p w14:paraId="39699268" w14:textId="77777777" w:rsidR="008C0743" w:rsidRDefault="000F79D3">
                  <w:pPr>
                    <w:pStyle w:val="afc"/>
                    <w:wordWrap w:val="0"/>
                    <w:rPr>
                      <w:color w:val="000000"/>
                    </w:rPr>
                  </w:pPr>
                  <w:r>
                    <w:rPr>
                      <w:color w:val="000000"/>
                    </w:rPr>
                    <w:t>1</w:t>
                  </w:r>
                  <w:r>
                    <w:rPr>
                      <w:color w:val="000000"/>
                    </w:rPr>
                    <w:t>、大气环境保护对策和措施</w:t>
                  </w:r>
                </w:p>
                <w:p w14:paraId="22228011" w14:textId="77777777" w:rsidR="008C0743" w:rsidRDefault="000F79D3">
                  <w:pPr>
                    <w:pStyle w:val="afc"/>
                    <w:wordWrap w:val="0"/>
                    <w:rPr>
                      <w:color w:val="000000"/>
                    </w:rPr>
                  </w:pPr>
                  <w:r>
                    <w:rPr>
                      <w:color w:val="000000"/>
                    </w:rPr>
                    <w:t>实现区域大气污染物总量管控措施。</w:t>
                  </w:r>
                </w:p>
                <w:p w14:paraId="2097CF50" w14:textId="77777777" w:rsidR="008C0743" w:rsidRDefault="000F79D3">
                  <w:pPr>
                    <w:pStyle w:val="afc"/>
                    <w:wordWrap w:val="0"/>
                    <w:rPr>
                      <w:color w:val="000000"/>
                    </w:rPr>
                  </w:pPr>
                  <w:r>
                    <w:rPr>
                      <w:color w:val="000000"/>
                    </w:rPr>
                    <w:t>2</w:t>
                  </w:r>
                  <w:r>
                    <w:rPr>
                      <w:color w:val="000000"/>
                    </w:rPr>
                    <w:t>、声环境保护对策和措施</w:t>
                  </w:r>
                </w:p>
                <w:p w14:paraId="7AF9004F" w14:textId="77777777" w:rsidR="008C0743" w:rsidRDefault="000F79D3">
                  <w:pPr>
                    <w:pStyle w:val="afc"/>
                    <w:wordWrap w:val="0"/>
                    <w:rPr>
                      <w:color w:val="000000"/>
                    </w:rPr>
                  </w:pPr>
                  <w:r>
                    <w:rPr>
                      <w:color w:val="000000"/>
                    </w:rPr>
                    <w:t>加强工业噪声、建筑施工噪声、社会噪声治理。</w:t>
                  </w:r>
                </w:p>
                <w:p w14:paraId="3D8DC525" w14:textId="77777777" w:rsidR="008C0743" w:rsidRDefault="000F79D3">
                  <w:pPr>
                    <w:pStyle w:val="afc"/>
                    <w:wordWrap w:val="0"/>
                    <w:rPr>
                      <w:color w:val="000000"/>
                    </w:rPr>
                  </w:pPr>
                  <w:r>
                    <w:rPr>
                      <w:color w:val="000000"/>
                    </w:rPr>
                    <w:t>3</w:t>
                  </w:r>
                  <w:r>
                    <w:rPr>
                      <w:color w:val="000000"/>
                    </w:rPr>
                    <w:t>、固体废物处置对策和措施</w:t>
                  </w:r>
                </w:p>
                <w:p w14:paraId="02D0EC65" w14:textId="77777777" w:rsidR="008C0743" w:rsidRDefault="000F79D3">
                  <w:pPr>
                    <w:pStyle w:val="afc"/>
                    <w:wordWrap w:val="0"/>
                    <w:rPr>
                      <w:color w:val="000000"/>
                    </w:rPr>
                  </w:pPr>
                  <w:r>
                    <w:rPr>
                      <w:color w:val="000000"/>
                    </w:rPr>
                    <w:t>①</w:t>
                  </w:r>
                  <w:r>
                    <w:rPr>
                      <w:color w:val="000000"/>
                    </w:rPr>
                    <w:t>一般工业固体废物，以综合利用为主，对于不能综合利用的必须按照《一般工业固体废物处贮存、处置场污染控制标准》（</w:t>
                  </w:r>
                  <w:r>
                    <w:rPr>
                      <w:color w:val="000000"/>
                    </w:rPr>
                    <w:t>GB18599-2001</w:t>
                  </w:r>
                  <w:r>
                    <w:rPr>
                      <w:color w:val="000000"/>
                    </w:rPr>
                    <w:t>）要求，进行贮存和处置；</w:t>
                  </w:r>
                  <w:r>
                    <w:rPr>
                      <w:color w:val="000000"/>
                    </w:rPr>
                    <w:t>②</w:t>
                  </w:r>
                  <w:r>
                    <w:rPr>
                      <w:color w:val="000000"/>
                    </w:rPr>
                    <w:t>生活垃圾经收集后送往区内生活垃圾无害化处理项目处置；</w:t>
                  </w:r>
                  <w:r>
                    <w:rPr>
                      <w:color w:val="000000"/>
                    </w:rPr>
                    <w:t>③</w:t>
                  </w:r>
                  <w:proofErr w:type="gramStart"/>
                  <w:r>
                    <w:rPr>
                      <w:color w:val="000000"/>
                    </w:rPr>
                    <w:t>危废的</w:t>
                  </w:r>
                  <w:proofErr w:type="gramEnd"/>
                  <w:r>
                    <w:rPr>
                      <w:color w:val="000000"/>
                    </w:rPr>
                    <w:t>产生和管理</w:t>
                  </w:r>
                  <w:r>
                    <w:rPr>
                      <w:color w:val="000000"/>
                    </w:rPr>
                    <w:lastRenderedPageBreak/>
                    <w:t>按照陕西省环境保护厅颁发的《危险废物转移联单管理办法》等有关规定文件的要求，收集后送往</w:t>
                  </w:r>
                  <w:proofErr w:type="gramStart"/>
                  <w:r>
                    <w:rPr>
                      <w:color w:val="000000"/>
                    </w:rPr>
                    <w:t>危废处理</w:t>
                  </w:r>
                  <w:proofErr w:type="gramEnd"/>
                  <w:r>
                    <w:rPr>
                      <w:color w:val="000000"/>
                    </w:rPr>
                    <w:t>处置中心处置</w:t>
                  </w:r>
                </w:p>
              </w:tc>
              <w:tc>
                <w:tcPr>
                  <w:tcW w:w="1041" w:type="pct"/>
                  <w:shd w:val="clear" w:color="auto" w:fill="auto"/>
                  <w:vAlign w:val="center"/>
                </w:tcPr>
                <w:p w14:paraId="24098AE7" w14:textId="77777777" w:rsidR="008C0743" w:rsidRDefault="000F79D3">
                  <w:pPr>
                    <w:wordWrap w:val="0"/>
                    <w:spacing w:line="240" w:lineRule="exact"/>
                    <w:jc w:val="left"/>
                    <w:rPr>
                      <w:color w:val="000000"/>
                    </w:rPr>
                  </w:pPr>
                  <w:r>
                    <w:rPr>
                      <w:color w:val="000000"/>
                    </w:rPr>
                    <w:lastRenderedPageBreak/>
                    <w:t>1</w:t>
                  </w:r>
                  <w:r>
                    <w:rPr>
                      <w:color w:val="000000"/>
                    </w:rPr>
                    <w:t>、</w:t>
                  </w:r>
                  <w:r>
                    <w:rPr>
                      <w:rFonts w:hint="eastAsia"/>
                      <w:color w:val="000000"/>
                    </w:rPr>
                    <w:t>本项目产生的</w:t>
                  </w:r>
                  <w:proofErr w:type="gramStart"/>
                  <w:r>
                    <w:rPr>
                      <w:rFonts w:hint="eastAsia"/>
                      <w:color w:val="000000"/>
                    </w:rPr>
                    <w:t>不</w:t>
                  </w:r>
                  <w:proofErr w:type="gramEnd"/>
                  <w:r>
                    <w:rPr>
                      <w:rFonts w:hint="eastAsia"/>
                      <w:color w:val="000000"/>
                    </w:rPr>
                    <w:t>凝气通入现有厂区焚烧炉进行燃烧</w:t>
                  </w:r>
                  <w:r>
                    <w:rPr>
                      <w:color w:val="000000"/>
                    </w:rPr>
                    <w:t>。</w:t>
                  </w:r>
                </w:p>
                <w:p w14:paraId="1D2279D8" w14:textId="77777777" w:rsidR="008C0743" w:rsidRDefault="000F79D3">
                  <w:pPr>
                    <w:wordWrap w:val="0"/>
                    <w:spacing w:line="240" w:lineRule="exact"/>
                    <w:jc w:val="left"/>
                    <w:rPr>
                      <w:color w:val="000000"/>
                      <w:kern w:val="0"/>
                      <w:szCs w:val="21"/>
                      <w:lang w:bidi="zh-CN"/>
                    </w:rPr>
                  </w:pPr>
                  <w:r>
                    <w:rPr>
                      <w:color w:val="000000"/>
                      <w:kern w:val="0"/>
                      <w:szCs w:val="21"/>
                      <w:lang w:bidi="zh-CN"/>
                    </w:rPr>
                    <w:t>2</w:t>
                  </w:r>
                  <w:r>
                    <w:rPr>
                      <w:color w:val="000000"/>
                      <w:kern w:val="0"/>
                      <w:szCs w:val="21"/>
                      <w:lang w:bidi="zh-CN"/>
                    </w:rPr>
                    <w:t>、采用减振、隔声等措施对厂区设备噪声进行治理，满足</w:t>
                  </w:r>
                  <w:r>
                    <w:rPr>
                      <w:color w:val="000000"/>
                    </w:rPr>
                    <w:t>《工业企业厂界环境噪声排放标准》（</w:t>
                  </w:r>
                  <w:r>
                    <w:rPr>
                      <w:color w:val="000000"/>
                    </w:rPr>
                    <w:t>GB12348-2008</w:t>
                  </w:r>
                  <w:r>
                    <w:rPr>
                      <w:color w:val="000000"/>
                    </w:rPr>
                    <w:t>）</w:t>
                  </w:r>
                  <w:r>
                    <w:rPr>
                      <w:color w:val="000000"/>
                    </w:rPr>
                    <w:t xml:space="preserve">2 </w:t>
                  </w:r>
                  <w:r>
                    <w:rPr>
                      <w:color w:val="000000"/>
                    </w:rPr>
                    <w:t>类标准</w:t>
                  </w:r>
                </w:p>
                <w:p w14:paraId="4EA9073E" w14:textId="77777777" w:rsidR="008C0743" w:rsidRDefault="000F79D3">
                  <w:pPr>
                    <w:wordWrap w:val="0"/>
                    <w:spacing w:line="240" w:lineRule="exact"/>
                    <w:jc w:val="left"/>
                    <w:rPr>
                      <w:color w:val="000000"/>
                      <w:kern w:val="0"/>
                      <w:szCs w:val="21"/>
                      <w:lang w:bidi="zh-CN"/>
                    </w:rPr>
                  </w:pPr>
                  <w:r>
                    <w:rPr>
                      <w:color w:val="000000"/>
                      <w:kern w:val="0"/>
                      <w:szCs w:val="21"/>
                      <w:lang w:bidi="zh-CN"/>
                    </w:rPr>
                    <w:t>3</w:t>
                  </w:r>
                  <w:r>
                    <w:rPr>
                      <w:color w:val="000000"/>
                      <w:kern w:val="0"/>
                      <w:szCs w:val="21"/>
                      <w:lang w:bidi="zh-CN"/>
                    </w:rPr>
                    <w:t>、固废</w:t>
                  </w:r>
                </w:p>
                <w:p w14:paraId="4587C312" w14:textId="77777777" w:rsidR="008C0743" w:rsidRDefault="000F79D3">
                  <w:pPr>
                    <w:wordWrap w:val="0"/>
                    <w:spacing w:line="240" w:lineRule="exact"/>
                    <w:jc w:val="left"/>
                    <w:rPr>
                      <w:color w:val="000000"/>
                      <w:kern w:val="0"/>
                      <w:szCs w:val="21"/>
                      <w:lang w:val="zh-CN" w:bidi="zh-CN"/>
                    </w:rPr>
                  </w:pPr>
                  <w:r>
                    <w:rPr>
                      <w:color w:val="000000"/>
                      <w:kern w:val="0"/>
                      <w:szCs w:val="21"/>
                      <w:lang w:bidi="zh-CN"/>
                    </w:rPr>
                    <w:t>②</w:t>
                  </w:r>
                  <w:r>
                    <w:rPr>
                      <w:color w:val="000000"/>
                      <w:kern w:val="0"/>
                      <w:szCs w:val="21"/>
                      <w:lang w:bidi="zh-CN"/>
                    </w:rPr>
                    <w:t>项目生产</w:t>
                  </w:r>
                  <w:r>
                    <w:rPr>
                      <w:color w:val="000000"/>
                      <w:kern w:val="0"/>
                      <w:szCs w:val="21"/>
                      <w:lang w:bidi="zh-CN"/>
                    </w:rPr>
                    <w:lastRenderedPageBreak/>
                    <w:t>过程中产生的一般固</w:t>
                  </w:r>
                  <w:proofErr w:type="gramStart"/>
                  <w:r>
                    <w:rPr>
                      <w:color w:val="000000"/>
                      <w:kern w:val="0"/>
                      <w:szCs w:val="21"/>
                      <w:lang w:bidi="zh-CN"/>
                    </w:rPr>
                    <w:t>废均合理</w:t>
                  </w:r>
                  <w:proofErr w:type="gramEnd"/>
                  <w:r>
                    <w:rPr>
                      <w:color w:val="000000"/>
                      <w:kern w:val="0"/>
                      <w:szCs w:val="21"/>
                      <w:lang w:bidi="zh-CN"/>
                    </w:rPr>
                    <w:t>处置。</w:t>
                  </w:r>
                  <w:r>
                    <w:rPr>
                      <w:color w:val="000000"/>
                      <w:kern w:val="0"/>
                      <w:szCs w:val="21"/>
                      <w:lang w:bidi="zh-CN"/>
                    </w:rPr>
                    <w:t xml:space="preserve"> </w:t>
                  </w:r>
                </w:p>
                <w:p w14:paraId="04535273" w14:textId="77777777" w:rsidR="008C0743" w:rsidRDefault="000F79D3">
                  <w:pPr>
                    <w:pStyle w:val="afc"/>
                    <w:wordWrap w:val="0"/>
                    <w:rPr>
                      <w:color w:val="000000"/>
                    </w:rPr>
                  </w:pPr>
                  <w:r>
                    <w:rPr>
                      <w:color w:val="000000"/>
                      <w:kern w:val="0"/>
                      <w:szCs w:val="21"/>
                      <w:lang w:bidi="zh-CN"/>
                    </w:rPr>
                    <w:t>③</w:t>
                  </w:r>
                  <w:r>
                    <w:rPr>
                      <w:color w:val="000000"/>
                      <w:kern w:val="0"/>
                      <w:szCs w:val="21"/>
                      <w:lang w:bidi="zh-CN"/>
                    </w:rPr>
                    <w:t>危险废物</w:t>
                  </w:r>
                  <w:proofErr w:type="gramStart"/>
                  <w:r>
                    <w:rPr>
                      <w:rFonts w:hint="eastAsia"/>
                      <w:color w:val="000000"/>
                      <w:kern w:val="0"/>
                      <w:szCs w:val="21"/>
                      <w:lang w:bidi="zh-CN"/>
                    </w:rPr>
                    <w:t>暂存于</w:t>
                  </w:r>
                  <w:r>
                    <w:rPr>
                      <w:color w:val="000000"/>
                      <w:kern w:val="0"/>
                      <w:szCs w:val="21"/>
                      <w:lang w:bidi="zh-CN"/>
                    </w:rPr>
                    <w:t>危废</w:t>
                  </w:r>
                  <w:r>
                    <w:rPr>
                      <w:rFonts w:hint="eastAsia"/>
                      <w:color w:val="000000"/>
                      <w:kern w:val="0"/>
                      <w:szCs w:val="21"/>
                      <w:lang w:bidi="zh-CN"/>
                    </w:rPr>
                    <w:t>暂存</w:t>
                  </w:r>
                  <w:proofErr w:type="gramEnd"/>
                  <w:r>
                    <w:rPr>
                      <w:rFonts w:hint="eastAsia"/>
                      <w:color w:val="000000"/>
                      <w:kern w:val="0"/>
                      <w:szCs w:val="21"/>
                      <w:lang w:bidi="zh-CN"/>
                    </w:rPr>
                    <w:t>间（依托现有厂区）</w:t>
                  </w:r>
                  <w:r>
                    <w:rPr>
                      <w:color w:val="000000"/>
                      <w:kern w:val="0"/>
                      <w:szCs w:val="21"/>
                      <w:lang w:bidi="zh-CN"/>
                    </w:rPr>
                    <w:t>后委托有资质单位处理。</w:t>
                  </w:r>
                </w:p>
              </w:tc>
              <w:tc>
                <w:tcPr>
                  <w:tcW w:w="410" w:type="pct"/>
                  <w:shd w:val="clear" w:color="auto" w:fill="auto"/>
                  <w:vAlign w:val="center"/>
                </w:tcPr>
                <w:p w14:paraId="0B8EAF24" w14:textId="77777777" w:rsidR="008C0743" w:rsidRDefault="000F79D3">
                  <w:pPr>
                    <w:pStyle w:val="afc"/>
                    <w:wordWrap w:val="0"/>
                  </w:pPr>
                  <w:r>
                    <w:lastRenderedPageBreak/>
                    <w:t>符合</w:t>
                  </w:r>
                </w:p>
              </w:tc>
            </w:tr>
            <w:tr w:rsidR="008C0743" w14:paraId="594DECDB" w14:textId="77777777">
              <w:trPr>
                <w:trHeight w:val="397"/>
              </w:trPr>
              <w:tc>
                <w:tcPr>
                  <w:tcW w:w="1299" w:type="pct"/>
                  <w:shd w:val="clear" w:color="auto" w:fill="auto"/>
                  <w:vAlign w:val="center"/>
                </w:tcPr>
                <w:p w14:paraId="1D0626AC" w14:textId="77777777" w:rsidR="008C0743" w:rsidRDefault="000F79D3">
                  <w:pPr>
                    <w:pStyle w:val="afc"/>
                    <w:wordWrap w:val="0"/>
                  </w:pPr>
                  <w:r>
                    <w:t>《西咸新区</w:t>
                  </w:r>
                  <w:r>
                    <w:t>-</w:t>
                  </w:r>
                  <w:r>
                    <w:t>秦汉新城分区规划（</w:t>
                  </w:r>
                  <w:r>
                    <w:t>2016-2035</w:t>
                  </w:r>
                  <w:r>
                    <w:t>）环境影响报告书》审查意见（陕西</w:t>
                  </w:r>
                  <w:proofErr w:type="gramStart"/>
                  <w:r>
                    <w:t>咸环函</w:t>
                  </w:r>
                  <w:proofErr w:type="gramEnd"/>
                  <w:r>
                    <w:t>[2019]24</w:t>
                  </w:r>
                  <w:r>
                    <w:t>号）</w:t>
                  </w:r>
                </w:p>
              </w:tc>
              <w:tc>
                <w:tcPr>
                  <w:tcW w:w="2249" w:type="pct"/>
                  <w:shd w:val="clear" w:color="auto" w:fill="auto"/>
                  <w:vAlign w:val="center"/>
                </w:tcPr>
                <w:p w14:paraId="100656A6" w14:textId="77777777" w:rsidR="008C0743" w:rsidRDefault="000F79D3">
                  <w:pPr>
                    <w:pStyle w:val="afc"/>
                    <w:wordWrap w:val="0"/>
                  </w:pPr>
                  <w:r>
                    <w:t>(</w:t>
                  </w:r>
                  <w:proofErr w:type="gramStart"/>
                  <w:r>
                    <w:t>一</w:t>
                  </w:r>
                  <w:proofErr w:type="gramEnd"/>
                  <w:r>
                    <w:t>)</w:t>
                  </w:r>
                  <w:r>
                    <w:t>规划区位于关中平原</w:t>
                  </w:r>
                  <w:r>
                    <w:t>(</w:t>
                  </w:r>
                  <w:r>
                    <w:t>距离西安</w:t>
                  </w:r>
                  <w:r>
                    <w:t>100</w:t>
                  </w:r>
                  <w:r>
                    <w:t>公里范围内</w:t>
                  </w:r>
                  <w:r>
                    <w:t>)</w:t>
                  </w:r>
                  <w:r>
                    <w:t>，不宜布局大气污染物排放量大、排放污染物类型复杂的项目。</w:t>
                  </w:r>
                </w:p>
                <w:p w14:paraId="5E36E0B1" w14:textId="77777777" w:rsidR="008C0743" w:rsidRDefault="000F79D3">
                  <w:pPr>
                    <w:pStyle w:val="afc"/>
                    <w:wordWrap w:val="0"/>
                  </w:pPr>
                  <w:r>
                    <w:t>(</w:t>
                  </w:r>
                  <w:r>
                    <w:t>二</w:t>
                  </w:r>
                  <w:r>
                    <w:t>)</w:t>
                  </w:r>
                  <w:r>
                    <w:t>制定规划区内居民迁建、安置计划。</w:t>
                  </w:r>
                </w:p>
              </w:tc>
              <w:tc>
                <w:tcPr>
                  <w:tcW w:w="1041" w:type="pct"/>
                  <w:shd w:val="clear" w:color="auto" w:fill="auto"/>
                  <w:vAlign w:val="center"/>
                </w:tcPr>
                <w:p w14:paraId="7A56BD97" w14:textId="77777777" w:rsidR="008C0743" w:rsidRDefault="000F79D3">
                  <w:pPr>
                    <w:pStyle w:val="afc"/>
                    <w:jc w:val="both"/>
                  </w:pPr>
                  <w:r>
                    <w:t>本项目</w:t>
                  </w:r>
                  <w:r>
                    <w:rPr>
                      <w:rFonts w:hint="eastAsia"/>
                    </w:rPr>
                    <w:t>为技改项目，在现有厂区内建设，</w:t>
                  </w:r>
                  <w:r>
                    <w:t>不涉及居民迁建、安置工作。项目的大气污染物主要为</w:t>
                  </w:r>
                  <w:proofErr w:type="gramStart"/>
                  <w:r>
                    <w:rPr>
                      <w:rFonts w:hint="eastAsia"/>
                    </w:rPr>
                    <w:t>不</w:t>
                  </w:r>
                  <w:proofErr w:type="gramEnd"/>
                  <w:r>
                    <w:rPr>
                      <w:rFonts w:hint="eastAsia"/>
                    </w:rPr>
                    <w:t>凝气</w:t>
                  </w:r>
                  <w:r>
                    <w:t>，废气成分简单，</w:t>
                  </w:r>
                  <w:r>
                    <w:rPr>
                      <w:rFonts w:hint="eastAsia"/>
                    </w:rPr>
                    <w:t>作为一次</w:t>
                  </w:r>
                  <w:proofErr w:type="gramStart"/>
                  <w:r>
                    <w:rPr>
                      <w:rFonts w:hint="eastAsia"/>
                    </w:rPr>
                    <w:t>风补风</w:t>
                  </w:r>
                  <w:proofErr w:type="gramEnd"/>
                  <w:r>
                    <w:rPr>
                      <w:rFonts w:hint="eastAsia"/>
                    </w:rPr>
                    <w:t>通入现有工程焚烧炉中</w:t>
                  </w:r>
                  <w:r>
                    <w:t>，对环境影响较小</w:t>
                  </w:r>
                </w:p>
              </w:tc>
              <w:tc>
                <w:tcPr>
                  <w:tcW w:w="410" w:type="pct"/>
                  <w:shd w:val="clear" w:color="auto" w:fill="auto"/>
                  <w:vAlign w:val="center"/>
                </w:tcPr>
                <w:p w14:paraId="6CB43B25" w14:textId="77777777" w:rsidR="008C0743" w:rsidRDefault="000F79D3">
                  <w:pPr>
                    <w:pStyle w:val="afc"/>
                    <w:wordWrap w:val="0"/>
                  </w:pPr>
                  <w:r>
                    <w:t>符合</w:t>
                  </w:r>
                </w:p>
              </w:tc>
            </w:tr>
          </w:tbl>
          <w:p w14:paraId="1D84757D" w14:textId="77777777" w:rsidR="008C0743" w:rsidRDefault="008C0743">
            <w:pPr>
              <w:autoSpaceDE w:val="0"/>
              <w:autoSpaceDN w:val="0"/>
              <w:adjustRightInd w:val="0"/>
              <w:snapToGrid w:val="0"/>
              <w:rPr>
                <w:kern w:val="0"/>
                <w:sz w:val="24"/>
              </w:rPr>
            </w:pPr>
          </w:p>
        </w:tc>
      </w:tr>
      <w:tr w:rsidR="008C0743" w14:paraId="77C1C6A0" w14:textId="77777777">
        <w:tblPrEx>
          <w:tblCellMar>
            <w:left w:w="108" w:type="dxa"/>
            <w:right w:w="108" w:type="dxa"/>
          </w:tblCellMar>
        </w:tblPrEx>
        <w:trPr>
          <w:trHeight w:val="1021"/>
          <w:jc w:val="center"/>
        </w:trPr>
        <w:tc>
          <w:tcPr>
            <w:tcW w:w="2382" w:type="dxa"/>
            <w:vAlign w:val="center"/>
          </w:tcPr>
          <w:p w14:paraId="61EFCD67" w14:textId="77777777" w:rsidR="008C0743" w:rsidRDefault="000F79D3">
            <w:pPr>
              <w:autoSpaceDE w:val="0"/>
              <w:autoSpaceDN w:val="0"/>
              <w:adjustRightInd w:val="0"/>
              <w:snapToGrid w:val="0"/>
              <w:jc w:val="center"/>
              <w:rPr>
                <w:kern w:val="0"/>
                <w:sz w:val="24"/>
              </w:rPr>
            </w:pPr>
            <w:r>
              <w:rPr>
                <w:kern w:val="0"/>
                <w:sz w:val="24"/>
              </w:rPr>
              <w:lastRenderedPageBreak/>
              <w:t>其他符合性分析</w:t>
            </w:r>
          </w:p>
        </w:tc>
        <w:tc>
          <w:tcPr>
            <w:tcW w:w="6488" w:type="dxa"/>
            <w:gridSpan w:val="3"/>
            <w:vAlign w:val="center"/>
          </w:tcPr>
          <w:p w14:paraId="47A7D6CA" w14:textId="77777777" w:rsidR="008C0743" w:rsidRDefault="000F79D3">
            <w:pPr>
              <w:adjustRightInd w:val="0"/>
              <w:snapToGrid w:val="0"/>
              <w:spacing w:line="360" w:lineRule="auto"/>
              <w:ind w:firstLineChars="200" w:firstLine="480"/>
              <w:rPr>
                <w:color w:val="000000"/>
                <w:sz w:val="24"/>
              </w:rPr>
            </w:pPr>
            <w:r>
              <w:rPr>
                <w:color w:val="000000"/>
                <w:sz w:val="24"/>
              </w:rPr>
              <w:t>1</w:t>
            </w:r>
            <w:r>
              <w:rPr>
                <w:rFonts w:hint="eastAsia"/>
                <w:color w:val="000000"/>
                <w:sz w:val="24"/>
              </w:rPr>
              <w:t>、“三线一单”符合性分析</w:t>
            </w:r>
          </w:p>
          <w:p w14:paraId="0CE7CC37" w14:textId="77777777" w:rsidR="008C0743" w:rsidRDefault="000F79D3">
            <w:pPr>
              <w:adjustRightInd w:val="0"/>
              <w:snapToGrid w:val="0"/>
              <w:spacing w:line="360" w:lineRule="auto"/>
              <w:ind w:firstLineChars="200" w:firstLine="480"/>
              <w:rPr>
                <w:color w:val="000000"/>
                <w:sz w:val="24"/>
              </w:rPr>
            </w:pPr>
            <w:r>
              <w:rPr>
                <w:rFonts w:hint="eastAsia"/>
                <w:color w:val="000000"/>
                <w:sz w:val="24"/>
              </w:rPr>
              <w:t>根据环保部《关于以改善环境质量为核心加强环境影响评价管理的通知》要求，切实加强环境管理，落实“生态保护红线、环境质量底线、资源利用上线和环境准入负面清单”</w:t>
            </w:r>
            <w:r>
              <w:rPr>
                <w:rFonts w:hint="eastAsia"/>
                <w:color w:val="000000"/>
                <w:sz w:val="24"/>
              </w:rPr>
              <w:t>(</w:t>
            </w:r>
            <w:r>
              <w:rPr>
                <w:rFonts w:hint="eastAsia"/>
                <w:color w:val="000000"/>
                <w:sz w:val="24"/>
              </w:rPr>
              <w:t>简称“三线一单”</w:t>
            </w:r>
            <w:r>
              <w:rPr>
                <w:rFonts w:hint="eastAsia"/>
                <w:color w:val="000000"/>
                <w:sz w:val="24"/>
              </w:rPr>
              <w:t>)</w:t>
            </w:r>
            <w:r>
              <w:rPr>
                <w:rFonts w:hint="eastAsia"/>
                <w:color w:val="000000"/>
                <w:sz w:val="24"/>
              </w:rPr>
              <w:t>约束，建立</w:t>
            </w:r>
            <w:proofErr w:type="gramStart"/>
            <w:r>
              <w:rPr>
                <w:rFonts w:hint="eastAsia"/>
                <w:color w:val="000000"/>
                <w:sz w:val="24"/>
              </w:rPr>
              <w:t>项目环评审批与</w:t>
            </w:r>
            <w:proofErr w:type="gramEnd"/>
            <w:r>
              <w:rPr>
                <w:rFonts w:hint="eastAsia"/>
                <w:color w:val="000000"/>
                <w:sz w:val="24"/>
              </w:rPr>
              <w:t>规划环评、现有项目环境管理、区域环境质量联动机制，更好地发挥环</w:t>
            </w:r>
            <w:proofErr w:type="gramStart"/>
            <w:r>
              <w:rPr>
                <w:rFonts w:hint="eastAsia"/>
                <w:color w:val="000000"/>
                <w:sz w:val="24"/>
              </w:rPr>
              <w:t>评制度</w:t>
            </w:r>
            <w:proofErr w:type="gramEnd"/>
            <w:r>
              <w:rPr>
                <w:rFonts w:hint="eastAsia"/>
                <w:color w:val="000000"/>
                <w:sz w:val="24"/>
              </w:rPr>
              <w:t>从源头防范环境污染和生态破坏的作用，加快推进改善环境质量。本项目与“三线一单”的符合性分析见表</w:t>
            </w:r>
            <w:r>
              <w:rPr>
                <w:rFonts w:hint="eastAsia"/>
                <w:color w:val="000000"/>
                <w:sz w:val="24"/>
              </w:rPr>
              <w:t>1-</w:t>
            </w:r>
            <w:r>
              <w:rPr>
                <w:color w:val="000000"/>
                <w:sz w:val="24"/>
              </w:rPr>
              <w:t>2</w:t>
            </w:r>
            <w:r>
              <w:rPr>
                <w:rFonts w:hint="eastAsia"/>
                <w:color w:val="000000"/>
                <w:sz w:val="24"/>
              </w:rPr>
              <w:t>。</w:t>
            </w:r>
          </w:p>
          <w:p w14:paraId="339222BD" w14:textId="77777777" w:rsidR="008C0743" w:rsidRDefault="000F79D3">
            <w:pPr>
              <w:pStyle w:val="afd"/>
              <w:adjustRightInd w:val="0"/>
              <w:spacing w:before="0" w:after="0" w:line="240" w:lineRule="auto"/>
              <w:ind w:right="0"/>
              <w:rPr>
                <w:color w:val="000000"/>
                <w:sz w:val="24"/>
                <w:szCs w:val="24"/>
              </w:rPr>
            </w:pPr>
            <w:r>
              <w:rPr>
                <w:color w:val="000000"/>
                <w:sz w:val="24"/>
                <w:szCs w:val="24"/>
              </w:rPr>
              <w:t>表</w:t>
            </w:r>
            <w:r>
              <w:rPr>
                <w:rFonts w:hint="eastAsia"/>
                <w:color w:val="000000"/>
                <w:sz w:val="24"/>
                <w:szCs w:val="24"/>
              </w:rPr>
              <w:t>1-</w:t>
            </w:r>
            <w:r>
              <w:rPr>
                <w:color w:val="000000"/>
                <w:sz w:val="24"/>
                <w:szCs w:val="24"/>
              </w:rPr>
              <w:t xml:space="preserve">2   </w:t>
            </w:r>
            <w:r>
              <w:rPr>
                <w:color w:val="000000"/>
                <w:sz w:val="24"/>
                <w:szCs w:val="24"/>
              </w:rPr>
              <w:t>本项目与</w:t>
            </w:r>
            <w:r>
              <w:rPr>
                <w:color w:val="000000"/>
                <w:sz w:val="24"/>
                <w:szCs w:val="24"/>
              </w:rPr>
              <w:t>“</w:t>
            </w:r>
            <w:r>
              <w:rPr>
                <w:color w:val="000000"/>
                <w:sz w:val="24"/>
                <w:szCs w:val="24"/>
              </w:rPr>
              <w:t>三线一单</w:t>
            </w:r>
            <w:r>
              <w:rPr>
                <w:color w:val="000000"/>
                <w:sz w:val="24"/>
                <w:szCs w:val="24"/>
              </w:rPr>
              <w:t>”</w:t>
            </w:r>
            <w:r>
              <w:rPr>
                <w:color w:val="000000"/>
                <w:sz w:val="24"/>
                <w:szCs w:val="24"/>
              </w:rPr>
              <w:t>的符合性分析表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6"/>
              <w:gridCol w:w="4237"/>
              <w:gridCol w:w="519"/>
            </w:tblGrid>
            <w:tr w:rsidR="008C0743" w14:paraId="398A4B03" w14:textId="77777777">
              <w:trPr>
                <w:trHeight w:val="23"/>
                <w:jc w:val="center"/>
              </w:trPr>
              <w:tc>
                <w:tcPr>
                  <w:tcW w:w="1190" w:type="pct"/>
                  <w:vAlign w:val="center"/>
                </w:tcPr>
                <w:p w14:paraId="084B6E73" w14:textId="77777777" w:rsidR="008C0743" w:rsidRDefault="000F79D3">
                  <w:pPr>
                    <w:wordWrap w:val="0"/>
                    <w:adjustRightInd w:val="0"/>
                    <w:snapToGrid w:val="0"/>
                    <w:jc w:val="center"/>
                    <w:rPr>
                      <w:color w:val="000000"/>
                      <w:szCs w:val="21"/>
                    </w:rPr>
                  </w:pPr>
                  <w:r>
                    <w:rPr>
                      <w:color w:val="000000"/>
                      <w:szCs w:val="21"/>
                    </w:rPr>
                    <w:t>“</w:t>
                  </w:r>
                  <w:r>
                    <w:rPr>
                      <w:color w:val="000000"/>
                      <w:szCs w:val="21"/>
                    </w:rPr>
                    <w:t>三线一单</w:t>
                  </w:r>
                  <w:r>
                    <w:rPr>
                      <w:color w:val="000000"/>
                      <w:szCs w:val="21"/>
                    </w:rPr>
                    <w:t>”</w:t>
                  </w:r>
                </w:p>
              </w:tc>
              <w:tc>
                <w:tcPr>
                  <w:tcW w:w="3393" w:type="pct"/>
                  <w:vAlign w:val="center"/>
                </w:tcPr>
                <w:p w14:paraId="50D8F7AF" w14:textId="77777777" w:rsidR="008C0743" w:rsidRDefault="000F79D3">
                  <w:pPr>
                    <w:wordWrap w:val="0"/>
                    <w:adjustRightInd w:val="0"/>
                    <w:snapToGrid w:val="0"/>
                    <w:jc w:val="center"/>
                    <w:rPr>
                      <w:color w:val="000000"/>
                      <w:szCs w:val="21"/>
                    </w:rPr>
                  </w:pPr>
                  <w:r>
                    <w:rPr>
                      <w:color w:val="000000"/>
                      <w:szCs w:val="21"/>
                    </w:rPr>
                    <w:t>本项目</w:t>
                  </w:r>
                </w:p>
              </w:tc>
              <w:tc>
                <w:tcPr>
                  <w:tcW w:w="416" w:type="pct"/>
                  <w:vAlign w:val="center"/>
                </w:tcPr>
                <w:p w14:paraId="2EA2E079" w14:textId="77777777" w:rsidR="008C0743" w:rsidRDefault="000F79D3">
                  <w:pPr>
                    <w:wordWrap w:val="0"/>
                    <w:adjustRightInd w:val="0"/>
                    <w:snapToGrid w:val="0"/>
                    <w:jc w:val="center"/>
                    <w:rPr>
                      <w:color w:val="000000"/>
                      <w:szCs w:val="21"/>
                    </w:rPr>
                  </w:pPr>
                  <w:r>
                    <w:rPr>
                      <w:color w:val="000000"/>
                      <w:szCs w:val="21"/>
                    </w:rPr>
                    <w:t>相符性</w:t>
                  </w:r>
                </w:p>
              </w:tc>
            </w:tr>
            <w:tr w:rsidR="008C0743" w14:paraId="77FBE196" w14:textId="77777777">
              <w:trPr>
                <w:trHeight w:val="23"/>
                <w:jc w:val="center"/>
              </w:trPr>
              <w:tc>
                <w:tcPr>
                  <w:tcW w:w="1190" w:type="pct"/>
                  <w:vAlign w:val="center"/>
                </w:tcPr>
                <w:p w14:paraId="096C8FC1" w14:textId="77777777" w:rsidR="008C0743" w:rsidRDefault="000F79D3">
                  <w:pPr>
                    <w:wordWrap w:val="0"/>
                    <w:adjustRightInd w:val="0"/>
                    <w:snapToGrid w:val="0"/>
                    <w:jc w:val="center"/>
                    <w:rPr>
                      <w:color w:val="000000"/>
                      <w:szCs w:val="21"/>
                    </w:rPr>
                  </w:pPr>
                  <w:r>
                    <w:rPr>
                      <w:color w:val="000000"/>
                      <w:szCs w:val="21"/>
                    </w:rPr>
                    <w:t>生态保护红线</w:t>
                  </w:r>
                </w:p>
              </w:tc>
              <w:tc>
                <w:tcPr>
                  <w:tcW w:w="3393" w:type="pct"/>
                  <w:vAlign w:val="center"/>
                </w:tcPr>
                <w:p w14:paraId="24D3948A" w14:textId="77777777" w:rsidR="008C0743" w:rsidRDefault="000F79D3">
                  <w:pPr>
                    <w:wordWrap w:val="0"/>
                    <w:adjustRightInd w:val="0"/>
                    <w:snapToGrid w:val="0"/>
                    <w:jc w:val="center"/>
                    <w:rPr>
                      <w:color w:val="000000"/>
                      <w:szCs w:val="21"/>
                    </w:rPr>
                  </w:pPr>
                  <w:r>
                    <w:rPr>
                      <w:color w:val="000000"/>
                      <w:szCs w:val="21"/>
                    </w:rPr>
                    <w:t>项目位于</w:t>
                  </w:r>
                  <w:r>
                    <w:rPr>
                      <w:rFonts w:hint="eastAsia"/>
                      <w:color w:val="000000"/>
                      <w:szCs w:val="21"/>
                    </w:rPr>
                    <w:t>西咸新区秦汉新城</w:t>
                  </w:r>
                  <w:r>
                    <w:rPr>
                      <w:color w:val="000000"/>
                      <w:szCs w:val="21"/>
                    </w:rPr>
                    <w:t>，</w:t>
                  </w:r>
                  <w:r>
                    <w:rPr>
                      <w:rFonts w:hint="eastAsia"/>
                      <w:color w:val="000000"/>
                      <w:szCs w:val="21"/>
                    </w:rPr>
                    <w:t>项目评价范围内</w:t>
                  </w:r>
                  <w:r>
                    <w:rPr>
                      <w:color w:val="000000"/>
                      <w:szCs w:val="21"/>
                    </w:rPr>
                    <w:t>无自然保护区、风景名胜区、森林公园、文物古迹、地质遗迹保护区、生态功能保护区、水源地等；无特殊保护的野生动物、珍</w:t>
                  </w:r>
                  <w:r>
                    <w:rPr>
                      <w:color w:val="000000"/>
                      <w:szCs w:val="21"/>
                    </w:rPr>
                    <w:lastRenderedPageBreak/>
                    <w:t>稀植物，符合</w:t>
                  </w:r>
                  <w:r>
                    <w:rPr>
                      <w:rFonts w:hint="eastAsia"/>
                      <w:color w:val="000000"/>
                      <w:szCs w:val="21"/>
                    </w:rPr>
                    <w:t>西咸新区</w:t>
                  </w:r>
                  <w:r>
                    <w:rPr>
                      <w:color w:val="000000"/>
                      <w:szCs w:val="21"/>
                    </w:rPr>
                    <w:t>生态保护红线要求。</w:t>
                  </w:r>
                </w:p>
              </w:tc>
              <w:tc>
                <w:tcPr>
                  <w:tcW w:w="416" w:type="pct"/>
                  <w:vAlign w:val="center"/>
                </w:tcPr>
                <w:p w14:paraId="63F6392A" w14:textId="77777777" w:rsidR="008C0743" w:rsidRDefault="000F79D3">
                  <w:pPr>
                    <w:wordWrap w:val="0"/>
                    <w:adjustRightInd w:val="0"/>
                    <w:snapToGrid w:val="0"/>
                    <w:jc w:val="center"/>
                    <w:rPr>
                      <w:color w:val="000000"/>
                      <w:szCs w:val="21"/>
                    </w:rPr>
                  </w:pPr>
                  <w:r>
                    <w:rPr>
                      <w:color w:val="000000"/>
                      <w:szCs w:val="21"/>
                    </w:rPr>
                    <w:lastRenderedPageBreak/>
                    <w:t>符合</w:t>
                  </w:r>
                </w:p>
              </w:tc>
            </w:tr>
            <w:tr w:rsidR="008C0743" w14:paraId="04B260CB" w14:textId="77777777">
              <w:trPr>
                <w:trHeight w:val="23"/>
                <w:jc w:val="center"/>
              </w:trPr>
              <w:tc>
                <w:tcPr>
                  <w:tcW w:w="1190" w:type="pct"/>
                  <w:vAlign w:val="center"/>
                </w:tcPr>
                <w:p w14:paraId="150A35D3" w14:textId="77777777" w:rsidR="008C0743" w:rsidRDefault="000F79D3">
                  <w:pPr>
                    <w:wordWrap w:val="0"/>
                    <w:adjustRightInd w:val="0"/>
                    <w:snapToGrid w:val="0"/>
                    <w:jc w:val="center"/>
                    <w:rPr>
                      <w:color w:val="000000"/>
                      <w:szCs w:val="21"/>
                    </w:rPr>
                  </w:pPr>
                  <w:r>
                    <w:rPr>
                      <w:color w:val="000000"/>
                      <w:szCs w:val="21"/>
                    </w:rPr>
                    <w:t>环境质量底线</w:t>
                  </w:r>
                </w:p>
              </w:tc>
              <w:tc>
                <w:tcPr>
                  <w:tcW w:w="3393" w:type="pct"/>
                  <w:vAlign w:val="center"/>
                </w:tcPr>
                <w:p w14:paraId="43BF9CB8" w14:textId="77777777" w:rsidR="008C0743" w:rsidRDefault="000F79D3">
                  <w:pPr>
                    <w:wordWrap w:val="0"/>
                    <w:adjustRightInd w:val="0"/>
                    <w:snapToGrid w:val="0"/>
                    <w:jc w:val="center"/>
                    <w:rPr>
                      <w:color w:val="000000"/>
                      <w:szCs w:val="21"/>
                    </w:rPr>
                  </w:pPr>
                  <w:proofErr w:type="gramStart"/>
                  <w:r>
                    <w:rPr>
                      <w:color w:val="000000"/>
                      <w:szCs w:val="21"/>
                    </w:rPr>
                    <w:t>评价区</w:t>
                  </w:r>
                  <w:proofErr w:type="gramEnd"/>
                  <w:r>
                    <w:rPr>
                      <w:rFonts w:hint="eastAsia"/>
                      <w:color w:val="000000"/>
                      <w:szCs w:val="21"/>
                    </w:rPr>
                    <w:t>大气环境</w:t>
                  </w:r>
                  <w:r>
                    <w:rPr>
                      <w:rFonts w:hint="eastAsia"/>
                      <w:color w:val="000000"/>
                      <w:szCs w:val="21"/>
                    </w:rPr>
                    <w:t>PM</w:t>
                  </w:r>
                  <w:r>
                    <w:rPr>
                      <w:rFonts w:hint="eastAsia"/>
                      <w:color w:val="000000"/>
                      <w:szCs w:val="21"/>
                      <w:vertAlign w:val="subscript"/>
                    </w:rPr>
                    <w:t>10</w:t>
                  </w:r>
                  <w:r>
                    <w:rPr>
                      <w:rFonts w:hint="eastAsia"/>
                      <w:color w:val="000000"/>
                      <w:szCs w:val="21"/>
                    </w:rPr>
                    <w:t>、</w:t>
                  </w:r>
                  <w:r>
                    <w:rPr>
                      <w:rFonts w:hint="eastAsia"/>
                      <w:color w:val="000000"/>
                      <w:szCs w:val="21"/>
                    </w:rPr>
                    <w:t>PM</w:t>
                  </w:r>
                  <w:r>
                    <w:rPr>
                      <w:rFonts w:hint="eastAsia"/>
                      <w:color w:val="000000"/>
                      <w:szCs w:val="21"/>
                      <w:vertAlign w:val="subscript"/>
                    </w:rPr>
                    <w:t>2.5</w:t>
                  </w:r>
                  <w:r>
                    <w:rPr>
                      <w:rFonts w:hint="eastAsia"/>
                      <w:color w:val="000000"/>
                      <w:szCs w:val="21"/>
                    </w:rPr>
                    <w:t>年均质量浓度值高出国家环境空气质量二级标准，</w:t>
                  </w:r>
                  <w:r>
                    <w:rPr>
                      <w:color w:val="000000"/>
                      <w:szCs w:val="21"/>
                    </w:rPr>
                    <w:t>地表水、声环境基本符合环境功能区划，运营期采取合理有效的环保措施后，污染物均可实现达标排放，不会触及区域环境质量底线。</w:t>
                  </w:r>
                </w:p>
              </w:tc>
              <w:tc>
                <w:tcPr>
                  <w:tcW w:w="416" w:type="pct"/>
                  <w:vAlign w:val="center"/>
                </w:tcPr>
                <w:p w14:paraId="28EC1A1C" w14:textId="77777777" w:rsidR="008C0743" w:rsidRDefault="000F79D3">
                  <w:pPr>
                    <w:wordWrap w:val="0"/>
                    <w:adjustRightInd w:val="0"/>
                    <w:snapToGrid w:val="0"/>
                    <w:jc w:val="center"/>
                    <w:rPr>
                      <w:color w:val="000000"/>
                      <w:szCs w:val="21"/>
                    </w:rPr>
                  </w:pPr>
                  <w:r>
                    <w:rPr>
                      <w:color w:val="000000"/>
                      <w:szCs w:val="21"/>
                    </w:rPr>
                    <w:t>符合</w:t>
                  </w:r>
                </w:p>
              </w:tc>
            </w:tr>
            <w:tr w:rsidR="008C0743" w14:paraId="37984A3D" w14:textId="77777777">
              <w:trPr>
                <w:trHeight w:val="23"/>
                <w:jc w:val="center"/>
              </w:trPr>
              <w:tc>
                <w:tcPr>
                  <w:tcW w:w="1190" w:type="pct"/>
                  <w:vAlign w:val="center"/>
                </w:tcPr>
                <w:p w14:paraId="4A37FD33" w14:textId="77777777" w:rsidR="008C0743" w:rsidRDefault="000F79D3">
                  <w:pPr>
                    <w:wordWrap w:val="0"/>
                    <w:adjustRightInd w:val="0"/>
                    <w:snapToGrid w:val="0"/>
                    <w:jc w:val="center"/>
                    <w:rPr>
                      <w:color w:val="000000"/>
                      <w:szCs w:val="21"/>
                    </w:rPr>
                  </w:pPr>
                  <w:r>
                    <w:rPr>
                      <w:color w:val="000000"/>
                      <w:szCs w:val="21"/>
                    </w:rPr>
                    <w:t>资源利用上线</w:t>
                  </w:r>
                </w:p>
              </w:tc>
              <w:tc>
                <w:tcPr>
                  <w:tcW w:w="3393" w:type="pct"/>
                  <w:vAlign w:val="center"/>
                </w:tcPr>
                <w:p w14:paraId="60F962DE" w14:textId="77777777" w:rsidR="008C0743" w:rsidRDefault="000F79D3">
                  <w:pPr>
                    <w:wordWrap w:val="0"/>
                    <w:adjustRightInd w:val="0"/>
                    <w:snapToGrid w:val="0"/>
                    <w:jc w:val="center"/>
                    <w:rPr>
                      <w:color w:val="000000"/>
                      <w:szCs w:val="21"/>
                    </w:rPr>
                  </w:pPr>
                  <w:r>
                    <w:rPr>
                      <w:color w:val="000000"/>
                      <w:szCs w:val="21"/>
                    </w:rPr>
                    <w:t>项目为</w:t>
                  </w:r>
                  <w:r>
                    <w:rPr>
                      <w:color w:val="000000"/>
                      <w:szCs w:val="21"/>
                    </w:rPr>
                    <w:t>“</w:t>
                  </w:r>
                  <w:r>
                    <w:rPr>
                      <w:rFonts w:hint="eastAsia"/>
                      <w:color w:val="000000"/>
                      <w:szCs w:val="21"/>
                    </w:rPr>
                    <w:t>其他水的处理、利用与分配</w:t>
                  </w:r>
                  <w:r>
                    <w:rPr>
                      <w:color w:val="000000"/>
                      <w:szCs w:val="21"/>
                    </w:rPr>
                    <w:t>”</w:t>
                  </w:r>
                  <w:r>
                    <w:rPr>
                      <w:color w:val="000000"/>
                      <w:szCs w:val="21"/>
                    </w:rPr>
                    <w:t>行业，不涉及自然资源的开采和使用，用电、用水量不会超过区域水、电负荷，因此项目不违背资源利用上线的要求。</w:t>
                  </w:r>
                </w:p>
              </w:tc>
              <w:tc>
                <w:tcPr>
                  <w:tcW w:w="416" w:type="pct"/>
                  <w:vAlign w:val="center"/>
                </w:tcPr>
                <w:p w14:paraId="5A52DA94" w14:textId="77777777" w:rsidR="008C0743" w:rsidRDefault="000F79D3">
                  <w:pPr>
                    <w:wordWrap w:val="0"/>
                    <w:adjustRightInd w:val="0"/>
                    <w:snapToGrid w:val="0"/>
                    <w:jc w:val="center"/>
                    <w:rPr>
                      <w:color w:val="000000"/>
                      <w:szCs w:val="21"/>
                    </w:rPr>
                  </w:pPr>
                  <w:r>
                    <w:rPr>
                      <w:color w:val="000000"/>
                      <w:szCs w:val="21"/>
                    </w:rPr>
                    <w:t>符合</w:t>
                  </w:r>
                </w:p>
              </w:tc>
            </w:tr>
            <w:tr w:rsidR="008C0743" w14:paraId="0B23772A" w14:textId="77777777">
              <w:trPr>
                <w:trHeight w:val="23"/>
                <w:jc w:val="center"/>
              </w:trPr>
              <w:tc>
                <w:tcPr>
                  <w:tcW w:w="1190" w:type="pct"/>
                  <w:vAlign w:val="center"/>
                </w:tcPr>
                <w:p w14:paraId="6864E445" w14:textId="77777777" w:rsidR="008C0743" w:rsidRDefault="000F79D3">
                  <w:pPr>
                    <w:wordWrap w:val="0"/>
                    <w:adjustRightInd w:val="0"/>
                    <w:snapToGrid w:val="0"/>
                    <w:jc w:val="center"/>
                    <w:rPr>
                      <w:color w:val="000000"/>
                      <w:szCs w:val="21"/>
                    </w:rPr>
                  </w:pPr>
                  <w:r>
                    <w:rPr>
                      <w:color w:val="000000"/>
                      <w:szCs w:val="21"/>
                    </w:rPr>
                    <w:t>环境准入负面清单</w:t>
                  </w:r>
                </w:p>
              </w:tc>
              <w:tc>
                <w:tcPr>
                  <w:tcW w:w="3393" w:type="pct"/>
                  <w:vAlign w:val="center"/>
                </w:tcPr>
                <w:p w14:paraId="01960A4E" w14:textId="77777777" w:rsidR="008C0743" w:rsidRDefault="000F79D3">
                  <w:pPr>
                    <w:wordWrap w:val="0"/>
                    <w:adjustRightInd w:val="0"/>
                    <w:snapToGrid w:val="0"/>
                    <w:jc w:val="center"/>
                    <w:rPr>
                      <w:color w:val="000000"/>
                      <w:szCs w:val="21"/>
                    </w:rPr>
                  </w:pPr>
                  <w:r>
                    <w:rPr>
                      <w:color w:val="000000"/>
                      <w:szCs w:val="21"/>
                    </w:rPr>
                    <w:t>项目建设符合国家相关产业政策，项目所在地</w:t>
                  </w:r>
                  <w:r>
                    <w:rPr>
                      <w:rFonts w:hint="eastAsia"/>
                      <w:color w:val="000000"/>
                      <w:szCs w:val="21"/>
                    </w:rPr>
                    <w:t>秦汉新城</w:t>
                  </w:r>
                  <w:r>
                    <w:rPr>
                      <w:color w:val="000000"/>
                      <w:szCs w:val="21"/>
                    </w:rPr>
                    <w:t>没有环境准入负面清单，项目的设立符合</w:t>
                  </w:r>
                  <w:r>
                    <w:rPr>
                      <w:rFonts w:hint="eastAsia"/>
                      <w:color w:val="000000"/>
                      <w:szCs w:val="21"/>
                    </w:rPr>
                    <w:t>所在地</w:t>
                  </w:r>
                  <w:r>
                    <w:rPr>
                      <w:color w:val="000000"/>
                      <w:szCs w:val="21"/>
                    </w:rPr>
                    <w:t>产业政策。</w:t>
                  </w:r>
                </w:p>
              </w:tc>
              <w:tc>
                <w:tcPr>
                  <w:tcW w:w="416" w:type="pct"/>
                  <w:vAlign w:val="center"/>
                </w:tcPr>
                <w:p w14:paraId="741600A4" w14:textId="77777777" w:rsidR="008C0743" w:rsidRDefault="000F79D3">
                  <w:pPr>
                    <w:wordWrap w:val="0"/>
                    <w:adjustRightInd w:val="0"/>
                    <w:snapToGrid w:val="0"/>
                    <w:jc w:val="center"/>
                    <w:rPr>
                      <w:color w:val="000000"/>
                      <w:szCs w:val="21"/>
                    </w:rPr>
                  </w:pPr>
                  <w:r>
                    <w:rPr>
                      <w:color w:val="000000"/>
                      <w:szCs w:val="21"/>
                    </w:rPr>
                    <w:t>符合</w:t>
                  </w:r>
                </w:p>
              </w:tc>
            </w:tr>
          </w:tbl>
          <w:p w14:paraId="6A9F2E58" w14:textId="77777777" w:rsidR="008C0743" w:rsidRDefault="008C0743">
            <w:pPr>
              <w:adjustRightInd w:val="0"/>
              <w:snapToGrid w:val="0"/>
              <w:spacing w:line="360" w:lineRule="auto"/>
              <w:ind w:firstLineChars="200" w:firstLine="480"/>
              <w:rPr>
                <w:kern w:val="0"/>
                <w:sz w:val="24"/>
              </w:rPr>
            </w:pPr>
          </w:p>
        </w:tc>
      </w:tr>
    </w:tbl>
    <w:p w14:paraId="6C812829" w14:textId="77777777" w:rsidR="008C0743" w:rsidRDefault="008C0743">
      <w:pPr>
        <w:spacing w:line="360" w:lineRule="auto"/>
        <w:outlineLvl w:val="0"/>
        <w:rPr>
          <w:rFonts w:eastAsia="黑体"/>
          <w:sz w:val="30"/>
        </w:rPr>
        <w:sectPr w:rsidR="008C0743">
          <w:footerReference w:type="default" r:id="rId11"/>
          <w:pgSz w:w="11906" w:h="16838"/>
          <w:pgMar w:top="1701" w:right="1531" w:bottom="1701" w:left="1531" w:header="851" w:footer="1077" w:gutter="0"/>
          <w:cols w:space="720"/>
          <w:docGrid w:linePitch="312"/>
        </w:sectPr>
      </w:pPr>
    </w:p>
    <w:p w14:paraId="31EEA455" w14:textId="77777777" w:rsidR="008C0743" w:rsidRDefault="000F79D3">
      <w:pPr>
        <w:pStyle w:val="af0"/>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4"/>
        <w:gridCol w:w="8636"/>
      </w:tblGrid>
      <w:tr w:rsidR="008C0743" w14:paraId="09151490" w14:textId="77777777">
        <w:trPr>
          <w:trHeight w:val="5192"/>
          <w:jc w:val="center"/>
        </w:trPr>
        <w:tc>
          <w:tcPr>
            <w:tcW w:w="823" w:type="dxa"/>
            <w:vAlign w:val="center"/>
          </w:tcPr>
          <w:p w14:paraId="2B232FF7" w14:textId="77777777" w:rsidR="008C0743" w:rsidRDefault="000F79D3">
            <w:pPr>
              <w:pStyle w:val="af0"/>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161" w:type="dxa"/>
          </w:tcPr>
          <w:p w14:paraId="7FF3DD76" w14:textId="77777777" w:rsidR="008C0743" w:rsidRDefault="000F79D3">
            <w:pPr>
              <w:pStyle w:val="a6"/>
              <w:spacing w:after="0" w:line="360" w:lineRule="auto"/>
              <w:ind w:firstLineChars="200" w:firstLine="482"/>
              <w:rPr>
                <w:b/>
                <w:bCs/>
                <w:color w:val="000000" w:themeColor="text1"/>
                <w:sz w:val="24"/>
              </w:rPr>
            </w:pPr>
            <w:r>
              <w:rPr>
                <w:b/>
                <w:bCs/>
                <w:color w:val="000000" w:themeColor="text1"/>
                <w:sz w:val="24"/>
              </w:rPr>
              <w:t>一、项目建设由来</w:t>
            </w:r>
          </w:p>
          <w:p w14:paraId="4983E3B0" w14:textId="77777777" w:rsidR="008C0743" w:rsidRDefault="000F79D3">
            <w:pPr>
              <w:spacing w:line="360" w:lineRule="auto"/>
              <w:ind w:firstLineChars="200" w:firstLine="480"/>
              <w:rPr>
                <w:color w:val="000000"/>
                <w:kern w:val="24"/>
                <w:sz w:val="24"/>
              </w:rPr>
            </w:pPr>
            <w:r>
              <w:rPr>
                <w:color w:val="000000" w:themeColor="text1"/>
                <w:sz w:val="24"/>
              </w:rPr>
              <w:t>西咸新区生活垃圾无害化处理项目</w:t>
            </w:r>
            <w:r>
              <w:rPr>
                <w:color w:val="000000"/>
                <w:kern w:val="24"/>
                <w:sz w:val="24"/>
              </w:rPr>
              <w:t>建设规模为日处理生活垃圾</w:t>
            </w:r>
            <w:r>
              <w:rPr>
                <w:color w:val="000000"/>
                <w:kern w:val="24"/>
                <w:sz w:val="24"/>
              </w:rPr>
              <w:t>3000t/d</w:t>
            </w:r>
            <w:r>
              <w:rPr>
                <w:color w:val="000000"/>
                <w:kern w:val="24"/>
                <w:sz w:val="24"/>
              </w:rPr>
              <w:t>，年处理量</w:t>
            </w:r>
            <w:r>
              <w:rPr>
                <w:color w:val="000000"/>
                <w:kern w:val="24"/>
                <w:sz w:val="24"/>
              </w:rPr>
              <w:t>100</w:t>
            </w:r>
            <w:r>
              <w:rPr>
                <w:color w:val="000000"/>
                <w:kern w:val="24"/>
                <w:sz w:val="24"/>
              </w:rPr>
              <w:t>万</w:t>
            </w:r>
            <w:r>
              <w:rPr>
                <w:color w:val="000000"/>
                <w:kern w:val="24"/>
                <w:sz w:val="24"/>
              </w:rPr>
              <w:t>t/a</w:t>
            </w:r>
            <w:r>
              <w:rPr>
                <w:color w:val="000000"/>
                <w:kern w:val="24"/>
                <w:sz w:val="24"/>
              </w:rPr>
              <w:t>；建设</w:t>
            </w:r>
            <w:r>
              <w:rPr>
                <w:color w:val="000000"/>
                <w:kern w:val="24"/>
                <w:sz w:val="24"/>
              </w:rPr>
              <w:t>4</w:t>
            </w:r>
            <w:r>
              <w:rPr>
                <w:color w:val="000000"/>
                <w:kern w:val="24"/>
                <w:sz w:val="24"/>
              </w:rPr>
              <w:t>条</w:t>
            </w:r>
            <w:r>
              <w:rPr>
                <w:color w:val="000000"/>
                <w:kern w:val="24"/>
                <w:sz w:val="24"/>
              </w:rPr>
              <w:t>750t/d</w:t>
            </w:r>
            <w:r>
              <w:rPr>
                <w:color w:val="000000"/>
                <w:kern w:val="24"/>
                <w:sz w:val="24"/>
              </w:rPr>
              <w:t>生活垃圾焚烧线（</w:t>
            </w:r>
            <w:r>
              <w:rPr>
                <w:color w:val="000000"/>
                <w:kern w:val="24"/>
                <w:sz w:val="24"/>
              </w:rPr>
              <w:t>4</w:t>
            </w:r>
            <w:r>
              <w:rPr>
                <w:color w:val="000000"/>
                <w:kern w:val="24"/>
                <w:sz w:val="24"/>
              </w:rPr>
              <w:t>台机械炉排炉型垃圾焚烧炉，单台处理能力为</w:t>
            </w:r>
            <w:r>
              <w:rPr>
                <w:color w:val="000000"/>
                <w:kern w:val="24"/>
                <w:sz w:val="24"/>
              </w:rPr>
              <w:t>750t/d</w:t>
            </w:r>
            <w:r>
              <w:rPr>
                <w:color w:val="000000"/>
                <w:kern w:val="24"/>
                <w:sz w:val="24"/>
              </w:rPr>
              <w:t>，年运行小时数</w:t>
            </w:r>
            <w:r>
              <w:rPr>
                <w:color w:val="000000"/>
                <w:kern w:val="24"/>
                <w:sz w:val="24"/>
              </w:rPr>
              <w:t>8000h</w:t>
            </w:r>
            <w:r>
              <w:rPr>
                <w:color w:val="000000"/>
                <w:kern w:val="24"/>
                <w:sz w:val="24"/>
              </w:rPr>
              <w:t>）；配</w:t>
            </w:r>
            <w:r>
              <w:rPr>
                <w:color w:val="000000"/>
                <w:kern w:val="24"/>
                <w:sz w:val="24"/>
              </w:rPr>
              <w:t>2</w:t>
            </w:r>
            <w:r>
              <w:rPr>
                <w:color w:val="000000"/>
                <w:kern w:val="24"/>
                <w:sz w:val="24"/>
              </w:rPr>
              <w:t>台</w:t>
            </w:r>
            <w:r>
              <w:rPr>
                <w:color w:val="000000"/>
                <w:kern w:val="24"/>
                <w:sz w:val="24"/>
              </w:rPr>
              <w:t>30MW</w:t>
            </w:r>
            <w:proofErr w:type="gramStart"/>
            <w:r>
              <w:rPr>
                <w:color w:val="000000"/>
                <w:kern w:val="24"/>
                <w:sz w:val="24"/>
              </w:rPr>
              <w:t>抽凝式</w:t>
            </w:r>
            <w:proofErr w:type="gramEnd"/>
            <w:r>
              <w:rPr>
                <w:color w:val="000000"/>
                <w:kern w:val="24"/>
                <w:sz w:val="24"/>
              </w:rPr>
              <w:t>汽轮发电机组，年发电量</w:t>
            </w:r>
            <w:r>
              <w:rPr>
                <w:color w:val="000000"/>
                <w:kern w:val="24"/>
                <w:sz w:val="24"/>
              </w:rPr>
              <w:t>3.19×10</w:t>
            </w:r>
            <w:r>
              <w:rPr>
                <w:color w:val="000000"/>
                <w:kern w:val="24"/>
                <w:sz w:val="24"/>
                <w:vertAlign w:val="superscript"/>
              </w:rPr>
              <w:t>8</w:t>
            </w:r>
            <w:r>
              <w:rPr>
                <w:color w:val="000000"/>
                <w:kern w:val="24"/>
                <w:sz w:val="24"/>
              </w:rPr>
              <w:t>kWh</w:t>
            </w:r>
            <w:r>
              <w:rPr>
                <w:color w:val="000000"/>
                <w:kern w:val="24"/>
                <w:sz w:val="24"/>
              </w:rPr>
              <w:t>（上网售电</w:t>
            </w:r>
            <w:r>
              <w:rPr>
                <w:color w:val="000000"/>
                <w:kern w:val="24"/>
                <w:sz w:val="24"/>
              </w:rPr>
              <w:t>2.552×10</w:t>
            </w:r>
            <w:r>
              <w:rPr>
                <w:color w:val="000000"/>
                <w:kern w:val="24"/>
                <w:sz w:val="24"/>
                <w:vertAlign w:val="superscript"/>
              </w:rPr>
              <w:t>8</w:t>
            </w:r>
            <w:r>
              <w:rPr>
                <w:color w:val="000000"/>
                <w:kern w:val="24"/>
                <w:sz w:val="24"/>
              </w:rPr>
              <w:t>kWh</w:t>
            </w:r>
            <w:r>
              <w:rPr>
                <w:color w:val="000000"/>
                <w:kern w:val="24"/>
                <w:sz w:val="24"/>
              </w:rPr>
              <w:t>，厂内用电</w:t>
            </w:r>
            <w:r>
              <w:rPr>
                <w:color w:val="000000"/>
                <w:kern w:val="24"/>
                <w:sz w:val="24"/>
              </w:rPr>
              <w:t>6.38×10</w:t>
            </w:r>
            <w:r>
              <w:rPr>
                <w:color w:val="000000"/>
                <w:kern w:val="24"/>
                <w:sz w:val="24"/>
                <w:vertAlign w:val="superscript"/>
              </w:rPr>
              <w:t>7</w:t>
            </w:r>
            <w:r>
              <w:rPr>
                <w:color w:val="000000"/>
                <w:kern w:val="24"/>
                <w:sz w:val="24"/>
              </w:rPr>
              <w:t>kWh</w:t>
            </w:r>
            <w:r>
              <w:rPr>
                <w:color w:val="000000"/>
                <w:kern w:val="24"/>
                <w:sz w:val="24"/>
              </w:rPr>
              <w:t>），</w:t>
            </w:r>
            <w:proofErr w:type="gramStart"/>
            <w:r>
              <w:rPr>
                <w:color w:val="000000"/>
                <w:kern w:val="24"/>
                <w:sz w:val="24"/>
              </w:rPr>
              <w:t>年对外</w:t>
            </w:r>
            <w:proofErr w:type="gramEnd"/>
            <w:r>
              <w:rPr>
                <w:color w:val="000000"/>
                <w:kern w:val="24"/>
                <w:sz w:val="24"/>
              </w:rPr>
              <w:t>供热量</w:t>
            </w:r>
            <w:r>
              <w:rPr>
                <w:color w:val="000000"/>
                <w:kern w:val="24"/>
                <w:sz w:val="24"/>
              </w:rPr>
              <w:t>59.24×10</w:t>
            </w:r>
            <w:r>
              <w:rPr>
                <w:color w:val="000000"/>
                <w:kern w:val="24"/>
                <w:sz w:val="24"/>
                <w:vertAlign w:val="superscript"/>
              </w:rPr>
              <w:t>4</w:t>
            </w:r>
            <w:r>
              <w:rPr>
                <w:color w:val="000000"/>
                <w:kern w:val="24"/>
                <w:sz w:val="24"/>
              </w:rPr>
              <w:t>GJ</w:t>
            </w:r>
            <w:r>
              <w:rPr>
                <w:color w:val="000000"/>
                <w:kern w:val="24"/>
                <w:sz w:val="24"/>
              </w:rPr>
              <w:t>。</w:t>
            </w:r>
          </w:p>
          <w:p w14:paraId="63C2BF76" w14:textId="77777777" w:rsidR="008C0743" w:rsidRDefault="000F79D3">
            <w:pPr>
              <w:spacing w:line="360" w:lineRule="auto"/>
              <w:ind w:firstLine="480"/>
              <w:rPr>
                <w:color w:val="000000" w:themeColor="text1"/>
                <w:sz w:val="24"/>
              </w:rPr>
            </w:pPr>
            <w:r>
              <w:rPr>
                <w:color w:val="000000" w:themeColor="text1"/>
                <w:sz w:val="24"/>
              </w:rPr>
              <w:t>配备的垃圾渗滤液处理站</w:t>
            </w:r>
            <w:r>
              <w:rPr>
                <w:sz w:val="24"/>
              </w:rPr>
              <w:t>处理规模为</w:t>
            </w:r>
            <w:r>
              <w:rPr>
                <w:sz w:val="24"/>
              </w:rPr>
              <w:t>1400m³/d</w:t>
            </w:r>
            <w:r>
              <w:rPr>
                <w:sz w:val="24"/>
              </w:rPr>
              <w:t>，</w:t>
            </w:r>
            <w:r>
              <w:rPr>
                <w:sz w:val="24"/>
                <w:szCs w:val="20"/>
              </w:rPr>
              <w:t>采取的工艺：主工艺为：</w:t>
            </w:r>
            <w:r>
              <w:rPr>
                <w:rFonts w:hint="eastAsia"/>
                <w:sz w:val="24"/>
                <w:szCs w:val="20"/>
              </w:rPr>
              <w:t>“</w:t>
            </w:r>
            <w:r>
              <w:rPr>
                <w:sz w:val="24"/>
                <w:szCs w:val="20"/>
              </w:rPr>
              <w:t>沉砂</w:t>
            </w:r>
            <w:r>
              <w:rPr>
                <w:sz w:val="24"/>
                <w:szCs w:val="20"/>
              </w:rPr>
              <w:t>+</w:t>
            </w:r>
            <w:r>
              <w:rPr>
                <w:sz w:val="24"/>
                <w:szCs w:val="20"/>
              </w:rPr>
              <w:t>调节池（含事故池）</w:t>
            </w:r>
            <w:r>
              <w:rPr>
                <w:sz w:val="24"/>
                <w:szCs w:val="20"/>
              </w:rPr>
              <w:t>+UASB</w:t>
            </w:r>
            <w:r>
              <w:rPr>
                <w:sz w:val="24"/>
                <w:szCs w:val="20"/>
              </w:rPr>
              <w:t>反应器＋膜生物反应器（</w:t>
            </w:r>
            <w:r>
              <w:rPr>
                <w:sz w:val="24"/>
                <w:szCs w:val="20"/>
              </w:rPr>
              <w:t>MBR</w:t>
            </w:r>
            <w:r>
              <w:rPr>
                <w:sz w:val="24"/>
                <w:szCs w:val="20"/>
              </w:rPr>
              <w:t>）＋纳滤（</w:t>
            </w:r>
            <w:r>
              <w:rPr>
                <w:sz w:val="24"/>
                <w:szCs w:val="20"/>
              </w:rPr>
              <w:t>NF</w:t>
            </w:r>
            <w:r>
              <w:rPr>
                <w:sz w:val="24"/>
                <w:szCs w:val="20"/>
              </w:rPr>
              <w:t>）</w:t>
            </w:r>
            <w:r>
              <w:rPr>
                <w:sz w:val="24"/>
                <w:szCs w:val="20"/>
              </w:rPr>
              <w:t>+</w:t>
            </w:r>
            <w:r>
              <w:rPr>
                <w:sz w:val="24"/>
                <w:szCs w:val="20"/>
              </w:rPr>
              <w:t>反渗透</w:t>
            </w:r>
            <w:r>
              <w:rPr>
                <w:sz w:val="24"/>
                <w:szCs w:val="20"/>
              </w:rPr>
              <w:t>(RO)</w:t>
            </w:r>
            <w:r>
              <w:rPr>
                <w:rFonts w:hint="eastAsia"/>
                <w:sz w:val="24"/>
                <w:szCs w:val="20"/>
              </w:rPr>
              <w:t>”</w:t>
            </w:r>
            <w:r>
              <w:rPr>
                <w:sz w:val="24"/>
                <w:szCs w:val="20"/>
              </w:rPr>
              <w:t>；</w:t>
            </w:r>
            <w:r>
              <w:rPr>
                <w:sz w:val="24"/>
                <w:szCs w:val="20"/>
              </w:rPr>
              <w:t>NF</w:t>
            </w:r>
            <w:proofErr w:type="gramStart"/>
            <w:r>
              <w:rPr>
                <w:sz w:val="24"/>
                <w:szCs w:val="20"/>
              </w:rPr>
              <w:t>浓缩液减量化</w:t>
            </w:r>
            <w:proofErr w:type="gramEnd"/>
            <w:r>
              <w:rPr>
                <w:sz w:val="24"/>
                <w:szCs w:val="20"/>
              </w:rPr>
              <w:t>处理工艺采用</w:t>
            </w:r>
            <w:r>
              <w:rPr>
                <w:rFonts w:hint="eastAsia"/>
                <w:sz w:val="24"/>
                <w:szCs w:val="20"/>
              </w:rPr>
              <w:t>“</w:t>
            </w:r>
            <w:r>
              <w:rPr>
                <w:sz w:val="24"/>
                <w:szCs w:val="20"/>
              </w:rPr>
              <w:t>腐殖酸提取</w:t>
            </w:r>
            <w:r>
              <w:rPr>
                <w:rFonts w:hint="eastAsia"/>
                <w:sz w:val="24"/>
                <w:szCs w:val="20"/>
              </w:rPr>
              <w:t>”</w:t>
            </w:r>
            <w:r>
              <w:rPr>
                <w:sz w:val="24"/>
                <w:szCs w:val="20"/>
              </w:rPr>
              <w:t>的技术路线；</w:t>
            </w:r>
            <w:r>
              <w:rPr>
                <w:sz w:val="24"/>
                <w:szCs w:val="20"/>
              </w:rPr>
              <w:t>RO</w:t>
            </w:r>
            <w:r>
              <w:rPr>
                <w:sz w:val="24"/>
                <w:szCs w:val="20"/>
              </w:rPr>
              <w:t>浓缩液（一次浓液）减量化处理工艺采用</w:t>
            </w:r>
            <w:r>
              <w:rPr>
                <w:rFonts w:hint="eastAsia"/>
                <w:sz w:val="24"/>
                <w:szCs w:val="20"/>
              </w:rPr>
              <w:t>“</w:t>
            </w:r>
            <w:r>
              <w:rPr>
                <w:sz w:val="24"/>
                <w:szCs w:val="20"/>
              </w:rPr>
              <w:t>混凝沉淀</w:t>
            </w:r>
            <w:r>
              <w:rPr>
                <w:sz w:val="24"/>
                <w:szCs w:val="20"/>
              </w:rPr>
              <w:t>+DTRO</w:t>
            </w:r>
            <w:r>
              <w:rPr>
                <w:rFonts w:hint="eastAsia"/>
                <w:sz w:val="24"/>
                <w:szCs w:val="20"/>
              </w:rPr>
              <w:t>”</w:t>
            </w:r>
            <w:r>
              <w:rPr>
                <w:sz w:val="24"/>
                <w:szCs w:val="20"/>
              </w:rPr>
              <w:t>的技术路线。</w:t>
            </w:r>
          </w:p>
          <w:p w14:paraId="4137FA9E" w14:textId="6BB6D9BB" w:rsidR="008C0743" w:rsidRDefault="000F79D3">
            <w:pPr>
              <w:pStyle w:val="a6"/>
              <w:spacing w:after="0" w:line="360" w:lineRule="auto"/>
              <w:ind w:firstLineChars="200" w:firstLine="480"/>
              <w:rPr>
                <w:color w:val="000000" w:themeColor="text1"/>
                <w:sz w:val="24"/>
              </w:rPr>
            </w:pPr>
            <w:r>
              <w:rPr>
                <w:rFonts w:hint="eastAsia"/>
                <w:color w:val="000000" w:themeColor="text1"/>
                <w:sz w:val="24"/>
              </w:rPr>
              <w:t>其中，</w:t>
            </w:r>
            <w:r>
              <w:rPr>
                <w:color w:val="000000" w:themeColor="text1"/>
                <w:sz w:val="24"/>
              </w:rPr>
              <w:t>垃圾渗滤液处理</w:t>
            </w:r>
            <w:proofErr w:type="gramStart"/>
            <w:r>
              <w:rPr>
                <w:color w:val="000000" w:themeColor="text1"/>
                <w:sz w:val="24"/>
              </w:rPr>
              <w:t>站产生</w:t>
            </w:r>
            <w:proofErr w:type="gramEnd"/>
            <w:r>
              <w:rPr>
                <w:color w:val="000000" w:themeColor="text1"/>
                <w:sz w:val="24"/>
              </w:rPr>
              <w:t>的</w:t>
            </w:r>
            <w:r>
              <w:rPr>
                <w:rFonts w:hint="eastAsia"/>
                <w:color w:val="000000" w:themeColor="text1"/>
                <w:sz w:val="24"/>
              </w:rPr>
              <w:t>渗滤液</w:t>
            </w:r>
            <w:r>
              <w:rPr>
                <w:color w:val="000000" w:themeColor="text1"/>
                <w:sz w:val="24"/>
              </w:rPr>
              <w:t>浓缩液为</w:t>
            </w:r>
            <w:r>
              <w:rPr>
                <w:color w:val="000000" w:themeColor="text1"/>
                <w:sz w:val="24"/>
              </w:rPr>
              <w:t>220m</w:t>
            </w:r>
            <w:r>
              <w:rPr>
                <w:color w:val="000000" w:themeColor="text1"/>
                <w:sz w:val="24"/>
                <w:vertAlign w:val="superscript"/>
              </w:rPr>
              <w:t>3</w:t>
            </w:r>
            <w:r>
              <w:rPr>
                <w:color w:val="000000" w:themeColor="text1"/>
                <w:sz w:val="24"/>
              </w:rPr>
              <w:t>/d</w:t>
            </w:r>
            <w:r>
              <w:rPr>
                <w:color w:val="000000" w:themeColor="text1"/>
                <w:sz w:val="24"/>
              </w:rPr>
              <w:t>，</w:t>
            </w:r>
            <w:proofErr w:type="gramStart"/>
            <w:r>
              <w:rPr>
                <w:color w:val="000000" w:themeColor="text1"/>
                <w:sz w:val="24"/>
              </w:rPr>
              <w:t>用于回喷</w:t>
            </w:r>
            <w:proofErr w:type="gramEnd"/>
            <w:r>
              <w:rPr>
                <w:color w:val="000000" w:themeColor="text1"/>
                <w:sz w:val="24"/>
              </w:rPr>
              <w:t>焚烧炉内。然而，浓缩液喷入炉膛后会造成炉膛内温度无法维持，影响燃烧工况，需要另外投加燃料维持炉膛温度。考虑到保证焚烧炉稳定运行又能保证整套渗沥液处理工艺的稳定性、连续性，本次针对浓缩液再处理</w:t>
            </w:r>
            <w:r>
              <w:rPr>
                <w:rFonts w:hint="eastAsia"/>
                <w:color w:val="000000" w:themeColor="text1"/>
                <w:sz w:val="24"/>
              </w:rPr>
              <w:t>项目</w:t>
            </w:r>
            <w:r>
              <w:rPr>
                <w:color w:val="000000" w:themeColor="text1"/>
                <w:sz w:val="24"/>
              </w:rPr>
              <w:t>采用</w:t>
            </w:r>
            <w:r>
              <w:rPr>
                <w:rFonts w:hint="eastAsia"/>
                <w:color w:val="000000" w:themeColor="text1"/>
                <w:sz w:val="24"/>
              </w:rPr>
              <w:t>“</w:t>
            </w:r>
            <w:r>
              <w:rPr>
                <w:color w:val="000000" w:themeColor="text1"/>
                <w:sz w:val="24"/>
              </w:rPr>
              <w:t>浸没燃烧蒸发</w:t>
            </w:r>
            <w:r>
              <w:rPr>
                <w:rFonts w:hint="eastAsia"/>
                <w:color w:val="000000" w:themeColor="text1"/>
                <w:sz w:val="24"/>
              </w:rPr>
              <w:t>”</w:t>
            </w:r>
            <w:r>
              <w:rPr>
                <w:color w:val="000000" w:themeColor="text1"/>
                <w:sz w:val="24"/>
              </w:rPr>
              <w:t>工艺，并配备蒸汽冷凝系统、</w:t>
            </w:r>
            <w:proofErr w:type="gramStart"/>
            <w:r>
              <w:rPr>
                <w:color w:val="000000" w:themeColor="text1"/>
                <w:sz w:val="24"/>
              </w:rPr>
              <w:t>盐泥脱水</w:t>
            </w:r>
            <w:proofErr w:type="gramEnd"/>
            <w:r>
              <w:rPr>
                <w:color w:val="000000" w:themeColor="text1"/>
                <w:sz w:val="24"/>
              </w:rPr>
              <w:t>系统。</w:t>
            </w:r>
          </w:p>
          <w:p w14:paraId="60CBC5EE" w14:textId="4CA3D477" w:rsidR="0062355D" w:rsidRPr="0062355D" w:rsidRDefault="0062355D">
            <w:pPr>
              <w:pStyle w:val="a6"/>
              <w:spacing w:after="0" w:line="360" w:lineRule="auto"/>
              <w:ind w:firstLineChars="200" w:firstLine="482"/>
              <w:rPr>
                <w:b/>
                <w:bCs/>
                <w:color w:val="000000" w:themeColor="text1"/>
                <w:sz w:val="24"/>
              </w:rPr>
            </w:pPr>
            <w:r w:rsidRPr="0062355D">
              <w:rPr>
                <w:rFonts w:hint="eastAsia"/>
                <w:b/>
                <w:bCs/>
                <w:color w:val="000000" w:themeColor="text1"/>
                <w:sz w:val="24"/>
              </w:rPr>
              <w:t>二、项目特点</w:t>
            </w:r>
          </w:p>
          <w:p w14:paraId="15138BE0" w14:textId="37C0CFAE" w:rsidR="0062355D" w:rsidRPr="0062355D" w:rsidRDefault="0062355D" w:rsidP="0062355D">
            <w:pPr>
              <w:pStyle w:val="a6"/>
              <w:spacing w:line="360" w:lineRule="auto"/>
              <w:ind w:firstLineChars="200" w:firstLine="480"/>
              <w:rPr>
                <w:color w:val="000000" w:themeColor="text1"/>
                <w:sz w:val="24"/>
              </w:rPr>
            </w:pPr>
            <w:r w:rsidRPr="0062355D">
              <w:rPr>
                <w:rFonts w:hint="eastAsia"/>
                <w:color w:val="000000" w:themeColor="text1"/>
                <w:sz w:val="24"/>
              </w:rPr>
              <w:t>1</w:t>
            </w:r>
            <w:r w:rsidRPr="0062355D">
              <w:rPr>
                <w:rFonts w:hint="eastAsia"/>
                <w:color w:val="000000" w:themeColor="text1"/>
                <w:sz w:val="24"/>
              </w:rPr>
              <w:t>、</w:t>
            </w:r>
            <w:r w:rsidR="00EF31C7">
              <w:rPr>
                <w:rFonts w:hint="eastAsia"/>
                <w:color w:val="000000" w:themeColor="text1"/>
                <w:sz w:val="24"/>
              </w:rPr>
              <w:t>厂区</w:t>
            </w:r>
            <w:r w:rsidRPr="0062355D">
              <w:rPr>
                <w:rFonts w:hint="eastAsia"/>
                <w:color w:val="000000" w:themeColor="text1"/>
                <w:sz w:val="24"/>
              </w:rPr>
              <w:t>现有</w:t>
            </w:r>
            <w:r>
              <w:rPr>
                <w:rFonts w:hint="eastAsia"/>
                <w:color w:val="000000" w:themeColor="text1"/>
                <w:sz w:val="24"/>
              </w:rPr>
              <w:t>浓缩液</w:t>
            </w:r>
            <w:r w:rsidRPr="0062355D">
              <w:rPr>
                <w:rFonts w:hint="eastAsia"/>
                <w:color w:val="000000" w:themeColor="text1"/>
                <w:sz w:val="24"/>
              </w:rPr>
              <w:t>直接入炉焚烧处理，影响焚烧炉工况的稳定性，通过浸没燃烧蒸发后，</w:t>
            </w:r>
            <w:r w:rsidR="00CE032C">
              <w:rPr>
                <w:rFonts w:hint="eastAsia"/>
                <w:color w:val="000000" w:themeColor="text1"/>
                <w:sz w:val="24"/>
              </w:rPr>
              <w:t>无大量浓缩液入炉焚烧处理</w:t>
            </w:r>
            <w:r w:rsidRPr="0062355D">
              <w:rPr>
                <w:rFonts w:hint="eastAsia"/>
                <w:color w:val="000000" w:themeColor="text1"/>
                <w:sz w:val="24"/>
              </w:rPr>
              <w:t>，从而有效减小</w:t>
            </w:r>
            <w:r>
              <w:rPr>
                <w:rFonts w:hint="eastAsia"/>
                <w:color w:val="000000" w:themeColor="text1"/>
                <w:sz w:val="24"/>
              </w:rPr>
              <w:t>浓缩液</w:t>
            </w:r>
            <w:r w:rsidRPr="0062355D">
              <w:rPr>
                <w:rFonts w:hint="eastAsia"/>
                <w:color w:val="000000" w:themeColor="text1"/>
                <w:sz w:val="24"/>
              </w:rPr>
              <w:t>入炉对焚烧炉工况的影响。</w:t>
            </w:r>
          </w:p>
          <w:p w14:paraId="29E9C4D4" w14:textId="7241CB27" w:rsidR="0062355D" w:rsidRPr="0062355D" w:rsidRDefault="0062355D" w:rsidP="0062355D">
            <w:pPr>
              <w:pStyle w:val="a6"/>
              <w:spacing w:line="360" w:lineRule="auto"/>
              <w:ind w:firstLineChars="200" w:firstLine="480"/>
              <w:rPr>
                <w:color w:val="000000" w:themeColor="text1"/>
                <w:sz w:val="24"/>
              </w:rPr>
            </w:pPr>
            <w:r w:rsidRPr="0062355D">
              <w:rPr>
                <w:rFonts w:hint="eastAsia"/>
                <w:color w:val="000000" w:themeColor="text1"/>
                <w:sz w:val="24"/>
              </w:rPr>
              <w:t>2</w:t>
            </w:r>
            <w:r w:rsidRPr="0062355D">
              <w:rPr>
                <w:rFonts w:hint="eastAsia"/>
                <w:color w:val="000000" w:themeColor="text1"/>
                <w:sz w:val="24"/>
              </w:rPr>
              <w:t>、渗滤液处理站</w:t>
            </w:r>
            <w:r w:rsidRPr="0062355D">
              <w:rPr>
                <w:rFonts w:hint="eastAsia"/>
                <w:color w:val="000000" w:themeColor="text1"/>
                <w:sz w:val="24"/>
              </w:rPr>
              <w:t>UASB</w:t>
            </w:r>
            <w:r w:rsidRPr="0062355D">
              <w:rPr>
                <w:rFonts w:hint="eastAsia"/>
                <w:color w:val="000000" w:themeColor="text1"/>
                <w:sz w:val="24"/>
              </w:rPr>
              <w:t>系统所产沼气，正常工况下，直接入炉焚烧，所产生的污染物通过焚烧炉烟气净化系统处理</w:t>
            </w:r>
            <w:r>
              <w:rPr>
                <w:rFonts w:hint="eastAsia"/>
                <w:color w:val="000000" w:themeColor="text1"/>
                <w:sz w:val="24"/>
              </w:rPr>
              <w:t>后排放</w:t>
            </w:r>
            <w:r w:rsidRPr="0062355D">
              <w:rPr>
                <w:rFonts w:hint="eastAsia"/>
                <w:color w:val="000000" w:themeColor="text1"/>
                <w:sz w:val="24"/>
              </w:rPr>
              <w:t>；而本项目热源所用燃料全部为</w:t>
            </w:r>
            <w:r w:rsidRPr="0062355D">
              <w:rPr>
                <w:rFonts w:hint="eastAsia"/>
                <w:color w:val="000000" w:themeColor="text1"/>
                <w:sz w:val="24"/>
              </w:rPr>
              <w:t>UASB</w:t>
            </w:r>
            <w:r w:rsidRPr="0062355D">
              <w:rPr>
                <w:rFonts w:hint="eastAsia"/>
                <w:color w:val="000000" w:themeColor="text1"/>
                <w:sz w:val="24"/>
              </w:rPr>
              <w:t>系统所产沼气，燃烧后的污染物作为一次</w:t>
            </w:r>
            <w:proofErr w:type="gramStart"/>
            <w:r w:rsidRPr="0062355D">
              <w:rPr>
                <w:rFonts w:hint="eastAsia"/>
                <w:color w:val="000000" w:themeColor="text1"/>
                <w:sz w:val="24"/>
              </w:rPr>
              <w:t>风</w:t>
            </w:r>
            <w:r>
              <w:rPr>
                <w:rFonts w:hint="eastAsia"/>
                <w:color w:val="000000" w:themeColor="text1"/>
                <w:sz w:val="24"/>
              </w:rPr>
              <w:t>补风</w:t>
            </w:r>
            <w:proofErr w:type="gramEnd"/>
            <w:r w:rsidRPr="0062355D">
              <w:rPr>
                <w:rFonts w:hint="eastAsia"/>
                <w:color w:val="000000" w:themeColor="text1"/>
                <w:sz w:val="24"/>
              </w:rPr>
              <w:t>入炉，亦通过焚烧炉烟气净化系统处理，故大气污染物的种类及产生量没有增加，处理措施亦无变化，可实现焚烧系统内部循环。</w:t>
            </w:r>
          </w:p>
          <w:p w14:paraId="1B9656B1" w14:textId="3198CFE0" w:rsidR="008C0743" w:rsidRPr="00BB2419" w:rsidRDefault="0062355D" w:rsidP="00BB2419">
            <w:pPr>
              <w:pStyle w:val="a6"/>
              <w:spacing w:after="0" w:line="360" w:lineRule="auto"/>
              <w:ind w:firstLineChars="200" w:firstLine="480"/>
              <w:rPr>
                <w:color w:val="000000" w:themeColor="text1"/>
                <w:sz w:val="24"/>
              </w:rPr>
            </w:pPr>
            <w:r w:rsidRPr="0062355D">
              <w:rPr>
                <w:rFonts w:hint="eastAsia"/>
                <w:color w:val="000000" w:themeColor="text1"/>
                <w:sz w:val="24"/>
              </w:rPr>
              <w:t>3</w:t>
            </w:r>
            <w:r w:rsidRPr="0062355D">
              <w:rPr>
                <w:rFonts w:hint="eastAsia"/>
                <w:color w:val="000000" w:themeColor="text1"/>
                <w:sz w:val="24"/>
              </w:rPr>
              <w:t>、现有</w:t>
            </w:r>
            <w:r>
              <w:rPr>
                <w:rFonts w:hint="eastAsia"/>
                <w:color w:val="000000" w:themeColor="text1"/>
                <w:sz w:val="24"/>
              </w:rPr>
              <w:t>浓缩液</w:t>
            </w:r>
            <w:r w:rsidRPr="0062355D">
              <w:rPr>
                <w:rFonts w:hint="eastAsia"/>
                <w:color w:val="000000" w:themeColor="text1"/>
                <w:sz w:val="24"/>
              </w:rPr>
              <w:t>直接喷入炉内焚烧处置，水分变为水蒸气外排，全部为损失</w:t>
            </w:r>
            <w:r w:rsidRPr="0062355D">
              <w:rPr>
                <w:rFonts w:hint="eastAsia"/>
                <w:color w:val="000000" w:themeColor="text1"/>
                <w:sz w:val="24"/>
              </w:rPr>
              <w:lastRenderedPageBreak/>
              <w:t>水量；</w:t>
            </w:r>
            <w:r>
              <w:rPr>
                <w:rFonts w:hint="eastAsia"/>
                <w:color w:val="000000" w:themeColor="text1"/>
                <w:sz w:val="24"/>
              </w:rPr>
              <w:t>本次</w:t>
            </w:r>
            <w:r w:rsidRPr="0062355D">
              <w:rPr>
                <w:rFonts w:hint="eastAsia"/>
                <w:color w:val="000000" w:themeColor="text1"/>
                <w:sz w:val="24"/>
              </w:rPr>
              <w:t>通过蒸发冷凝后得到的冷凝水回用于循环冷却系统，减少了生产中新鲜水的补水量，可进一步提升焚烧厂的废水回用率</w:t>
            </w:r>
            <w:r>
              <w:rPr>
                <w:rFonts w:hint="eastAsia"/>
                <w:color w:val="000000" w:themeColor="text1"/>
                <w:sz w:val="24"/>
              </w:rPr>
              <w:t>。</w:t>
            </w:r>
          </w:p>
          <w:p w14:paraId="1EEB967D" w14:textId="52260AC0" w:rsidR="008C0743" w:rsidRDefault="0062355D">
            <w:pPr>
              <w:pStyle w:val="a6"/>
              <w:spacing w:after="0" w:line="360" w:lineRule="auto"/>
              <w:ind w:firstLineChars="200" w:firstLine="482"/>
              <w:rPr>
                <w:b/>
                <w:bCs/>
                <w:color w:val="000000" w:themeColor="text1"/>
                <w:sz w:val="24"/>
              </w:rPr>
            </w:pPr>
            <w:r>
              <w:rPr>
                <w:rFonts w:hint="eastAsia"/>
                <w:b/>
                <w:bCs/>
                <w:color w:val="000000" w:themeColor="text1"/>
                <w:sz w:val="24"/>
              </w:rPr>
              <w:t>三</w:t>
            </w:r>
            <w:r w:rsidR="000F79D3">
              <w:rPr>
                <w:b/>
                <w:bCs/>
                <w:color w:val="000000" w:themeColor="text1"/>
                <w:sz w:val="24"/>
              </w:rPr>
              <w:t>、建设内容及规模</w:t>
            </w:r>
          </w:p>
          <w:p w14:paraId="4EF8FAF9" w14:textId="77777777" w:rsidR="008C0743" w:rsidRDefault="000F79D3">
            <w:pPr>
              <w:pStyle w:val="a6"/>
              <w:spacing w:after="0" w:line="360" w:lineRule="auto"/>
              <w:ind w:firstLineChars="200" w:firstLine="482"/>
              <w:rPr>
                <w:b/>
                <w:bCs/>
                <w:color w:val="000000" w:themeColor="text1"/>
                <w:sz w:val="24"/>
              </w:rPr>
            </w:pPr>
            <w:r>
              <w:rPr>
                <w:b/>
                <w:bCs/>
                <w:color w:val="000000" w:themeColor="text1"/>
                <w:sz w:val="24"/>
              </w:rPr>
              <w:t>1</w:t>
            </w:r>
            <w:r>
              <w:rPr>
                <w:b/>
                <w:bCs/>
                <w:color w:val="000000" w:themeColor="text1"/>
                <w:sz w:val="24"/>
              </w:rPr>
              <w:t>、主要工程建设内容</w:t>
            </w:r>
          </w:p>
          <w:p w14:paraId="40C0F9D3" w14:textId="77777777" w:rsidR="008C0743" w:rsidRDefault="000F79D3">
            <w:pPr>
              <w:adjustRightInd w:val="0"/>
              <w:snapToGrid w:val="0"/>
              <w:spacing w:line="360" w:lineRule="auto"/>
              <w:ind w:firstLineChars="200" w:firstLine="480"/>
              <w:rPr>
                <w:color w:val="000000" w:themeColor="text1"/>
                <w:sz w:val="24"/>
              </w:rPr>
            </w:pPr>
            <w:r>
              <w:rPr>
                <w:color w:val="000000" w:themeColor="text1"/>
                <w:sz w:val="24"/>
              </w:rPr>
              <w:t>本次浓缩液再处理</w:t>
            </w:r>
            <w:r>
              <w:rPr>
                <w:rFonts w:hint="eastAsia"/>
                <w:color w:val="000000" w:themeColor="text1"/>
                <w:sz w:val="24"/>
              </w:rPr>
              <w:t>项目</w:t>
            </w:r>
            <w:r>
              <w:rPr>
                <w:color w:val="000000" w:themeColor="text1"/>
                <w:sz w:val="24"/>
              </w:rPr>
              <w:t>采用</w:t>
            </w:r>
            <w:r>
              <w:rPr>
                <w:rFonts w:hint="eastAsia"/>
                <w:color w:val="000000" w:themeColor="text1"/>
                <w:sz w:val="24"/>
              </w:rPr>
              <w:t>“</w:t>
            </w:r>
            <w:r>
              <w:rPr>
                <w:color w:val="000000" w:themeColor="text1"/>
                <w:sz w:val="24"/>
              </w:rPr>
              <w:t>浸没燃烧蒸发</w:t>
            </w:r>
            <w:r>
              <w:rPr>
                <w:rFonts w:hint="eastAsia"/>
                <w:color w:val="000000" w:themeColor="text1"/>
                <w:sz w:val="24"/>
              </w:rPr>
              <w:t>”</w:t>
            </w:r>
            <w:r>
              <w:rPr>
                <w:color w:val="000000" w:themeColor="text1"/>
                <w:sz w:val="24"/>
              </w:rPr>
              <w:t>工艺，并配备蒸汽冷凝系统、</w:t>
            </w:r>
            <w:proofErr w:type="gramStart"/>
            <w:r>
              <w:rPr>
                <w:color w:val="000000" w:themeColor="text1"/>
                <w:sz w:val="24"/>
              </w:rPr>
              <w:t>盐泥脱水</w:t>
            </w:r>
            <w:proofErr w:type="gramEnd"/>
            <w:r>
              <w:rPr>
                <w:color w:val="000000" w:themeColor="text1"/>
                <w:sz w:val="24"/>
              </w:rPr>
              <w:t>系统，设计浓缩液的处理规模为</w:t>
            </w:r>
            <w:r>
              <w:rPr>
                <w:color w:val="000000" w:themeColor="text1"/>
                <w:sz w:val="24"/>
              </w:rPr>
              <w:t>220m</w:t>
            </w:r>
            <w:r>
              <w:rPr>
                <w:color w:val="000000" w:themeColor="text1"/>
                <w:sz w:val="24"/>
                <w:vertAlign w:val="superscript"/>
              </w:rPr>
              <w:t>3</w:t>
            </w:r>
            <w:r>
              <w:rPr>
                <w:color w:val="000000" w:themeColor="text1"/>
                <w:sz w:val="24"/>
              </w:rPr>
              <w:t>/d</w:t>
            </w:r>
            <w:r>
              <w:rPr>
                <w:color w:val="000000" w:themeColor="text1"/>
                <w:sz w:val="24"/>
              </w:rPr>
              <w:t>。</w:t>
            </w:r>
          </w:p>
          <w:p w14:paraId="463CE58D" w14:textId="77777777" w:rsidR="008C0743" w:rsidRDefault="000F79D3">
            <w:pPr>
              <w:pStyle w:val="a6"/>
              <w:spacing w:after="0" w:line="360" w:lineRule="auto"/>
              <w:ind w:firstLineChars="200" w:firstLine="480"/>
              <w:rPr>
                <w:color w:val="000000" w:themeColor="text1"/>
                <w:sz w:val="24"/>
              </w:rPr>
            </w:pPr>
            <w:r>
              <w:rPr>
                <w:color w:val="000000" w:themeColor="text1"/>
                <w:sz w:val="24"/>
              </w:rPr>
              <w:t>主要建设内容见表</w:t>
            </w:r>
            <w:r>
              <w:rPr>
                <w:color w:val="000000" w:themeColor="text1"/>
                <w:sz w:val="24"/>
              </w:rPr>
              <w:t>2-1</w:t>
            </w:r>
            <w:r>
              <w:rPr>
                <w:color w:val="000000" w:themeColor="text1"/>
                <w:sz w:val="24"/>
              </w:rPr>
              <w:t>。</w:t>
            </w:r>
          </w:p>
          <w:p w14:paraId="293F1A28" w14:textId="77777777" w:rsidR="008C0743" w:rsidRDefault="000F79D3">
            <w:pPr>
              <w:adjustRightInd w:val="0"/>
              <w:snapToGrid w:val="0"/>
              <w:jc w:val="center"/>
              <w:rPr>
                <w:b/>
                <w:color w:val="000000" w:themeColor="text1"/>
                <w:sz w:val="24"/>
              </w:rPr>
            </w:pPr>
            <w:r>
              <w:rPr>
                <w:b/>
                <w:color w:val="000000" w:themeColor="text1"/>
                <w:sz w:val="24"/>
              </w:rPr>
              <w:t>表</w:t>
            </w:r>
            <w:r>
              <w:rPr>
                <w:b/>
                <w:color w:val="000000" w:themeColor="text1"/>
                <w:sz w:val="24"/>
              </w:rPr>
              <w:t xml:space="preserve">2-1   </w:t>
            </w:r>
            <w:r>
              <w:rPr>
                <w:b/>
                <w:color w:val="000000" w:themeColor="text1"/>
                <w:sz w:val="24"/>
              </w:rPr>
              <w:t>本项目主要建设内容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448"/>
              <w:gridCol w:w="958"/>
              <w:gridCol w:w="4989"/>
              <w:gridCol w:w="1467"/>
            </w:tblGrid>
            <w:tr w:rsidR="008C0743" w14:paraId="117E6651" w14:textId="77777777">
              <w:trPr>
                <w:trHeight w:val="397"/>
                <w:jc w:val="center"/>
              </w:trPr>
              <w:tc>
                <w:tcPr>
                  <w:tcW w:w="1153" w:type="pct"/>
                  <w:gridSpan w:val="3"/>
                  <w:vAlign w:val="center"/>
                </w:tcPr>
                <w:p w14:paraId="74DB3264" w14:textId="77777777" w:rsidR="008C0743" w:rsidRDefault="000F79D3">
                  <w:pPr>
                    <w:adjustRightInd w:val="0"/>
                    <w:snapToGrid w:val="0"/>
                    <w:jc w:val="center"/>
                    <w:rPr>
                      <w:b/>
                      <w:color w:val="000000" w:themeColor="text1"/>
                      <w:szCs w:val="21"/>
                    </w:rPr>
                  </w:pPr>
                  <w:r>
                    <w:rPr>
                      <w:b/>
                      <w:color w:val="000000" w:themeColor="text1"/>
                      <w:szCs w:val="21"/>
                    </w:rPr>
                    <w:t>工程名称</w:t>
                  </w:r>
                </w:p>
              </w:tc>
              <w:tc>
                <w:tcPr>
                  <w:tcW w:w="2973" w:type="pct"/>
                  <w:vAlign w:val="center"/>
                </w:tcPr>
                <w:p w14:paraId="18291992" w14:textId="77777777" w:rsidR="008C0743" w:rsidRDefault="000F79D3">
                  <w:pPr>
                    <w:adjustRightInd w:val="0"/>
                    <w:snapToGrid w:val="0"/>
                    <w:jc w:val="center"/>
                    <w:rPr>
                      <w:b/>
                      <w:color w:val="000000" w:themeColor="text1"/>
                      <w:szCs w:val="21"/>
                    </w:rPr>
                  </w:pPr>
                  <w:r>
                    <w:rPr>
                      <w:b/>
                      <w:color w:val="000000" w:themeColor="text1"/>
                      <w:szCs w:val="21"/>
                    </w:rPr>
                    <w:t>建设内容</w:t>
                  </w:r>
                </w:p>
              </w:tc>
              <w:tc>
                <w:tcPr>
                  <w:tcW w:w="874" w:type="pct"/>
                  <w:vAlign w:val="center"/>
                </w:tcPr>
                <w:p w14:paraId="7BC6B799" w14:textId="77777777" w:rsidR="008C0743" w:rsidRDefault="000F79D3">
                  <w:pPr>
                    <w:adjustRightInd w:val="0"/>
                    <w:snapToGrid w:val="0"/>
                    <w:jc w:val="center"/>
                    <w:rPr>
                      <w:b/>
                      <w:color w:val="000000" w:themeColor="text1"/>
                      <w:szCs w:val="21"/>
                    </w:rPr>
                  </w:pPr>
                  <w:r>
                    <w:rPr>
                      <w:b/>
                      <w:color w:val="000000" w:themeColor="text1"/>
                      <w:szCs w:val="21"/>
                    </w:rPr>
                    <w:t>与现有项目的依托关系</w:t>
                  </w:r>
                </w:p>
              </w:tc>
            </w:tr>
            <w:tr w:rsidR="008C0743" w14:paraId="462D9706" w14:textId="77777777">
              <w:trPr>
                <w:trHeight w:val="497"/>
                <w:jc w:val="center"/>
              </w:trPr>
              <w:tc>
                <w:tcPr>
                  <w:tcW w:w="1153" w:type="pct"/>
                  <w:gridSpan w:val="3"/>
                  <w:vMerge w:val="restart"/>
                  <w:vAlign w:val="center"/>
                </w:tcPr>
                <w:p w14:paraId="3927DD1C" w14:textId="77777777" w:rsidR="008C0743" w:rsidRDefault="000F79D3">
                  <w:pPr>
                    <w:adjustRightInd w:val="0"/>
                    <w:snapToGrid w:val="0"/>
                    <w:jc w:val="center"/>
                    <w:rPr>
                      <w:color w:val="000000" w:themeColor="text1"/>
                      <w:szCs w:val="21"/>
                    </w:rPr>
                  </w:pPr>
                  <w:r>
                    <w:rPr>
                      <w:color w:val="000000" w:themeColor="text1"/>
                      <w:szCs w:val="21"/>
                    </w:rPr>
                    <w:t>主体工程</w:t>
                  </w:r>
                </w:p>
              </w:tc>
              <w:tc>
                <w:tcPr>
                  <w:tcW w:w="2973" w:type="pct"/>
                  <w:tcMar>
                    <w:top w:w="0" w:type="dxa"/>
                    <w:left w:w="57" w:type="dxa"/>
                    <w:bottom w:w="0" w:type="dxa"/>
                    <w:right w:w="57" w:type="dxa"/>
                  </w:tcMar>
                  <w:vAlign w:val="center"/>
                </w:tcPr>
                <w:p w14:paraId="495A510A" w14:textId="77777777" w:rsidR="008C0743" w:rsidRDefault="000F79D3">
                  <w:pPr>
                    <w:adjustRightInd w:val="0"/>
                    <w:snapToGrid w:val="0"/>
                    <w:rPr>
                      <w:color w:val="000000" w:themeColor="text1"/>
                      <w:szCs w:val="21"/>
                    </w:rPr>
                  </w:pPr>
                  <w:r>
                    <w:rPr>
                      <w:color w:val="000000" w:themeColor="text1"/>
                      <w:szCs w:val="21"/>
                    </w:rPr>
                    <w:t>原液池</w:t>
                  </w:r>
                  <w:r>
                    <w:rPr>
                      <w:rFonts w:hint="eastAsia"/>
                      <w:color w:val="000000" w:themeColor="text1"/>
                      <w:szCs w:val="21"/>
                    </w:rPr>
                    <w:t>：</w:t>
                  </w:r>
                  <w:r>
                    <w:rPr>
                      <w:color w:val="000000" w:themeColor="text1"/>
                      <w:szCs w:val="21"/>
                    </w:rPr>
                    <w:t>9.0×6.0×4.5m</w:t>
                  </w:r>
                  <w:r>
                    <w:rPr>
                      <w:color w:val="000000" w:themeColor="text1"/>
                      <w:szCs w:val="21"/>
                    </w:rPr>
                    <w:t>，全地上</w:t>
                  </w:r>
                </w:p>
              </w:tc>
              <w:tc>
                <w:tcPr>
                  <w:tcW w:w="874" w:type="pct"/>
                  <w:tcMar>
                    <w:top w:w="0" w:type="dxa"/>
                    <w:left w:w="57" w:type="dxa"/>
                    <w:bottom w:w="0" w:type="dxa"/>
                    <w:right w:w="57" w:type="dxa"/>
                  </w:tcMar>
                  <w:vAlign w:val="center"/>
                </w:tcPr>
                <w:p w14:paraId="28E3CC9E"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4DFAFD5A" w14:textId="77777777">
              <w:trPr>
                <w:trHeight w:val="497"/>
                <w:jc w:val="center"/>
              </w:trPr>
              <w:tc>
                <w:tcPr>
                  <w:tcW w:w="1153" w:type="pct"/>
                  <w:gridSpan w:val="3"/>
                  <w:vMerge/>
                  <w:vAlign w:val="center"/>
                </w:tcPr>
                <w:p w14:paraId="5E07A1E9" w14:textId="77777777" w:rsidR="008C0743" w:rsidRDefault="008C0743">
                  <w:pPr>
                    <w:adjustRightInd w:val="0"/>
                    <w:snapToGrid w:val="0"/>
                    <w:jc w:val="center"/>
                    <w:rPr>
                      <w:color w:val="000000" w:themeColor="text1"/>
                      <w:szCs w:val="21"/>
                    </w:rPr>
                  </w:pPr>
                </w:p>
              </w:tc>
              <w:tc>
                <w:tcPr>
                  <w:tcW w:w="2973" w:type="pct"/>
                  <w:tcMar>
                    <w:top w:w="0" w:type="dxa"/>
                    <w:left w:w="57" w:type="dxa"/>
                    <w:bottom w:w="0" w:type="dxa"/>
                    <w:right w:w="57" w:type="dxa"/>
                  </w:tcMar>
                  <w:vAlign w:val="center"/>
                </w:tcPr>
                <w:p w14:paraId="65DB5497" w14:textId="77777777" w:rsidR="008C0743" w:rsidRDefault="000F79D3">
                  <w:pPr>
                    <w:adjustRightInd w:val="0"/>
                    <w:snapToGrid w:val="0"/>
                    <w:rPr>
                      <w:color w:val="000000" w:themeColor="text1"/>
                      <w:szCs w:val="21"/>
                    </w:rPr>
                  </w:pPr>
                  <w:r>
                    <w:rPr>
                      <w:color w:val="000000" w:themeColor="text1"/>
                      <w:szCs w:val="21"/>
                    </w:rPr>
                    <w:t>浸没燃烧蒸发系统，工作原理：通入净化后的沼气（采用现有渗滤液处理站厌氧系统产生的沼气）和空气在浓缩液中进行浸没燃烧，</w:t>
                  </w:r>
                  <w:r>
                    <w:rPr>
                      <w:color w:val="000000" w:themeColor="text1"/>
                      <w:szCs w:val="21"/>
                    </w:rPr>
                    <w:t>1</w:t>
                  </w:r>
                  <w:r>
                    <w:rPr>
                      <w:color w:val="000000" w:themeColor="text1"/>
                      <w:szCs w:val="21"/>
                    </w:rPr>
                    <w:t>套，</w:t>
                  </w:r>
                  <w:r>
                    <w:rPr>
                      <w:color w:val="000000" w:themeColor="text1"/>
                      <w:szCs w:val="21"/>
                    </w:rPr>
                    <w:t>Q=</w:t>
                  </w:r>
                  <w:r>
                    <w:rPr>
                      <w:color w:val="000000" w:themeColor="text1"/>
                      <w:sz w:val="24"/>
                    </w:rPr>
                    <w:t>220m</w:t>
                  </w:r>
                  <w:r>
                    <w:rPr>
                      <w:color w:val="000000" w:themeColor="text1"/>
                      <w:sz w:val="24"/>
                      <w:vertAlign w:val="superscript"/>
                    </w:rPr>
                    <w:t>3</w:t>
                  </w:r>
                  <w:r>
                    <w:rPr>
                      <w:color w:val="000000" w:themeColor="text1"/>
                      <w:sz w:val="24"/>
                    </w:rPr>
                    <w:t>/d</w:t>
                  </w:r>
                </w:p>
              </w:tc>
              <w:tc>
                <w:tcPr>
                  <w:tcW w:w="874" w:type="pct"/>
                  <w:tcMar>
                    <w:top w:w="0" w:type="dxa"/>
                    <w:left w:w="57" w:type="dxa"/>
                    <w:bottom w:w="0" w:type="dxa"/>
                    <w:right w:w="57" w:type="dxa"/>
                  </w:tcMar>
                  <w:vAlign w:val="center"/>
                </w:tcPr>
                <w:p w14:paraId="2A4902BE" w14:textId="77777777" w:rsidR="008C0743" w:rsidRDefault="000F79D3">
                  <w:pPr>
                    <w:adjustRightInd w:val="0"/>
                    <w:snapToGrid w:val="0"/>
                    <w:jc w:val="center"/>
                    <w:rPr>
                      <w:color w:val="000000" w:themeColor="text1"/>
                      <w:szCs w:val="21"/>
                    </w:rPr>
                  </w:pPr>
                  <w:r>
                    <w:rPr>
                      <w:color w:val="000000" w:themeColor="text1"/>
                      <w:szCs w:val="21"/>
                    </w:rPr>
                    <w:t>新建，沼气依托现有工程</w:t>
                  </w:r>
                </w:p>
              </w:tc>
            </w:tr>
            <w:tr w:rsidR="008C0743" w14:paraId="328894BE" w14:textId="77777777">
              <w:trPr>
                <w:trHeight w:val="497"/>
                <w:jc w:val="center"/>
              </w:trPr>
              <w:tc>
                <w:tcPr>
                  <w:tcW w:w="1153" w:type="pct"/>
                  <w:gridSpan w:val="3"/>
                  <w:vMerge/>
                  <w:vAlign w:val="center"/>
                </w:tcPr>
                <w:p w14:paraId="30D646BB" w14:textId="77777777" w:rsidR="008C0743" w:rsidRDefault="008C0743">
                  <w:pPr>
                    <w:adjustRightInd w:val="0"/>
                    <w:snapToGrid w:val="0"/>
                    <w:jc w:val="center"/>
                    <w:rPr>
                      <w:color w:val="000000" w:themeColor="text1"/>
                      <w:szCs w:val="21"/>
                    </w:rPr>
                  </w:pPr>
                </w:p>
              </w:tc>
              <w:tc>
                <w:tcPr>
                  <w:tcW w:w="2973" w:type="pct"/>
                  <w:tcMar>
                    <w:top w:w="0" w:type="dxa"/>
                    <w:left w:w="57" w:type="dxa"/>
                    <w:bottom w:w="0" w:type="dxa"/>
                    <w:right w:w="57" w:type="dxa"/>
                  </w:tcMar>
                  <w:vAlign w:val="center"/>
                </w:tcPr>
                <w:p w14:paraId="27643007" w14:textId="77777777" w:rsidR="008C0743" w:rsidRDefault="000F79D3">
                  <w:pPr>
                    <w:adjustRightInd w:val="0"/>
                    <w:snapToGrid w:val="0"/>
                    <w:rPr>
                      <w:color w:val="000000" w:themeColor="text1"/>
                      <w:szCs w:val="21"/>
                    </w:rPr>
                  </w:pPr>
                  <w:r>
                    <w:rPr>
                      <w:color w:val="000000" w:themeColor="text1"/>
                      <w:szCs w:val="21"/>
                    </w:rPr>
                    <w:t>污泥脱水系统：</w:t>
                  </w:r>
                  <w:proofErr w:type="gramStart"/>
                  <w:r>
                    <w:rPr>
                      <w:rFonts w:hint="eastAsia"/>
                      <w:color w:val="000000" w:themeColor="text1"/>
                      <w:szCs w:val="21"/>
                    </w:rPr>
                    <w:t>蒸</w:t>
                  </w:r>
                  <w:proofErr w:type="gramEnd"/>
                  <w:r>
                    <w:rPr>
                      <w:rFonts w:hint="eastAsia"/>
                      <w:color w:val="000000" w:themeColor="text1"/>
                      <w:szCs w:val="21"/>
                    </w:rPr>
                    <w:t>残液池，</w:t>
                  </w:r>
                  <w:r>
                    <w:rPr>
                      <w:rFonts w:hint="eastAsia"/>
                      <w:color w:val="000000" w:themeColor="text1"/>
                      <w:szCs w:val="21"/>
                    </w:rPr>
                    <w:t>6.0</w:t>
                  </w:r>
                  <w:r>
                    <w:rPr>
                      <w:color w:val="000000" w:themeColor="text1"/>
                      <w:szCs w:val="21"/>
                    </w:rPr>
                    <w:t>×</w:t>
                  </w:r>
                  <w:r>
                    <w:rPr>
                      <w:rFonts w:hint="eastAsia"/>
                      <w:color w:val="000000" w:themeColor="text1"/>
                      <w:szCs w:val="21"/>
                    </w:rPr>
                    <w:t>5.0</w:t>
                  </w:r>
                  <w:r>
                    <w:rPr>
                      <w:color w:val="000000" w:themeColor="text1"/>
                      <w:szCs w:val="21"/>
                    </w:rPr>
                    <w:t>×</w:t>
                  </w:r>
                  <w:r>
                    <w:rPr>
                      <w:rFonts w:hint="eastAsia"/>
                      <w:color w:val="000000" w:themeColor="text1"/>
                      <w:szCs w:val="21"/>
                    </w:rPr>
                    <w:t>4.5</w:t>
                  </w:r>
                  <w:r>
                    <w:rPr>
                      <w:rFonts w:hint="eastAsia"/>
                      <w:color w:val="000000" w:themeColor="text1"/>
                      <w:szCs w:val="21"/>
                    </w:rPr>
                    <w:t>，全地上；</w:t>
                  </w:r>
                  <w:r>
                    <w:rPr>
                      <w:color w:val="000000" w:themeColor="text1"/>
                      <w:szCs w:val="21"/>
                    </w:rPr>
                    <w:t>污泥脱水机</w:t>
                  </w:r>
                  <w:r>
                    <w:rPr>
                      <w:color w:val="000000" w:themeColor="text1"/>
                      <w:szCs w:val="21"/>
                    </w:rPr>
                    <w:t>1</w:t>
                  </w:r>
                  <w:r>
                    <w:rPr>
                      <w:color w:val="000000" w:themeColor="text1"/>
                      <w:szCs w:val="21"/>
                    </w:rPr>
                    <w:t>台</w:t>
                  </w:r>
                  <w:r>
                    <w:rPr>
                      <w:rFonts w:hint="eastAsia"/>
                      <w:color w:val="000000" w:themeColor="text1"/>
                      <w:szCs w:val="21"/>
                    </w:rPr>
                    <w:t>；</w:t>
                  </w:r>
                  <w:r>
                    <w:rPr>
                      <w:color w:val="000000" w:themeColor="text1"/>
                      <w:szCs w:val="21"/>
                    </w:rPr>
                    <w:t>残渣打包机</w:t>
                  </w:r>
                  <w:r>
                    <w:rPr>
                      <w:color w:val="000000" w:themeColor="text1"/>
                      <w:szCs w:val="21"/>
                    </w:rPr>
                    <w:t>1</w:t>
                  </w:r>
                  <w:r>
                    <w:rPr>
                      <w:color w:val="000000" w:themeColor="text1"/>
                      <w:szCs w:val="21"/>
                    </w:rPr>
                    <w:t>台</w:t>
                  </w:r>
                  <w:r>
                    <w:rPr>
                      <w:rFonts w:hint="eastAsia"/>
                      <w:color w:val="000000" w:themeColor="text1"/>
                      <w:szCs w:val="21"/>
                    </w:rPr>
                    <w:t>；污泥上清液池，</w:t>
                  </w:r>
                  <w:r>
                    <w:rPr>
                      <w:rFonts w:hint="eastAsia"/>
                      <w:color w:val="000000" w:themeColor="text1"/>
                      <w:szCs w:val="21"/>
                    </w:rPr>
                    <w:t>9.5</w:t>
                  </w:r>
                  <w:r>
                    <w:rPr>
                      <w:color w:val="000000" w:themeColor="text1"/>
                      <w:szCs w:val="21"/>
                    </w:rPr>
                    <w:t>×</w:t>
                  </w:r>
                  <w:r>
                    <w:rPr>
                      <w:rFonts w:hint="eastAsia"/>
                      <w:color w:val="000000" w:themeColor="text1"/>
                      <w:szCs w:val="21"/>
                    </w:rPr>
                    <w:t>4.4</w:t>
                  </w:r>
                  <w:r>
                    <w:rPr>
                      <w:color w:val="000000" w:themeColor="text1"/>
                      <w:szCs w:val="21"/>
                    </w:rPr>
                    <w:t>×</w:t>
                  </w:r>
                  <w:r>
                    <w:rPr>
                      <w:rFonts w:hint="eastAsia"/>
                      <w:color w:val="000000" w:themeColor="text1"/>
                      <w:szCs w:val="21"/>
                    </w:rPr>
                    <w:t>4.0m</w:t>
                  </w:r>
                  <w:r>
                    <w:rPr>
                      <w:rFonts w:hint="eastAsia"/>
                      <w:color w:val="000000" w:themeColor="text1"/>
                      <w:szCs w:val="21"/>
                    </w:rPr>
                    <w:t>，全地下</w:t>
                  </w:r>
                </w:p>
              </w:tc>
              <w:tc>
                <w:tcPr>
                  <w:tcW w:w="874" w:type="pct"/>
                  <w:tcMar>
                    <w:top w:w="0" w:type="dxa"/>
                    <w:left w:w="57" w:type="dxa"/>
                    <w:bottom w:w="0" w:type="dxa"/>
                    <w:right w:w="57" w:type="dxa"/>
                  </w:tcMar>
                  <w:vAlign w:val="center"/>
                </w:tcPr>
                <w:p w14:paraId="499349F2"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547F8343" w14:textId="77777777">
              <w:trPr>
                <w:trHeight w:val="497"/>
                <w:jc w:val="center"/>
              </w:trPr>
              <w:tc>
                <w:tcPr>
                  <w:tcW w:w="1153" w:type="pct"/>
                  <w:gridSpan w:val="3"/>
                  <w:vMerge/>
                  <w:vAlign w:val="center"/>
                </w:tcPr>
                <w:p w14:paraId="3CBF0FF8" w14:textId="77777777" w:rsidR="008C0743" w:rsidRDefault="008C0743">
                  <w:pPr>
                    <w:adjustRightInd w:val="0"/>
                    <w:snapToGrid w:val="0"/>
                    <w:jc w:val="center"/>
                    <w:rPr>
                      <w:color w:val="000000" w:themeColor="text1"/>
                      <w:szCs w:val="21"/>
                    </w:rPr>
                  </w:pPr>
                </w:p>
              </w:tc>
              <w:tc>
                <w:tcPr>
                  <w:tcW w:w="2973" w:type="pct"/>
                  <w:tcMar>
                    <w:top w:w="0" w:type="dxa"/>
                    <w:left w:w="57" w:type="dxa"/>
                    <w:bottom w:w="0" w:type="dxa"/>
                    <w:right w:w="57" w:type="dxa"/>
                  </w:tcMar>
                  <w:vAlign w:val="center"/>
                </w:tcPr>
                <w:p w14:paraId="08D479DC" w14:textId="77777777" w:rsidR="008C0743" w:rsidRDefault="000F79D3">
                  <w:pPr>
                    <w:adjustRightInd w:val="0"/>
                    <w:snapToGrid w:val="0"/>
                    <w:rPr>
                      <w:color w:val="000000" w:themeColor="text1"/>
                      <w:szCs w:val="21"/>
                    </w:rPr>
                  </w:pPr>
                  <w:r>
                    <w:rPr>
                      <w:color w:val="000000" w:themeColor="text1"/>
                      <w:szCs w:val="21"/>
                    </w:rPr>
                    <w:t>分离塔</w:t>
                  </w:r>
                  <w:r>
                    <w:rPr>
                      <w:rFonts w:hint="eastAsia"/>
                      <w:color w:val="000000" w:themeColor="text1"/>
                      <w:szCs w:val="21"/>
                    </w:rPr>
                    <w:t>：φ</w:t>
                  </w:r>
                  <w:r>
                    <w:rPr>
                      <w:color w:val="000000" w:themeColor="text1"/>
                      <w:szCs w:val="21"/>
                    </w:rPr>
                    <w:t>2.2×11.2m</w:t>
                  </w:r>
                  <w:r>
                    <w:rPr>
                      <w:rFonts w:hint="eastAsia"/>
                      <w:color w:val="000000" w:themeColor="text1"/>
                      <w:szCs w:val="21"/>
                    </w:rPr>
                    <w:t>；</w:t>
                  </w:r>
                  <w:r>
                    <w:rPr>
                      <w:color w:val="000000" w:themeColor="text1"/>
                      <w:szCs w:val="21"/>
                    </w:rPr>
                    <w:t>蒸汽冷凝系统</w:t>
                  </w:r>
                  <w:r>
                    <w:rPr>
                      <w:rFonts w:hint="eastAsia"/>
                      <w:color w:val="000000" w:themeColor="text1"/>
                      <w:szCs w:val="21"/>
                    </w:rPr>
                    <w:t>：</w:t>
                  </w:r>
                  <w:r>
                    <w:rPr>
                      <w:color w:val="000000" w:themeColor="text1"/>
                      <w:szCs w:val="21"/>
                    </w:rPr>
                    <w:t>1</w:t>
                  </w:r>
                  <w:r>
                    <w:rPr>
                      <w:color w:val="000000" w:themeColor="text1"/>
                      <w:szCs w:val="21"/>
                    </w:rPr>
                    <w:t>台，采用间壁式换热器</w:t>
                  </w:r>
                </w:p>
              </w:tc>
              <w:tc>
                <w:tcPr>
                  <w:tcW w:w="874" w:type="pct"/>
                  <w:tcMar>
                    <w:top w:w="0" w:type="dxa"/>
                    <w:left w:w="57" w:type="dxa"/>
                    <w:bottom w:w="0" w:type="dxa"/>
                    <w:right w:w="57" w:type="dxa"/>
                  </w:tcMar>
                  <w:vAlign w:val="center"/>
                </w:tcPr>
                <w:p w14:paraId="5A539B73"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27891B9C" w14:textId="77777777">
              <w:trPr>
                <w:trHeight w:val="705"/>
                <w:jc w:val="center"/>
              </w:trPr>
              <w:tc>
                <w:tcPr>
                  <w:tcW w:w="1153" w:type="pct"/>
                  <w:gridSpan w:val="3"/>
                  <w:vMerge/>
                  <w:vAlign w:val="center"/>
                </w:tcPr>
                <w:p w14:paraId="3ADB7E2D" w14:textId="77777777" w:rsidR="008C0743" w:rsidRDefault="008C0743">
                  <w:pPr>
                    <w:adjustRightInd w:val="0"/>
                    <w:snapToGrid w:val="0"/>
                    <w:jc w:val="center"/>
                    <w:rPr>
                      <w:color w:val="000000" w:themeColor="text1"/>
                      <w:szCs w:val="21"/>
                    </w:rPr>
                  </w:pPr>
                </w:p>
              </w:tc>
              <w:tc>
                <w:tcPr>
                  <w:tcW w:w="2973" w:type="pct"/>
                  <w:tcMar>
                    <w:top w:w="0" w:type="dxa"/>
                    <w:left w:w="57" w:type="dxa"/>
                    <w:bottom w:w="0" w:type="dxa"/>
                    <w:right w:w="57" w:type="dxa"/>
                  </w:tcMar>
                  <w:vAlign w:val="center"/>
                </w:tcPr>
                <w:p w14:paraId="11846037" w14:textId="77777777" w:rsidR="008C0743" w:rsidRDefault="000F79D3">
                  <w:pPr>
                    <w:adjustRightInd w:val="0"/>
                    <w:snapToGrid w:val="0"/>
                    <w:rPr>
                      <w:color w:val="000000" w:themeColor="text1"/>
                      <w:szCs w:val="21"/>
                      <w:highlight w:val="yellow"/>
                    </w:rPr>
                  </w:pPr>
                  <w:r>
                    <w:rPr>
                      <w:rFonts w:hint="eastAsia"/>
                      <w:color w:val="000000" w:themeColor="text1"/>
                      <w:szCs w:val="21"/>
                    </w:rPr>
                    <w:t>上清液池：</w:t>
                  </w:r>
                  <w:r>
                    <w:rPr>
                      <w:rFonts w:hint="eastAsia"/>
                      <w:color w:val="000000" w:themeColor="text1"/>
                      <w:szCs w:val="21"/>
                    </w:rPr>
                    <w:t>6.5</w:t>
                  </w:r>
                  <w:r>
                    <w:rPr>
                      <w:color w:val="000000" w:themeColor="text1"/>
                      <w:szCs w:val="21"/>
                    </w:rPr>
                    <w:t>×</w:t>
                  </w:r>
                  <w:r>
                    <w:rPr>
                      <w:rFonts w:hint="eastAsia"/>
                      <w:color w:val="000000" w:themeColor="text1"/>
                      <w:szCs w:val="21"/>
                    </w:rPr>
                    <w:t>4.4</w:t>
                  </w:r>
                  <w:r>
                    <w:rPr>
                      <w:color w:val="000000" w:themeColor="text1"/>
                      <w:szCs w:val="21"/>
                    </w:rPr>
                    <w:t>×</w:t>
                  </w:r>
                  <w:r>
                    <w:rPr>
                      <w:rFonts w:hint="eastAsia"/>
                      <w:color w:val="000000" w:themeColor="text1"/>
                      <w:szCs w:val="21"/>
                    </w:rPr>
                    <w:t>4.0m</w:t>
                  </w:r>
                  <w:r>
                    <w:rPr>
                      <w:rFonts w:hint="eastAsia"/>
                      <w:color w:val="000000" w:themeColor="text1"/>
                      <w:szCs w:val="21"/>
                    </w:rPr>
                    <w:t>，全地下；</w:t>
                  </w:r>
                  <w:r>
                    <w:rPr>
                      <w:color w:val="000000" w:themeColor="text1"/>
                      <w:szCs w:val="21"/>
                    </w:rPr>
                    <w:t>冷凝水池</w:t>
                  </w:r>
                  <w:r>
                    <w:rPr>
                      <w:rFonts w:hint="eastAsia"/>
                      <w:color w:val="000000" w:themeColor="text1"/>
                      <w:szCs w:val="21"/>
                    </w:rPr>
                    <w:t>：</w:t>
                  </w:r>
                  <w:r>
                    <w:rPr>
                      <w:color w:val="000000" w:themeColor="text1"/>
                      <w:szCs w:val="21"/>
                    </w:rPr>
                    <w:t>6.5×3.0×4.0m</w:t>
                  </w:r>
                  <w:r>
                    <w:rPr>
                      <w:color w:val="000000" w:themeColor="text1"/>
                      <w:szCs w:val="21"/>
                    </w:rPr>
                    <w:t>，全地下</w:t>
                  </w:r>
                  <w:r>
                    <w:rPr>
                      <w:rFonts w:hint="eastAsia"/>
                      <w:color w:val="000000" w:themeColor="text1"/>
                      <w:szCs w:val="21"/>
                    </w:rPr>
                    <w:t>；</w:t>
                  </w:r>
                  <w:r>
                    <w:rPr>
                      <w:color w:val="000000" w:themeColor="text1"/>
                      <w:szCs w:val="21"/>
                    </w:rPr>
                    <w:t>产生水池</w:t>
                  </w:r>
                  <w:r>
                    <w:rPr>
                      <w:rFonts w:hint="eastAsia"/>
                      <w:color w:val="000000" w:themeColor="text1"/>
                      <w:szCs w:val="21"/>
                    </w:rPr>
                    <w:t>：</w:t>
                  </w:r>
                  <w:r>
                    <w:rPr>
                      <w:color w:val="000000" w:themeColor="text1"/>
                      <w:szCs w:val="21"/>
                    </w:rPr>
                    <w:t>9.5×6.5×4.0m</w:t>
                  </w:r>
                  <w:r>
                    <w:rPr>
                      <w:color w:val="000000" w:themeColor="text1"/>
                      <w:szCs w:val="21"/>
                    </w:rPr>
                    <w:t>，全地下</w:t>
                  </w:r>
                </w:p>
              </w:tc>
              <w:tc>
                <w:tcPr>
                  <w:tcW w:w="874" w:type="pct"/>
                  <w:tcMar>
                    <w:top w:w="0" w:type="dxa"/>
                    <w:left w:w="57" w:type="dxa"/>
                    <w:bottom w:w="0" w:type="dxa"/>
                    <w:right w:w="57" w:type="dxa"/>
                  </w:tcMar>
                  <w:vAlign w:val="center"/>
                </w:tcPr>
                <w:p w14:paraId="1E6BC59F"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423EBD27" w14:textId="77777777">
              <w:trPr>
                <w:trHeight w:val="521"/>
                <w:jc w:val="center"/>
              </w:trPr>
              <w:tc>
                <w:tcPr>
                  <w:tcW w:w="315" w:type="pct"/>
                  <w:vMerge w:val="restart"/>
                  <w:vAlign w:val="center"/>
                </w:tcPr>
                <w:p w14:paraId="51F50803" w14:textId="77777777" w:rsidR="008C0743" w:rsidRDefault="000F79D3">
                  <w:pPr>
                    <w:adjustRightInd w:val="0"/>
                    <w:snapToGrid w:val="0"/>
                    <w:jc w:val="center"/>
                    <w:rPr>
                      <w:color w:val="000000" w:themeColor="text1"/>
                      <w:szCs w:val="21"/>
                    </w:rPr>
                  </w:pPr>
                  <w:r>
                    <w:rPr>
                      <w:color w:val="000000" w:themeColor="text1"/>
                      <w:szCs w:val="21"/>
                    </w:rPr>
                    <w:t>辅助</w:t>
                  </w:r>
                </w:p>
                <w:p w14:paraId="40413AD9" w14:textId="77777777" w:rsidR="008C0743" w:rsidRDefault="000F79D3">
                  <w:pPr>
                    <w:adjustRightInd w:val="0"/>
                    <w:snapToGrid w:val="0"/>
                    <w:jc w:val="center"/>
                    <w:rPr>
                      <w:color w:val="000000" w:themeColor="text1"/>
                      <w:szCs w:val="21"/>
                    </w:rPr>
                  </w:pPr>
                  <w:r>
                    <w:rPr>
                      <w:color w:val="000000" w:themeColor="text1"/>
                      <w:szCs w:val="21"/>
                    </w:rPr>
                    <w:t>工程</w:t>
                  </w:r>
                </w:p>
              </w:tc>
              <w:tc>
                <w:tcPr>
                  <w:tcW w:w="838" w:type="pct"/>
                  <w:gridSpan w:val="2"/>
                  <w:vAlign w:val="center"/>
                </w:tcPr>
                <w:p w14:paraId="217B75EB" w14:textId="77777777" w:rsidR="008C0743" w:rsidRDefault="000F79D3">
                  <w:pPr>
                    <w:adjustRightInd w:val="0"/>
                    <w:snapToGrid w:val="0"/>
                    <w:jc w:val="center"/>
                    <w:rPr>
                      <w:color w:val="000000" w:themeColor="text1"/>
                      <w:szCs w:val="21"/>
                    </w:rPr>
                  </w:pPr>
                  <w:r>
                    <w:t>办公楼、宿舍及食堂</w:t>
                  </w:r>
                </w:p>
              </w:tc>
              <w:tc>
                <w:tcPr>
                  <w:tcW w:w="2973" w:type="pct"/>
                  <w:tcMar>
                    <w:top w:w="0" w:type="dxa"/>
                    <w:left w:w="57" w:type="dxa"/>
                    <w:bottom w:w="0" w:type="dxa"/>
                    <w:right w:w="57" w:type="dxa"/>
                  </w:tcMar>
                </w:tcPr>
                <w:p w14:paraId="18677F1B" w14:textId="77777777" w:rsidR="008C0743" w:rsidRDefault="000F79D3">
                  <w:pPr>
                    <w:adjustRightInd w:val="0"/>
                    <w:snapToGrid w:val="0"/>
                    <w:rPr>
                      <w:color w:val="000000" w:themeColor="text1"/>
                      <w:szCs w:val="21"/>
                    </w:rPr>
                  </w:pPr>
                  <w:r>
                    <w:rPr>
                      <w:spacing w:val="-5"/>
                      <w:szCs w:val="21"/>
                    </w:rPr>
                    <w:t>本次技改工程</w:t>
                  </w:r>
                  <w:proofErr w:type="gramStart"/>
                  <w:r>
                    <w:rPr>
                      <w:spacing w:val="-5"/>
                      <w:szCs w:val="21"/>
                    </w:rPr>
                    <w:t>不</w:t>
                  </w:r>
                  <w:proofErr w:type="gramEnd"/>
                  <w:r>
                    <w:rPr>
                      <w:spacing w:val="-5"/>
                      <w:szCs w:val="21"/>
                    </w:rPr>
                    <w:t>新增员工</w:t>
                  </w:r>
                </w:p>
              </w:tc>
              <w:tc>
                <w:tcPr>
                  <w:tcW w:w="874" w:type="pct"/>
                  <w:tcMar>
                    <w:top w:w="0" w:type="dxa"/>
                    <w:left w:w="57" w:type="dxa"/>
                    <w:bottom w:w="0" w:type="dxa"/>
                    <w:right w:w="57" w:type="dxa"/>
                  </w:tcMar>
                  <w:vAlign w:val="center"/>
                </w:tcPr>
                <w:p w14:paraId="5583F444" w14:textId="77777777" w:rsidR="008C0743" w:rsidRDefault="000F79D3">
                  <w:pPr>
                    <w:adjustRightInd w:val="0"/>
                    <w:snapToGrid w:val="0"/>
                    <w:jc w:val="center"/>
                    <w:rPr>
                      <w:color w:val="000000" w:themeColor="text1"/>
                      <w:szCs w:val="21"/>
                    </w:rPr>
                  </w:pPr>
                  <w:r>
                    <w:rPr>
                      <w:snapToGrid w:val="0"/>
                      <w:spacing w:val="-2"/>
                      <w:kern w:val="24"/>
                      <w:szCs w:val="21"/>
                    </w:rPr>
                    <w:t>依托现有工程</w:t>
                  </w:r>
                </w:p>
              </w:tc>
            </w:tr>
            <w:tr w:rsidR="008C0743" w14:paraId="4CF09698" w14:textId="77777777">
              <w:trPr>
                <w:trHeight w:val="379"/>
                <w:jc w:val="center"/>
              </w:trPr>
              <w:tc>
                <w:tcPr>
                  <w:tcW w:w="315" w:type="pct"/>
                  <w:vMerge/>
                  <w:vAlign w:val="center"/>
                </w:tcPr>
                <w:p w14:paraId="7BEB62F2" w14:textId="77777777" w:rsidR="008C0743" w:rsidRDefault="008C0743">
                  <w:pPr>
                    <w:adjustRightInd w:val="0"/>
                    <w:snapToGrid w:val="0"/>
                    <w:jc w:val="center"/>
                    <w:rPr>
                      <w:color w:val="000000" w:themeColor="text1"/>
                      <w:szCs w:val="21"/>
                    </w:rPr>
                  </w:pPr>
                </w:p>
              </w:tc>
              <w:tc>
                <w:tcPr>
                  <w:tcW w:w="838" w:type="pct"/>
                  <w:gridSpan w:val="2"/>
                  <w:vAlign w:val="center"/>
                </w:tcPr>
                <w:p w14:paraId="103FDFB1" w14:textId="77777777" w:rsidR="008C0743" w:rsidRDefault="000F79D3">
                  <w:pPr>
                    <w:adjustRightInd w:val="0"/>
                    <w:snapToGrid w:val="0"/>
                    <w:jc w:val="center"/>
                    <w:rPr>
                      <w:color w:val="000000" w:themeColor="text1"/>
                      <w:szCs w:val="21"/>
                    </w:rPr>
                  </w:pPr>
                  <w:r>
                    <w:rPr>
                      <w:color w:val="000000" w:themeColor="text1"/>
                      <w:szCs w:val="21"/>
                    </w:rPr>
                    <w:t>加药间</w:t>
                  </w:r>
                </w:p>
              </w:tc>
              <w:tc>
                <w:tcPr>
                  <w:tcW w:w="2973" w:type="pct"/>
                  <w:tcMar>
                    <w:top w:w="0" w:type="dxa"/>
                    <w:left w:w="57" w:type="dxa"/>
                    <w:bottom w:w="0" w:type="dxa"/>
                    <w:right w:w="57" w:type="dxa"/>
                  </w:tcMar>
                  <w:vAlign w:val="center"/>
                </w:tcPr>
                <w:p w14:paraId="7D7553DA" w14:textId="77777777" w:rsidR="008C0743" w:rsidRDefault="000F79D3">
                  <w:pPr>
                    <w:adjustRightInd w:val="0"/>
                    <w:snapToGrid w:val="0"/>
                    <w:rPr>
                      <w:color w:val="000000" w:themeColor="text1"/>
                      <w:szCs w:val="21"/>
                    </w:rPr>
                  </w:pPr>
                  <w:r>
                    <w:rPr>
                      <w:color w:val="000000" w:themeColor="text1"/>
                      <w:szCs w:val="21"/>
                    </w:rPr>
                    <w:t>1</w:t>
                  </w:r>
                  <w:r>
                    <w:rPr>
                      <w:color w:val="000000" w:themeColor="text1"/>
                      <w:szCs w:val="21"/>
                    </w:rPr>
                    <w:t>座，</w:t>
                  </w:r>
                  <w:r>
                    <w:rPr>
                      <w:rFonts w:hint="eastAsia"/>
                      <w:color w:val="000000" w:themeColor="text1"/>
                      <w:szCs w:val="21"/>
                    </w:rPr>
                    <w:t>尺寸：</w:t>
                  </w:r>
                  <w:r>
                    <w:rPr>
                      <w:color w:val="000000" w:themeColor="text1"/>
                      <w:szCs w:val="21"/>
                    </w:rPr>
                    <w:t>12.5×10.0×4.5m</w:t>
                  </w:r>
                  <w:r>
                    <w:rPr>
                      <w:rFonts w:hint="eastAsia"/>
                      <w:color w:val="000000" w:themeColor="text1"/>
                      <w:szCs w:val="21"/>
                    </w:rPr>
                    <w:t>，</w:t>
                  </w:r>
                  <w:r>
                    <w:rPr>
                      <w:color w:val="000000" w:themeColor="text1"/>
                      <w:szCs w:val="21"/>
                    </w:rPr>
                    <w:t>在</w:t>
                  </w:r>
                  <w:r>
                    <w:rPr>
                      <w:rFonts w:hint="eastAsia"/>
                      <w:color w:val="000000" w:themeColor="text1"/>
                      <w:szCs w:val="21"/>
                    </w:rPr>
                    <w:t>原液池加液</w:t>
                  </w:r>
                </w:p>
              </w:tc>
              <w:tc>
                <w:tcPr>
                  <w:tcW w:w="874" w:type="pct"/>
                  <w:tcMar>
                    <w:top w:w="0" w:type="dxa"/>
                    <w:left w:w="57" w:type="dxa"/>
                    <w:bottom w:w="0" w:type="dxa"/>
                    <w:right w:w="57" w:type="dxa"/>
                  </w:tcMar>
                </w:tcPr>
                <w:p w14:paraId="191EC823"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402ADFC4" w14:textId="77777777">
              <w:trPr>
                <w:trHeight w:val="397"/>
                <w:jc w:val="center"/>
              </w:trPr>
              <w:tc>
                <w:tcPr>
                  <w:tcW w:w="315" w:type="pct"/>
                  <w:vMerge w:val="restart"/>
                  <w:vAlign w:val="center"/>
                </w:tcPr>
                <w:p w14:paraId="44CE21AE" w14:textId="77777777" w:rsidR="008C0743" w:rsidRDefault="000F79D3">
                  <w:pPr>
                    <w:adjustRightInd w:val="0"/>
                    <w:snapToGrid w:val="0"/>
                    <w:jc w:val="center"/>
                    <w:rPr>
                      <w:color w:val="000000" w:themeColor="text1"/>
                      <w:szCs w:val="21"/>
                    </w:rPr>
                  </w:pPr>
                  <w:r>
                    <w:rPr>
                      <w:color w:val="000000" w:themeColor="text1"/>
                      <w:szCs w:val="21"/>
                    </w:rPr>
                    <w:t>公用</w:t>
                  </w:r>
                </w:p>
                <w:p w14:paraId="32EEEF99" w14:textId="77777777" w:rsidR="008C0743" w:rsidRDefault="000F79D3">
                  <w:pPr>
                    <w:adjustRightInd w:val="0"/>
                    <w:snapToGrid w:val="0"/>
                    <w:jc w:val="center"/>
                    <w:rPr>
                      <w:color w:val="000000" w:themeColor="text1"/>
                      <w:szCs w:val="21"/>
                    </w:rPr>
                  </w:pPr>
                  <w:r>
                    <w:rPr>
                      <w:color w:val="000000" w:themeColor="text1"/>
                      <w:szCs w:val="21"/>
                    </w:rPr>
                    <w:t>工程</w:t>
                  </w:r>
                </w:p>
              </w:tc>
              <w:tc>
                <w:tcPr>
                  <w:tcW w:w="838" w:type="pct"/>
                  <w:gridSpan w:val="2"/>
                  <w:vAlign w:val="center"/>
                </w:tcPr>
                <w:p w14:paraId="136A7CD4" w14:textId="77777777" w:rsidR="008C0743" w:rsidRDefault="000F79D3">
                  <w:pPr>
                    <w:adjustRightInd w:val="0"/>
                    <w:snapToGrid w:val="0"/>
                    <w:jc w:val="center"/>
                    <w:rPr>
                      <w:color w:val="000000" w:themeColor="text1"/>
                      <w:szCs w:val="21"/>
                    </w:rPr>
                  </w:pPr>
                  <w:r>
                    <w:rPr>
                      <w:color w:val="000000" w:themeColor="text1"/>
                      <w:kern w:val="0"/>
                      <w:szCs w:val="21"/>
                    </w:rPr>
                    <w:t>供电</w:t>
                  </w:r>
                </w:p>
              </w:tc>
              <w:tc>
                <w:tcPr>
                  <w:tcW w:w="2973" w:type="pct"/>
                  <w:tcMar>
                    <w:top w:w="0" w:type="dxa"/>
                    <w:left w:w="57" w:type="dxa"/>
                    <w:bottom w:w="0" w:type="dxa"/>
                    <w:right w:w="57" w:type="dxa"/>
                  </w:tcMar>
                  <w:vAlign w:val="center"/>
                </w:tcPr>
                <w:p w14:paraId="774385FD" w14:textId="77777777" w:rsidR="008C0743" w:rsidRDefault="000F79D3">
                  <w:pPr>
                    <w:adjustRightInd w:val="0"/>
                    <w:snapToGrid w:val="0"/>
                    <w:rPr>
                      <w:color w:val="000000" w:themeColor="text1"/>
                      <w:szCs w:val="21"/>
                    </w:rPr>
                  </w:pPr>
                  <w:r>
                    <w:rPr>
                      <w:color w:val="000000" w:themeColor="text1"/>
                      <w:kern w:val="0"/>
                      <w:szCs w:val="21"/>
                    </w:rPr>
                    <w:t>接市政供电系统供电</w:t>
                  </w:r>
                </w:p>
              </w:tc>
              <w:tc>
                <w:tcPr>
                  <w:tcW w:w="874" w:type="pct"/>
                  <w:tcMar>
                    <w:top w:w="0" w:type="dxa"/>
                    <w:left w:w="57" w:type="dxa"/>
                    <w:bottom w:w="0" w:type="dxa"/>
                    <w:right w:w="57" w:type="dxa"/>
                  </w:tcMar>
                  <w:vAlign w:val="center"/>
                </w:tcPr>
                <w:p w14:paraId="747824DB"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5A03CD62" w14:textId="77777777">
              <w:trPr>
                <w:trHeight w:val="420"/>
                <w:jc w:val="center"/>
              </w:trPr>
              <w:tc>
                <w:tcPr>
                  <w:tcW w:w="315" w:type="pct"/>
                  <w:vMerge/>
                  <w:vAlign w:val="center"/>
                </w:tcPr>
                <w:p w14:paraId="47D745EF" w14:textId="77777777" w:rsidR="008C0743" w:rsidRDefault="008C0743">
                  <w:pPr>
                    <w:adjustRightInd w:val="0"/>
                    <w:snapToGrid w:val="0"/>
                    <w:jc w:val="center"/>
                    <w:rPr>
                      <w:color w:val="000000" w:themeColor="text1"/>
                      <w:szCs w:val="21"/>
                    </w:rPr>
                  </w:pPr>
                </w:p>
              </w:tc>
              <w:tc>
                <w:tcPr>
                  <w:tcW w:w="838" w:type="pct"/>
                  <w:gridSpan w:val="2"/>
                  <w:vAlign w:val="center"/>
                </w:tcPr>
                <w:p w14:paraId="28A2B299" w14:textId="77777777" w:rsidR="008C0743" w:rsidRDefault="000F79D3">
                  <w:pPr>
                    <w:adjustRightInd w:val="0"/>
                    <w:snapToGrid w:val="0"/>
                    <w:jc w:val="center"/>
                    <w:rPr>
                      <w:color w:val="000000" w:themeColor="text1"/>
                      <w:szCs w:val="21"/>
                    </w:rPr>
                  </w:pPr>
                  <w:r>
                    <w:rPr>
                      <w:color w:val="000000" w:themeColor="text1"/>
                      <w:kern w:val="0"/>
                      <w:szCs w:val="21"/>
                    </w:rPr>
                    <w:t>供水</w:t>
                  </w:r>
                </w:p>
              </w:tc>
              <w:tc>
                <w:tcPr>
                  <w:tcW w:w="2973" w:type="pct"/>
                  <w:tcMar>
                    <w:top w:w="0" w:type="dxa"/>
                    <w:left w:w="57" w:type="dxa"/>
                    <w:bottom w:w="0" w:type="dxa"/>
                    <w:right w:w="57" w:type="dxa"/>
                  </w:tcMar>
                  <w:vAlign w:val="center"/>
                </w:tcPr>
                <w:p w14:paraId="04AA6A15" w14:textId="77777777" w:rsidR="008C0743" w:rsidRDefault="000F79D3">
                  <w:pPr>
                    <w:adjustRightInd w:val="0"/>
                    <w:snapToGrid w:val="0"/>
                    <w:rPr>
                      <w:color w:val="000000" w:themeColor="text1"/>
                      <w:szCs w:val="21"/>
                    </w:rPr>
                  </w:pPr>
                  <w:r>
                    <w:rPr>
                      <w:color w:val="000000" w:themeColor="text1"/>
                      <w:kern w:val="0"/>
                      <w:szCs w:val="21"/>
                    </w:rPr>
                    <w:t>接市政供水管网</w:t>
                  </w:r>
                </w:p>
              </w:tc>
              <w:tc>
                <w:tcPr>
                  <w:tcW w:w="874" w:type="pct"/>
                  <w:tcMar>
                    <w:top w:w="0" w:type="dxa"/>
                    <w:left w:w="57" w:type="dxa"/>
                    <w:bottom w:w="0" w:type="dxa"/>
                    <w:right w:w="57" w:type="dxa"/>
                  </w:tcMar>
                  <w:vAlign w:val="center"/>
                </w:tcPr>
                <w:p w14:paraId="18B45A95"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1AEB9CCE" w14:textId="77777777">
              <w:trPr>
                <w:trHeight w:val="397"/>
                <w:jc w:val="center"/>
              </w:trPr>
              <w:tc>
                <w:tcPr>
                  <w:tcW w:w="315" w:type="pct"/>
                  <w:vMerge/>
                  <w:vAlign w:val="center"/>
                </w:tcPr>
                <w:p w14:paraId="5EEB1ED6" w14:textId="77777777" w:rsidR="008C0743" w:rsidRDefault="008C0743">
                  <w:pPr>
                    <w:adjustRightInd w:val="0"/>
                    <w:snapToGrid w:val="0"/>
                    <w:jc w:val="center"/>
                    <w:rPr>
                      <w:color w:val="000000" w:themeColor="text1"/>
                      <w:szCs w:val="21"/>
                    </w:rPr>
                  </w:pPr>
                </w:p>
              </w:tc>
              <w:tc>
                <w:tcPr>
                  <w:tcW w:w="838" w:type="pct"/>
                  <w:gridSpan w:val="2"/>
                  <w:vAlign w:val="center"/>
                </w:tcPr>
                <w:p w14:paraId="7D0AE9B4" w14:textId="77777777" w:rsidR="008C0743" w:rsidRDefault="000F79D3">
                  <w:pPr>
                    <w:adjustRightInd w:val="0"/>
                    <w:snapToGrid w:val="0"/>
                    <w:jc w:val="center"/>
                    <w:rPr>
                      <w:color w:val="000000" w:themeColor="text1"/>
                      <w:szCs w:val="21"/>
                    </w:rPr>
                  </w:pPr>
                  <w:r>
                    <w:rPr>
                      <w:color w:val="000000" w:themeColor="text1"/>
                      <w:szCs w:val="21"/>
                    </w:rPr>
                    <w:t>排水</w:t>
                  </w:r>
                </w:p>
              </w:tc>
              <w:tc>
                <w:tcPr>
                  <w:tcW w:w="2973" w:type="pct"/>
                  <w:tcMar>
                    <w:top w:w="0" w:type="dxa"/>
                    <w:left w:w="57" w:type="dxa"/>
                    <w:bottom w:w="0" w:type="dxa"/>
                    <w:right w:w="57" w:type="dxa"/>
                  </w:tcMar>
                  <w:vAlign w:val="center"/>
                </w:tcPr>
                <w:p w14:paraId="26B4A929" w14:textId="364F7562" w:rsidR="008C0743" w:rsidRDefault="000F79D3">
                  <w:pPr>
                    <w:adjustRightInd w:val="0"/>
                    <w:snapToGrid w:val="0"/>
                    <w:rPr>
                      <w:color w:val="000000" w:themeColor="text1"/>
                      <w:szCs w:val="21"/>
                    </w:rPr>
                  </w:pPr>
                  <w:r>
                    <w:rPr>
                      <w:color w:val="000000" w:themeColor="text1"/>
                      <w:szCs w:val="21"/>
                    </w:rPr>
                    <w:t>本项目产生的冷凝水</w:t>
                  </w:r>
                  <w:r>
                    <w:t>回用于</w:t>
                  </w:r>
                  <w:r w:rsidR="00EE4D09">
                    <w:rPr>
                      <w:rFonts w:hint="eastAsia"/>
                    </w:rPr>
                    <w:t>现有工程</w:t>
                  </w:r>
                  <w:r>
                    <w:t>循环冷却水系统补水</w:t>
                  </w:r>
                  <w:r>
                    <w:rPr>
                      <w:color w:val="000000" w:themeColor="text1"/>
                      <w:szCs w:val="21"/>
                    </w:rPr>
                    <w:t>不外排，员工</w:t>
                  </w:r>
                  <w:proofErr w:type="gramStart"/>
                  <w:r>
                    <w:rPr>
                      <w:color w:val="000000" w:themeColor="text1"/>
                      <w:szCs w:val="21"/>
                    </w:rPr>
                    <w:t>不</w:t>
                  </w:r>
                  <w:proofErr w:type="gramEnd"/>
                  <w:r>
                    <w:rPr>
                      <w:color w:val="000000" w:themeColor="text1"/>
                      <w:szCs w:val="21"/>
                    </w:rPr>
                    <w:t>新增，现有工程生活污水</w:t>
                  </w:r>
                  <w:proofErr w:type="gramStart"/>
                  <w:r>
                    <w:rPr>
                      <w:color w:val="000000" w:themeColor="text1"/>
                      <w:szCs w:val="21"/>
                    </w:rPr>
                    <w:t>不</w:t>
                  </w:r>
                  <w:proofErr w:type="gramEnd"/>
                  <w:r>
                    <w:rPr>
                      <w:color w:val="000000" w:themeColor="text1"/>
                      <w:szCs w:val="21"/>
                    </w:rPr>
                    <w:t>新增</w:t>
                  </w:r>
                </w:p>
              </w:tc>
              <w:tc>
                <w:tcPr>
                  <w:tcW w:w="874" w:type="pct"/>
                  <w:tcMar>
                    <w:top w:w="0" w:type="dxa"/>
                    <w:left w:w="57" w:type="dxa"/>
                    <w:bottom w:w="0" w:type="dxa"/>
                    <w:right w:w="57" w:type="dxa"/>
                  </w:tcMar>
                  <w:vAlign w:val="center"/>
                </w:tcPr>
                <w:p w14:paraId="7BCA4CA7"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208B2317" w14:textId="77777777">
              <w:trPr>
                <w:trHeight w:val="433"/>
                <w:jc w:val="center"/>
              </w:trPr>
              <w:tc>
                <w:tcPr>
                  <w:tcW w:w="315" w:type="pct"/>
                  <w:vMerge w:val="restart"/>
                  <w:vAlign w:val="center"/>
                </w:tcPr>
                <w:p w14:paraId="5BEB414F" w14:textId="77777777" w:rsidR="008C0743" w:rsidRDefault="000F79D3">
                  <w:pPr>
                    <w:adjustRightInd w:val="0"/>
                    <w:snapToGrid w:val="0"/>
                    <w:jc w:val="center"/>
                    <w:rPr>
                      <w:color w:val="000000" w:themeColor="text1"/>
                      <w:szCs w:val="21"/>
                    </w:rPr>
                  </w:pPr>
                  <w:r>
                    <w:rPr>
                      <w:color w:val="000000" w:themeColor="text1"/>
                      <w:szCs w:val="21"/>
                    </w:rPr>
                    <w:t>环保工程</w:t>
                  </w:r>
                </w:p>
              </w:tc>
              <w:tc>
                <w:tcPr>
                  <w:tcW w:w="838" w:type="pct"/>
                  <w:gridSpan w:val="2"/>
                  <w:vAlign w:val="center"/>
                </w:tcPr>
                <w:p w14:paraId="6B354F8F" w14:textId="77777777" w:rsidR="008C0743" w:rsidRDefault="000F79D3">
                  <w:pPr>
                    <w:adjustRightInd w:val="0"/>
                    <w:snapToGrid w:val="0"/>
                    <w:jc w:val="center"/>
                    <w:rPr>
                      <w:color w:val="000000" w:themeColor="text1"/>
                      <w:szCs w:val="21"/>
                    </w:rPr>
                  </w:pPr>
                  <w:r>
                    <w:rPr>
                      <w:color w:val="000000" w:themeColor="text1"/>
                      <w:szCs w:val="21"/>
                    </w:rPr>
                    <w:t>废气</w:t>
                  </w:r>
                </w:p>
              </w:tc>
              <w:tc>
                <w:tcPr>
                  <w:tcW w:w="2973" w:type="pct"/>
                  <w:tcMar>
                    <w:top w:w="0" w:type="dxa"/>
                    <w:left w:w="57" w:type="dxa"/>
                    <w:bottom w:w="0" w:type="dxa"/>
                    <w:right w:w="57" w:type="dxa"/>
                  </w:tcMar>
                  <w:vAlign w:val="center"/>
                </w:tcPr>
                <w:p w14:paraId="773A154F" w14:textId="183289D9" w:rsidR="008C0743" w:rsidRDefault="000F79D3">
                  <w:pPr>
                    <w:adjustRightInd w:val="0"/>
                    <w:snapToGrid w:val="0"/>
                    <w:rPr>
                      <w:color w:val="000000" w:themeColor="text1"/>
                      <w:szCs w:val="21"/>
                    </w:rPr>
                  </w:pPr>
                  <w:proofErr w:type="gramStart"/>
                  <w:r>
                    <w:rPr>
                      <w:rFonts w:hint="eastAsia"/>
                      <w:color w:val="000000" w:themeColor="text1"/>
                      <w:szCs w:val="21"/>
                    </w:rPr>
                    <w:t>不</w:t>
                  </w:r>
                  <w:proofErr w:type="gramEnd"/>
                  <w:r>
                    <w:rPr>
                      <w:rFonts w:hint="eastAsia"/>
                      <w:color w:val="000000" w:themeColor="text1"/>
                      <w:szCs w:val="21"/>
                    </w:rPr>
                    <w:t>凝气</w:t>
                  </w:r>
                  <w:r w:rsidR="00C3359E">
                    <w:rPr>
                      <w:rFonts w:hint="eastAsia"/>
                      <w:color w:val="000000" w:themeColor="text1"/>
                      <w:szCs w:val="21"/>
                    </w:rPr>
                    <w:t>（包括</w:t>
                  </w:r>
                  <w:r w:rsidR="00C3359E" w:rsidRPr="00C3359E">
                    <w:rPr>
                      <w:rFonts w:hint="eastAsia"/>
                      <w:color w:val="000000" w:themeColor="text1"/>
                      <w:szCs w:val="21"/>
                    </w:rPr>
                    <w:t>沼气燃烧废气、燃烧剩余空气、烟气带走的水蒸气</w:t>
                  </w:r>
                  <w:r w:rsidR="00C3359E">
                    <w:rPr>
                      <w:rFonts w:hint="eastAsia"/>
                      <w:color w:val="000000" w:themeColor="text1"/>
                      <w:szCs w:val="21"/>
                    </w:rPr>
                    <w:t>）作为</w:t>
                  </w:r>
                  <w:r w:rsidR="00EE4D09">
                    <w:rPr>
                      <w:rFonts w:hint="eastAsia"/>
                      <w:color w:val="000000" w:themeColor="text1"/>
                      <w:szCs w:val="21"/>
                    </w:rPr>
                    <w:t>现有工程</w:t>
                  </w:r>
                  <w:r>
                    <w:rPr>
                      <w:color w:val="000000" w:themeColor="text1"/>
                      <w:szCs w:val="21"/>
                    </w:rPr>
                    <w:t>一次风的补</w:t>
                  </w:r>
                  <w:proofErr w:type="gramStart"/>
                  <w:r>
                    <w:rPr>
                      <w:color w:val="000000" w:themeColor="text1"/>
                      <w:szCs w:val="21"/>
                    </w:rPr>
                    <w:t>风参与</w:t>
                  </w:r>
                  <w:proofErr w:type="gramEnd"/>
                  <w:r>
                    <w:rPr>
                      <w:rFonts w:hint="eastAsia"/>
                      <w:color w:val="000000" w:themeColor="text1"/>
                      <w:szCs w:val="21"/>
                    </w:rPr>
                    <w:t>焚烧炉</w:t>
                  </w:r>
                  <w:r>
                    <w:rPr>
                      <w:color w:val="000000" w:themeColor="text1"/>
                      <w:szCs w:val="21"/>
                    </w:rPr>
                    <w:t>燃烧</w:t>
                  </w:r>
                  <w:r w:rsidR="00C3359E">
                    <w:rPr>
                      <w:rFonts w:hint="eastAsia"/>
                      <w:color w:val="000000" w:themeColor="text1"/>
                      <w:szCs w:val="21"/>
                    </w:rPr>
                    <w:t>后进入</w:t>
                  </w:r>
                  <w:r w:rsidR="00C3359E" w:rsidRPr="00C3359E">
                    <w:rPr>
                      <w:rFonts w:hint="eastAsia"/>
                      <w:color w:val="000000" w:themeColor="text1"/>
                      <w:szCs w:val="21"/>
                    </w:rPr>
                    <w:t>垃圾焚烧炉的废气处理系统处理</w:t>
                  </w:r>
                  <w:r w:rsidR="00C3359E">
                    <w:rPr>
                      <w:rFonts w:hint="eastAsia"/>
                      <w:color w:val="000000" w:themeColor="text1"/>
                      <w:szCs w:val="21"/>
                    </w:rPr>
                    <w:t>后排放</w:t>
                  </w:r>
                </w:p>
              </w:tc>
              <w:tc>
                <w:tcPr>
                  <w:tcW w:w="874" w:type="pct"/>
                  <w:tcMar>
                    <w:top w:w="0" w:type="dxa"/>
                    <w:left w:w="57" w:type="dxa"/>
                    <w:bottom w:w="0" w:type="dxa"/>
                    <w:right w:w="57" w:type="dxa"/>
                  </w:tcMar>
                  <w:vAlign w:val="center"/>
                </w:tcPr>
                <w:p w14:paraId="4C98E4B7"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71F01EF8" w14:textId="77777777">
              <w:trPr>
                <w:trHeight w:val="397"/>
                <w:jc w:val="center"/>
              </w:trPr>
              <w:tc>
                <w:tcPr>
                  <w:tcW w:w="315" w:type="pct"/>
                  <w:vMerge/>
                  <w:vAlign w:val="center"/>
                </w:tcPr>
                <w:p w14:paraId="14CDDE55" w14:textId="77777777" w:rsidR="008C0743" w:rsidRDefault="008C0743">
                  <w:pPr>
                    <w:adjustRightInd w:val="0"/>
                    <w:snapToGrid w:val="0"/>
                    <w:jc w:val="center"/>
                    <w:rPr>
                      <w:color w:val="000000" w:themeColor="text1"/>
                      <w:szCs w:val="21"/>
                    </w:rPr>
                  </w:pPr>
                </w:p>
              </w:tc>
              <w:tc>
                <w:tcPr>
                  <w:tcW w:w="838" w:type="pct"/>
                  <w:gridSpan w:val="2"/>
                  <w:vAlign w:val="center"/>
                </w:tcPr>
                <w:p w14:paraId="38D72677" w14:textId="77777777" w:rsidR="008C0743" w:rsidRDefault="000F79D3">
                  <w:pPr>
                    <w:adjustRightInd w:val="0"/>
                    <w:snapToGrid w:val="0"/>
                    <w:jc w:val="center"/>
                    <w:rPr>
                      <w:color w:val="000000" w:themeColor="text1"/>
                      <w:szCs w:val="21"/>
                    </w:rPr>
                  </w:pPr>
                  <w:r>
                    <w:rPr>
                      <w:color w:val="000000" w:themeColor="text1"/>
                      <w:szCs w:val="21"/>
                    </w:rPr>
                    <w:t>废水</w:t>
                  </w:r>
                </w:p>
              </w:tc>
              <w:tc>
                <w:tcPr>
                  <w:tcW w:w="2973" w:type="pct"/>
                  <w:tcMar>
                    <w:top w:w="0" w:type="dxa"/>
                    <w:left w:w="57" w:type="dxa"/>
                    <w:bottom w:w="0" w:type="dxa"/>
                    <w:right w:w="57" w:type="dxa"/>
                  </w:tcMar>
                  <w:vAlign w:val="center"/>
                </w:tcPr>
                <w:p w14:paraId="30EB76ED" w14:textId="77777777" w:rsidR="008C0743" w:rsidRDefault="000F79D3">
                  <w:pPr>
                    <w:adjustRightInd w:val="0"/>
                    <w:snapToGrid w:val="0"/>
                    <w:rPr>
                      <w:color w:val="000000" w:themeColor="text1"/>
                      <w:szCs w:val="21"/>
                    </w:rPr>
                  </w:pPr>
                  <w:r>
                    <w:rPr>
                      <w:color w:val="000000" w:themeColor="text1"/>
                      <w:szCs w:val="21"/>
                    </w:rPr>
                    <w:t>产生的冷凝水</w:t>
                  </w:r>
                  <w:r>
                    <w:t>回用于循环冷却水系统补水</w:t>
                  </w:r>
                  <w:r>
                    <w:rPr>
                      <w:color w:val="000000" w:themeColor="text1"/>
                      <w:szCs w:val="21"/>
                    </w:rPr>
                    <w:t>不外排</w:t>
                  </w:r>
                </w:p>
              </w:tc>
              <w:tc>
                <w:tcPr>
                  <w:tcW w:w="874" w:type="pct"/>
                  <w:tcMar>
                    <w:top w:w="0" w:type="dxa"/>
                    <w:left w:w="57" w:type="dxa"/>
                    <w:bottom w:w="0" w:type="dxa"/>
                    <w:right w:w="57" w:type="dxa"/>
                  </w:tcMar>
                  <w:vAlign w:val="center"/>
                </w:tcPr>
                <w:p w14:paraId="543E37D1"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6F6D3AAA" w14:textId="77777777">
              <w:trPr>
                <w:trHeight w:val="549"/>
                <w:jc w:val="center"/>
              </w:trPr>
              <w:tc>
                <w:tcPr>
                  <w:tcW w:w="315" w:type="pct"/>
                  <w:vMerge/>
                  <w:vAlign w:val="center"/>
                </w:tcPr>
                <w:p w14:paraId="23E10C54" w14:textId="77777777" w:rsidR="008C0743" w:rsidRDefault="008C0743">
                  <w:pPr>
                    <w:adjustRightInd w:val="0"/>
                    <w:snapToGrid w:val="0"/>
                    <w:jc w:val="center"/>
                    <w:rPr>
                      <w:color w:val="000000" w:themeColor="text1"/>
                      <w:szCs w:val="21"/>
                    </w:rPr>
                  </w:pPr>
                </w:p>
              </w:tc>
              <w:tc>
                <w:tcPr>
                  <w:tcW w:w="838" w:type="pct"/>
                  <w:gridSpan w:val="2"/>
                  <w:vAlign w:val="center"/>
                </w:tcPr>
                <w:p w14:paraId="0BA2AC4A" w14:textId="77777777" w:rsidR="008C0743" w:rsidRDefault="000F79D3">
                  <w:pPr>
                    <w:adjustRightInd w:val="0"/>
                    <w:snapToGrid w:val="0"/>
                    <w:jc w:val="center"/>
                    <w:rPr>
                      <w:color w:val="000000" w:themeColor="text1"/>
                      <w:szCs w:val="21"/>
                    </w:rPr>
                  </w:pPr>
                  <w:r>
                    <w:rPr>
                      <w:color w:val="000000" w:themeColor="text1"/>
                      <w:szCs w:val="21"/>
                    </w:rPr>
                    <w:t>噪声</w:t>
                  </w:r>
                </w:p>
              </w:tc>
              <w:tc>
                <w:tcPr>
                  <w:tcW w:w="2973" w:type="pct"/>
                  <w:tcBorders>
                    <w:bottom w:val="single" w:sz="4" w:space="0" w:color="auto"/>
                  </w:tcBorders>
                  <w:tcMar>
                    <w:top w:w="0" w:type="dxa"/>
                    <w:left w:w="57" w:type="dxa"/>
                    <w:bottom w:w="0" w:type="dxa"/>
                    <w:right w:w="57" w:type="dxa"/>
                  </w:tcMar>
                  <w:vAlign w:val="center"/>
                </w:tcPr>
                <w:p w14:paraId="7AB84814" w14:textId="77777777" w:rsidR="008C0743" w:rsidRDefault="000F79D3">
                  <w:pPr>
                    <w:adjustRightInd w:val="0"/>
                    <w:snapToGrid w:val="0"/>
                    <w:jc w:val="left"/>
                    <w:rPr>
                      <w:color w:val="000000" w:themeColor="text1"/>
                      <w:szCs w:val="21"/>
                    </w:rPr>
                  </w:pPr>
                  <w:r>
                    <w:rPr>
                      <w:color w:val="000000" w:themeColor="text1"/>
                      <w:kern w:val="0"/>
                      <w:szCs w:val="21"/>
                    </w:rPr>
                    <w:t>生产设备采取隔声、减震等措施</w:t>
                  </w:r>
                </w:p>
              </w:tc>
              <w:tc>
                <w:tcPr>
                  <w:tcW w:w="874" w:type="pct"/>
                  <w:tcBorders>
                    <w:bottom w:val="single" w:sz="4" w:space="0" w:color="auto"/>
                  </w:tcBorders>
                  <w:tcMar>
                    <w:top w:w="0" w:type="dxa"/>
                    <w:left w:w="57" w:type="dxa"/>
                    <w:bottom w:w="0" w:type="dxa"/>
                    <w:right w:w="57" w:type="dxa"/>
                  </w:tcMar>
                  <w:vAlign w:val="center"/>
                </w:tcPr>
                <w:p w14:paraId="0AB2261F"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5CB61540" w14:textId="77777777">
              <w:trPr>
                <w:trHeight w:val="515"/>
                <w:jc w:val="center"/>
              </w:trPr>
              <w:tc>
                <w:tcPr>
                  <w:tcW w:w="315" w:type="pct"/>
                  <w:vMerge/>
                  <w:vAlign w:val="center"/>
                </w:tcPr>
                <w:p w14:paraId="4C708FEE" w14:textId="77777777" w:rsidR="008C0743" w:rsidRDefault="008C0743">
                  <w:pPr>
                    <w:adjustRightInd w:val="0"/>
                    <w:snapToGrid w:val="0"/>
                    <w:jc w:val="center"/>
                    <w:rPr>
                      <w:color w:val="000000" w:themeColor="text1"/>
                      <w:szCs w:val="21"/>
                    </w:rPr>
                  </w:pPr>
                </w:p>
              </w:tc>
              <w:tc>
                <w:tcPr>
                  <w:tcW w:w="267" w:type="pct"/>
                  <w:vMerge w:val="restart"/>
                  <w:vAlign w:val="center"/>
                </w:tcPr>
                <w:p w14:paraId="154E8730" w14:textId="77777777" w:rsidR="008C0743" w:rsidRDefault="000F79D3">
                  <w:pPr>
                    <w:adjustRightInd w:val="0"/>
                    <w:snapToGrid w:val="0"/>
                    <w:jc w:val="center"/>
                    <w:rPr>
                      <w:color w:val="000000" w:themeColor="text1"/>
                      <w:szCs w:val="21"/>
                    </w:rPr>
                  </w:pPr>
                  <w:r>
                    <w:rPr>
                      <w:color w:val="000000" w:themeColor="text1"/>
                      <w:szCs w:val="21"/>
                    </w:rPr>
                    <w:t>固废</w:t>
                  </w:r>
                </w:p>
              </w:tc>
              <w:tc>
                <w:tcPr>
                  <w:tcW w:w="571" w:type="pct"/>
                  <w:vAlign w:val="center"/>
                </w:tcPr>
                <w:p w14:paraId="00A4FB3B" w14:textId="77777777" w:rsidR="008C0743" w:rsidRDefault="000F79D3">
                  <w:pPr>
                    <w:adjustRightInd w:val="0"/>
                    <w:snapToGrid w:val="0"/>
                    <w:jc w:val="center"/>
                    <w:rPr>
                      <w:color w:val="000000" w:themeColor="text1"/>
                      <w:szCs w:val="21"/>
                    </w:rPr>
                  </w:pPr>
                  <w:r>
                    <w:rPr>
                      <w:color w:val="000000" w:themeColor="text1"/>
                      <w:szCs w:val="21"/>
                    </w:rPr>
                    <w:t>危险废物</w:t>
                  </w:r>
                </w:p>
              </w:tc>
              <w:tc>
                <w:tcPr>
                  <w:tcW w:w="2973" w:type="pct"/>
                  <w:tcMar>
                    <w:top w:w="0" w:type="dxa"/>
                    <w:left w:w="57" w:type="dxa"/>
                    <w:bottom w:w="0" w:type="dxa"/>
                    <w:right w:w="57" w:type="dxa"/>
                  </w:tcMar>
                  <w:vAlign w:val="center"/>
                </w:tcPr>
                <w:p w14:paraId="5446C227" w14:textId="77777777" w:rsidR="008C0743" w:rsidRDefault="000F79D3">
                  <w:pPr>
                    <w:adjustRightInd w:val="0"/>
                    <w:snapToGrid w:val="0"/>
                    <w:jc w:val="left"/>
                    <w:rPr>
                      <w:snapToGrid w:val="0"/>
                      <w:color w:val="000000" w:themeColor="text1"/>
                      <w:spacing w:val="-6"/>
                      <w:kern w:val="0"/>
                      <w:szCs w:val="21"/>
                    </w:rPr>
                  </w:pPr>
                  <w:proofErr w:type="gramStart"/>
                  <w:r>
                    <w:rPr>
                      <w:color w:val="000000" w:themeColor="text1"/>
                      <w:szCs w:val="21"/>
                    </w:rPr>
                    <w:t>危废暂存</w:t>
                  </w:r>
                  <w:proofErr w:type="gramEnd"/>
                  <w:r>
                    <w:rPr>
                      <w:color w:val="000000" w:themeColor="text1"/>
                      <w:szCs w:val="21"/>
                    </w:rPr>
                    <w:t>间</w:t>
                  </w:r>
                  <w:r>
                    <w:rPr>
                      <w:color w:val="000000" w:themeColor="text1"/>
                      <w:szCs w:val="21"/>
                    </w:rPr>
                    <w:t>1</w:t>
                  </w:r>
                  <w:r>
                    <w:rPr>
                      <w:color w:val="000000" w:themeColor="text1"/>
                      <w:szCs w:val="21"/>
                    </w:rPr>
                    <w:t>座（位于厂区北侧），交由陕西明瑞资源再生有限公司处置</w:t>
                  </w:r>
                </w:p>
              </w:tc>
              <w:tc>
                <w:tcPr>
                  <w:tcW w:w="874" w:type="pct"/>
                  <w:tcMar>
                    <w:top w:w="0" w:type="dxa"/>
                    <w:left w:w="57" w:type="dxa"/>
                    <w:bottom w:w="0" w:type="dxa"/>
                    <w:right w:w="57" w:type="dxa"/>
                  </w:tcMar>
                  <w:vAlign w:val="center"/>
                </w:tcPr>
                <w:p w14:paraId="39932318"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7BB4DD6D" w14:textId="77777777">
              <w:trPr>
                <w:trHeight w:val="413"/>
                <w:jc w:val="center"/>
              </w:trPr>
              <w:tc>
                <w:tcPr>
                  <w:tcW w:w="315" w:type="pct"/>
                  <w:vMerge/>
                  <w:vAlign w:val="center"/>
                </w:tcPr>
                <w:p w14:paraId="505A27AB" w14:textId="77777777" w:rsidR="008C0743" w:rsidRDefault="008C0743">
                  <w:pPr>
                    <w:adjustRightInd w:val="0"/>
                    <w:snapToGrid w:val="0"/>
                    <w:jc w:val="center"/>
                    <w:rPr>
                      <w:color w:val="000000" w:themeColor="text1"/>
                      <w:szCs w:val="21"/>
                    </w:rPr>
                  </w:pPr>
                </w:p>
              </w:tc>
              <w:tc>
                <w:tcPr>
                  <w:tcW w:w="267" w:type="pct"/>
                  <w:vMerge/>
                  <w:vAlign w:val="center"/>
                </w:tcPr>
                <w:p w14:paraId="2DB0A8C8" w14:textId="77777777" w:rsidR="008C0743" w:rsidRDefault="008C0743">
                  <w:pPr>
                    <w:adjustRightInd w:val="0"/>
                    <w:snapToGrid w:val="0"/>
                    <w:jc w:val="center"/>
                    <w:rPr>
                      <w:color w:val="000000" w:themeColor="text1"/>
                      <w:szCs w:val="21"/>
                    </w:rPr>
                  </w:pPr>
                </w:p>
              </w:tc>
              <w:tc>
                <w:tcPr>
                  <w:tcW w:w="571" w:type="pct"/>
                  <w:vMerge w:val="restart"/>
                  <w:vAlign w:val="center"/>
                </w:tcPr>
                <w:p w14:paraId="6D47DC71" w14:textId="77777777" w:rsidR="008C0743" w:rsidRDefault="000F79D3">
                  <w:pPr>
                    <w:adjustRightInd w:val="0"/>
                    <w:snapToGrid w:val="0"/>
                    <w:jc w:val="center"/>
                    <w:rPr>
                      <w:color w:val="000000" w:themeColor="text1"/>
                      <w:szCs w:val="21"/>
                    </w:rPr>
                  </w:pPr>
                  <w:r>
                    <w:rPr>
                      <w:color w:val="000000" w:themeColor="text1"/>
                      <w:szCs w:val="21"/>
                    </w:rPr>
                    <w:t>一般固废</w:t>
                  </w:r>
                </w:p>
              </w:tc>
              <w:tc>
                <w:tcPr>
                  <w:tcW w:w="2973" w:type="pct"/>
                  <w:tcMar>
                    <w:top w:w="0" w:type="dxa"/>
                    <w:left w:w="57" w:type="dxa"/>
                    <w:bottom w:w="0" w:type="dxa"/>
                    <w:right w:w="57" w:type="dxa"/>
                  </w:tcMar>
                  <w:vAlign w:val="center"/>
                </w:tcPr>
                <w:p w14:paraId="78E0C871" w14:textId="77777777" w:rsidR="008C0743" w:rsidRDefault="000F79D3">
                  <w:pPr>
                    <w:adjustRightInd w:val="0"/>
                    <w:snapToGrid w:val="0"/>
                    <w:jc w:val="left"/>
                    <w:rPr>
                      <w:color w:val="000000" w:themeColor="text1"/>
                      <w:szCs w:val="21"/>
                    </w:rPr>
                  </w:pPr>
                  <w:proofErr w:type="gramStart"/>
                  <w:r>
                    <w:rPr>
                      <w:rFonts w:hint="eastAsia"/>
                      <w:color w:val="000000" w:themeColor="text1"/>
                      <w:szCs w:val="21"/>
                    </w:rPr>
                    <w:t>盐泥收集</w:t>
                  </w:r>
                  <w:proofErr w:type="gramEnd"/>
                  <w:r>
                    <w:rPr>
                      <w:rFonts w:hint="eastAsia"/>
                      <w:color w:val="000000" w:themeColor="text1"/>
                      <w:szCs w:val="21"/>
                    </w:rPr>
                    <w:t>后送至现有工程焚烧炉内燃烧处置</w:t>
                  </w:r>
                </w:p>
              </w:tc>
              <w:tc>
                <w:tcPr>
                  <w:tcW w:w="874" w:type="pct"/>
                  <w:tcMar>
                    <w:top w:w="0" w:type="dxa"/>
                    <w:left w:w="57" w:type="dxa"/>
                    <w:bottom w:w="0" w:type="dxa"/>
                    <w:right w:w="57" w:type="dxa"/>
                  </w:tcMar>
                  <w:vAlign w:val="center"/>
                </w:tcPr>
                <w:p w14:paraId="62769EBF" w14:textId="77777777" w:rsidR="008C0743" w:rsidRDefault="000F79D3">
                  <w:pPr>
                    <w:adjustRightInd w:val="0"/>
                    <w:snapToGrid w:val="0"/>
                    <w:jc w:val="center"/>
                    <w:rPr>
                      <w:color w:val="000000" w:themeColor="text1"/>
                      <w:szCs w:val="21"/>
                    </w:rPr>
                  </w:pPr>
                  <w:r>
                    <w:rPr>
                      <w:color w:val="000000" w:themeColor="text1"/>
                      <w:szCs w:val="21"/>
                    </w:rPr>
                    <w:t>依托现有工程</w:t>
                  </w:r>
                </w:p>
              </w:tc>
            </w:tr>
            <w:tr w:rsidR="008C0743" w14:paraId="6A507FCF" w14:textId="77777777">
              <w:trPr>
                <w:trHeight w:val="413"/>
                <w:jc w:val="center"/>
              </w:trPr>
              <w:tc>
                <w:tcPr>
                  <w:tcW w:w="315" w:type="pct"/>
                  <w:vMerge/>
                  <w:vAlign w:val="center"/>
                </w:tcPr>
                <w:p w14:paraId="649F88D8" w14:textId="77777777" w:rsidR="008C0743" w:rsidRDefault="008C0743">
                  <w:pPr>
                    <w:adjustRightInd w:val="0"/>
                    <w:snapToGrid w:val="0"/>
                    <w:jc w:val="center"/>
                    <w:rPr>
                      <w:color w:val="000000" w:themeColor="text1"/>
                      <w:szCs w:val="21"/>
                    </w:rPr>
                  </w:pPr>
                </w:p>
              </w:tc>
              <w:tc>
                <w:tcPr>
                  <w:tcW w:w="267" w:type="pct"/>
                  <w:vMerge/>
                  <w:vAlign w:val="center"/>
                </w:tcPr>
                <w:p w14:paraId="5751B630" w14:textId="77777777" w:rsidR="008C0743" w:rsidRDefault="008C0743">
                  <w:pPr>
                    <w:adjustRightInd w:val="0"/>
                    <w:snapToGrid w:val="0"/>
                    <w:jc w:val="center"/>
                    <w:rPr>
                      <w:color w:val="000000" w:themeColor="text1"/>
                      <w:szCs w:val="21"/>
                    </w:rPr>
                  </w:pPr>
                </w:p>
              </w:tc>
              <w:tc>
                <w:tcPr>
                  <w:tcW w:w="571" w:type="pct"/>
                  <w:vMerge/>
                  <w:vAlign w:val="center"/>
                </w:tcPr>
                <w:p w14:paraId="74C7229B" w14:textId="77777777" w:rsidR="008C0743" w:rsidRDefault="008C0743">
                  <w:pPr>
                    <w:adjustRightInd w:val="0"/>
                    <w:snapToGrid w:val="0"/>
                    <w:jc w:val="center"/>
                    <w:rPr>
                      <w:color w:val="000000" w:themeColor="text1"/>
                      <w:szCs w:val="21"/>
                    </w:rPr>
                  </w:pPr>
                </w:p>
              </w:tc>
              <w:tc>
                <w:tcPr>
                  <w:tcW w:w="2973" w:type="pct"/>
                  <w:tcMar>
                    <w:top w:w="0" w:type="dxa"/>
                    <w:left w:w="57" w:type="dxa"/>
                    <w:bottom w:w="0" w:type="dxa"/>
                    <w:right w:w="57" w:type="dxa"/>
                  </w:tcMar>
                  <w:vAlign w:val="center"/>
                </w:tcPr>
                <w:p w14:paraId="168785FA" w14:textId="77777777" w:rsidR="008C0743" w:rsidRDefault="000F79D3">
                  <w:pPr>
                    <w:adjustRightInd w:val="0"/>
                    <w:snapToGrid w:val="0"/>
                    <w:jc w:val="left"/>
                    <w:rPr>
                      <w:color w:val="000000" w:themeColor="text1"/>
                      <w:szCs w:val="21"/>
                    </w:rPr>
                  </w:pPr>
                  <w:r>
                    <w:rPr>
                      <w:rFonts w:hint="eastAsia"/>
                      <w:color w:val="000000" w:themeColor="text1"/>
                      <w:szCs w:val="21"/>
                    </w:rPr>
                    <w:t>废脱硫剂交由厂家回收利用</w:t>
                  </w:r>
                </w:p>
              </w:tc>
              <w:tc>
                <w:tcPr>
                  <w:tcW w:w="874" w:type="pct"/>
                  <w:tcMar>
                    <w:top w:w="0" w:type="dxa"/>
                    <w:left w:w="57" w:type="dxa"/>
                    <w:bottom w:w="0" w:type="dxa"/>
                    <w:right w:w="57" w:type="dxa"/>
                  </w:tcMar>
                  <w:vAlign w:val="center"/>
                </w:tcPr>
                <w:p w14:paraId="682B906C" w14:textId="77777777" w:rsidR="008C0743" w:rsidRDefault="000F79D3">
                  <w:pPr>
                    <w:adjustRightInd w:val="0"/>
                    <w:snapToGrid w:val="0"/>
                    <w:jc w:val="center"/>
                    <w:rPr>
                      <w:color w:val="000000" w:themeColor="text1"/>
                      <w:szCs w:val="21"/>
                    </w:rPr>
                  </w:pPr>
                  <w:r>
                    <w:rPr>
                      <w:rFonts w:hint="eastAsia"/>
                      <w:color w:val="000000" w:themeColor="text1"/>
                      <w:szCs w:val="21"/>
                    </w:rPr>
                    <w:t>新建</w:t>
                  </w:r>
                </w:p>
              </w:tc>
            </w:tr>
            <w:tr w:rsidR="008C0743" w14:paraId="5F977E39" w14:textId="77777777">
              <w:trPr>
                <w:trHeight w:val="339"/>
                <w:jc w:val="center"/>
              </w:trPr>
              <w:tc>
                <w:tcPr>
                  <w:tcW w:w="315" w:type="pct"/>
                  <w:vMerge w:val="restart"/>
                  <w:vAlign w:val="center"/>
                </w:tcPr>
                <w:p w14:paraId="2D441CB7" w14:textId="77777777" w:rsidR="008C0743" w:rsidRDefault="000F79D3">
                  <w:pPr>
                    <w:adjustRightInd w:val="0"/>
                    <w:snapToGrid w:val="0"/>
                    <w:jc w:val="center"/>
                    <w:rPr>
                      <w:color w:val="000000" w:themeColor="text1"/>
                      <w:szCs w:val="21"/>
                    </w:rPr>
                  </w:pPr>
                  <w:r>
                    <w:rPr>
                      <w:color w:val="000000" w:themeColor="text1"/>
                      <w:szCs w:val="21"/>
                    </w:rPr>
                    <w:t>储运工程</w:t>
                  </w:r>
                </w:p>
              </w:tc>
              <w:tc>
                <w:tcPr>
                  <w:tcW w:w="838" w:type="pct"/>
                  <w:gridSpan w:val="2"/>
                  <w:vAlign w:val="center"/>
                </w:tcPr>
                <w:p w14:paraId="290E5D44" w14:textId="77777777" w:rsidR="008C0743" w:rsidRDefault="000F79D3">
                  <w:pPr>
                    <w:adjustRightInd w:val="0"/>
                    <w:snapToGrid w:val="0"/>
                    <w:jc w:val="center"/>
                    <w:rPr>
                      <w:color w:val="000000" w:themeColor="text1"/>
                      <w:szCs w:val="21"/>
                    </w:rPr>
                  </w:pPr>
                  <w:r>
                    <w:rPr>
                      <w:color w:val="000000" w:themeColor="text1"/>
                      <w:szCs w:val="21"/>
                    </w:rPr>
                    <w:t>原料区</w:t>
                  </w:r>
                </w:p>
              </w:tc>
              <w:tc>
                <w:tcPr>
                  <w:tcW w:w="2973" w:type="pct"/>
                  <w:tcMar>
                    <w:top w:w="0" w:type="dxa"/>
                    <w:left w:w="57" w:type="dxa"/>
                    <w:bottom w:w="0" w:type="dxa"/>
                    <w:right w:w="57" w:type="dxa"/>
                  </w:tcMar>
                  <w:vAlign w:val="center"/>
                </w:tcPr>
                <w:p w14:paraId="271CC9CE" w14:textId="77777777" w:rsidR="008C0743" w:rsidRDefault="000F79D3">
                  <w:pPr>
                    <w:adjustRightInd w:val="0"/>
                    <w:snapToGrid w:val="0"/>
                    <w:jc w:val="left"/>
                    <w:rPr>
                      <w:color w:val="000000" w:themeColor="text1"/>
                      <w:szCs w:val="21"/>
                    </w:rPr>
                  </w:pPr>
                  <w:r>
                    <w:rPr>
                      <w:color w:val="000000" w:themeColor="text1"/>
                      <w:szCs w:val="21"/>
                    </w:rPr>
                    <w:t>本项目药剂位于加药间存放</w:t>
                  </w:r>
                </w:p>
              </w:tc>
              <w:tc>
                <w:tcPr>
                  <w:tcW w:w="874" w:type="pct"/>
                  <w:tcMar>
                    <w:top w:w="0" w:type="dxa"/>
                    <w:left w:w="57" w:type="dxa"/>
                    <w:bottom w:w="0" w:type="dxa"/>
                    <w:right w:w="57" w:type="dxa"/>
                  </w:tcMar>
                  <w:vAlign w:val="center"/>
                </w:tcPr>
                <w:p w14:paraId="16769DFC" w14:textId="77777777" w:rsidR="008C0743" w:rsidRDefault="000F79D3">
                  <w:pPr>
                    <w:adjustRightInd w:val="0"/>
                    <w:snapToGrid w:val="0"/>
                    <w:jc w:val="center"/>
                    <w:rPr>
                      <w:color w:val="000000" w:themeColor="text1"/>
                      <w:szCs w:val="21"/>
                    </w:rPr>
                  </w:pPr>
                  <w:r>
                    <w:rPr>
                      <w:color w:val="000000" w:themeColor="text1"/>
                      <w:szCs w:val="21"/>
                    </w:rPr>
                    <w:t>新建</w:t>
                  </w:r>
                </w:p>
              </w:tc>
            </w:tr>
            <w:tr w:rsidR="008C0743" w14:paraId="5F1F9CCE" w14:textId="77777777">
              <w:trPr>
                <w:trHeight w:val="413"/>
                <w:jc w:val="center"/>
              </w:trPr>
              <w:tc>
                <w:tcPr>
                  <w:tcW w:w="315" w:type="pct"/>
                  <w:vMerge/>
                  <w:vAlign w:val="center"/>
                </w:tcPr>
                <w:p w14:paraId="51D23AF4" w14:textId="77777777" w:rsidR="008C0743" w:rsidRDefault="008C0743">
                  <w:pPr>
                    <w:adjustRightInd w:val="0"/>
                    <w:snapToGrid w:val="0"/>
                    <w:jc w:val="center"/>
                    <w:rPr>
                      <w:color w:val="000000" w:themeColor="text1"/>
                      <w:szCs w:val="21"/>
                    </w:rPr>
                  </w:pPr>
                </w:p>
              </w:tc>
              <w:tc>
                <w:tcPr>
                  <w:tcW w:w="838" w:type="pct"/>
                  <w:gridSpan w:val="2"/>
                  <w:vAlign w:val="center"/>
                </w:tcPr>
                <w:p w14:paraId="092C9236" w14:textId="77777777" w:rsidR="008C0743" w:rsidRDefault="000F79D3">
                  <w:pPr>
                    <w:adjustRightInd w:val="0"/>
                    <w:snapToGrid w:val="0"/>
                    <w:jc w:val="center"/>
                    <w:rPr>
                      <w:color w:val="000000" w:themeColor="text1"/>
                      <w:szCs w:val="21"/>
                    </w:rPr>
                  </w:pPr>
                  <w:r>
                    <w:rPr>
                      <w:color w:val="000000" w:themeColor="text1"/>
                      <w:szCs w:val="21"/>
                    </w:rPr>
                    <w:t>运输</w:t>
                  </w:r>
                </w:p>
              </w:tc>
              <w:tc>
                <w:tcPr>
                  <w:tcW w:w="2973" w:type="pct"/>
                  <w:tcMar>
                    <w:top w:w="0" w:type="dxa"/>
                    <w:left w:w="57" w:type="dxa"/>
                    <w:bottom w:w="0" w:type="dxa"/>
                    <w:right w:w="57" w:type="dxa"/>
                  </w:tcMar>
                  <w:vAlign w:val="center"/>
                </w:tcPr>
                <w:p w14:paraId="0DF1E6DB" w14:textId="77777777" w:rsidR="008C0743" w:rsidRDefault="000F79D3">
                  <w:pPr>
                    <w:adjustRightInd w:val="0"/>
                    <w:snapToGrid w:val="0"/>
                    <w:jc w:val="left"/>
                    <w:rPr>
                      <w:color w:val="000000" w:themeColor="text1"/>
                      <w:szCs w:val="21"/>
                    </w:rPr>
                  </w:pPr>
                  <w:r>
                    <w:rPr>
                      <w:color w:val="000000" w:themeColor="text1"/>
                      <w:szCs w:val="21"/>
                    </w:rPr>
                    <w:t>本项目药剂进出均采用汽车每</w:t>
                  </w:r>
                  <w:proofErr w:type="gramStart"/>
                  <w:r>
                    <w:rPr>
                      <w:color w:val="000000" w:themeColor="text1"/>
                      <w:szCs w:val="21"/>
                    </w:rPr>
                    <w:t>周运输</w:t>
                  </w:r>
                  <w:proofErr w:type="gramEnd"/>
                  <w:r>
                    <w:rPr>
                      <w:color w:val="000000" w:themeColor="text1"/>
                      <w:szCs w:val="21"/>
                    </w:rPr>
                    <w:t>一次</w:t>
                  </w:r>
                </w:p>
              </w:tc>
              <w:tc>
                <w:tcPr>
                  <w:tcW w:w="874" w:type="pct"/>
                  <w:tcMar>
                    <w:top w:w="0" w:type="dxa"/>
                    <w:left w:w="57" w:type="dxa"/>
                    <w:bottom w:w="0" w:type="dxa"/>
                    <w:right w:w="57" w:type="dxa"/>
                  </w:tcMar>
                  <w:vAlign w:val="center"/>
                </w:tcPr>
                <w:p w14:paraId="14320CBE" w14:textId="77777777" w:rsidR="008C0743" w:rsidRDefault="000F79D3">
                  <w:pPr>
                    <w:adjustRightInd w:val="0"/>
                    <w:snapToGrid w:val="0"/>
                    <w:jc w:val="center"/>
                    <w:rPr>
                      <w:color w:val="000000" w:themeColor="text1"/>
                      <w:szCs w:val="21"/>
                    </w:rPr>
                  </w:pPr>
                  <w:r>
                    <w:rPr>
                      <w:color w:val="000000" w:themeColor="text1"/>
                      <w:szCs w:val="21"/>
                    </w:rPr>
                    <w:t>/</w:t>
                  </w:r>
                </w:p>
              </w:tc>
            </w:tr>
          </w:tbl>
          <w:p w14:paraId="5ACF6520" w14:textId="77777777" w:rsidR="008C0743" w:rsidRDefault="000F79D3">
            <w:pPr>
              <w:adjustRightInd w:val="0"/>
              <w:snapToGrid w:val="0"/>
              <w:spacing w:line="360" w:lineRule="auto"/>
              <w:ind w:firstLineChars="200" w:firstLine="482"/>
              <w:rPr>
                <w:b/>
                <w:bCs/>
                <w:color w:val="000000" w:themeColor="text1"/>
                <w:sz w:val="24"/>
              </w:rPr>
            </w:pPr>
            <w:r>
              <w:rPr>
                <w:b/>
                <w:bCs/>
                <w:color w:val="000000" w:themeColor="text1"/>
                <w:sz w:val="24"/>
              </w:rPr>
              <w:t>2</w:t>
            </w:r>
            <w:r>
              <w:rPr>
                <w:b/>
                <w:bCs/>
                <w:color w:val="000000" w:themeColor="text1"/>
                <w:sz w:val="24"/>
              </w:rPr>
              <w:t>、主要规模</w:t>
            </w:r>
          </w:p>
          <w:p w14:paraId="616751BE" w14:textId="77777777" w:rsidR="008C0743" w:rsidRDefault="000F79D3">
            <w:pPr>
              <w:adjustRightInd w:val="0"/>
              <w:snapToGrid w:val="0"/>
              <w:spacing w:line="360" w:lineRule="auto"/>
              <w:ind w:firstLineChars="200" w:firstLine="480"/>
              <w:rPr>
                <w:color w:val="000000" w:themeColor="text1"/>
                <w:sz w:val="24"/>
              </w:rPr>
            </w:pPr>
            <w:r>
              <w:rPr>
                <w:rFonts w:hint="eastAsia"/>
                <w:color w:val="000000" w:themeColor="text1"/>
                <w:sz w:val="24"/>
              </w:rPr>
              <w:t>渗滤液</w:t>
            </w:r>
            <w:r>
              <w:rPr>
                <w:color w:val="000000" w:themeColor="text1"/>
                <w:sz w:val="24"/>
              </w:rPr>
              <w:t>浓缩液的处理规模为</w:t>
            </w:r>
            <w:r>
              <w:rPr>
                <w:color w:val="000000" w:themeColor="text1"/>
                <w:sz w:val="24"/>
              </w:rPr>
              <w:t>220m</w:t>
            </w:r>
            <w:r>
              <w:rPr>
                <w:color w:val="000000" w:themeColor="text1"/>
                <w:sz w:val="24"/>
                <w:vertAlign w:val="superscript"/>
              </w:rPr>
              <w:t>3</w:t>
            </w:r>
            <w:r>
              <w:rPr>
                <w:color w:val="000000" w:themeColor="text1"/>
                <w:sz w:val="24"/>
              </w:rPr>
              <w:t>/d</w:t>
            </w:r>
            <w:r>
              <w:rPr>
                <w:color w:val="000000" w:themeColor="text1"/>
                <w:sz w:val="24"/>
              </w:rPr>
              <w:t>。</w:t>
            </w:r>
          </w:p>
          <w:p w14:paraId="53B7CD0D" w14:textId="77777777" w:rsidR="008C0743" w:rsidRDefault="000F79D3">
            <w:pPr>
              <w:adjustRightInd w:val="0"/>
              <w:snapToGrid w:val="0"/>
              <w:spacing w:line="360" w:lineRule="auto"/>
              <w:ind w:firstLineChars="200" w:firstLine="482"/>
              <w:rPr>
                <w:b/>
                <w:bCs/>
                <w:color w:val="000000" w:themeColor="text1"/>
                <w:sz w:val="24"/>
              </w:rPr>
            </w:pPr>
            <w:r>
              <w:rPr>
                <w:b/>
                <w:bCs/>
                <w:color w:val="000000" w:themeColor="text1"/>
                <w:sz w:val="24"/>
              </w:rPr>
              <w:t>3</w:t>
            </w:r>
            <w:r>
              <w:rPr>
                <w:b/>
                <w:bCs/>
                <w:color w:val="000000" w:themeColor="text1"/>
                <w:sz w:val="24"/>
              </w:rPr>
              <w:t>、主要生产设施</w:t>
            </w:r>
          </w:p>
          <w:p w14:paraId="4D423C32" w14:textId="77777777" w:rsidR="008C0743" w:rsidRDefault="000F79D3">
            <w:pPr>
              <w:adjustRightInd w:val="0"/>
              <w:snapToGrid w:val="0"/>
              <w:spacing w:line="360" w:lineRule="auto"/>
              <w:ind w:firstLineChars="200" w:firstLine="480"/>
              <w:rPr>
                <w:color w:val="000000" w:themeColor="text1"/>
                <w:sz w:val="24"/>
              </w:rPr>
            </w:pPr>
            <w:r>
              <w:rPr>
                <w:color w:val="000000" w:themeColor="text1"/>
                <w:sz w:val="24"/>
              </w:rPr>
              <w:t>本项目主要新增生产设备见表</w:t>
            </w:r>
            <w:r>
              <w:rPr>
                <w:color w:val="000000" w:themeColor="text1"/>
                <w:sz w:val="24"/>
              </w:rPr>
              <w:t>2-2</w:t>
            </w:r>
            <w:r>
              <w:rPr>
                <w:color w:val="000000" w:themeColor="text1"/>
                <w:sz w:val="24"/>
              </w:rPr>
              <w:t>。</w:t>
            </w:r>
          </w:p>
          <w:p w14:paraId="010C2727" w14:textId="77777777" w:rsidR="008C0743" w:rsidRDefault="000F79D3">
            <w:pPr>
              <w:adjustRightInd w:val="0"/>
              <w:snapToGrid w:val="0"/>
              <w:spacing w:line="360" w:lineRule="auto"/>
              <w:jc w:val="center"/>
              <w:rPr>
                <w:b/>
                <w:bCs/>
                <w:color w:val="000000" w:themeColor="text1"/>
                <w:sz w:val="24"/>
              </w:rPr>
            </w:pPr>
            <w:r>
              <w:rPr>
                <w:b/>
                <w:bCs/>
                <w:color w:val="000000" w:themeColor="text1"/>
                <w:sz w:val="24"/>
              </w:rPr>
              <w:t>表</w:t>
            </w:r>
            <w:r>
              <w:rPr>
                <w:b/>
                <w:bCs/>
                <w:color w:val="000000" w:themeColor="text1"/>
                <w:sz w:val="24"/>
              </w:rPr>
              <w:t xml:space="preserve">2-2   </w:t>
            </w:r>
            <w:r>
              <w:rPr>
                <w:b/>
                <w:bCs/>
                <w:color w:val="000000" w:themeColor="text1"/>
                <w:sz w:val="24"/>
              </w:rPr>
              <w:t>本项目主要新增设备一览表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1"/>
              <w:gridCol w:w="1198"/>
              <w:gridCol w:w="2249"/>
              <w:gridCol w:w="1648"/>
              <w:gridCol w:w="750"/>
              <w:gridCol w:w="750"/>
              <w:gridCol w:w="1054"/>
            </w:tblGrid>
            <w:tr w:rsidR="008C0743" w14:paraId="3CC2F13F" w14:textId="77777777">
              <w:trPr>
                <w:trHeight w:val="403"/>
              </w:trPr>
              <w:tc>
                <w:tcPr>
                  <w:tcW w:w="442" w:type="pct"/>
                  <w:shd w:val="clear" w:color="auto" w:fill="auto"/>
                  <w:vAlign w:val="center"/>
                </w:tcPr>
                <w:p w14:paraId="4A46C69A" w14:textId="77777777" w:rsidR="008C0743" w:rsidRDefault="000F79D3">
                  <w:pPr>
                    <w:widowControl/>
                    <w:jc w:val="center"/>
                    <w:rPr>
                      <w:color w:val="000000"/>
                      <w:kern w:val="0"/>
                      <w:szCs w:val="21"/>
                    </w:rPr>
                  </w:pPr>
                  <w:r>
                    <w:rPr>
                      <w:color w:val="000000"/>
                      <w:kern w:val="0"/>
                      <w:szCs w:val="21"/>
                    </w:rPr>
                    <w:t>序号</w:t>
                  </w:r>
                </w:p>
              </w:tc>
              <w:tc>
                <w:tcPr>
                  <w:tcW w:w="714" w:type="pct"/>
                  <w:shd w:val="clear" w:color="auto" w:fill="auto"/>
                  <w:vAlign w:val="center"/>
                </w:tcPr>
                <w:p w14:paraId="183DEE12" w14:textId="77777777" w:rsidR="008C0743" w:rsidRDefault="000F79D3">
                  <w:pPr>
                    <w:widowControl/>
                    <w:jc w:val="center"/>
                    <w:rPr>
                      <w:color w:val="000000"/>
                      <w:kern w:val="0"/>
                      <w:szCs w:val="21"/>
                    </w:rPr>
                  </w:pPr>
                  <w:r>
                    <w:rPr>
                      <w:color w:val="000000"/>
                      <w:kern w:val="0"/>
                      <w:szCs w:val="21"/>
                    </w:rPr>
                    <w:t>名称</w:t>
                  </w:r>
                </w:p>
              </w:tc>
              <w:tc>
                <w:tcPr>
                  <w:tcW w:w="1340" w:type="pct"/>
                  <w:shd w:val="clear" w:color="auto" w:fill="auto"/>
                  <w:vAlign w:val="center"/>
                </w:tcPr>
                <w:p w14:paraId="1AE2EB9A" w14:textId="77777777" w:rsidR="008C0743" w:rsidRDefault="000F79D3">
                  <w:pPr>
                    <w:widowControl/>
                    <w:jc w:val="center"/>
                    <w:rPr>
                      <w:color w:val="000000"/>
                      <w:kern w:val="0"/>
                      <w:szCs w:val="21"/>
                    </w:rPr>
                  </w:pPr>
                  <w:r>
                    <w:rPr>
                      <w:color w:val="000000"/>
                      <w:kern w:val="0"/>
                      <w:szCs w:val="21"/>
                    </w:rPr>
                    <w:t>主要技术参数</w:t>
                  </w:r>
                </w:p>
              </w:tc>
              <w:tc>
                <w:tcPr>
                  <w:tcW w:w="982" w:type="pct"/>
                  <w:shd w:val="clear" w:color="auto" w:fill="auto"/>
                  <w:vAlign w:val="center"/>
                </w:tcPr>
                <w:p w14:paraId="0E753C3B" w14:textId="77777777" w:rsidR="008C0743" w:rsidRDefault="000F79D3">
                  <w:pPr>
                    <w:widowControl/>
                    <w:jc w:val="center"/>
                    <w:rPr>
                      <w:color w:val="000000"/>
                      <w:kern w:val="0"/>
                      <w:szCs w:val="21"/>
                    </w:rPr>
                  </w:pPr>
                  <w:r>
                    <w:rPr>
                      <w:color w:val="000000"/>
                      <w:kern w:val="0"/>
                      <w:szCs w:val="21"/>
                    </w:rPr>
                    <w:t>主要部位材质</w:t>
                  </w:r>
                </w:p>
              </w:tc>
              <w:tc>
                <w:tcPr>
                  <w:tcW w:w="447" w:type="pct"/>
                  <w:shd w:val="clear" w:color="auto" w:fill="auto"/>
                  <w:vAlign w:val="center"/>
                </w:tcPr>
                <w:p w14:paraId="42944946" w14:textId="77777777" w:rsidR="008C0743" w:rsidRDefault="000F79D3">
                  <w:pPr>
                    <w:widowControl/>
                    <w:jc w:val="center"/>
                    <w:rPr>
                      <w:color w:val="000000"/>
                      <w:kern w:val="0"/>
                      <w:szCs w:val="21"/>
                    </w:rPr>
                  </w:pPr>
                  <w:r>
                    <w:rPr>
                      <w:color w:val="000000"/>
                      <w:kern w:val="0"/>
                      <w:szCs w:val="21"/>
                    </w:rPr>
                    <w:t>单位</w:t>
                  </w:r>
                </w:p>
              </w:tc>
              <w:tc>
                <w:tcPr>
                  <w:tcW w:w="447" w:type="pct"/>
                  <w:shd w:val="clear" w:color="auto" w:fill="auto"/>
                  <w:vAlign w:val="center"/>
                </w:tcPr>
                <w:p w14:paraId="4DCBD1DA" w14:textId="77777777" w:rsidR="008C0743" w:rsidRDefault="000F79D3">
                  <w:pPr>
                    <w:widowControl/>
                    <w:jc w:val="center"/>
                    <w:rPr>
                      <w:color w:val="000000"/>
                      <w:kern w:val="0"/>
                      <w:szCs w:val="21"/>
                    </w:rPr>
                  </w:pPr>
                  <w:r>
                    <w:rPr>
                      <w:color w:val="000000"/>
                      <w:kern w:val="0"/>
                      <w:szCs w:val="21"/>
                    </w:rPr>
                    <w:t>数量</w:t>
                  </w:r>
                </w:p>
              </w:tc>
              <w:tc>
                <w:tcPr>
                  <w:tcW w:w="629" w:type="pct"/>
                  <w:shd w:val="clear" w:color="auto" w:fill="auto"/>
                  <w:vAlign w:val="center"/>
                </w:tcPr>
                <w:p w14:paraId="1F3E86B8" w14:textId="77777777" w:rsidR="008C0743" w:rsidRDefault="000F79D3">
                  <w:pPr>
                    <w:widowControl/>
                    <w:jc w:val="center"/>
                    <w:rPr>
                      <w:color w:val="000000"/>
                      <w:kern w:val="0"/>
                      <w:szCs w:val="21"/>
                    </w:rPr>
                  </w:pPr>
                  <w:r>
                    <w:rPr>
                      <w:color w:val="000000"/>
                      <w:kern w:val="0"/>
                      <w:szCs w:val="21"/>
                    </w:rPr>
                    <w:t>备注</w:t>
                  </w:r>
                </w:p>
              </w:tc>
            </w:tr>
            <w:tr w:rsidR="008C0743" w14:paraId="08B3382E" w14:textId="77777777">
              <w:trPr>
                <w:trHeight w:val="403"/>
              </w:trPr>
              <w:tc>
                <w:tcPr>
                  <w:tcW w:w="442" w:type="pct"/>
                  <w:shd w:val="clear" w:color="auto" w:fill="auto"/>
                  <w:vAlign w:val="center"/>
                </w:tcPr>
                <w:p w14:paraId="1DADE4C4"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714" w:type="pct"/>
                  <w:shd w:val="clear" w:color="auto" w:fill="auto"/>
                  <w:vAlign w:val="center"/>
                </w:tcPr>
                <w:p w14:paraId="332DF5BE" w14:textId="77777777" w:rsidR="008C0743" w:rsidRDefault="000F79D3">
                  <w:pPr>
                    <w:widowControl/>
                    <w:jc w:val="center"/>
                    <w:rPr>
                      <w:rFonts w:eastAsia="等线"/>
                      <w:color w:val="000000"/>
                      <w:kern w:val="0"/>
                      <w:szCs w:val="21"/>
                    </w:rPr>
                  </w:pPr>
                  <w:r>
                    <w:rPr>
                      <w:color w:val="000000"/>
                      <w:kern w:val="0"/>
                      <w:szCs w:val="21"/>
                    </w:rPr>
                    <w:t>进料泵</w:t>
                  </w:r>
                </w:p>
              </w:tc>
              <w:tc>
                <w:tcPr>
                  <w:tcW w:w="1340" w:type="pct"/>
                  <w:shd w:val="clear" w:color="auto" w:fill="auto"/>
                  <w:vAlign w:val="center"/>
                </w:tcPr>
                <w:p w14:paraId="053938E4" w14:textId="77777777" w:rsidR="008C0743" w:rsidRDefault="000F79D3">
                  <w:pPr>
                    <w:widowControl/>
                    <w:jc w:val="center"/>
                    <w:rPr>
                      <w:rFonts w:eastAsia="等线"/>
                      <w:color w:val="000000"/>
                      <w:kern w:val="0"/>
                      <w:szCs w:val="21"/>
                    </w:rPr>
                  </w:pPr>
                  <w:r>
                    <w:rPr>
                      <w:rFonts w:eastAsia="等线"/>
                      <w:color w:val="000000"/>
                      <w:kern w:val="0"/>
                      <w:szCs w:val="21"/>
                    </w:rPr>
                    <w:t>Q=4.0m³/h</w:t>
                  </w:r>
                  <w:r>
                    <w:rPr>
                      <w:color w:val="000000"/>
                      <w:kern w:val="0"/>
                      <w:szCs w:val="21"/>
                    </w:rPr>
                    <w:t>，</w:t>
                  </w:r>
                  <w:r>
                    <w:rPr>
                      <w:rFonts w:eastAsia="等线"/>
                      <w:color w:val="000000"/>
                      <w:kern w:val="0"/>
                      <w:szCs w:val="21"/>
                    </w:rPr>
                    <w:t>H=20m</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=1.5kW</w:t>
                  </w:r>
                </w:p>
              </w:tc>
              <w:tc>
                <w:tcPr>
                  <w:tcW w:w="982" w:type="pct"/>
                  <w:shd w:val="clear" w:color="auto" w:fill="auto"/>
                  <w:vAlign w:val="center"/>
                </w:tcPr>
                <w:p w14:paraId="7F484583" w14:textId="77777777" w:rsidR="008C0743" w:rsidRDefault="000F79D3">
                  <w:pPr>
                    <w:widowControl/>
                    <w:jc w:val="center"/>
                    <w:rPr>
                      <w:rFonts w:eastAsia="等线"/>
                      <w:color w:val="000000"/>
                      <w:kern w:val="0"/>
                      <w:szCs w:val="21"/>
                    </w:rPr>
                  </w:pPr>
                  <w:r>
                    <w:rPr>
                      <w:rFonts w:eastAsia="等线"/>
                      <w:color w:val="000000"/>
                      <w:kern w:val="0"/>
                      <w:szCs w:val="21"/>
                    </w:rPr>
                    <w:t>SS316L</w:t>
                  </w:r>
                </w:p>
              </w:tc>
              <w:tc>
                <w:tcPr>
                  <w:tcW w:w="447" w:type="pct"/>
                  <w:shd w:val="clear" w:color="auto" w:fill="auto"/>
                  <w:vAlign w:val="center"/>
                </w:tcPr>
                <w:p w14:paraId="129FA5C2"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11A6BE00"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29" w:type="pct"/>
                  <w:shd w:val="clear" w:color="auto" w:fill="auto"/>
                  <w:vAlign w:val="center"/>
                </w:tcPr>
                <w:p w14:paraId="44D3B428"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r>
            <w:tr w:rsidR="008C0743" w14:paraId="4B689F7E" w14:textId="77777777">
              <w:trPr>
                <w:trHeight w:val="403"/>
              </w:trPr>
              <w:tc>
                <w:tcPr>
                  <w:tcW w:w="442" w:type="pct"/>
                  <w:shd w:val="clear" w:color="auto" w:fill="auto"/>
                  <w:vAlign w:val="center"/>
                </w:tcPr>
                <w:p w14:paraId="5E7EE16D"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714" w:type="pct"/>
                  <w:shd w:val="clear" w:color="auto" w:fill="auto"/>
                  <w:vAlign w:val="center"/>
                </w:tcPr>
                <w:p w14:paraId="449AEC96" w14:textId="77777777" w:rsidR="008C0743" w:rsidRDefault="000F79D3">
                  <w:pPr>
                    <w:widowControl/>
                    <w:jc w:val="center"/>
                    <w:rPr>
                      <w:rFonts w:eastAsia="等线"/>
                      <w:color w:val="000000"/>
                      <w:kern w:val="0"/>
                      <w:szCs w:val="21"/>
                    </w:rPr>
                  </w:pPr>
                  <w:r>
                    <w:rPr>
                      <w:color w:val="000000"/>
                      <w:kern w:val="0"/>
                      <w:szCs w:val="21"/>
                    </w:rPr>
                    <w:t>沼气风机</w:t>
                  </w:r>
                </w:p>
              </w:tc>
              <w:tc>
                <w:tcPr>
                  <w:tcW w:w="1340" w:type="pct"/>
                  <w:shd w:val="clear" w:color="auto" w:fill="auto"/>
                  <w:vAlign w:val="center"/>
                </w:tcPr>
                <w:p w14:paraId="0673161B" w14:textId="77777777" w:rsidR="008C0743" w:rsidRDefault="000F79D3">
                  <w:pPr>
                    <w:widowControl/>
                    <w:jc w:val="center"/>
                    <w:rPr>
                      <w:rFonts w:eastAsia="等线"/>
                      <w:color w:val="000000"/>
                      <w:kern w:val="0"/>
                      <w:szCs w:val="21"/>
                    </w:rPr>
                  </w:pPr>
                  <w:r>
                    <w:rPr>
                      <w:rFonts w:eastAsia="等线"/>
                      <w:color w:val="000000"/>
                      <w:kern w:val="0"/>
                      <w:szCs w:val="21"/>
                    </w:rPr>
                    <w:t>Q=7.03m³/min</w:t>
                  </w:r>
                </w:p>
              </w:tc>
              <w:tc>
                <w:tcPr>
                  <w:tcW w:w="982" w:type="pct"/>
                  <w:shd w:val="clear" w:color="auto" w:fill="auto"/>
                  <w:vAlign w:val="center"/>
                </w:tcPr>
                <w:p w14:paraId="0823B499"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5CD3FA31"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4B3214DF"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29" w:type="pct"/>
                  <w:shd w:val="clear" w:color="auto" w:fill="auto"/>
                  <w:vAlign w:val="center"/>
                </w:tcPr>
                <w:p w14:paraId="5B579E81"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r>
            <w:tr w:rsidR="008C0743" w14:paraId="4B204C76" w14:textId="77777777">
              <w:trPr>
                <w:trHeight w:val="403"/>
              </w:trPr>
              <w:tc>
                <w:tcPr>
                  <w:tcW w:w="442" w:type="pct"/>
                  <w:shd w:val="clear" w:color="auto" w:fill="auto"/>
                  <w:vAlign w:val="center"/>
                </w:tcPr>
                <w:p w14:paraId="07BB7C71" w14:textId="77777777" w:rsidR="008C0743" w:rsidRDefault="000F79D3">
                  <w:pPr>
                    <w:widowControl/>
                    <w:jc w:val="center"/>
                    <w:rPr>
                      <w:rFonts w:eastAsia="等线"/>
                      <w:color w:val="000000"/>
                      <w:kern w:val="0"/>
                      <w:szCs w:val="21"/>
                    </w:rPr>
                  </w:pPr>
                  <w:r>
                    <w:rPr>
                      <w:rFonts w:eastAsia="等线"/>
                      <w:color w:val="000000"/>
                      <w:kern w:val="0"/>
                      <w:szCs w:val="21"/>
                    </w:rPr>
                    <w:t>3</w:t>
                  </w:r>
                </w:p>
              </w:tc>
              <w:tc>
                <w:tcPr>
                  <w:tcW w:w="714" w:type="pct"/>
                  <w:shd w:val="clear" w:color="auto" w:fill="auto"/>
                  <w:vAlign w:val="center"/>
                </w:tcPr>
                <w:p w14:paraId="3EA1C275" w14:textId="77777777" w:rsidR="008C0743" w:rsidRDefault="000F79D3">
                  <w:pPr>
                    <w:widowControl/>
                    <w:jc w:val="center"/>
                    <w:rPr>
                      <w:rFonts w:eastAsia="等线"/>
                      <w:color w:val="000000"/>
                      <w:kern w:val="0"/>
                      <w:szCs w:val="21"/>
                    </w:rPr>
                  </w:pPr>
                  <w:r>
                    <w:rPr>
                      <w:color w:val="000000"/>
                      <w:kern w:val="0"/>
                      <w:szCs w:val="21"/>
                    </w:rPr>
                    <w:t>空气风机</w:t>
                  </w:r>
                </w:p>
              </w:tc>
              <w:tc>
                <w:tcPr>
                  <w:tcW w:w="1340" w:type="pct"/>
                  <w:shd w:val="clear" w:color="auto" w:fill="auto"/>
                  <w:vAlign w:val="center"/>
                </w:tcPr>
                <w:p w14:paraId="5EADE050" w14:textId="77777777" w:rsidR="008C0743" w:rsidRDefault="000F79D3">
                  <w:pPr>
                    <w:widowControl/>
                    <w:jc w:val="center"/>
                    <w:rPr>
                      <w:rFonts w:eastAsia="等线"/>
                      <w:color w:val="000000"/>
                      <w:kern w:val="0"/>
                      <w:szCs w:val="21"/>
                    </w:rPr>
                  </w:pPr>
                  <w:r>
                    <w:rPr>
                      <w:rFonts w:eastAsia="等线"/>
                      <w:color w:val="000000"/>
                      <w:kern w:val="0"/>
                      <w:szCs w:val="21"/>
                    </w:rPr>
                    <w:t>Q=100.54m³/h</w:t>
                  </w:r>
                </w:p>
              </w:tc>
              <w:tc>
                <w:tcPr>
                  <w:tcW w:w="982" w:type="pct"/>
                  <w:shd w:val="clear" w:color="auto" w:fill="auto"/>
                  <w:vAlign w:val="center"/>
                </w:tcPr>
                <w:p w14:paraId="4F8346C9"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7A3F722B"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6F0BE410"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29" w:type="pct"/>
                  <w:shd w:val="clear" w:color="auto" w:fill="auto"/>
                  <w:vAlign w:val="center"/>
                </w:tcPr>
                <w:p w14:paraId="3639312D"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r>
            <w:tr w:rsidR="008C0743" w14:paraId="572BAAD6" w14:textId="77777777">
              <w:trPr>
                <w:trHeight w:val="403"/>
              </w:trPr>
              <w:tc>
                <w:tcPr>
                  <w:tcW w:w="442" w:type="pct"/>
                  <w:shd w:val="clear" w:color="auto" w:fill="auto"/>
                  <w:vAlign w:val="center"/>
                </w:tcPr>
                <w:p w14:paraId="31221ECA" w14:textId="77777777" w:rsidR="008C0743" w:rsidRDefault="000F79D3">
                  <w:pPr>
                    <w:widowControl/>
                    <w:jc w:val="center"/>
                    <w:rPr>
                      <w:rFonts w:eastAsia="等线"/>
                      <w:color w:val="000000"/>
                      <w:kern w:val="0"/>
                      <w:szCs w:val="21"/>
                    </w:rPr>
                  </w:pPr>
                  <w:r>
                    <w:rPr>
                      <w:rFonts w:eastAsia="等线"/>
                      <w:color w:val="000000"/>
                      <w:kern w:val="0"/>
                      <w:szCs w:val="21"/>
                    </w:rPr>
                    <w:t>4</w:t>
                  </w:r>
                </w:p>
              </w:tc>
              <w:tc>
                <w:tcPr>
                  <w:tcW w:w="714" w:type="pct"/>
                  <w:shd w:val="clear" w:color="auto" w:fill="auto"/>
                  <w:vAlign w:val="center"/>
                </w:tcPr>
                <w:p w14:paraId="0503EFA5" w14:textId="77777777" w:rsidR="008C0743" w:rsidRDefault="000F79D3">
                  <w:pPr>
                    <w:widowControl/>
                    <w:jc w:val="center"/>
                    <w:rPr>
                      <w:rFonts w:eastAsia="等线"/>
                      <w:color w:val="000000"/>
                      <w:kern w:val="0"/>
                      <w:szCs w:val="21"/>
                    </w:rPr>
                  </w:pPr>
                  <w:r>
                    <w:rPr>
                      <w:color w:val="000000"/>
                      <w:kern w:val="0"/>
                      <w:szCs w:val="21"/>
                    </w:rPr>
                    <w:t>浸没燃烧蒸发模块化设备</w:t>
                  </w:r>
                </w:p>
              </w:tc>
              <w:tc>
                <w:tcPr>
                  <w:tcW w:w="1340" w:type="pct"/>
                  <w:shd w:val="clear" w:color="auto" w:fill="auto"/>
                  <w:vAlign w:val="center"/>
                </w:tcPr>
                <w:p w14:paraId="030D52A1" w14:textId="77777777" w:rsidR="008C0743" w:rsidRDefault="000F79D3">
                  <w:pPr>
                    <w:widowControl/>
                    <w:jc w:val="center"/>
                    <w:rPr>
                      <w:rFonts w:eastAsia="等线"/>
                      <w:color w:val="000000"/>
                      <w:kern w:val="0"/>
                      <w:szCs w:val="21"/>
                    </w:rPr>
                  </w:pPr>
                  <w:r>
                    <w:rPr>
                      <w:color w:val="000000"/>
                      <w:kern w:val="0"/>
                      <w:szCs w:val="21"/>
                    </w:rPr>
                    <w:t>非标，</w:t>
                  </w:r>
                  <w:r>
                    <w:rPr>
                      <w:rFonts w:eastAsia="等线"/>
                      <w:color w:val="000000"/>
                      <w:kern w:val="0"/>
                      <w:szCs w:val="21"/>
                    </w:rPr>
                    <w:t>Q=220m³/d</w:t>
                  </w:r>
                </w:p>
              </w:tc>
              <w:tc>
                <w:tcPr>
                  <w:tcW w:w="982" w:type="pct"/>
                  <w:shd w:val="clear" w:color="auto" w:fill="auto"/>
                  <w:vAlign w:val="center"/>
                </w:tcPr>
                <w:p w14:paraId="31279B1E" w14:textId="77777777" w:rsidR="008C0743" w:rsidRDefault="000F79D3">
                  <w:pPr>
                    <w:widowControl/>
                    <w:jc w:val="center"/>
                    <w:rPr>
                      <w:rFonts w:eastAsia="等线"/>
                      <w:color w:val="000000"/>
                      <w:kern w:val="0"/>
                      <w:szCs w:val="21"/>
                    </w:rPr>
                  </w:pPr>
                  <w:r>
                    <w:rPr>
                      <w:rFonts w:eastAsia="等线"/>
                      <w:color w:val="000000"/>
                      <w:kern w:val="0"/>
                      <w:szCs w:val="21"/>
                    </w:rPr>
                    <w:t>/</w:t>
                  </w:r>
                </w:p>
              </w:tc>
              <w:tc>
                <w:tcPr>
                  <w:tcW w:w="447" w:type="pct"/>
                  <w:shd w:val="clear" w:color="auto" w:fill="auto"/>
                  <w:vAlign w:val="center"/>
                </w:tcPr>
                <w:p w14:paraId="5776A351" w14:textId="77777777" w:rsidR="008C0743" w:rsidRDefault="000F79D3">
                  <w:pPr>
                    <w:widowControl/>
                    <w:jc w:val="center"/>
                    <w:rPr>
                      <w:rFonts w:eastAsia="等线"/>
                      <w:color w:val="000000"/>
                      <w:kern w:val="0"/>
                      <w:szCs w:val="21"/>
                    </w:rPr>
                  </w:pPr>
                  <w:r>
                    <w:rPr>
                      <w:color w:val="000000"/>
                      <w:kern w:val="0"/>
                      <w:szCs w:val="21"/>
                    </w:rPr>
                    <w:t>套</w:t>
                  </w:r>
                </w:p>
              </w:tc>
              <w:tc>
                <w:tcPr>
                  <w:tcW w:w="447" w:type="pct"/>
                  <w:shd w:val="clear" w:color="auto" w:fill="auto"/>
                  <w:vAlign w:val="center"/>
                </w:tcPr>
                <w:p w14:paraId="7D644DF6"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0C0FDA05"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2AE54D81" w14:textId="77777777">
              <w:trPr>
                <w:trHeight w:val="403"/>
              </w:trPr>
              <w:tc>
                <w:tcPr>
                  <w:tcW w:w="442" w:type="pct"/>
                  <w:shd w:val="clear" w:color="auto" w:fill="auto"/>
                  <w:vAlign w:val="center"/>
                </w:tcPr>
                <w:p w14:paraId="4145B659" w14:textId="77777777" w:rsidR="008C0743" w:rsidRDefault="000F79D3">
                  <w:pPr>
                    <w:widowControl/>
                    <w:jc w:val="center"/>
                    <w:rPr>
                      <w:rFonts w:eastAsia="等线"/>
                      <w:color w:val="000000"/>
                      <w:kern w:val="0"/>
                      <w:szCs w:val="21"/>
                    </w:rPr>
                  </w:pPr>
                  <w:r>
                    <w:rPr>
                      <w:rFonts w:eastAsia="等线"/>
                      <w:color w:val="000000"/>
                      <w:kern w:val="0"/>
                      <w:szCs w:val="21"/>
                    </w:rPr>
                    <w:t>5</w:t>
                  </w:r>
                </w:p>
              </w:tc>
              <w:tc>
                <w:tcPr>
                  <w:tcW w:w="714" w:type="pct"/>
                  <w:shd w:val="clear" w:color="auto" w:fill="auto"/>
                  <w:vAlign w:val="center"/>
                </w:tcPr>
                <w:p w14:paraId="2A714FAC" w14:textId="77777777" w:rsidR="008C0743" w:rsidRDefault="000F79D3">
                  <w:pPr>
                    <w:widowControl/>
                    <w:jc w:val="center"/>
                    <w:rPr>
                      <w:rFonts w:eastAsia="等线"/>
                      <w:color w:val="000000"/>
                      <w:kern w:val="0"/>
                      <w:szCs w:val="21"/>
                    </w:rPr>
                  </w:pPr>
                  <w:proofErr w:type="gramStart"/>
                  <w:r>
                    <w:rPr>
                      <w:color w:val="000000"/>
                      <w:kern w:val="0"/>
                      <w:szCs w:val="21"/>
                    </w:rPr>
                    <w:t>蒸</w:t>
                  </w:r>
                  <w:proofErr w:type="gramEnd"/>
                  <w:r>
                    <w:rPr>
                      <w:color w:val="000000"/>
                      <w:kern w:val="0"/>
                      <w:szCs w:val="21"/>
                    </w:rPr>
                    <w:t>残液输送泵</w:t>
                  </w:r>
                </w:p>
              </w:tc>
              <w:tc>
                <w:tcPr>
                  <w:tcW w:w="1340" w:type="pct"/>
                  <w:shd w:val="clear" w:color="auto" w:fill="auto"/>
                  <w:vAlign w:val="center"/>
                </w:tcPr>
                <w:p w14:paraId="580A3D12" w14:textId="77777777" w:rsidR="008C0743" w:rsidRDefault="000F79D3">
                  <w:pPr>
                    <w:widowControl/>
                    <w:jc w:val="center"/>
                    <w:rPr>
                      <w:rFonts w:eastAsia="等线"/>
                      <w:color w:val="000000"/>
                      <w:kern w:val="0"/>
                      <w:szCs w:val="21"/>
                    </w:rPr>
                  </w:pPr>
                  <w:r>
                    <w:rPr>
                      <w:rFonts w:eastAsia="等线"/>
                      <w:color w:val="000000"/>
                      <w:kern w:val="0"/>
                      <w:szCs w:val="21"/>
                    </w:rPr>
                    <w:t>Q=15m³/h</w:t>
                  </w:r>
                  <w:r>
                    <w:rPr>
                      <w:color w:val="000000"/>
                      <w:kern w:val="0"/>
                      <w:szCs w:val="21"/>
                    </w:rPr>
                    <w:t>，</w:t>
                  </w:r>
                  <w:r>
                    <w:rPr>
                      <w:rFonts w:eastAsia="等线"/>
                      <w:color w:val="000000"/>
                      <w:kern w:val="0"/>
                      <w:szCs w:val="21"/>
                    </w:rPr>
                    <w:t>H=12m</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=1.5kW</w:t>
                  </w:r>
                </w:p>
              </w:tc>
              <w:tc>
                <w:tcPr>
                  <w:tcW w:w="982" w:type="pct"/>
                  <w:shd w:val="clear" w:color="auto" w:fill="auto"/>
                  <w:vAlign w:val="center"/>
                </w:tcPr>
                <w:p w14:paraId="1BD5AF3D"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6FB06683"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5D59A800"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29" w:type="pct"/>
                  <w:shd w:val="clear" w:color="auto" w:fill="auto"/>
                  <w:vAlign w:val="center"/>
                </w:tcPr>
                <w:p w14:paraId="538EDDF1"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r>
            <w:tr w:rsidR="008C0743" w14:paraId="7CD1B9EE" w14:textId="77777777">
              <w:trPr>
                <w:trHeight w:val="403"/>
              </w:trPr>
              <w:tc>
                <w:tcPr>
                  <w:tcW w:w="442" w:type="pct"/>
                  <w:shd w:val="clear" w:color="auto" w:fill="auto"/>
                  <w:vAlign w:val="center"/>
                </w:tcPr>
                <w:p w14:paraId="39DB175E"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714" w:type="pct"/>
                  <w:shd w:val="clear" w:color="auto" w:fill="auto"/>
                  <w:vAlign w:val="center"/>
                </w:tcPr>
                <w:p w14:paraId="251C5242" w14:textId="77777777" w:rsidR="008C0743" w:rsidRDefault="000F79D3">
                  <w:pPr>
                    <w:widowControl/>
                    <w:jc w:val="center"/>
                    <w:rPr>
                      <w:rFonts w:eastAsia="等线"/>
                      <w:color w:val="000000"/>
                      <w:kern w:val="0"/>
                      <w:szCs w:val="21"/>
                    </w:rPr>
                  </w:pPr>
                  <w:r>
                    <w:rPr>
                      <w:color w:val="000000"/>
                      <w:kern w:val="0"/>
                      <w:szCs w:val="21"/>
                    </w:rPr>
                    <w:t>上清液回流泵</w:t>
                  </w:r>
                </w:p>
              </w:tc>
              <w:tc>
                <w:tcPr>
                  <w:tcW w:w="1340" w:type="pct"/>
                  <w:shd w:val="clear" w:color="auto" w:fill="auto"/>
                  <w:vAlign w:val="center"/>
                </w:tcPr>
                <w:p w14:paraId="4A8C7109" w14:textId="77777777" w:rsidR="008C0743" w:rsidRDefault="000F79D3">
                  <w:pPr>
                    <w:widowControl/>
                    <w:jc w:val="center"/>
                    <w:rPr>
                      <w:rFonts w:eastAsia="等线"/>
                      <w:color w:val="000000"/>
                      <w:kern w:val="0"/>
                      <w:szCs w:val="21"/>
                    </w:rPr>
                  </w:pPr>
                  <w:r>
                    <w:rPr>
                      <w:rFonts w:eastAsia="等线"/>
                      <w:color w:val="000000"/>
                      <w:kern w:val="0"/>
                      <w:szCs w:val="21"/>
                    </w:rPr>
                    <w:t>Q=20m³/h</w:t>
                  </w:r>
                  <w:r>
                    <w:rPr>
                      <w:color w:val="000000"/>
                      <w:kern w:val="0"/>
                      <w:szCs w:val="21"/>
                    </w:rPr>
                    <w:t>，</w:t>
                  </w:r>
                  <w:r>
                    <w:rPr>
                      <w:rFonts w:eastAsia="等线"/>
                      <w:color w:val="000000"/>
                      <w:kern w:val="0"/>
                      <w:szCs w:val="21"/>
                    </w:rPr>
                    <w:t>H=10m</w:t>
                  </w:r>
                </w:p>
              </w:tc>
              <w:tc>
                <w:tcPr>
                  <w:tcW w:w="982" w:type="pct"/>
                  <w:shd w:val="clear" w:color="auto" w:fill="auto"/>
                  <w:vAlign w:val="center"/>
                </w:tcPr>
                <w:p w14:paraId="08D955EB"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14C1BE36"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67AAED0A"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23548727"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r w:rsidR="008C0743" w14:paraId="709E9553" w14:textId="77777777">
              <w:trPr>
                <w:trHeight w:val="403"/>
              </w:trPr>
              <w:tc>
                <w:tcPr>
                  <w:tcW w:w="442" w:type="pct"/>
                  <w:shd w:val="clear" w:color="auto" w:fill="auto"/>
                  <w:vAlign w:val="center"/>
                </w:tcPr>
                <w:p w14:paraId="14D6ECB4" w14:textId="77777777" w:rsidR="008C0743" w:rsidRDefault="000F79D3">
                  <w:pPr>
                    <w:widowControl/>
                    <w:jc w:val="center"/>
                    <w:rPr>
                      <w:rFonts w:eastAsia="等线"/>
                      <w:color w:val="000000"/>
                      <w:kern w:val="0"/>
                      <w:szCs w:val="21"/>
                    </w:rPr>
                  </w:pPr>
                  <w:r>
                    <w:rPr>
                      <w:rFonts w:eastAsia="等线"/>
                      <w:color w:val="000000"/>
                      <w:kern w:val="0"/>
                      <w:szCs w:val="21"/>
                    </w:rPr>
                    <w:t>7</w:t>
                  </w:r>
                </w:p>
              </w:tc>
              <w:tc>
                <w:tcPr>
                  <w:tcW w:w="714" w:type="pct"/>
                  <w:shd w:val="clear" w:color="auto" w:fill="auto"/>
                  <w:vAlign w:val="center"/>
                </w:tcPr>
                <w:p w14:paraId="14437801" w14:textId="77777777" w:rsidR="008C0743" w:rsidRDefault="000F79D3">
                  <w:pPr>
                    <w:widowControl/>
                    <w:jc w:val="center"/>
                    <w:rPr>
                      <w:rFonts w:eastAsia="等线"/>
                      <w:color w:val="000000"/>
                      <w:kern w:val="0"/>
                      <w:szCs w:val="21"/>
                    </w:rPr>
                  </w:pPr>
                  <w:r>
                    <w:rPr>
                      <w:color w:val="000000"/>
                      <w:kern w:val="0"/>
                      <w:szCs w:val="21"/>
                    </w:rPr>
                    <w:t>加药系统</w:t>
                  </w:r>
                </w:p>
              </w:tc>
              <w:tc>
                <w:tcPr>
                  <w:tcW w:w="1340" w:type="pct"/>
                  <w:shd w:val="clear" w:color="auto" w:fill="auto"/>
                  <w:vAlign w:val="center"/>
                </w:tcPr>
                <w:p w14:paraId="7B5F8431" w14:textId="77777777" w:rsidR="008C0743" w:rsidRDefault="000F79D3">
                  <w:pPr>
                    <w:widowControl/>
                    <w:jc w:val="center"/>
                    <w:rPr>
                      <w:rFonts w:eastAsia="等线"/>
                      <w:color w:val="000000"/>
                      <w:kern w:val="0"/>
                      <w:szCs w:val="21"/>
                    </w:rPr>
                  </w:pPr>
                  <w:r>
                    <w:rPr>
                      <w:color w:val="000000"/>
                      <w:kern w:val="0"/>
                      <w:szCs w:val="21"/>
                    </w:rPr>
                    <w:t>非标集成设备，储药桶容积：</w:t>
                  </w:r>
                  <w:r>
                    <w:rPr>
                      <w:rFonts w:eastAsia="等线"/>
                      <w:color w:val="000000"/>
                      <w:kern w:val="0"/>
                      <w:szCs w:val="21"/>
                    </w:rPr>
                    <w:t>500L</w:t>
                  </w:r>
                  <w:r>
                    <w:rPr>
                      <w:color w:val="000000"/>
                      <w:kern w:val="0"/>
                      <w:szCs w:val="21"/>
                    </w:rPr>
                    <w:t>；加药泵流量：</w:t>
                  </w:r>
                  <w:r>
                    <w:rPr>
                      <w:rFonts w:eastAsia="等线"/>
                      <w:color w:val="000000"/>
                      <w:kern w:val="0"/>
                      <w:szCs w:val="21"/>
                    </w:rPr>
                    <w:t>25L/h</w:t>
                  </w:r>
                  <w:r>
                    <w:rPr>
                      <w:color w:val="000000"/>
                      <w:kern w:val="0"/>
                      <w:szCs w:val="21"/>
                    </w:rPr>
                    <w:t>；加药泵功率：</w:t>
                  </w:r>
                  <w:r>
                    <w:rPr>
                      <w:rFonts w:eastAsia="等线"/>
                      <w:color w:val="000000"/>
                      <w:kern w:val="0"/>
                      <w:szCs w:val="21"/>
                    </w:rPr>
                    <w:t>0.25kW</w:t>
                  </w:r>
                  <w:r>
                    <w:rPr>
                      <w:color w:val="000000"/>
                      <w:kern w:val="0"/>
                      <w:szCs w:val="21"/>
                    </w:rPr>
                    <w:t>；</w:t>
                  </w:r>
                </w:p>
              </w:tc>
              <w:tc>
                <w:tcPr>
                  <w:tcW w:w="982" w:type="pct"/>
                  <w:shd w:val="clear" w:color="auto" w:fill="auto"/>
                  <w:vAlign w:val="center"/>
                </w:tcPr>
                <w:p w14:paraId="1A5F5718" w14:textId="77777777" w:rsidR="008C0743" w:rsidRDefault="000F79D3">
                  <w:pPr>
                    <w:widowControl/>
                    <w:jc w:val="center"/>
                    <w:rPr>
                      <w:rFonts w:eastAsia="等线"/>
                      <w:color w:val="000000"/>
                      <w:kern w:val="0"/>
                      <w:szCs w:val="21"/>
                    </w:rPr>
                  </w:pPr>
                  <w:r>
                    <w:rPr>
                      <w:rFonts w:eastAsia="等线"/>
                      <w:color w:val="000000"/>
                      <w:kern w:val="0"/>
                      <w:szCs w:val="21"/>
                    </w:rPr>
                    <w:t>PP/SS304</w:t>
                  </w:r>
                </w:p>
              </w:tc>
              <w:tc>
                <w:tcPr>
                  <w:tcW w:w="447" w:type="pct"/>
                  <w:shd w:val="clear" w:color="auto" w:fill="auto"/>
                  <w:vAlign w:val="center"/>
                </w:tcPr>
                <w:p w14:paraId="569D00F8" w14:textId="77777777" w:rsidR="008C0743" w:rsidRDefault="000F79D3">
                  <w:pPr>
                    <w:widowControl/>
                    <w:jc w:val="center"/>
                    <w:rPr>
                      <w:rFonts w:eastAsia="等线"/>
                      <w:color w:val="000000"/>
                      <w:kern w:val="0"/>
                      <w:szCs w:val="21"/>
                    </w:rPr>
                  </w:pPr>
                  <w:r>
                    <w:rPr>
                      <w:color w:val="000000"/>
                      <w:kern w:val="0"/>
                      <w:szCs w:val="21"/>
                    </w:rPr>
                    <w:t>套</w:t>
                  </w:r>
                </w:p>
              </w:tc>
              <w:tc>
                <w:tcPr>
                  <w:tcW w:w="447" w:type="pct"/>
                  <w:shd w:val="clear" w:color="auto" w:fill="auto"/>
                  <w:vAlign w:val="center"/>
                </w:tcPr>
                <w:p w14:paraId="603B0E59"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54A24785"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4FBE2913" w14:textId="77777777">
              <w:trPr>
                <w:trHeight w:val="420"/>
              </w:trPr>
              <w:tc>
                <w:tcPr>
                  <w:tcW w:w="442" w:type="pct"/>
                  <w:shd w:val="clear" w:color="auto" w:fill="auto"/>
                  <w:vAlign w:val="center"/>
                </w:tcPr>
                <w:p w14:paraId="0ED39375" w14:textId="77777777" w:rsidR="008C0743" w:rsidRDefault="000F79D3">
                  <w:pPr>
                    <w:widowControl/>
                    <w:jc w:val="center"/>
                    <w:rPr>
                      <w:rFonts w:eastAsia="等线"/>
                      <w:color w:val="000000"/>
                      <w:kern w:val="0"/>
                      <w:szCs w:val="21"/>
                    </w:rPr>
                  </w:pPr>
                  <w:r>
                    <w:rPr>
                      <w:rFonts w:eastAsia="等线"/>
                      <w:color w:val="000000"/>
                      <w:kern w:val="0"/>
                      <w:szCs w:val="21"/>
                    </w:rPr>
                    <w:t>8</w:t>
                  </w:r>
                </w:p>
              </w:tc>
              <w:tc>
                <w:tcPr>
                  <w:tcW w:w="714" w:type="pct"/>
                  <w:shd w:val="clear" w:color="auto" w:fill="auto"/>
                  <w:vAlign w:val="center"/>
                </w:tcPr>
                <w:p w14:paraId="65CC9E2F" w14:textId="77777777" w:rsidR="008C0743" w:rsidRDefault="000F79D3">
                  <w:pPr>
                    <w:widowControl/>
                    <w:jc w:val="center"/>
                    <w:rPr>
                      <w:rFonts w:eastAsia="等线"/>
                      <w:color w:val="000000"/>
                      <w:kern w:val="0"/>
                      <w:szCs w:val="21"/>
                    </w:rPr>
                  </w:pPr>
                  <w:r>
                    <w:rPr>
                      <w:color w:val="000000"/>
                      <w:kern w:val="0"/>
                      <w:szCs w:val="21"/>
                    </w:rPr>
                    <w:t>残渣箱</w:t>
                  </w:r>
                </w:p>
              </w:tc>
              <w:tc>
                <w:tcPr>
                  <w:tcW w:w="1340" w:type="pct"/>
                  <w:shd w:val="clear" w:color="auto" w:fill="auto"/>
                  <w:vAlign w:val="center"/>
                </w:tcPr>
                <w:p w14:paraId="75DD5121" w14:textId="77777777" w:rsidR="008C0743" w:rsidRDefault="000F79D3">
                  <w:pPr>
                    <w:widowControl/>
                    <w:jc w:val="center"/>
                    <w:rPr>
                      <w:rFonts w:eastAsia="等线"/>
                      <w:color w:val="000000"/>
                      <w:kern w:val="0"/>
                      <w:szCs w:val="21"/>
                    </w:rPr>
                  </w:pPr>
                  <w:r>
                    <w:rPr>
                      <w:color w:val="000000"/>
                      <w:kern w:val="0"/>
                      <w:szCs w:val="21"/>
                    </w:rPr>
                    <w:t>非标</w:t>
                  </w:r>
                </w:p>
              </w:tc>
              <w:tc>
                <w:tcPr>
                  <w:tcW w:w="982" w:type="pct"/>
                  <w:shd w:val="clear" w:color="auto" w:fill="auto"/>
                  <w:vAlign w:val="center"/>
                </w:tcPr>
                <w:p w14:paraId="467E59F2" w14:textId="77777777" w:rsidR="008C0743" w:rsidRDefault="000F79D3">
                  <w:pPr>
                    <w:widowControl/>
                    <w:jc w:val="center"/>
                    <w:rPr>
                      <w:rFonts w:eastAsia="等线"/>
                      <w:color w:val="000000"/>
                      <w:kern w:val="0"/>
                      <w:szCs w:val="21"/>
                    </w:rPr>
                  </w:pPr>
                  <w:r>
                    <w:rPr>
                      <w:color w:val="000000"/>
                      <w:kern w:val="0"/>
                      <w:szCs w:val="21"/>
                    </w:rPr>
                    <w:t>碳钢防腐</w:t>
                  </w:r>
                </w:p>
              </w:tc>
              <w:tc>
                <w:tcPr>
                  <w:tcW w:w="447" w:type="pct"/>
                  <w:shd w:val="clear" w:color="auto" w:fill="auto"/>
                  <w:vAlign w:val="center"/>
                </w:tcPr>
                <w:p w14:paraId="784D7599"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4EA562DF"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39CEDB41"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441A3E4D" w14:textId="77777777">
              <w:trPr>
                <w:trHeight w:val="403"/>
              </w:trPr>
              <w:tc>
                <w:tcPr>
                  <w:tcW w:w="442" w:type="pct"/>
                  <w:shd w:val="clear" w:color="auto" w:fill="auto"/>
                  <w:vAlign w:val="center"/>
                </w:tcPr>
                <w:p w14:paraId="4D3A9D49" w14:textId="77777777" w:rsidR="008C0743" w:rsidRDefault="000F79D3">
                  <w:pPr>
                    <w:widowControl/>
                    <w:jc w:val="center"/>
                    <w:rPr>
                      <w:rFonts w:eastAsia="等线"/>
                      <w:color w:val="000000"/>
                      <w:kern w:val="0"/>
                      <w:szCs w:val="21"/>
                    </w:rPr>
                  </w:pPr>
                  <w:r>
                    <w:rPr>
                      <w:rFonts w:eastAsia="等线"/>
                      <w:color w:val="000000"/>
                      <w:kern w:val="0"/>
                      <w:szCs w:val="21"/>
                    </w:rPr>
                    <w:t>9</w:t>
                  </w:r>
                </w:p>
              </w:tc>
              <w:tc>
                <w:tcPr>
                  <w:tcW w:w="714" w:type="pct"/>
                  <w:shd w:val="clear" w:color="auto" w:fill="auto"/>
                  <w:vAlign w:val="center"/>
                </w:tcPr>
                <w:p w14:paraId="5CB0DC20" w14:textId="77777777" w:rsidR="008C0743" w:rsidRDefault="000F79D3">
                  <w:pPr>
                    <w:widowControl/>
                    <w:jc w:val="center"/>
                    <w:rPr>
                      <w:rFonts w:eastAsia="等线"/>
                      <w:color w:val="000000"/>
                      <w:kern w:val="0"/>
                      <w:szCs w:val="21"/>
                    </w:rPr>
                  </w:pPr>
                  <w:r>
                    <w:rPr>
                      <w:color w:val="000000"/>
                      <w:kern w:val="0"/>
                      <w:szCs w:val="21"/>
                    </w:rPr>
                    <w:t>残渣箱搅拌器</w:t>
                  </w:r>
                </w:p>
              </w:tc>
              <w:tc>
                <w:tcPr>
                  <w:tcW w:w="1340" w:type="pct"/>
                  <w:shd w:val="clear" w:color="auto" w:fill="auto"/>
                  <w:vAlign w:val="center"/>
                </w:tcPr>
                <w:p w14:paraId="07F992F7" w14:textId="77777777" w:rsidR="008C0743" w:rsidRDefault="000F79D3">
                  <w:pPr>
                    <w:widowControl/>
                    <w:jc w:val="center"/>
                    <w:rPr>
                      <w:rFonts w:eastAsia="等线"/>
                      <w:color w:val="000000"/>
                      <w:kern w:val="0"/>
                      <w:szCs w:val="21"/>
                    </w:rPr>
                  </w:pPr>
                  <w:r>
                    <w:rPr>
                      <w:color w:val="000000"/>
                      <w:kern w:val="0"/>
                      <w:szCs w:val="21"/>
                    </w:rPr>
                    <w:t>非标</w:t>
                  </w:r>
                </w:p>
              </w:tc>
              <w:tc>
                <w:tcPr>
                  <w:tcW w:w="982" w:type="pct"/>
                  <w:shd w:val="clear" w:color="auto" w:fill="auto"/>
                  <w:vAlign w:val="center"/>
                </w:tcPr>
                <w:p w14:paraId="0C87D152" w14:textId="77777777" w:rsidR="008C0743" w:rsidRDefault="000F79D3">
                  <w:pPr>
                    <w:widowControl/>
                    <w:jc w:val="center"/>
                    <w:rPr>
                      <w:rFonts w:eastAsia="等线"/>
                      <w:color w:val="000000"/>
                      <w:kern w:val="0"/>
                      <w:szCs w:val="21"/>
                    </w:rPr>
                  </w:pPr>
                  <w:r>
                    <w:rPr>
                      <w:rFonts w:eastAsia="等线"/>
                      <w:color w:val="000000"/>
                      <w:kern w:val="0"/>
                      <w:szCs w:val="21"/>
                    </w:rPr>
                    <w:t>SS316L</w:t>
                  </w:r>
                </w:p>
              </w:tc>
              <w:tc>
                <w:tcPr>
                  <w:tcW w:w="447" w:type="pct"/>
                  <w:shd w:val="clear" w:color="auto" w:fill="auto"/>
                  <w:vAlign w:val="center"/>
                </w:tcPr>
                <w:p w14:paraId="5175E41F"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32BD4EFB"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238BC53B"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6393EF29" w14:textId="77777777">
              <w:trPr>
                <w:trHeight w:val="403"/>
              </w:trPr>
              <w:tc>
                <w:tcPr>
                  <w:tcW w:w="442" w:type="pct"/>
                  <w:shd w:val="clear" w:color="auto" w:fill="auto"/>
                  <w:vAlign w:val="center"/>
                </w:tcPr>
                <w:p w14:paraId="3DD4EFF5" w14:textId="77777777" w:rsidR="008C0743" w:rsidRDefault="000F79D3">
                  <w:pPr>
                    <w:widowControl/>
                    <w:jc w:val="center"/>
                    <w:rPr>
                      <w:rFonts w:eastAsia="等线"/>
                      <w:color w:val="000000"/>
                      <w:kern w:val="0"/>
                      <w:szCs w:val="21"/>
                    </w:rPr>
                  </w:pPr>
                  <w:r>
                    <w:rPr>
                      <w:rFonts w:eastAsia="等线"/>
                      <w:color w:val="000000"/>
                      <w:kern w:val="0"/>
                      <w:szCs w:val="21"/>
                    </w:rPr>
                    <w:t>10</w:t>
                  </w:r>
                </w:p>
              </w:tc>
              <w:tc>
                <w:tcPr>
                  <w:tcW w:w="714" w:type="pct"/>
                  <w:shd w:val="clear" w:color="auto" w:fill="auto"/>
                  <w:vAlign w:val="center"/>
                </w:tcPr>
                <w:p w14:paraId="2D0657A2" w14:textId="77777777" w:rsidR="008C0743" w:rsidRDefault="000F79D3">
                  <w:pPr>
                    <w:widowControl/>
                    <w:jc w:val="center"/>
                    <w:rPr>
                      <w:rFonts w:eastAsia="等线"/>
                      <w:color w:val="000000"/>
                      <w:kern w:val="0"/>
                      <w:szCs w:val="21"/>
                    </w:rPr>
                  </w:pPr>
                  <w:r>
                    <w:rPr>
                      <w:color w:val="000000"/>
                      <w:kern w:val="0"/>
                      <w:szCs w:val="21"/>
                    </w:rPr>
                    <w:t>蒸汽冷凝系统</w:t>
                  </w:r>
                </w:p>
              </w:tc>
              <w:tc>
                <w:tcPr>
                  <w:tcW w:w="1340" w:type="pct"/>
                  <w:shd w:val="clear" w:color="auto" w:fill="auto"/>
                  <w:vAlign w:val="center"/>
                </w:tcPr>
                <w:p w14:paraId="675C9C38" w14:textId="77777777" w:rsidR="008C0743" w:rsidRDefault="000F79D3">
                  <w:pPr>
                    <w:widowControl/>
                    <w:jc w:val="center"/>
                    <w:rPr>
                      <w:rFonts w:eastAsia="等线"/>
                      <w:color w:val="000000"/>
                      <w:kern w:val="0"/>
                      <w:szCs w:val="21"/>
                    </w:rPr>
                  </w:pPr>
                  <w:r>
                    <w:rPr>
                      <w:color w:val="000000"/>
                      <w:kern w:val="0"/>
                      <w:szCs w:val="21"/>
                    </w:rPr>
                    <w:t>间壁式换热，无可见雾气</w:t>
                  </w:r>
                </w:p>
              </w:tc>
              <w:tc>
                <w:tcPr>
                  <w:tcW w:w="982" w:type="pct"/>
                  <w:shd w:val="clear" w:color="auto" w:fill="auto"/>
                  <w:vAlign w:val="center"/>
                </w:tcPr>
                <w:p w14:paraId="66E1FD4A" w14:textId="77777777" w:rsidR="008C0743" w:rsidRDefault="000F79D3">
                  <w:pPr>
                    <w:widowControl/>
                    <w:jc w:val="center"/>
                    <w:rPr>
                      <w:rFonts w:eastAsia="等线"/>
                      <w:color w:val="000000"/>
                      <w:kern w:val="0"/>
                      <w:szCs w:val="21"/>
                    </w:rPr>
                  </w:pPr>
                  <w:r>
                    <w:rPr>
                      <w:rFonts w:eastAsia="等线"/>
                      <w:color w:val="000000"/>
                      <w:kern w:val="0"/>
                      <w:szCs w:val="21"/>
                    </w:rPr>
                    <w:t>SS316L</w:t>
                  </w:r>
                </w:p>
              </w:tc>
              <w:tc>
                <w:tcPr>
                  <w:tcW w:w="447" w:type="pct"/>
                  <w:shd w:val="clear" w:color="auto" w:fill="auto"/>
                  <w:vAlign w:val="center"/>
                </w:tcPr>
                <w:p w14:paraId="06BEDDC6"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634E98E5"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594C6A39"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6B9FD475" w14:textId="77777777">
              <w:trPr>
                <w:trHeight w:val="403"/>
              </w:trPr>
              <w:tc>
                <w:tcPr>
                  <w:tcW w:w="442" w:type="pct"/>
                  <w:shd w:val="clear" w:color="auto" w:fill="auto"/>
                  <w:vAlign w:val="center"/>
                </w:tcPr>
                <w:p w14:paraId="3D4AEBA9" w14:textId="77777777" w:rsidR="008C0743" w:rsidRDefault="000F79D3">
                  <w:pPr>
                    <w:widowControl/>
                    <w:jc w:val="center"/>
                    <w:rPr>
                      <w:rFonts w:eastAsia="等线"/>
                      <w:color w:val="000000"/>
                      <w:kern w:val="0"/>
                      <w:szCs w:val="21"/>
                    </w:rPr>
                  </w:pPr>
                  <w:r>
                    <w:rPr>
                      <w:rFonts w:eastAsia="等线"/>
                      <w:color w:val="000000"/>
                      <w:kern w:val="0"/>
                      <w:szCs w:val="21"/>
                    </w:rPr>
                    <w:t>11</w:t>
                  </w:r>
                </w:p>
              </w:tc>
              <w:tc>
                <w:tcPr>
                  <w:tcW w:w="714" w:type="pct"/>
                  <w:shd w:val="clear" w:color="auto" w:fill="auto"/>
                  <w:vAlign w:val="center"/>
                </w:tcPr>
                <w:p w14:paraId="7E3F7E38" w14:textId="77777777" w:rsidR="008C0743" w:rsidRDefault="000F79D3">
                  <w:pPr>
                    <w:widowControl/>
                    <w:jc w:val="center"/>
                    <w:rPr>
                      <w:rFonts w:eastAsia="等线"/>
                      <w:color w:val="000000"/>
                      <w:kern w:val="0"/>
                      <w:szCs w:val="21"/>
                    </w:rPr>
                  </w:pPr>
                  <w:r>
                    <w:rPr>
                      <w:color w:val="000000"/>
                      <w:kern w:val="0"/>
                      <w:szCs w:val="21"/>
                    </w:rPr>
                    <w:t>压缩空气系统</w:t>
                  </w:r>
                </w:p>
              </w:tc>
              <w:tc>
                <w:tcPr>
                  <w:tcW w:w="1340" w:type="pct"/>
                  <w:shd w:val="clear" w:color="auto" w:fill="auto"/>
                  <w:vAlign w:val="center"/>
                </w:tcPr>
                <w:p w14:paraId="64DA23A7" w14:textId="77777777" w:rsidR="008C0743" w:rsidRDefault="000F79D3">
                  <w:pPr>
                    <w:widowControl/>
                    <w:jc w:val="center"/>
                    <w:rPr>
                      <w:rFonts w:eastAsia="等线"/>
                      <w:color w:val="000000"/>
                      <w:kern w:val="0"/>
                      <w:szCs w:val="21"/>
                    </w:rPr>
                  </w:pPr>
                  <w:r>
                    <w:rPr>
                      <w:color w:val="000000"/>
                      <w:kern w:val="0"/>
                      <w:szCs w:val="21"/>
                    </w:rPr>
                    <w:t>压缩空气</w:t>
                  </w:r>
                </w:p>
              </w:tc>
              <w:tc>
                <w:tcPr>
                  <w:tcW w:w="982" w:type="pct"/>
                  <w:shd w:val="clear" w:color="auto" w:fill="auto"/>
                  <w:vAlign w:val="center"/>
                </w:tcPr>
                <w:p w14:paraId="1F969A82" w14:textId="77777777" w:rsidR="008C0743" w:rsidRDefault="000F79D3">
                  <w:pPr>
                    <w:widowControl/>
                    <w:jc w:val="center"/>
                    <w:rPr>
                      <w:color w:val="000000"/>
                      <w:kern w:val="0"/>
                      <w:szCs w:val="21"/>
                    </w:rPr>
                  </w:pPr>
                  <w:r>
                    <w:rPr>
                      <w:color w:val="000000"/>
                      <w:kern w:val="0"/>
                      <w:szCs w:val="21"/>
                    </w:rPr>
                    <w:t>碳钢</w:t>
                  </w:r>
                </w:p>
              </w:tc>
              <w:tc>
                <w:tcPr>
                  <w:tcW w:w="447" w:type="pct"/>
                  <w:shd w:val="clear" w:color="auto" w:fill="auto"/>
                  <w:vAlign w:val="center"/>
                </w:tcPr>
                <w:p w14:paraId="6FB222B9" w14:textId="77777777" w:rsidR="008C0743" w:rsidRDefault="000F79D3">
                  <w:pPr>
                    <w:widowControl/>
                    <w:jc w:val="center"/>
                    <w:rPr>
                      <w:rFonts w:eastAsia="等线"/>
                      <w:color w:val="000000"/>
                      <w:kern w:val="0"/>
                      <w:szCs w:val="21"/>
                    </w:rPr>
                  </w:pPr>
                  <w:r>
                    <w:rPr>
                      <w:color w:val="000000"/>
                      <w:kern w:val="0"/>
                      <w:szCs w:val="21"/>
                    </w:rPr>
                    <w:t>套</w:t>
                  </w:r>
                </w:p>
              </w:tc>
              <w:tc>
                <w:tcPr>
                  <w:tcW w:w="447" w:type="pct"/>
                  <w:shd w:val="clear" w:color="auto" w:fill="auto"/>
                  <w:vAlign w:val="center"/>
                </w:tcPr>
                <w:p w14:paraId="1FEB0793"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168E4954"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6278CC78" w14:textId="77777777">
              <w:trPr>
                <w:trHeight w:val="403"/>
              </w:trPr>
              <w:tc>
                <w:tcPr>
                  <w:tcW w:w="442" w:type="pct"/>
                  <w:shd w:val="clear" w:color="auto" w:fill="auto"/>
                  <w:vAlign w:val="center"/>
                </w:tcPr>
                <w:p w14:paraId="6DA68E81" w14:textId="77777777" w:rsidR="008C0743" w:rsidRDefault="000F79D3">
                  <w:pPr>
                    <w:widowControl/>
                    <w:jc w:val="center"/>
                    <w:rPr>
                      <w:rFonts w:eastAsia="等线"/>
                      <w:color w:val="000000"/>
                      <w:kern w:val="0"/>
                      <w:szCs w:val="21"/>
                    </w:rPr>
                  </w:pPr>
                  <w:r>
                    <w:rPr>
                      <w:rFonts w:eastAsia="等线"/>
                      <w:color w:val="000000"/>
                      <w:kern w:val="0"/>
                      <w:szCs w:val="21"/>
                    </w:rPr>
                    <w:t>12</w:t>
                  </w:r>
                </w:p>
              </w:tc>
              <w:tc>
                <w:tcPr>
                  <w:tcW w:w="714" w:type="pct"/>
                  <w:shd w:val="clear" w:color="auto" w:fill="auto"/>
                  <w:vAlign w:val="center"/>
                </w:tcPr>
                <w:p w14:paraId="29B5CA66" w14:textId="77777777" w:rsidR="008C0743" w:rsidRDefault="000F79D3">
                  <w:pPr>
                    <w:widowControl/>
                    <w:jc w:val="center"/>
                    <w:rPr>
                      <w:rFonts w:eastAsia="等线"/>
                      <w:color w:val="000000"/>
                      <w:kern w:val="0"/>
                      <w:szCs w:val="21"/>
                    </w:rPr>
                  </w:pPr>
                  <w:proofErr w:type="gramStart"/>
                  <w:r>
                    <w:rPr>
                      <w:color w:val="000000"/>
                      <w:kern w:val="0"/>
                      <w:szCs w:val="21"/>
                    </w:rPr>
                    <w:t>不</w:t>
                  </w:r>
                  <w:proofErr w:type="gramEnd"/>
                  <w:r>
                    <w:rPr>
                      <w:color w:val="000000"/>
                      <w:kern w:val="0"/>
                      <w:szCs w:val="21"/>
                    </w:rPr>
                    <w:t>凝气引风机</w:t>
                  </w:r>
                </w:p>
              </w:tc>
              <w:tc>
                <w:tcPr>
                  <w:tcW w:w="1340" w:type="pct"/>
                  <w:shd w:val="clear" w:color="auto" w:fill="auto"/>
                  <w:vAlign w:val="center"/>
                </w:tcPr>
                <w:p w14:paraId="3E22754F" w14:textId="77777777" w:rsidR="008C0743" w:rsidRDefault="000F79D3">
                  <w:pPr>
                    <w:widowControl/>
                    <w:jc w:val="center"/>
                    <w:rPr>
                      <w:rFonts w:eastAsia="等线"/>
                      <w:color w:val="000000"/>
                      <w:kern w:val="0"/>
                      <w:szCs w:val="21"/>
                    </w:rPr>
                  </w:pPr>
                  <w:r>
                    <w:rPr>
                      <w:rFonts w:eastAsia="等线"/>
                      <w:color w:val="000000"/>
                      <w:kern w:val="0"/>
                      <w:szCs w:val="21"/>
                    </w:rPr>
                    <w:t>Q=25000m</w:t>
                  </w:r>
                  <w:r>
                    <w:rPr>
                      <w:rFonts w:eastAsia="等线"/>
                      <w:color w:val="000000"/>
                      <w:kern w:val="0"/>
                      <w:szCs w:val="21"/>
                      <w:vertAlign w:val="superscript"/>
                    </w:rPr>
                    <w:t>3</w:t>
                  </w:r>
                  <w:r>
                    <w:rPr>
                      <w:rFonts w:eastAsia="等线"/>
                      <w:color w:val="000000"/>
                      <w:kern w:val="0"/>
                      <w:szCs w:val="21"/>
                    </w:rPr>
                    <w:t>/h</w:t>
                  </w:r>
                  <w:r>
                    <w:rPr>
                      <w:color w:val="000000"/>
                      <w:kern w:val="0"/>
                      <w:szCs w:val="21"/>
                    </w:rPr>
                    <w:t>，</w:t>
                  </w:r>
                  <w:r>
                    <w:rPr>
                      <w:rFonts w:eastAsia="等线"/>
                      <w:color w:val="000000"/>
                      <w:kern w:val="0"/>
                      <w:szCs w:val="21"/>
                    </w:rPr>
                    <w:t>H=6kPa</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=90kW</w:t>
                  </w:r>
                </w:p>
              </w:tc>
              <w:tc>
                <w:tcPr>
                  <w:tcW w:w="982" w:type="pct"/>
                  <w:shd w:val="clear" w:color="auto" w:fill="auto"/>
                  <w:vAlign w:val="center"/>
                </w:tcPr>
                <w:p w14:paraId="4AFB31C3" w14:textId="77777777" w:rsidR="008C0743" w:rsidRDefault="000F79D3">
                  <w:pPr>
                    <w:widowControl/>
                    <w:jc w:val="center"/>
                    <w:rPr>
                      <w:rFonts w:eastAsia="等线"/>
                      <w:color w:val="000000"/>
                      <w:kern w:val="0"/>
                      <w:szCs w:val="21"/>
                    </w:rPr>
                  </w:pPr>
                  <w:r>
                    <w:rPr>
                      <w:rFonts w:eastAsia="等线"/>
                      <w:color w:val="000000"/>
                      <w:kern w:val="0"/>
                      <w:szCs w:val="21"/>
                    </w:rPr>
                    <w:t>SS304</w:t>
                  </w:r>
                </w:p>
              </w:tc>
              <w:tc>
                <w:tcPr>
                  <w:tcW w:w="447" w:type="pct"/>
                  <w:shd w:val="clear" w:color="auto" w:fill="auto"/>
                  <w:vAlign w:val="center"/>
                </w:tcPr>
                <w:p w14:paraId="21B0EC6B"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1B6A91E6"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626BF3E7"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r w:rsidR="008C0743" w14:paraId="76C8B16F" w14:textId="77777777">
              <w:trPr>
                <w:trHeight w:val="403"/>
              </w:trPr>
              <w:tc>
                <w:tcPr>
                  <w:tcW w:w="442" w:type="pct"/>
                  <w:shd w:val="clear" w:color="auto" w:fill="auto"/>
                  <w:vAlign w:val="center"/>
                </w:tcPr>
                <w:p w14:paraId="4F48F27B" w14:textId="77777777" w:rsidR="008C0743" w:rsidRDefault="000F79D3">
                  <w:pPr>
                    <w:widowControl/>
                    <w:jc w:val="center"/>
                    <w:rPr>
                      <w:rFonts w:eastAsia="等线"/>
                      <w:color w:val="000000"/>
                      <w:kern w:val="0"/>
                      <w:szCs w:val="21"/>
                    </w:rPr>
                  </w:pPr>
                  <w:r>
                    <w:rPr>
                      <w:rFonts w:eastAsia="等线"/>
                      <w:color w:val="000000"/>
                      <w:kern w:val="0"/>
                      <w:szCs w:val="21"/>
                    </w:rPr>
                    <w:t>13</w:t>
                  </w:r>
                </w:p>
              </w:tc>
              <w:tc>
                <w:tcPr>
                  <w:tcW w:w="714" w:type="pct"/>
                  <w:shd w:val="clear" w:color="auto" w:fill="auto"/>
                  <w:vAlign w:val="center"/>
                </w:tcPr>
                <w:p w14:paraId="3C8B3F30" w14:textId="77777777" w:rsidR="008C0743" w:rsidRDefault="000F79D3">
                  <w:pPr>
                    <w:widowControl/>
                    <w:jc w:val="center"/>
                    <w:rPr>
                      <w:rFonts w:eastAsia="等线"/>
                      <w:color w:val="000000"/>
                      <w:kern w:val="0"/>
                      <w:szCs w:val="21"/>
                    </w:rPr>
                  </w:pPr>
                  <w:r>
                    <w:rPr>
                      <w:color w:val="000000"/>
                      <w:kern w:val="0"/>
                      <w:szCs w:val="21"/>
                    </w:rPr>
                    <w:t>残渣输送泵</w:t>
                  </w:r>
                </w:p>
              </w:tc>
              <w:tc>
                <w:tcPr>
                  <w:tcW w:w="1340" w:type="pct"/>
                  <w:shd w:val="clear" w:color="auto" w:fill="auto"/>
                  <w:vAlign w:val="center"/>
                </w:tcPr>
                <w:p w14:paraId="4503DA7F" w14:textId="77777777" w:rsidR="008C0743" w:rsidRDefault="000F79D3">
                  <w:pPr>
                    <w:widowControl/>
                    <w:jc w:val="center"/>
                    <w:rPr>
                      <w:rFonts w:eastAsia="等线"/>
                      <w:color w:val="000000"/>
                      <w:kern w:val="0"/>
                      <w:szCs w:val="21"/>
                    </w:rPr>
                  </w:pPr>
                  <w:r>
                    <w:rPr>
                      <w:rFonts w:eastAsia="等线"/>
                      <w:color w:val="000000"/>
                      <w:kern w:val="0"/>
                      <w:szCs w:val="21"/>
                    </w:rPr>
                    <w:t>Q=10m³/h</w:t>
                  </w:r>
                  <w:r>
                    <w:rPr>
                      <w:color w:val="000000"/>
                      <w:kern w:val="0"/>
                      <w:szCs w:val="21"/>
                    </w:rPr>
                    <w:t>，</w:t>
                  </w:r>
                  <w:r>
                    <w:rPr>
                      <w:rFonts w:eastAsia="等线"/>
                      <w:color w:val="000000"/>
                      <w:kern w:val="0"/>
                      <w:szCs w:val="21"/>
                    </w:rPr>
                    <w:t>H=15m</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=1.5kW</w:t>
                  </w:r>
                </w:p>
              </w:tc>
              <w:tc>
                <w:tcPr>
                  <w:tcW w:w="982" w:type="pct"/>
                  <w:shd w:val="clear" w:color="auto" w:fill="auto"/>
                  <w:vAlign w:val="center"/>
                </w:tcPr>
                <w:p w14:paraId="3FE20D9B"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5E30DA7C"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133AA576" w14:textId="77777777" w:rsidR="008C0743" w:rsidRDefault="000F79D3">
                  <w:pPr>
                    <w:widowControl/>
                    <w:jc w:val="center"/>
                    <w:rPr>
                      <w:rFonts w:eastAsia="等线"/>
                      <w:color w:val="000000"/>
                      <w:kern w:val="0"/>
                      <w:szCs w:val="21"/>
                    </w:rPr>
                  </w:pPr>
                  <w:r>
                    <w:rPr>
                      <w:rFonts w:eastAsia="等线"/>
                      <w:color w:val="000000"/>
                      <w:kern w:val="0"/>
                      <w:szCs w:val="21"/>
                    </w:rPr>
                    <w:t>4</w:t>
                  </w:r>
                </w:p>
              </w:tc>
              <w:tc>
                <w:tcPr>
                  <w:tcW w:w="629" w:type="pct"/>
                  <w:shd w:val="clear" w:color="auto" w:fill="auto"/>
                  <w:vAlign w:val="center"/>
                </w:tcPr>
                <w:p w14:paraId="4BEA4E3F" w14:textId="77777777" w:rsidR="008C0743" w:rsidRDefault="000F79D3">
                  <w:pPr>
                    <w:widowControl/>
                    <w:jc w:val="center"/>
                    <w:rPr>
                      <w:rFonts w:eastAsia="等线"/>
                      <w:color w:val="000000"/>
                      <w:kern w:val="0"/>
                      <w:szCs w:val="21"/>
                    </w:rPr>
                  </w:pPr>
                  <w:r>
                    <w:rPr>
                      <w:rFonts w:eastAsia="等线"/>
                      <w:color w:val="000000"/>
                      <w:kern w:val="0"/>
                      <w:szCs w:val="21"/>
                    </w:rPr>
                    <w:t>2</w:t>
                  </w:r>
                  <w:r>
                    <w:rPr>
                      <w:color w:val="000000"/>
                      <w:kern w:val="0"/>
                      <w:szCs w:val="21"/>
                    </w:rPr>
                    <w:t>用</w:t>
                  </w:r>
                  <w:r>
                    <w:rPr>
                      <w:rFonts w:eastAsia="等线"/>
                      <w:color w:val="000000"/>
                      <w:kern w:val="0"/>
                      <w:szCs w:val="21"/>
                    </w:rPr>
                    <w:t>2</w:t>
                  </w:r>
                  <w:r>
                    <w:rPr>
                      <w:color w:val="000000"/>
                      <w:kern w:val="0"/>
                      <w:szCs w:val="21"/>
                    </w:rPr>
                    <w:t>备</w:t>
                  </w:r>
                </w:p>
              </w:tc>
            </w:tr>
            <w:tr w:rsidR="008C0743" w14:paraId="76127090" w14:textId="77777777">
              <w:trPr>
                <w:trHeight w:val="403"/>
              </w:trPr>
              <w:tc>
                <w:tcPr>
                  <w:tcW w:w="442" w:type="pct"/>
                  <w:shd w:val="clear" w:color="auto" w:fill="auto"/>
                  <w:vAlign w:val="center"/>
                </w:tcPr>
                <w:p w14:paraId="0C4BD468" w14:textId="77777777" w:rsidR="008C0743" w:rsidRDefault="000F79D3">
                  <w:pPr>
                    <w:widowControl/>
                    <w:jc w:val="center"/>
                    <w:rPr>
                      <w:rFonts w:eastAsia="等线"/>
                      <w:color w:val="000000"/>
                      <w:kern w:val="0"/>
                      <w:szCs w:val="21"/>
                    </w:rPr>
                  </w:pPr>
                  <w:r>
                    <w:rPr>
                      <w:rFonts w:eastAsia="等线"/>
                      <w:color w:val="000000"/>
                      <w:kern w:val="0"/>
                      <w:szCs w:val="21"/>
                    </w:rPr>
                    <w:t>14</w:t>
                  </w:r>
                </w:p>
              </w:tc>
              <w:tc>
                <w:tcPr>
                  <w:tcW w:w="714" w:type="pct"/>
                  <w:shd w:val="clear" w:color="auto" w:fill="auto"/>
                  <w:vAlign w:val="center"/>
                </w:tcPr>
                <w:p w14:paraId="54204E9B" w14:textId="77777777" w:rsidR="008C0743" w:rsidRDefault="000F79D3">
                  <w:pPr>
                    <w:widowControl/>
                    <w:jc w:val="center"/>
                    <w:rPr>
                      <w:rFonts w:eastAsia="等线"/>
                      <w:color w:val="000000"/>
                      <w:kern w:val="0"/>
                      <w:szCs w:val="21"/>
                    </w:rPr>
                  </w:pPr>
                  <w:r>
                    <w:rPr>
                      <w:color w:val="000000"/>
                      <w:kern w:val="0"/>
                      <w:szCs w:val="21"/>
                    </w:rPr>
                    <w:t>残渣脱水机</w:t>
                  </w:r>
                </w:p>
              </w:tc>
              <w:tc>
                <w:tcPr>
                  <w:tcW w:w="1340" w:type="pct"/>
                  <w:shd w:val="clear" w:color="auto" w:fill="auto"/>
                  <w:vAlign w:val="center"/>
                </w:tcPr>
                <w:p w14:paraId="76746C51" w14:textId="77777777" w:rsidR="008C0743" w:rsidRDefault="000F79D3">
                  <w:pPr>
                    <w:widowControl/>
                    <w:jc w:val="center"/>
                    <w:rPr>
                      <w:color w:val="000000"/>
                      <w:kern w:val="0"/>
                      <w:szCs w:val="21"/>
                    </w:rPr>
                  </w:pPr>
                  <w:r>
                    <w:rPr>
                      <w:color w:val="000000"/>
                      <w:kern w:val="0"/>
                      <w:szCs w:val="21"/>
                    </w:rPr>
                    <w:t>处理量</w:t>
                  </w:r>
                  <w:r>
                    <w:rPr>
                      <w:color w:val="000000"/>
                      <w:kern w:val="0"/>
                      <w:szCs w:val="21"/>
                    </w:rPr>
                    <w:t>25m</w:t>
                  </w:r>
                  <w:r>
                    <w:rPr>
                      <w:color w:val="000000"/>
                      <w:kern w:val="0"/>
                      <w:szCs w:val="21"/>
                      <w:vertAlign w:val="superscript"/>
                    </w:rPr>
                    <w:t>3</w:t>
                  </w:r>
                  <w:r>
                    <w:rPr>
                      <w:color w:val="000000"/>
                      <w:kern w:val="0"/>
                      <w:szCs w:val="21"/>
                    </w:rPr>
                    <w:t>/h</w:t>
                  </w:r>
                  <w:r>
                    <w:rPr>
                      <w:color w:val="000000"/>
                      <w:kern w:val="0"/>
                      <w:szCs w:val="21"/>
                    </w:rPr>
                    <w:t>，脱水至含水率小于</w:t>
                  </w:r>
                  <w:r>
                    <w:rPr>
                      <w:color w:val="000000"/>
                      <w:kern w:val="0"/>
                      <w:szCs w:val="21"/>
                    </w:rPr>
                    <w:t>80%</w:t>
                  </w:r>
                </w:p>
              </w:tc>
              <w:tc>
                <w:tcPr>
                  <w:tcW w:w="982" w:type="pct"/>
                  <w:shd w:val="clear" w:color="auto" w:fill="auto"/>
                  <w:vAlign w:val="center"/>
                </w:tcPr>
                <w:p w14:paraId="6B6C61B9" w14:textId="77777777" w:rsidR="008C0743" w:rsidRDefault="000F79D3">
                  <w:pPr>
                    <w:widowControl/>
                    <w:jc w:val="center"/>
                    <w:rPr>
                      <w:rFonts w:eastAsia="等线"/>
                      <w:color w:val="000000"/>
                      <w:kern w:val="0"/>
                      <w:szCs w:val="21"/>
                    </w:rPr>
                  </w:pPr>
                  <w:r>
                    <w:rPr>
                      <w:rFonts w:eastAsia="等线"/>
                      <w:color w:val="000000"/>
                      <w:kern w:val="0"/>
                      <w:szCs w:val="21"/>
                    </w:rPr>
                    <w:t>SS316L</w:t>
                  </w:r>
                </w:p>
              </w:tc>
              <w:tc>
                <w:tcPr>
                  <w:tcW w:w="447" w:type="pct"/>
                  <w:shd w:val="clear" w:color="auto" w:fill="auto"/>
                  <w:vAlign w:val="center"/>
                </w:tcPr>
                <w:p w14:paraId="37EDF19D"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3E5AF42B"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4255F12F"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06D83ED7" w14:textId="77777777">
              <w:trPr>
                <w:trHeight w:val="403"/>
              </w:trPr>
              <w:tc>
                <w:tcPr>
                  <w:tcW w:w="442" w:type="pct"/>
                  <w:shd w:val="clear" w:color="auto" w:fill="auto"/>
                  <w:vAlign w:val="center"/>
                </w:tcPr>
                <w:p w14:paraId="3C753202" w14:textId="77777777" w:rsidR="008C0743" w:rsidRDefault="000F79D3">
                  <w:pPr>
                    <w:widowControl/>
                    <w:jc w:val="center"/>
                    <w:rPr>
                      <w:rFonts w:eastAsia="等线"/>
                      <w:color w:val="000000"/>
                      <w:kern w:val="0"/>
                      <w:szCs w:val="21"/>
                    </w:rPr>
                  </w:pPr>
                  <w:r>
                    <w:rPr>
                      <w:rFonts w:eastAsia="等线"/>
                      <w:color w:val="000000"/>
                      <w:kern w:val="0"/>
                      <w:szCs w:val="21"/>
                    </w:rPr>
                    <w:t>15</w:t>
                  </w:r>
                </w:p>
              </w:tc>
              <w:tc>
                <w:tcPr>
                  <w:tcW w:w="714" w:type="pct"/>
                  <w:shd w:val="clear" w:color="auto" w:fill="auto"/>
                  <w:vAlign w:val="center"/>
                </w:tcPr>
                <w:p w14:paraId="770C4D91" w14:textId="77777777" w:rsidR="008C0743" w:rsidRDefault="000F79D3">
                  <w:pPr>
                    <w:widowControl/>
                    <w:jc w:val="center"/>
                    <w:rPr>
                      <w:rFonts w:eastAsia="等线"/>
                      <w:color w:val="000000"/>
                      <w:kern w:val="0"/>
                      <w:szCs w:val="21"/>
                    </w:rPr>
                  </w:pPr>
                  <w:r>
                    <w:rPr>
                      <w:color w:val="000000"/>
                      <w:kern w:val="0"/>
                      <w:szCs w:val="21"/>
                    </w:rPr>
                    <w:t>残渣打包机</w:t>
                  </w:r>
                </w:p>
              </w:tc>
              <w:tc>
                <w:tcPr>
                  <w:tcW w:w="1340" w:type="pct"/>
                  <w:shd w:val="clear" w:color="auto" w:fill="auto"/>
                  <w:vAlign w:val="center"/>
                </w:tcPr>
                <w:p w14:paraId="2E08A186" w14:textId="77777777" w:rsidR="008C0743" w:rsidRDefault="000F79D3">
                  <w:pPr>
                    <w:widowControl/>
                    <w:jc w:val="center"/>
                    <w:rPr>
                      <w:rFonts w:eastAsia="等线"/>
                      <w:color w:val="000000"/>
                      <w:kern w:val="0"/>
                      <w:szCs w:val="21"/>
                    </w:rPr>
                  </w:pPr>
                  <w:r>
                    <w:rPr>
                      <w:color w:val="000000"/>
                      <w:kern w:val="0"/>
                      <w:szCs w:val="21"/>
                    </w:rPr>
                    <w:t>装包速度：</w:t>
                  </w:r>
                  <w:r>
                    <w:rPr>
                      <w:rFonts w:eastAsia="等线"/>
                      <w:color w:val="000000"/>
                      <w:kern w:val="0"/>
                      <w:szCs w:val="21"/>
                    </w:rPr>
                    <w:t>180bag/h</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=4.5kW</w:t>
                  </w:r>
                </w:p>
              </w:tc>
              <w:tc>
                <w:tcPr>
                  <w:tcW w:w="982" w:type="pct"/>
                  <w:shd w:val="clear" w:color="auto" w:fill="auto"/>
                  <w:vAlign w:val="center"/>
                </w:tcPr>
                <w:p w14:paraId="1C29503F" w14:textId="77777777" w:rsidR="008C0743" w:rsidRDefault="000F79D3">
                  <w:pPr>
                    <w:widowControl/>
                    <w:jc w:val="center"/>
                    <w:rPr>
                      <w:rFonts w:eastAsia="等线"/>
                      <w:color w:val="000000"/>
                      <w:kern w:val="0"/>
                      <w:szCs w:val="21"/>
                    </w:rPr>
                  </w:pPr>
                  <w:r>
                    <w:rPr>
                      <w:rFonts w:eastAsia="等线"/>
                      <w:color w:val="000000"/>
                      <w:kern w:val="0"/>
                      <w:szCs w:val="21"/>
                    </w:rPr>
                    <w:t>/</w:t>
                  </w:r>
                </w:p>
              </w:tc>
              <w:tc>
                <w:tcPr>
                  <w:tcW w:w="447" w:type="pct"/>
                  <w:shd w:val="clear" w:color="auto" w:fill="auto"/>
                  <w:vAlign w:val="center"/>
                </w:tcPr>
                <w:p w14:paraId="77F84E0F"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0BD7991A"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69193377"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4CFBD376" w14:textId="77777777">
              <w:trPr>
                <w:trHeight w:val="403"/>
              </w:trPr>
              <w:tc>
                <w:tcPr>
                  <w:tcW w:w="442" w:type="pct"/>
                  <w:shd w:val="clear" w:color="auto" w:fill="auto"/>
                  <w:vAlign w:val="center"/>
                </w:tcPr>
                <w:p w14:paraId="30EF7315" w14:textId="77777777" w:rsidR="008C0743" w:rsidRDefault="000F79D3">
                  <w:pPr>
                    <w:widowControl/>
                    <w:jc w:val="center"/>
                    <w:rPr>
                      <w:rFonts w:eastAsia="等线"/>
                      <w:color w:val="000000"/>
                      <w:kern w:val="0"/>
                      <w:szCs w:val="21"/>
                    </w:rPr>
                  </w:pPr>
                  <w:r>
                    <w:rPr>
                      <w:rFonts w:eastAsia="等线"/>
                      <w:color w:val="000000"/>
                      <w:kern w:val="0"/>
                      <w:szCs w:val="21"/>
                    </w:rPr>
                    <w:t>16</w:t>
                  </w:r>
                </w:p>
              </w:tc>
              <w:tc>
                <w:tcPr>
                  <w:tcW w:w="714" w:type="pct"/>
                  <w:shd w:val="clear" w:color="auto" w:fill="auto"/>
                  <w:vAlign w:val="center"/>
                </w:tcPr>
                <w:p w14:paraId="6D1EB036" w14:textId="77777777" w:rsidR="008C0743" w:rsidRDefault="000F79D3">
                  <w:pPr>
                    <w:widowControl/>
                    <w:jc w:val="center"/>
                    <w:rPr>
                      <w:rFonts w:eastAsia="等线"/>
                      <w:color w:val="000000"/>
                      <w:kern w:val="0"/>
                      <w:szCs w:val="21"/>
                    </w:rPr>
                  </w:pPr>
                  <w:r>
                    <w:rPr>
                      <w:color w:val="000000"/>
                      <w:kern w:val="0"/>
                      <w:szCs w:val="21"/>
                    </w:rPr>
                    <w:t>沼气脱硫设备</w:t>
                  </w:r>
                </w:p>
              </w:tc>
              <w:tc>
                <w:tcPr>
                  <w:tcW w:w="1340" w:type="pct"/>
                  <w:shd w:val="clear" w:color="auto" w:fill="auto"/>
                  <w:vAlign w:val="center"/>
                </w:tcPr>
                <w:p w14:paraId="4D5B01AD" w14:textId="77777777" w:rsidR="008C0743" w:rsidRDefault="000F79D3">
                  <w:pPr>
                    <w:widowControl/>
                    <w:jc w:val="center"/>
                    <w:rPr>
                      <w:rFonts w:eastAsia="等线"/>
                      <w:color w:val="000000"/>
                      <w:kern w:val="0"/>
                      <w:szCs w:val="21"/>
                    </w:rPr>
                  </w:pPr>
                  <w:r>
                    <w:rPr>
                      <w:color w:val="000000"/>
                      <w:kern w:val="0"/>
                      <w:szCs w:val="21"/>
                    </w:rPr>
                    <w:t>非标设备</w:t>
                  </w:r>
                  <w:r>
                    <w:rPr>
                      <w:rFonts w:eastAsia="等线"/>
                      <w:color w:val="000000"/>
                      <w:kern w:val="0"/>
                      <w:szCs w:val="21"/>
                    </w:rPr>
                    <w:t xml:space="preserve"> </w:t>
                  </w:r>
                  <w:r>
                    <w:rPr>
                      <w:color w:val="000000"/>
                      <w:kern w:val="0"/>
                      <w:szCs w:val="21"/>
                    </w:rPr>
                    <w:t>，</w:t>
                  </w:r>
                  <w:r>
                    <w:rPr>
                      <w:rFonts w:eastAsia="等线"/>
                      <w:color w:val="000000"/>
                      <w:kern w:val="0"/>
                      <w:szCs w:val="21"/>
                    </w:rPr>
                    <w:t>Q=1400Nm</w:t>
                  </w:r>
                  <w:r>
                    <w:rPr>
                      <w:rFonts w:eastAsia="等线"/>
                      <w:color w:val="000000"/>
                      <w:kern w:val="0"/>
                      <w:szCs w:val="21"/>
                      <w:vertAlign w:val="superscript"/>
                    </w:rPr>
                    <w:t>3</w:t>
                  </w:r>
                  <w:r>
                    <w:rPr>
                      <w:rFonts w:eastAsia="等线"/>
                      <w:color w:val="000000"/>
                      <w:kern w:val="0"/>
                      <w:szCs w:val="21"/>
                    </w:rPr>
                    <w:t>/h</w:t>
                  </w:r>
                </w:p>
              </w:tc>
              <w:tc>
                <w:tcPr>
                  <w:tcW w:w="982" w:type="pct"/>
                  <w:shd w:val="clear" w:color="auto" w:fill="auto"/>
                  <w:vAlign w:val="center"/>
                </w:tcPr>
                <w:p w14:paraId="375C1FA4" w14:textId="77777777" w:rsidR="008C0743" w:rsidRDefault="000F79D3">
                  <w:pPr>
                    <w:widowControl/>
                    <w:jc w:val="center"/>
                    <w:rPr>
                      <w:rFonts w:eastAsia="等线"/>
                      <w:color w:val="000000"/>
                      <w:kern w:val="0"/>
                      <w:szCs w:val="21"/>
                    </w:rPr>
                  </w:pPr>
                  <w:r>
                    <w:rPr>
                      <w:color w:val="000000"/>
                      <w:kern w:val="0"/>
                      <w:szCs w:val="21"/>
                    </w:rPr>
                    <w:t>碳钢防腐</w:t>
                  </w:r>
                </w:p>
              </w:tc>
              <w:tc>
                <w:tcPr>
                  <w:tcW w:w="447" w:type="pct"/>
                  <w:shd w:val="clear" w:color="auto" w:fill="auto"/>
                  <w:vAlign w:val="center"/>
                </w:tcPr>
                <w:p w14:paraId="6436AF97" w14:textId="77777777" w:rsidR="008C0743" w:rsidRDefault="000F79D3">
                  <w:pPr>
                    <w:widowControl/>
                    <w:jc w:val="center"/>
                    <w:rPr>
                      <w:rFonts w:eastAsia="等线"/>
                      <w:color w:val="000000"/>
                      <w:kern w:val="0"/>
                      <w:szCs w:val="21"/>
                    </w:rPr>
                  </w:pPr>
                  <w:r>
                    <w:rPr>
                      <w:color w:val="000000"/>
                      <w:kern w:val="0"/>
                      <w:szCs w:val="21"/>
                    </w:rPr>
                    <w:t>套</w:t>
                  </w:r>
                </w:p>
              </w:tc>
              <w:tc>
                <w:tcPr>
                  <w:tcW w:w="447" w:type="pct"/>
                  <w:shd w:val="clear" w:color="auto" w:fill="auto"/>
                  <w:vAlign w:val="center"/>
                </w:tcPr>
                <w:p w14:paraId="20FB2BF8"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5ED28316"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36BA983C" w14:textId="77777777">
              <w:trPr>
                <w:trHeight w:val="403"/>
              </w:trPr>
              <w:tc>
                <w:tcPr>
                  <w:tcW w:w="442" w:type="pct"/>
                  <w:shd w:val="clear" w:color="auto" w:fill="auto"/>
                  <w:vAlign w:val="center"/>
                </w:tcPr>
                <w:p w14:paraId="73EC21FE" w14:textId="77777777" w:rsidR="008C0743" w:rsidRDefault="000F79D3">
                  <w:pPr>
                    <w:widowControl/>
                    <w:jc w:val="center"/>
                    <w:rPr>
                      <w:rFonts w:eastAsia="等线"/>
                      <w:color w:val="000000"/>
                      <w:kern w:val="0"/>
                      <w:szCs w:val="21"/>
                    </w:rPr>
                  </w:pPr>
                  <w:r>
                    <w:rPr>
                      <w:rFonts w:eastAsia="等线"/>
                      <w:color w:val="000000"/>
                      <w:kern w:val="0"/>
                      <w:szCs w:val="21"/>
                    </w:rPr>
                    <w:lastRenderedPageBreak/>
                    <w:t>17</w:t>
                  </w:r>
                </w:p>
              </w:tc>
              <w:tc>
                <w:tcPr>
                  <w:tcW w:w="714" w:type="pct"/>
                  <w:shd w:val="clear" w:color="auto" w:fill="auto"/>
                  <w:vAlign w:val="center"/>
                </w:tcPr>
                <w:p w14:paraId="44E0FC18" w14:textId="77777777" w:rsidR="008C0743" w:rsidRDefault="000F79D3">
                  <w:pPr>
                    <w:widowControl/>
                    <w:jc w:val="center"/>
                    <w:rPr>
                      <w:rFonts w:eastAsia="等线"/>
                      <w:color w:val="000000"/>
                      <w:kern w:val="0"/>
                      <w:szCs w:val="21"/>
                    </w:rPr>
                  </w:pPr>
                  <w:r>
                    <w:rPr>
                      <w:color w:val="000000"/>
                      <w:kern w:val="0"/>
                      <w:szCs w:val="21"/>
                    </w:rPr>
                    <w:t>沼气脱水罐</w:t>
                  </w:r>
                </w:p>
              </w:tc>
              <w:tc>
                <w:tcPr>
                  <w:tcW w:w="1340" w:type="pct"/>
                  <w:shd w:val="clear" w:color="auto" w:fill="auto"/>
                  <w:vAlign w:val="center"/>
                </w:tcPr>
                <w:p w14:paraId="0633F113" w14:textId="77777777" w:rsidR="008C0743" w:rsidRDefault="000F79D3">
                  <w:pPr>
                    <w:widowControl/>
                    <w:jc w:val="center"/>
                    <w:rPr>
                      <w:rFonts w:eastAsia="等线"/>
                      <w:color w:val="000000"/>
                      <w:kern w:val="0"/>
                      <w:szCs w:val="21"/>
                    </w:rPr>
                  </w:pPr>
                  <w:r>
                    <w:rPr>
                      <w:color w:val="000000"/>
                      <w:kern w:val="0"/>
                      <w:szCs w:val="21"/>
                    </w:rPr>
                    <w:t>非标设备</w:t>
                  </w:r>
                  <w:r>
                    <w:rPr>
                      <w:rFonts w:eastAsia="等线"/>
                      <w:color w:val="000000"/>
                      <w:kern w:val="0"/>
                      <w:szCs w:val="21"/>
                    </w:rPr>
                    <w:t xml:space="preserve"> </w:t>
                  </w:r>
                  <w:r>
                    <w:rPr>
                      <w:color w:val="000000"/>
                      <w:kern w:val="0"/>
                      <w:szCs w:val="21"/>
                    </w:rPr>
                    <w:t>，</w:t>
                  </w:r>
                  <w:r>
                    <w:rPr>
                      <w:rFonts w:eastAsia="等线"/>
                      <w:color w:val="000000"/>
                      <w:kern w:val="0"/>
                      <w:szCs w:val="21"/>
                    </w:rPr>
                    <w:t>Q=1400Nm</w:t>
                  </w:r>
                  <w:r>
                    <w:rPr>
                      <w:rFonts w:eastAsia="等线"/>
                      <w:color w:val="000000"/>
                      <w:kern w:val="0"/>
                      <w:szCs w:val="21"/>
                      <w:vertAlign w:val="superscript"/>
                    </w:rPr>
                    <w:t>3</w:t>
                  </w:r>
                  <w:r>
                    <w:rPr>
                      <w:rFonts w:eastAsia="等线"/>
                      <w:color w:val="000000"/>
                      <w:kern w:val="0"/>
                      <w:szCs w:val="21"/>
                    </w:rPr>
                    <w:t>/h</w:t>
                  </w:r>
                </w:p>
              </w:tc>
              <w:tc>
                <w:tcPr>
                  <w:tcW w:w="982" w:type="pct"/>
                  <w:shd w:val="clear" w:color="auto" w:fill="auto"/>
                  <w:vAlign w:val="center"/>
                </w:tcPr>
                <w:p w14:paraId="11B41CE7" w14:textId="77777777" w:rsidR="008C0743" w:rsidRDefault="000F79D3">
                  <w:pPr>
                    <w:widowControl/>
                    <w:jc w:val="center"/>
                    <w:rPr>
                      <w:rFonts w:eastAsia="等线"/>
                      <w:color w:val="000000"/>
                      <w:kern w:val="0"/>
                      <w:szCs w:val="21"/>
                    </w:rPr>
                  </w:pPr>
                  <w:r>
                    <w:rPr>
                      <w:color w:val="000000"/>
                      <w:kern w:val="0"/>
                      <w:szCs w:val="21"/>
                    </w:rPr>
                    <w:t>碳钢防腐</w:t>
                  </w:r>
                </w:p>
              </w:tc>
              <w:tc>
                <w:tcPr>
                  <w:tcW w:w="447" w:type="pct"/>
                  <w:shd w:val="clear" w:color="auto" w:fill="auto"/>
                  <w:vAlign w:val="center"/>
                </w:tcPr>
                <w:p w14:paraId="45C589D5" w14:textId="77777777" w:rsidR="008C0743" w:rsidRDefault="000F79D3">
                  <w:pPr>
                    <w:widowControl/>
                    <w:jc w:val="center"/>
                    <w:rPr>
                      <w:rFonts w:eastAsia="等线"/>
                      <w:color w:val="000000"/>
                      <w:kern w:val="0"/>
                      <w:szCs w:val="21"/>
                    </w:rPr>
                  </w:pPr>
                  <w:r>
                    <w:rPr>
                      <w:color w:val="000000"/>
                      <w:kern w:val="0"/>
                      <w:szCs w:val="21"/>
                    </w:rPr>
                    <w:t>套</w:t>
                  </w:r>
                </w:p>
              </w:tc>
              <w:tc>
                <w:tcPr>
                  <w:tcW w:w="447" w:type="pct"/>
                  <w:shd w:val="clear" w:color="auto" w:fill="auto"/>
                  <w:vAlign w:val="center"/>
                </w:tcPr>
                <w:p w14:paraId="464587E5"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747B3C06"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2183B677" w14:textId="77777777">
              <w:trPr>
                <w:trHeight w:val="500"/>
              </w:trPr>
              <w:tc>
                <w:tcPr>
                  <w:tcW w:w="442" w:type="pct"/>
                  <w:shd w:val="clear" w:color="auto" w:fill="auto"/>
                  <w:vAlign w:val="center"/>
                </w:tcPr>
                <w:p w14:paraId="2F6EF88F" w14:textId="77777777" w:rsidR="008C0743" w:rsidRDefault="000F79D3">
                  <w:pPr>
                    <w:widowControl/>
                    <w:jc w:val="center"/>
                    <w:rPr>
                      <w:rFonts w:eastAsia="等线"/>
                      <w:color w:val="000000"/>
                      <w:kern w:val="0"/>
                      <w:szCs w:val="21"/>
                    </w:rPr>
                  </w:pPr>
                  <w:r>
                    <w:rPr>
                      <w:rFonts w:eastAsia="等线"/>
                      <w:color w:val="000000"/>
                      <w:kern w:val="0"/>
                      <w:szCs w:val="21"/>
                    </w:rPr>
                    <w:t>18</w:t>
                  </w:r>
                </w:p>
              </w:tc>
              <w:tc>
                <w:tcPr>
                  <w:tcW w:w="714" w:type="pct"/>
                  <w:shd w:val="clear" w:color="auto" w:fill="auto"/>
                  <w:vAlign w:val="center"/>
                </w:tcPr>
                <w:p w14:paraId="4F4259B8" w14:textId="77777777" w:rsidR="008C0743" w:rsidRDefault="000F79D3">
                  <w:pPr>
                    <w:widowControl/>
                    <w:jc w:val="center"/>
                    <w:rPr>
                      <w:rFonts w:eastAsia="等线"/>
                      <w:color w:val="000000"/>
                      <w:kern w:val="0"/>
                      <w:szCs w:val="21"/>
                    </w:rPr>
                  </w:pPr>
                  <w:r>
                    <w:rPr>
                      <w:color w:val="000000"/>
                      <w:kern w:val="0"/>
                      <w:szCs w:val="21"/>
                    </w:rPr>
                    <w:t>原液循环泵</w:t>
                  </w:r>
                </w:p>
              </w:tc>
              <w:tc>
                <w:tcPr>
                  <w:tcW w:w="1340" w:type="pct"/>
                  <w:shd w:val="clear" w:color="auto" w:fill="auto"/>
                  <w:vAlign w:val="center"/>
                </w:tcPr>
                <w:p w14:paraId="3F78C488" w14:textId="77777777" w:rsidR="008C0743" w:rsidRDefault="000F79D3">
                  <w:pPr>
                    <w:widowControl/>
                    <w:jc w:val="center"/>
                    <w:rPr>
                      <w:rFonts w:eastAsia="等线"/>
                      <w:color w:val="000000"/>
                      <w:kern w:val="0"/>
                      <w:szCs w:val="21"/>
                    </w:rPr>
                  </w:pPr>
                  <w:r>
                    <w:rPr>
                      <w:rFonts w:eastAsia="等线"/>
                      <w:color w:val="000000"/>
                      <w:kern w:val="0"/>
                      <w:szCs w:val="21"/>
                    </w:rPr>
                    <w:t>Q=60m³/h</w:t>
                  </w:r>
                  <w:r>
                    <w:rPr>
                      <w:color w:val="000000"/>
                      <w:kern w:val="0"/>
                      <w:szCs w:val="21"/>
                    </w:rPr>
                    <w:t>，</w:t>
                  </w:r>
                  <w:r>
                    <w:rPr>
                      <w:rFonts w:eastAsia="等线"/>
                      <w:color w:val="000000"/>
                      <w:kern w:val="0"/>
                      <w:szCs w:val="21"/>
                    </w:rPr>
                    <w:t>H=10m</w:t>
                  </w:r>
                </w:p>
              </w:tc>
              <w:tc>
                <w:tcPr>
                  <w:tcW w:w="982" w:type="pct"/>
                  <w:shd w:val="clear" w:color="auto" w:fill="auto"/>
                  <w:vAlign w:val="center"/>
                </w:tcPr>
                <w:p w14:paraId="17186356"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1DA78A20"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3F6AA3B9"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7917CF96"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2FC5F775" w14:textId="77777777">
              <w:trPr>
                <w:trHeight w:val="403"/>
              </w:trPr>
              <w:tc>
                <w:tcPr>
                  <w:tcW w:w="442" w:type="pct"/>
                  <w:shd w:val="clear" w:color="auto" w:fill="auto"/>
                  <w:vAlign w:val="center"/>
                </w:tcPr>
                <w:p w14:paraId="54FBA834" w14:textId="77777777" w:rsidR="008C0743" w:rsidRDefault="000F79D3">
                  <w:pPr>
                    <w:widowControl/>
                    <w:jc w:val="center"/>
                    <w:rPr>
                      <w:rFonts w:eastAsia="等线"/>
                      <w:color w:val="000000"/>
                      <w:kern w:val="0"/>
                      <w:szCs w:val="21"/>
                    </w:rPr>
                  </w:pPr>
                  <w:r>
                    <w:rPr>
                      <w:rFonts w:eastAsia="等线"/>
                      <w:color w:val="000000"/>
                      <w:kern w:val="0"/>
                      <w:szCs w:val="21"/>
                    </w:rPr>
                    <w:t>19</w:t>
                  </w:r>
                </w:p>
              </w:tc>
              <w:tc>
                <w:tcPr>
                  <w:tcW w:w="714" w:type="pct"/>
                  <w:shd w:val="clear" w:color="auto" w:fill="auto"/>
                  <w:vAlign w:val="center"/>
                </w:tcPr>
                <w:p w14:paraId="5570BCD7" w14:textId="77777777" w:rsidR="008C0743" w:rsidRDefault="000F79D3">
                  <w:pPr>
                    <w:widowControl/>
                    <w:jc w:val="center"/>
                    <w:rPr>
                      <w:rFonts w:eastAsia="等线"/>
                      <w:color w:val="000000"/>
                      <w:kern w:val="0"/>
                      <w:szCs w:val="21"/>
                    </w:rPr>
                  </w:pPr>
                  <w:r>
                    <w:rPr>
                      <w:color w:val="000000"/>
                      <w:kern w:val="0"/>
                      <w:szCs w:val="21"/>
                    </w:rPr>
                    <w:t>脱水清液回流泵</w:t>
                  </w:r>
                </w:p>
              </w:tc>
              <w:tc>
                <w:tcPr>
                  <w:tcW w:w="1340" w:type="pct"/>
                  <w:shd w:val="clear" w:color="auto" w:fill="auto"/>
                  <w:vAlign w:val="center"/>
                </w:tcPr>
                <w:p w14:paraId="610957CC" w14:textId="77777777" w:rsidR="008C0743" w:rsidRDefault="000F79D3">
                  <w:pPr>
                    <w:widowControl/>
                    <w:jc w:val="center"/>
                    <w:rPr>
                      <w:rFonts w:eastAsia="等线"/>
                      <w:color w:val="000000"/>
                      <w:kern w:val="0"/>
                      <w:szCs w:val="21"/>
                    </w:rPr>
                  </w:pPr>
                  <w:r>
                    <w:rPr>
                      <w:rFonts w:eastAsia="等线"/>
                      <w:color w:val="000000"/>
                      <w:kern w:val="0"/>
                      <w:szCs w:val="21"/>
                    </w:rPr>
                    <w:t>Q=25m</w:t>
                  </w:r>
                  <w:r>
                    <w:rPr>
                      <w:rFonts w:eastAsia="等线"/>
                      <w:color w:val="000000"/>
                      <w:kern w:val="0"/>
                      <w:szCs w:val="21"/>
                      <w:vertAlign w:val="superscript"/>
                    </w:rPr>
                    <w:t>3</w:t>
                  </w:r>
                  <w:r>
                    <w:rPr>
                      <w:rFonts w:eastAsia="等线"/>
                      <w:color w:val="000000"/>
                      <w:kern w:val="0"/>
                      <w:szCs w:val="21"/>
                    </w:rPr>
                    <w:t>/h</w:t>
                  </w:r>
                  <w:r>
                    <w:rPr>
                      <w:color w:val="000000"/>
                      <w:kern w:val="0"/>
                      <w:szCs w:val="21"/>
                    </w:rPr>
                    <w:t>，</w:t>
                  </w:r>
                  <w:r>
                    <w:rPr>
                      <w:rFonts w:eastAsia="等线"/>
                      <w:color w:val="000000"/>
                      <w:kern w:val="0"/>
                      <w:szCs w:val="21"/>
                    </w:rPr>
                    <w:t>H=20m</w:t>
                  </w:r>
                  <w:r>
                    <w:rPr>
                      <w:color w:val="000000"/>
                      <w:kern w:val="0"/>
                      <w:szCs w:val="21"/>
                    </w:rPr>
                    <w:t>，</w:t>
                  </w:r>
                  <w:proofErr w:type="spellStart"/>
                  <w:r>
                    <w:rPr>
                      <w:rFonts w:eastAsia="等线"/>
                      <w:color w:val="000000"/>
                      <w:kern w:val="0"/>
                      <w:szCs w:val="21"/>
                    </w:rPr>
                    <w:t>Pn</w:t>
                  </w:r>
                  <w:proofErr w:type="spellEnd"/>
                  <w:r>
                    <w:rPr>
                      <w:rFonts w:eastAsia="等线"/>
                      <w:color w:val="000000"/>
                      <w:kern w:val="0"/>
                      <w:szCs w:val="21"/>
                    </w:rPr>
                    <w:t>=3.7kW</w:t>
                  </w:r>
                </w:p>
              </w:tc>
              <w:tc>
                <w:tcPr>
                  <w:tcW w:w="982" w:type="pct"/>
                  <w:shd w:val="clear" w:color="auto" w:fill="auto"/>
                  <w:vAlign w:val="center"/>
                </w:tcPr>
                <w:p w14:paraId="3E7A2931"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6F8B0ED8"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44C570B3"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65816329"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r w:rsidR="008C0743" w14:paraId="63959502" w14:textId="77777777">
              <w:trPr>
                <w:trHeight w:val="500"/>
              </w:trPr>
              <w:tc>
                <w:tcPr>
                  <w:tcW w:w="442" w:type="pct"/>
                  <w:shd w:val="clear" w:color="auto" w:fill="auto"/>
                  <w:vAlign w:val="center"/>
                </w:tcPr>
                <w:p w14:paraId="58B31BFE" w14:textId="77777777" w:rsidR="008C0743" w:rsidRDefault="000F79D3">
                  <w:pPr>
                    <w:widowControl/>
                    <w:jc w:val="center"/>
                    <w:rPr>
                      <w:rFonts w:eastAsia="等线"/>
                      <w:color w:val="000000"/>
                      <w:kern w:val="0"/>
                      <w:szCs w:val="21"/>
                    </w:rPr>
                  </w:pPr>
                  <w:r>
                    <w:rPr>
                      <w:rFonts w:eastAsia="等线"/>
                      <w:color w:val="000000"/>
                      <w:kern w:val="0"/>
                      <w:szCs w:val="21"/>
                    </w:rPr>
                    <w:t>20</w:t>
                  </w:r>
                </w:p>
              </w:tc>
              <w:tc>
                <w:tcPr>
                  <w:tcW w:w="714" w:type="pct"/>
                  <w:shd w:val="clear" w:color="auto" w:fill="auto"/>
                  <w:vAlign w:val="center"/>
                </w:tcPr>
                <w:p w14:paraId="6A45CCF7" w14:textId="77777777" w:rsidR="008C0743" w:rsidRDefault="000F79D3">
                  <w:pPr>
                    <w:widowControl/>
                    <w:jc w:val="center"/>
                    <w:rPr>
                      <w:rFonts w:eastAsia="等线"/>
                      <w:color w:val="000000"/>
                      <w:kern w:val="0"/>
                      <w:szCs w:val="21"/>
                    </w:rPr>
                  </w:pPr>
                  <w:r>
                    <w:rPr>
                      <w:color w:val="000000"/>
                      <w:kern w:val="0"/>
                      <w:szCs w:val="21"/>
                    </w:rPr>
                    <w:t>污泥螺旋输送机</w:t>
                  </w:r>
                </w:p>
              </w:tc>
              <w:tc>
                <w:tcPr>
                  <w:tcW w:w="1340" w:type="pct"/>
                  <w:shd w:val="clear" w:color="auto" w:fill="auto"/>
                  <w:vAlign w:val="center"/>
                </w:tcPr>
                <w:p w14:paraId="12D51CF0" w14:textId="77777777" w:rsidR="008C0743" w:rsidRDefault="000F79D3">
                  <w:pPr>
                    <w:widowControl/>
                    <w:jc w:val="center"/>
                    <w:rPr>
                      <w:rFonts w:eastAsia="等线"/>
                      <w:color w:val="000000"/>
                      <w:kern w:val="0"/>
                      <w:szCs w:val="21"/>
                    </w:rPr>
                  </w:pPr>
                  <w:r>
                    <w:rPr>
                      <w:rFonts w:eastAsia="等线"/>
                      <w:color w:val="000000"/>
                      <w:kern w:val="0"/>
                      <w:szCs w:val="21"/>
                    </w:rPr>
                    <w:t>N=4kW</w:t>
                  </w:r>
                </w:p>
              </w:tc>
              <w:tc>
                <w:tcPr>
                  <w:tcW w:w="982" w:type="pct"/>
                  <w:shd w:val="clear" w:color="auto" w:fill="auto"/>
                  <w:vAlign w:val="center"/>
                </w:tcPr>
                <w:p w14:paraId="14C3EAAC" w14:textId="77777777" w:rsidR="008C0743" w:rsidRDefault="000F79D3">
                  <w:pPr>
                    <w:widowControl/>
                    <w:jc w:val="center"/>
                    <w:rPr>
                      <w:rFonts w:eastAsia="等线"/>
                      <w:color w:val="000000"/>
                      <w:kern w:val="0"/>
                      <w:szCs w:val="21"/>
                    </w:rPr>
                  </w:pPr>
                  <w:r>
                    <w:rPr>
                      <w:rFonts w:eastAsia="等线"/>
                      <w:color w:val="000000"/>
                      <w:kern w:val="0"/>
                      <w:szCs w:val="21"/>
                    </w:rPr>
                    <w:t>SS304</w:t>
                  </w:r>
                </w:p>
              </w:tc>
              <w:tc>
                <w:tcPr>
                  <w:tcW w:w="447" w:type="pct"/>
                  <w:shd w:val="clear" w:color="auto" w:fill="auto"/>
                  <w:vAlign w:val="center"/>
                </w:tcPr>
                <w:p w14:paraId="3B0E86E6"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375A0B29"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29" w:type="pct"/>
                  <w:shd w:val="clear" w:color="auto" w:fill="auto"/>
                  <w:vAlign w:val="center"/>
                </w:tcPr>
                <w:p w14:paraId="146AE310" w14:textId="77777777" w:rsidR="008C0743" w:rsidRDefault="000F79D3">
                  <w:pPr>
                    <w:widowControl/>
                    <w:jc w:val="center"/>
                    <w:rPr>
                      <w:rFonts w:eastAsia="等线"/>
                      <w:color w:val="000000"/>
                      <w:kern w:val="0"/>
                      <w:szCs w:val="21"/>
                    </w:rPr>
                  </w:pPr>
                  <w:r>
                    <w:rPr>
                      <w:rFonts w:eastAsia="等线"/>
                      <w:color w:val="000000"/>
                      <w:kern w:val="0"/>
                      <w:szCs w:val="21"/>
                    </w:rPr>
                    <w:t>/</w:t>
                  </w:r>
                </w:p>
              </w:tc>
            </w:tr>
            <w:tr w:rsidR="008C0743" w14:paraId="5F6F803A" w14:textId="77777777">
              <w:trPr>
                <w:trHeight w:val="500"/>
              </w:trPr>
              <w:tc>
                <w:tcPr>
                  <w:tcW w:w="442" w:type="pct"/>
                  <w:shd w:val="clear" w:color="auto" w:fill="auto"/>
                  <w:vAlign w:val="center"/>
                </w:tcPr>
                <w:p w14:paraId="7C825067" w14:textId="77777777" w:rsidR="008C0743" w:rsidRDefault="000F79D3">
                  <w:pPr>
                    <w:widowControl/>
                    <w:jc w:val="center"/>
                    <w:rPr>
                      <w:rFonts w:eastAsia="等线"/>
                      <w:color w:val="000000"/>
                      <w:kern w:val="0"/>
                      <w:szCs w:val="21"/>
                    </w:rPr>
                  </w:pPr>
                  <w:r>
                    <w:rPr>
                      <w:rFonts w:eastAsia="等线"/>
                      <w:color w:val="000000"/>
                      <w:kern w:val="0"/>
                      <w:szCs w:val="21"/>
                    </w:rPr>
                    <w:t>21</w:t>
                  </w:r>
                </w:p>
              </w:tc>
              <w:tc>
                <w:tcPr>
                  <w:tcW w:w="714" w:type="pct"/>
                  <w:shd w:val="clear" w:color="auto" w:fill="auto"/>
                  <w:vAlign w:val="center"/>
                </w:tcPr>
                <w:p w14:paraId="2E538817" w14:textId="77777777" w:rsidR="008C0743" w:rsidRDefault="000F79D3">
                  <w:pPr>
                    <w:widowControl/>
                    <w:jc w:val="center"/>
                    <w:rPr>
                      <w:rFonts w:eastAsia="等线"/>
                      <w:color w:val="000000"/>
                      <w:kern w:val="0"/>
                      <w:szCs w:val="21"/>
                    </w:rPr>
                  </w:pPr>
                  <w:r>
                    <w:rPr>
                      <w:color w:val="000000"/>
                      <w:kern w:val="0"/>
                      <w:szCs w:val="21"/>
                    </w:rPr>
                    <w:t>蒸发上清液回流泵</w:t>
                  </w:r>
                  <w:r>
                    <w:rPr>
                      <w:rFonts w:eastAsia="等线"/>
                      <w:color w:val="000000"/>
                      <w:kern w:val="0"/>
                      <w:szCs w:val="21"/>
                    </w:rPr>
                    <w:t>2</w:t>
                  </w:r>
                </w:p>
              </w:tc>
              <w:tc>
                <w:tcPr>
                  <w:tcW w:w="1340" w:type="pct"/>
                  <w:shd w:val="clear" w:color="auto" w:fill="auto"/>
                  <w:vAlign w:val="center"/>
                </w:tcPr>
                <w:p w14:paraId="559899D2" w14:textId="77777777" w:rsidR="008C0743" w:rsidRDefault="000F79D3">
                  <w:pPr>
                    <w:widowControl/>
                    <w:jc w:val="center"/>
                    <w:rPr>
                      <w:rFonts w:eastAsia="等线"/>
                      <w:color w:val="000000"/>
                      <w:kern w:val="0"/>
                      <w:szCs w:val="21"/>
                    </w:rPr>
                  </w:pPr>
                  <w:r>
                    <w:rPr>
                      <w:rFonts w:eastAsia="等线"/>
                      <w:color w:val="000000"/>
                      <w:kern w:val="0"/>
                      <w:szCs w:val="21"/>
                    </w:rPr>
                    <w:t>Q=20m³/h</w:t>
                  </w:r>
                  <w:r>
                    <w:rPr>
                      <w:color w:val="000000"/>
                      <w:kern w:val="0"/>
                      <w:szCs w:val="21"/>
                    </w:rPr>
                    <w:t>，</w:t>
                  </w:r>
                  <w:r>
                    <w:rPr>
                      <w:rFonts w:eastAsia="等线"/>
                      <w:color w:val="000000"/>
                      <w:kern w:val="0"/>
                      <w:szCs w:val="21"/>
                    </w:rPr>
                    <w:t>H=15-20m</w:t>
                  </w:r>
                </w:p>
              </w:tc>
              <w:tc>
                <w:tcPr>
                  <w:tcW w:w="982" w:type="pct"/>
                  <w:shd w:val="clear" w:color="auto" w:fill="auto"/>
                  <w:vAlign w:val="center"/>
                </w:tcPr>
                <w:p w14:paraId="5A51E15B"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123F589F"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23378934"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249767A2"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r w:rsidR="008C0743" w14:paraId="01129FAD" w14:textId="77777777">
              <w:trPr>
                <w:trHeight w:val="500"/>
              </w:trPr>
              <w:tc>
                <w:tcPr>
                  <w:tcW w:w="442" w:type="pct"/>
                  <w:shd w:val="clear" w:color="auto" w:fill="auto"/>
                  <w:vAlign w:val="center"/>
                </w:tcPr>
                <w:p w14:paraId="53970AC2" w14:textId="77777777" w:rsidR="008C0743" w:rsidRDefault="000F79D3">
                  <w:pPr>
                    <w:widowControl/>
                    <w:jc w:val="center"/>
                    <w:rPr>
                      <w:rFonts w:eastAsia="等线"/>
                      <w:color w:val="000000"/>
                      <w:kern w:val="0"/>
                      <w:szCs w:val="21"/>
                    </w:rPr>
                  </w:pPr>
                  <w:r>
                    <w:rPr>
                      <w:rFonts w:eastAsia="等线"/>
                      <w:color w:val="000000"/>
                      <w:kern w:val="0"/>
                      <w:szCs w:val="21"/>
                    </w:rPr>
                    <w:t>22</w:t>
                  </w:r>
                </w:p>
              </w:tc>
              <w:tc>
                <w:tcPr>
                  <w:tcW w:w="714" w:type="pct"/>
                  <w:shd w:val="clear" w:color="auto" w:fill="auto"/>
                  <w:vAlign w:val="center"/>
                </w:tcPr>
                <w:p w14:paraId="64849E93" w14:textId="77777777" w:rsidR="008C0743" w:rsidRDefault="000F79D3">
                  <w:pPr>
                    <w:widowControl/>
                    <w:jc w:val="center"/>
                    <w:rPr>
                      <w:rFonts w:eastAsia="等线"/>
                      <w:color w:val="000000"/>
                      <w:kern w:val="0"/>
                      <w:szCs w:val="21"/>
                    </w:rPr>
                  </w:pPr>
                  <w:r>
                    <w:rPr>
                      <w:color w:val="000000"/>
                      <w:kern w:val="0"/>
                      <w:szCs w:val="21"/>
                    </w:rPr>
                    <w:t>污泥脱水进料泵</w:t>
                  </w:r>
                </w:p>
              </w:tc>
              <w:tc>
                <w:tcPr>
                  <w:tcW w:w="1340" w:type="pct"/>
                  <w:shd w:val="clear" w:color="auto" w:fill="auto"/>
                  <w:vAlign w:val="center"/>
                </w:tcPr>
                <w:p w14:paraId="4EC44F09" w14:textId="77777777" w:rsidR="008C0743" w:rsidRDefault="000F79D3">
                  <w:pPr>
                    <w:widowControl/>
                    <w:jc w:val="center"/>
                    <w:rPr>
                      <w:rFonts w:eastAsia="等线"/>
                      <w:color w:val="000000"/>
                      <w:kern w:val="0"/>
                      <w:szCs w:val="21"/>
                    </w:rPr>
                  </w:pPr>
                  <w:r>
                    <w:rPr>
                      <w:rFonts w:eastAsia="等线"/>
                      <w:color w:val="000000"/>
                      <w:kern w:val="0"/>
                      <w:szCs w:val="21"/>
                    </w:rPr>
                    <w:t>Q=25m³/h</w:t>
                  </w:r>
                  <w:r>
                    <w:rPr>
                      <w:color w:val="000000"/>
                      <w:kern w:val="0"/>
                      <w:szCs w:val="21"/>
                    </w:rPr>
                    <w:t>，</w:t>
                  </w:r>
                  <w:r>
                    <w:rPr>
                      <w:rFonts w:eastAsia="等线"/>
                      <w:color w:val="000000"/>
                      <w:kern w:val="0"/>
                      <w:szCs w:val="21"/>
                    </w:rPr>
                    <w:t>H=20m</w:t>
                  </w:r>
                </w:p>
              </w:tc>
              <w:tc>
                <w:tcPr>
                  <w:tcW w:w="982" w:type="pct"/>
                  <w:shd w:val="clear" w:color="auto" w:fill="auto"/>
                  <w:vAlign w:val="center"/>
                </w:tcPr>
                <w:p w14:paraId="5C18D9BE" w14:textId="77777777" w:rsidR="008C0743" w:rsidRDefault="000F79D3">
                  <w:pPr>
                    <w:widowControl/>
                    <w:jc w:val="center"/>
                    <w:rPr>
                      <w:rFonts w:eastAsia="等线"/>
                      <w:color w:val="000000"/>
                      <w:kern w:val="0"/>
                      <w:szCs w:val="21"/>
                    </w:rPr>
                  </w:pPr>
                  <w:r>
                    <w:rPr>
                      <w:rFonts w:eastAsia="等线"/>
                      <w:color w:val="000000"/>
                      <w:kern w:val="0"/>
                      <w:szCs w:val="21"/>
                    </w:rPr>
                    <w:t>SS304</w:t>
                  </w:r>
                </w:p>
              </w:tc>
              <w:tc>
                <w:tcPr>
                  <w:tcW w:w="447" w:type="pct"/>
                  <w:shd w:val="clear" w:color="auto" w:fill="auto"/>
                  <w:vAlign w:val="center"/>
                </w:tcPr>
                <w:p w14:paraId="4066472F"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2EC5A4E6"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6F53E8B0"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r w:rsidR="008C0743" w14:paraId="50A9590D" w14:textId="77777777">
              <w:trPr>
                <w:trHeight w:val="500"/>
              </w:trPr>
              <w:tc>
                <w:tcPr>
                  <w:tcW w:w="442" w:type="pct"/>
                  <w:shd w:val="clear" w:color="auto" w:fill="auto"/>
                  <w:vAlign w:val="center"/>
                </w:tcPr>
                <w:p w14:paraId="42846D84" w14:textId="77777777" w:rsidR="008C0743" w:rsidRDefault="000F79D3">
                  <w:pPr>
                    <w:widowControl/>
                    <w:jc w:val="center"/>
                    <w:rPr>
                      <w:rFonts w:eastAsia="等线"/>
                      <w:color w:val="000000"/>
                      <w:kern w:val="0"/>
                      <w:szCs w:val="21"/>
                    </w:rPr>
                  </w:pPr>
                  <w:r>
                    <w:rPr>
                      <w:rFonts w:eastAsia="等线"/>
                      <w:color w:val="000000"/>
                      <w:kern w:val="0"/>
                      <w:szCs w:val="21"/>
                    </w:rPr>
                    <w:t>23</w:t>
                  </w:r>
                </w:p>
              </w:tc>
              <w:tc>
                <w:tcPr>
                  <w:tcW w:w="714" w:type="pct"/>
                  <w:shd w:val="clear" w:color="auto" w:fill="auto"/>
                  <w:vAlign w:val="center"/>
                </w:tcPr>
                <w:p w14:paraId="6D6A273C" w14:textId="77777777" w:rsidR="008C0743" w:rsidRDefault="000F79D3">
                  <w:pPr>
                    <w:widowControl/>
                    <w:jc w:val="center"/>
                    <w:rPr>
                      <w:rFonts w:eastAsia="等线"/>
                      <w:color w:val="000000"/>
                      <w:kern w:val="0"/>
                      <w:szCs w:val="21"/>
                    </w:rPr>
                  </w:pPr>
                  <w:r>
                    <w:rPr>
                      <w:color w:val="000000"/>
                      <w:kern w:val="0"/>
                      <w:szCs w:val="21"/>
                    </w:rPr>
                    <w:t>蒸发产水提升泵</w:t>
                  </w:r>
                </w:p>
              </w:tc>
              <w:tc>
                <w:tcPr>
                  <w:tcW w:w="1340" w:type="pct"/>
                  <w:shd w:val="clear" w:color="auto" w:fill="auto"/>
                  <w:vAlign w:val="center"/>
                </w:tcPr>
                <w:p w14:paraId="1C701CA3" w14:textId="77777777" w:rsidR="008C0743" w:rsidRDefault="000F79D3">
                  <w:pPr>
                    <w:widowControl/>
                    <w:jc w:val="center"/>
                    <w:rPr>
                      <w:rFonts w:eastAsia="等线"/>
                      <w:color w:val="000000"/>
                      <w:kern w:val="0"/>
                      <w:szCs w:val="21"/>
                    </w:rPr>
                  </w:pPr>
                  <w:r>
                    <w:rPr>
                      <w:rFonts w:eastAsia="等线"/>
                      <w:color w:val="000000"/>
                      <w:kern w:val="0"/>
                      <w:szCs w:val="21"/>
                    </w:rPr>
                    <w:t>Q=21.5m</w:t>
                  </w:r>
                  <w:r>
                    <w:rPr>
                      <w:rFonts w:eastAsia="等线"/>
                      <w:color w:val="000000"/>
                      <w:kern w:val="0"/>
                      <w:szCs w:val="21"/>
                      <w:vertAlign w:val="superscript"/>
                    </w:rPr>
                    <w:t>3</w:t>
                  </w:r>
                  <w:r>
                    <w:rPr>
                      <w:rFonts w:eastAsia="等线"/>
                      <w:color w:val="000000"/>
                      <w:kern w:val="0"/>
                      <w:szCs w:val="21"/>
                    </w:rPr>
                    <w:t>/h</w:t>
                  </w:r>
                  <w:r>
                    <w:rPr>
                      <w:color w:val="000000"/>
                      <w:kern w:val="0"/>
                      <w:szCs w:val="21"/>
                    </w:rPr>
                    <w:t>，</w:t>
                  </w:r>
                  <w:r>
                    <w:rPr>
                      <w:rFonts w:eastAsia="等线"/>
                      <w:color w:val="000000"/>
                      <w:kern w:val="0"/>
                      <w:szCs w:val="21"/>
                    </w:rPr>
                    <w:t>H=30m</w:t>
                  </w:r>
                </w:p>
              </w:tc>
              <w:tc>
                <w:tcPr>
                  <w:tcW w:w="982" w:type="pct"/>
                  <w:shd w:val="clear" w:color="auto" w:fill="auto"/>
                  <w:vAlign w:val="center"/>
                </w:tcPr>
                <w:p w14:paraId="14076C2A" w14:textId="77777777" w:rsidR="008C0743" w:rsidRDefault="000F79D3">
                  <w:pPr>
                    <w:widowControl/>
                    <w:jc w:val="center"/>
                    <w:rPr>
                      <w:rFonts w:eastAsia="等线"/>
                      <w:color w:val="000000"/>
                      <w:kern w:val="0"/>
                      <w:szCs w:val="21"/>
                    </w:rPr>
                  </w:pPr>
                  <w:r>
                    <w:rPr>
                      <w:color w:val="000000"/>
                      <w:kern w:val="0"/>
                      <w:szCs w:val="21"/>
                    </w:rPr>
                    <w:t>铸铁防腐</w:t>
                  </w:r>
                </w:p>
              </w:tc>
              <w:tc>
                <w:tcPr>
                  <w:tcW w:w="447" w:type="pct"/>
                  <w:shd w:val="clear" w:color="auto" w:fill="auto"/>
                  <w:vAlign w:val="center"/>
                </w:tcPr>
                <w:p w14:paraId="7BCD3DA7" w14:textId="77777777" w:rsidR="008C0743" w:rsidRDefault="000F79D3">
                  <w:pPr>
                    <w:widowControl/>
                    <w:jc w:val="center"/>
                    <w:rPr>
                      <w:rFonts w:eastAsia="等线"/>
                      <w:color w:val="000000"/>
                      <w:kern w:val="0"/>
                      <w:szCs w:val="21"/>
                    </w:rPr>
                  </w:pPr>
                  <w:r>
                    <w:rPr>
                      <w:color w:val="000000"/>
                      <w:kern w:val="0"/>
                      <w:szCs w:val="21"/>
                    </w:rPr>
                    <w:t>台</w:t>
                  </w:r>
                </w:p>
              </w:tc>
              <w:tc>
                <w:tcPr>
                  <w:tcW w:w="447" w:type="pct"/>
                  <w:shd w:val="clear" w:color="auto" w:fill="auto"/>
                  <w:vAlign w:val="center"/>
                </w:tcPr>
                <w:p w14:paraId="0BC32AEE"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29" w:type="pct"/>
                  <w:shd w:val="clear" w:color="auto" w:fill="auto"/>
                  <w:vAlign w:val="center"/>
                </w:tcPr>
                <w:p w14:paraId="5952984B"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r>
          </w:tbl>
          <w:p w14:paraId="0BCA1F78" w14:textId="77777777" w:rsidR="008C0743" w:rsidRDefault="000F79D3">
            <w:pPr>
              <w:adjustRightInd w:val="0"/>
              <w:snapToGrid w:val="0"/>
              <w:spacing w:line="360" w:lineRule="auto"/>
              <w:ind w:firstLineChars="200" w:firstLine="482"/>
              <w:rPr>
                <w:b/>
                <w:bCs/>
                <w:color w:val="000000" w:themeColor="text1"/>
                <w:sz w:val="24"/>
              </w:rPr>
            </w:pPr>
            <w:r>
              <w:rPr>
                <w:b/>
                <w:bCs/>
                <w:color w:val="000000" w:themeColor="text1"/>
                <w:sz w:val="24"/>
              </w:rPr>
              <w:t>4</w:t>
            </w:r>
            <w:r>
              <w:rPr>
                <w:b/>
                <w:bCs/>
                <w:color w:val="000000" w:themeColor="text1"/>
                <w:sz w:val="24"/>
              </w:rPr>
              <w:t>、主要原辅料</w:t>
            </w:r>
          </w:p>
          <w:p w14:paraId="6425E69B" w14:textId="77777777" w:rsidR="008C0743" w:rsidRDefault="000F79D3">
            <w:pPr>
              <w:adjustRightInd w:val="0"/>
              <w:snapToGrid w:val="0"/>
              <w:ind w:firstLineChars="200" w:firstLine="480"/>
              <w:rPr>
                <w:color w:val="000000" w:themeColor="text1"/>
                <w:sz w:val="24"/>
              </w:rPr>
            </w:pPr>
            <w:r>
              <w:rPr>
                <w:color w:val="000000" w:themeColor="text1"/>
                <w:sz w:val="24"/>
              </w:rPr>
              <w:t>本项目主要原辅料见表</w:t>
            </w:r>
            <w:r>
              <w:rPr>
                <w:color w:val="000000" w:themeColor="text1"/>
                <w:sz w:val="24"/>
              </w:rPr>
              <w:t>2-3</w:t>
            </w:r>
            <w:r>
              <w:rPr>
                <w:color w:val="000000" w:themeColor="text1"/>
                <w:sz w:val="24"/>
              </w:rPr>
              <w:t>。</w:t>
            </w:r>
          </w:p>
          <w:p w14:paraId="1D0CA200" w14:textId="77777777" w:rsidR="008C0743" w:rsidRDefault="000F79D3">
            <w:pPr>
              <w:adjustRightInd w:val="0"/>
              <w:snapToGrid w:val="0"/>
              <w:spacing w:line="360" w:lineRule="auto"/>
              <w:jc w:val="center"/>
              <w:rPr>
                <w:b/>
                <w:color w:val="000000" w:themeColor="text1"/>
                <w:sz w:val="24"/>
              </w:rPr>
            </w:pPr>
            <w:r>
              <w:rPr>
                <w:b/>
                <w:color w:val="000000" w:themeColor="text1"/>
                <w:sz w:val="24"/>
              </w:rPr>
              <w:t>表</w:t>
            </w:r>
            <w:r>
              <w:rPr>
                <w:b/>
                <w:color w:val="000000" w:themeColor="text1"/>
                <w:sz w:val="24"/>
              </w:rPr>
              <w:t xml:space="preserve">2-3   </w:t>
            </w:r>
            <w:r>
              <w:rPr>
                <w:b/>
                <w:color w:val="000000" w:themeColor="text1"/>
                <w:sz w:val="24"/>
              </w:rPr>
              <w:t>项目原辅材料一览表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1176"/>
              <w:gridCol w:w="1257"/>
              <w:gridCol w:w="2713"/>
              <w:gridCol w:w="2051"/>
            </w:tblGrid>
            <w:tr w:rsidR="008C0743" w14:paraId="34E3DAAE" w14:textId="77777777">
              <w:trPr>
                <w:trHeight w:val="565"/>
                <w:jc w:val="center"/>
              </w:trPr>
              <w:tc>
                <w:tcPr>
                  <w:tcW w:w="711" w:type="pct"/>
                  <w:vAlign w:val="center"/>
                </w:tcPr>
                <w:p w14:paraId="08AF9DBD" w14:textId="77777777" w:rsidR="008C0743" w:rsidRDefault="000F79D3">
                  <w:pPr>
                    <w:suppressAutoHyphens/>
                    <w:adjustRightInd w:val="0"/>
                    <w:snapToGrid w:val="0"/>
                    <w:jc w:val="center"/>
                    <w:rPr>
                      <w:bCs/>
                      <w:szCs w:val="21"/>
                    </w:rPr>
                  </w:pPr>
                  <w:r>
                    <w:rPr>
                      <w:bCs/>
                      <w:szCs w:val="21"/>
                    </w:rPr>
                    <w:t>序号</w:t>
                  </w:r>
                </w:p>
              </w:tc>
              <w:tc>
                <w:tcPr>
                  <w:tcW w:w="701" w:type="pct"/>
                  <w:vAlign w:val="center"/>
                </w:tcPr>
                <w:p w14:paraId="544316ED" w14:textId="77777777" w:rsidR="008C0743" w:rsidRDefault="000F79D3">
                  <w:pPr>
                    <w:suppressAutoHyphens/>
                    <w:adjustRightInd w:val="0"/>
                    <w:snapToGrid w:val="0"/>
                    <w:jc w:val="center"/>
                    <w:rPr>
                      <w:bCs/>
                      <w:szCs w:val="21"/>
                    </w:rPr>
                  </w:pPr>
                  <w:r>
                    <w:rPr>
                      <w:bCs/>
                      <w:szCs w:val="21"/>
                    </w:rPr>
                    <w:t>名称</w:t>
                  </w:r>
                </w:p>
              </w:tc>
              <w:tc>
                <w:tcPr>
                  <w:tcW w:w="749" w:type="pct"/>
                  <w:vAlign w:val="center"/>
                </w:tcPr>
                <w:p w14:paraId="2CD375F0" w14:textId="77777777" w:rsidR="008C0743" w:rsidRDefault="000F79D3">
                  <w:pPr>
                    <w:suppressAutoHyphens/>
                    <w:adjustRightInd w:val="0"/>
                    <w:snapToGrid w:val="0"/>
                    <w:jc w:val="center"/>
                    <w:rPr>
                      <w:bCs/>
                      <w:szCs w:val="21"/>
                    </w:rPr>
                  </w:pPr>
                  <w:r>
                    <w:rPr>
                      <w:bCs/>
                      <w:szCs w:val="21"/>
                    </w:rPr>
                    <w:t>数量</w:t>
                  </w:r>
                </w:p>
              </w:tc>
              <w:tc>
                <w:tcPr>
                  <w:tcW w:w="1617" w:type="pct"/>
                  <w:tcBorders>
                    <w:right w:val="single" w:sz="4" w:space="0" w:color="auto"/>
                  </w:tcBorders>
                  <w:vAlign w:val="center"/>
                </w:tcPr>
                <w:p w14:paraId="47604AFC" w14:textId="77777777" w:rsidR="008C0743" w:rsidRDefault="000F79D3">
                  <w:pPr>
                    <w:suppressAutoHyphens/>
                    <w:adjustRightInd w:val="0"/>
                    <w:snapToGrid w:val="0"/>
                    <w:jc w:val="center"/>
                    <w:rPr>
                      <w:bCs/>
                      <w:szCs w:val="21"/>
                    </w:rPr>
                  </w:pPr>
                  <w:r>
                    <w:rPr>
                      <w:bCs/>
                      <w:szCs w:val="21"/>
                    </w:rPr>
                    <w:t>供应</w:t>
                  </w:r>
                </w:p>
                <w:p w14:paraId="5429745F" w14:textId="77777777" w:rsidR="008C0743" w:rsidRDefault="000F79D3">
                  <w:pPr>
                    <w:suppressAutoHyphens/>
                    <w:adjustRightInd w:val="0"/>
                    <w:snapToGrid w:val="0"/>
                    <w:jc w:val="center"/>
                    <w:rPr>
                      <w:bCs/>
                      <w:szCs w:val="21"/>
                    </w:rPr>
                  </w:pPr>
                  <w:r>
                    <w:rPr>
                      <w:bCs/>
                      <w:szCs w:val="21"/>
                    </w:rPr>
                    <w:t>来源</w:t>
                  </w:r>
                </w:p>
              </w:tc>
              <w:tc>
                <w:tcPr>
                  <w:tcW w:w="1223" w:type="pct"/>
                  <w:tcBorders>
                    <w:left w:val="single" w:sz="4" w:space="0" w:color="auto"/>
                  </w:tcBorders>
                  <w:vAlign w:val="center"/>
                </w:tcPr>
                <w:p w14:paraId="55623DA6" w14:textId="77777777" w:rsidR="008C0743" w:rsidRDefault="000F79D3">
                  <w:pPr>
                    <w:suppressAutoHyphens/>
                    <w:adjustRightInd w:val="0"/>
                    <w:snapToGrid w:val="0"/>
                    <w:jc w:val="center"/>
                    <w:rPr>
                      <w:bCs/>
                      <w:szCs w:val="21"/>
                    </w:rPr>
                  </w:pPr>
                  <w:r>
                    <w:rPr>
                      <w:bCs/>
                      <w:szCs w:val="21"/>
                    </w:rPr>
                    <w:t>最大储存量</w:t>
                  </w:r>
                </w:p>
              </w:tc>
            </w:tr>
            <w:tr w:rsidR="008C0743" w14:paraId="28B27568" w14:textId="77777777">
              <w:trPr>
                <w:trHeight w:val="283"/>
                <w:jc w:val="center"/>
              </w:trPr>
              <w:tc>
                <w:tcPr>
                  <w:tcW w:w="711" w:type="pct"/>
                  <w:vAlign w:val="center"/>
                </w:tcPr>
                <w:p w14:paraId="244902BB" w14:textId="77777777" w:rsidR="008C0743" w:rsidRDefault="000F79D3">
                  <w:pPr>
                    <w:suppressAutoHyphens/>
                    <w:adjustRightInd w:val="0"/>
                    <w:snapToGrid w:val="0"/>
                    <w:jc w:val="center"/>
                    <w:rPr>
                      <w:bCs/>
                      <w:szCs w:val="21"/>
                    </w:rPr>
                  </w:pPr>
                  <w:r>
                    <w:rPr>
                      <w:bCs/>
                      <w:szCs w:val="21"/>
                    </w:rPr>
                    <w:t>1</w:t>
                  </w:r>
                </w:p>
              </w:tc>
              <w:tc>
                <w:tcPr>
                  <w:tcW w:w="701" w:type="pct"/>
                  <w:vAlign w:val="center"/>
                </w:tcPr>
                <w:p w14:paraId="1FFA7848" w14:textId="77777777" w:rsidR="008C0743" w:rsidRDefault="000F79D3">
                  <w:pPr>
                    <w:widowControl/>
                    <w:jc w:val="center"/>
                    <w:textAlignment w:val="center"/>
                    <w:rPr>
                      <w:bCs/>
                      <w:szCs w:val="21"/>
                    </w:rPr>
                  </w:pPr>
                  <w:r>
                    <w:rPr>
                      <w:bCs/>
                      <w:szCs w:val="21"/>
                    </w:rPr>
                    <w:t>沼气</w:t>
                  </w:r>
                </w:p>
              </w:tc>
              <w:tc>
                <w:tcPr>
                  <w:tcW w:w="749" w:type="pct"/>
                  <w:vAlign w:val="center"/>
                </w:tcPr>
                <w:p w14:paraId="66E52C68" w14:textId="77777777" w:rsidR="008C0743" w:rsidRDefault="000F79D3">
                  <w:pPr>
                    <w:suppressAutoHyphens/>
                    <w:adjustRightInd w:val="0"/>
                    <w:snapToGrid w:val="0"/>
                    <w:jc w:val="center"/>
                    <w:rPr>
                      <w:bCs/>
                      <w:szCs w:val="21"/>
                    </w:rPr>
                  </w:pPr>
                  <w:r>
                    <w:rPr>
                      <w:bCs/>
                      <w:szCs w:val="21"/>
                    </w:rPr>
                    <w:t>1250Nm</w:t>
                  </w:r>
                  <w:r>
                    <w:rPr>
                      <w:bCs/>
                      <w:szCs w:val="21"/>
                      <w:vertAlign w:val="superscript"/>
                    </w:rPr>
                    <w:t>3</w:t>
                  </w:r>
                  <w:r>
                    <w:rPr>
                      <w:bCs/>
                      <w:szCs w:val="21"/>
                    </w:rPr>
                    <w:t>/h</w:t>
                  </w:r>
                </w:p>
              </w:tc>
              <w:tc>
                <w:tcPr>
                  <w:tcW w:w="1617" w:type="pct"/>
                  <w:tcBorders>
                    <w:right w:val="single" w:sz="4" w:space="0" w:color="auto"/>
                  </w:tcBorders>
                  <w:vAlign w:val="center"/>
                </w:tcPr>
                <w:p w14:paraId="00E59236" w14:textId="77777777" w:rsidR="008C0743" w:rsidRDefault="000F79D3">
                  <w:pPr>
                    <w:suppressAutoHyphens/>
                    <w:adjustRightInd w:val="0"/>
                    <w:snapToGrid w:val="0"/>
                    <w:jc w:val="center"/>
                    <w:rPr>
                      <w:bCs/>
                      <w:szCs w:val="21"/>
                    </w:rPr>
                  </w:pPr>
                  <w:r>
                    <w:rPr>
                      <w:bCs/>
                      <w:szCs w:val="21"/>
                    </w:rPr>
                    <w:t>渗滤液处理站厌氧系统产生的沼气</w:t>
                  </w:r>
                </w:p>
              </w:tc>
              <w:tc>
                <w:tcPr>
                  <w:tcW w:w="1223" w:type="pct"/>
                  <w:tcBorders>
                    <w:left w:val="single" w:sz="4" w:space="0" w:color="auto"/>
                  </w:tcBorders>
                  <w:vAlign w:val="center"/>
                </w:tcPr>
                <w:p w14:paraId="0226E1D6" w14:textId="77777777" w:rsidR="008C0743" w:rsidRDefault="000F79D3">
                  <w:pPr>
                    <w:suppressAutoHyphens/>
                    <w:adjustRightInd w:val="0"/>
                    <w:snapToGrid w:val="0"/>
                    <w:jc w:val="center"/>
                    <w:rPr>
                      <w:bCs/>
                      <w:szCs w:val="21"/>
                    </w:rPr>
                  </w:pPr>
                  <w:r>
                    <w:rPr>
                      <w:rFonts w:hint="eastAsia"/>
                      <w:bCs/>
                      <w:szCs w:val="21"/>
                    </w:rPr>
                    <w:t>不进行储存</w:t>
                  </w:r>
                </w:p>
              </w:tc>
            </w:tr>
            <w:tr w:rsidR="008C0743" w14:paraId="7762C521" w14:textId="77777777">
              <w:trPr>
                <w:trHeight w:val="283"/>
                <w:jc w:val="center"/>
              </w:trPr>
              <w:tc>
                <w:tcPr>
                  <w:tcW w:w="711" w:type="pct"/>
                  <w:vAlign w:val="center"/>
                </w:tcPr>
                <w:p w14:paraId="614EF1A1" w14:textId="77777777" w:rsidR="008C0743" w:rsidRDefault="000F79D3">
                  <w:pPr>
                    <w:suppressAutoHyphens/>
                    <w:adjustRightInd w:val="0"/>
                    <w:snapToGrid w:val="0"/>
                    <w:jc w:val="center"/>
                    <w:rPr>
                      <w:bCs/>
                      <w:szCs w:val="21"/>
                    </w:rPr>
                  </w:pPr>
                  <w:r>
                    <w:rPr>
                      <w:bCs/>
                      <w:szCs w:val="21"/>
                    </w:rPr>
                    <w:t>2</w:t>
                  </w:r>
                </w:p>
              </w:tc>
              <w:tc>
                <w:tcPr>
                  <w:tcW w:w="701" w:type="pct"/>
                  <w:vAlign w:val="center"/>
                </w:tcPr>
                <w:p w14:paraId="2C988CB0" w14:textId="77777777" w:rsidR="008C0743" w:rsidRDefault="000F79D3">
                  <w:pPr>
                    <w:widowControl/>
                    <w:jc w:val="center"/>
                    <w:textAlignment w:val="center"/>
                    <w:rPr>
                      <w:bCs/>
                      <w:szCs w:val="21"/>
                    </w:rPr>
                  </w:pPr>
                  <w:r>
                    <w:rPr>
                      <w:bCs/>
                      <w:szCs w:val="21"/>
                    </w:rPr>
                    <w:t>消泡剂</w:t>
                  </w:r>
                </w:p>
              </w:tc>
              <w:tc>
                <w:tcPr>
                  <w:tcW w:w="749" w:type="pct"/>
                  <w:vAlign w:val="center"/>
                </w:tcPr>
                <w:p w14:paraId="7359F9FA" w14:textId="77777777" w:rsidR="008C0743" w:rsidRDefault="000F79D3">
                  <w:pPr>
                    <w:suppressAutoHyphens/>
                    <w:adjustRightInd w:val="0"/>
                    <w:snapToGrid w:val="0"/>
                    <w:jc w:val="center"/>
                    <w:rPr>
                      <w:bCs/>
                      <w:szCs w:val="21"/>
                    </w:rPr>
                  </w:pPr>
                  <w:r>
                    <w:rPr>
                      <w:bCs/>
                      <w:szCs w:val="21"/>
                    </w:rPr>
                    <w:t>21.78t/a</w:t>
                  </w:r>
                </w:p>
              </w:tc>
              <w:tc>
                <w:tcPr>
                  <w:tcW w:w="1617" w:type="pct"/>
                  <w:tcBorders>
                    <w:right w:val="single" w:sz="4" w:space="0" w:color="auto"/>
                  </w:tcBorders>
                  <w:vAlign w:val="center"/>
                </w:tcPr>
                <w:p w14:paraId="5DD7D4F1" w14:textId="77777777" w:rsidR="008C0743" w:rsidRDefault="000F79D3">
                  <w:pPr>
                    <w:suppressAutoHyphens/>
                    <w:adjustRightInd w:val="0"/>
                    <w:snapToGrid w:val="0"/>
                    <w:jc w:val="center"/>
                    <w:rPr>
                      <w:bCs/>
                      <w:szCs w:val="21"/>
                    </w:rPr>
                  </w:pPr>
                  <w:r>
                    <w:rPr>
                      <w:bCs/>
                      <w:szCs w:val="21"/>
                    </w:rPr>
                    <w:t>外购</w:t>
                  </w:r>
                </w:p>
              </w:tc>
              <w:tc>
                <w:tcPr>
                  <w:tcW w:w="1223" w:type="pct"/>
                  <w:tcBorders>
                    <w:left w:val="single" w:sz="4" w:space="0" w:color="auto"/>
                  </w:tcBorders>
                  <w:vAlign w:val="center"/>
                </w:tcPr>
                <w:p w14:paraId="3C111BC2" w14:textId="77777777" w:rsidR="008C0743" w:rsidRDefault="000F79D3">
                  <w:pPr>
                    <w:suppressAutoHyphens/>
                    <w:adjustRightInd w:val="0"/>
                    <w:snapToGrid w:val="0"/>
                    <w:jc w:val="center"/>
                    <w:rPr>
                      <w:bCs/>
                      <w:szCs w:val="21"/>
                    </w:rPr>
                  </w:pPr>
                  <w:r>
                    <w:rPr>
                      <w:bCs/>
                      <w:szCs w:val="21"/>
                    </w:rPr>
                    <w:t>2t</w:t>
                  </w:r>
                </w:p>
              </w:tc>
            </w:tr>
            <w:tr w:rsidR="008C0743" w14:paraId="6BFD4EC2" w14:textId="77777777">
              <w:trPr>
                <w:trHeight w:val="283"/>
                <w:jc w:val="center"/>
              </w:trPr>
              <w:tc>
                <w:tcPr>
                  <w:tcW w:w="711" w:type="pct"/>
                  <w:vAlign w:val="center"/>
                </w:tcPr>
                <w:p w14:paraId="23317328" w14:textId="77777777" w:rsidR="008C0743" w:rsidRDefault="000F79D3">
                  <w:pPr>
                    <w:suppressAutoHyphens/>
                    <w:adjustRightInd w:val="0"/>
                    <w:snapToGrid w:val="0"/>
                    <w:jc w:val="center"/>
                    <w:rPr>
                      <w:bCs/>
                      <w:szCs w:val="21"/>
                    </w:rPr>
                  </w:pPr>
                  <w:r>
                    <w:rPr>
                      <w:rFonts w:hint="eastAsia"/>
                      <w:bCs/>
                      <w:szCs w:val="21"/>
                    </w:rPr>
                    <w:t>3</w:t>
                  </w:r>
                </w:p>
              </w:tc>
              <w:tc>
                <w:tcPr>
                  <w:tcW w:w="701" w:type="pct"/>
                  <w:vAlign w:val="center"/>
                </w:tcPr>
                <w:p w14:paraId="3B1B9C39" w14:textId="77777777" w:rsidR="008C0743" w:rsidRDefault="000F79D3">
                  <w:pPr>
                    <w:widowControl/>
                    <w:jc w:val="center"/>
                    <w:textAlignment w:val="center"/>
                    <w:rPr>
                      <w:bCs/>
                      <w:szCs w:val="21"/>
                    </w:rPr>
                  </w:pPr>
                  <w:r>
                    <w:rPr>
                      <w:rFonts w:hint="eastAsia"/>
                      <w:bCs/>
                      <w:szCs w:val="21"/>
                    </w:rPr>
                    <w:t>脱硫剂</w:t>
                  </w:r>
                </w:p>
              </w:tc>
              <w:tc>
                <w:tcPr>
                  <w:tcW w:w="749" w:type="pct"/>
                  <w:vAlign w:val="center"/>
                </w:tcPr>
                <w:p w14:paraId="2D45169E" w14:textId="77777777" w:rsidR="008C0743" w:rsidRDefault="000F79D3">
                  <w:pPr>
                    <w:suppressAutoHyphens/>
                    <w:adjustRightInd w:val="0"/>
                    <w:snapToGrid w:val="0"/>
                    <w:jc w:val="center"/>
                    <w:rPr>
                      <w:bCs/>
                      <w:szCs w:val="21"/>
                    </w:rPr>
                  </w:pPr>
                  <w:r>
                    <w:rPr>
                      <w:rFonts w:hint="eastAsia"/>
                      <w:bCs/>
                      <w:szCs w:val="21"/>
                    </w:rPr>
                    <w:t>6</w:t>
                  </w:r>
                  <w:r>
                    <w:rPr>
                      <w:bCs/>
                      <w:szCs w:val="21"/>
                    </w:rPr>
                    <w:t>60t/a</w:t>
                  </w:r>
                </w:p>
              </w:tc>
              <w:tc>
                <w:tcPr>
                  <w:tcW w:w="1617" w:type="pct"/>
                  <w:tcBorders>
                    <w:right w:val="single" w:sz="4" w:space="0" w:color="auto"/>
                  </w:tcBorders>
                  <w:vAlign w:val="center"/>
                </w:tcPr>
                <w:p w14:paraId="4E81720E" w14:textId="77777777" w:rsidR="008C0743" w:rsidRDefault="000F79D3">
                  <w:pPr>
                    <w:suppressAutoHyphens/>
                    <w:adjustRightInd w:val="0"/>
                    <w:snapToGrid w:val="0"/>
                    <w:jc w:val="center"/>
                    <w:rPr>
                      <w:bCs/>
                      <w:szCs w:val="21"/>
                    </w:rPr>
                  </w:pPr>
                  <w:r>
                    <w:rPr>
                      <w:rFonts w:hint="eastAsia"/>
                      <w:bCs/>
                      <w:szCs w:val="21"/>
                    </w:rPr>
                    <w:t>用于沼气净化</w:t>
                  </w:r>
                </w:p>
              </w:tc>
              <w:tc>
                <w:tcPr>
                  <w:tcW w:w="1223" w:type="pct"/>
                  <w:tcBorders>
                    <w:left w:val="single" w:sz="4" w:space="0" w:color="auto"/>
                  </w:tcBorders>
                  <w:vAlign w:val="center"/>
                </w:tcPr>
                <w:p w14:paraId="570167F0" w14:textId="77777777" w:rsidR="008C0743" w:rsidRDefault="000F79D3">
                  <w:pPr>
                    <w:suppressAutoHyphens/>
                    <w:adjustRightInd w:val="0"/>
                    <w:snapToGrid w:val="0"/>
                    <w:jc w:val="center"/>
                    <w:rPr>
                      <w:bCs/>
                      <w:szCs w:val="21"/>
                    </w:rPr>
                  </w:pPr>
                  <w:r>
                    <w:rPr>
                      <w:rFonts w:hint="eastAsia"/>
                      <w:bCs/>
                      <w:szCs w:val="21"/>
                    </w:rPr>
                    <w:t>6</w:t>
                  </w:r>
                  <w:r>
                    <w:rPr>
                      <w:bCs/>
                      <w:szCs w:val="21"/>
                    </w:rPr>
                    <w:t>0t</w:t>
                  </w:r>
                </w:p>
              </w:tc>
            </w:tr>
          </w:tbl>
          <w:p w14:paraId="6FC349E1" w14:textId="77777777" w:rsidR="008C0743" w:rsidRDefault="000F79D3">
            <w:pPr>
              <w:adjustRightInd w:val="0"/>
              <w:snapToGrid w:val="0"/>
              <w:spacing w:line="360" w:lineRule="auto"/>
              <w:ind w:firstLineChars="200" w:firstLine="420"/>
              <w:rPr>
                <w:color w:val="000000" w:themeColor="text1"/>
                <w:szCs w:val="21"/>
              </w:rPr>
            </w:pPr>
            <w:r>
              <w:rPr>
                <w:color w:val="000000" w:themeColor="text1"/>
                <w:szCs w:val="21"/>
              </w:rPr>
              <w:t>注：</w:t>
            </w:r>
            <w:r>
              <w:rPr>
                <w:rFonts w:ascii="宋体" w:hAnsi="宋体" w:cs="宋体" w:hint="eastAsia"/>
                <w:color w:val="000000" w:themeColor="text1"/>
                <w:szCs w:val="21"/>
              </w:rPr>
              <w:t>①</w:t>
            </w:r>
            <w:r>
              <w:rPr>
                <w:color w:val="000000" w:themeColor="text1"/>
                <w:szCs w:val="21"/>
              </w:rPr>
              <w:t>本项目采用的沼气来自垃圾渗滤液处理站厌氧系统产生的沼气</w:t>
            </w:r>
            <w:r>
              <w:rPr>
                <w:rFonts w:hint="eastAsia"/>
                <w:color w:val="000000" w:themeColor="text1"/>
                <w:szCs w:val="21"/>
              </w:rPr>
              <w:t>。</w:t>
            </w:r>
          </w:p>
          <w:p w14:paraId="31F64209" w14:textId="77777777" w:rsidR="008C0743" w:rsidRDefault="000F79D3">
            <w:pPr>
              <w:adjustRightInd w:val="0"/>
              <w:snapToGrid w:val="0"/>
              <w:spacing w:line="360" w:lineRule="auto"/>
              <w:ind w:firstLineChars="200" w:firstLine="420"/>
              <w:rPr>
                <w:color w:val="000000" w:themeColor="text1"/>
                <w:szCs w:val="21"/>
              </w:rPr>
            </w:pPr>
            <w:r>
              <w:rPr>
                <w:rFonts w:ascii="宋体" w:hAnsi="宋体" w:cs="宋体" w:hint="eastAsia"/>
                <w:color w:val="000000" w:themeColor="text1"/>
                <w:szCs w:val="21"/>
              </w:rPr>
              <w:t>②</w:t>
            </w:r>
            <w:r>
              <w:rPr>
                <w:color w:val="000000" w:themeColor="text1"/>
                <w:szCs w:val="21"/>
              </w:rPr>
              <w:t>本项目消泡剂主要用在</w:t>
            </w:r>
            <w:r>
              <w:rPr>
                <w:rFonts w:hint="eastAsia"/>
                <w:color w:val="000000" w:themeColor="text1"/>
                <w:szCs w:val="21"/>
              </w:rPr>
              <w:t>原液池，为防止蒸发过程中产生气泡</w:t>
            </w:r>
            <w:r>
              <w:rPr>
                <w:color w:val="000000" w:themeColor="text1"/>
                <w:szCs w:val="21"/>
              </w:rPr>
              <w:t>，其主要成分为改性聚二甲基硅氧烷、二甲基羟基硅油、</w:t>
            </w:r>
            <w:proofErr w:type="gramStart"/>
            <w:r>
              <w:rPr>
                <w:color w:val="000000" w:themeColor="text1"/>
                <w:szCs w:val="21"/>
              </w:rPr>
              <w:t>聚氧乙烯聚氧</w:t>
            </w:r>
            <w:proofErr w:type="gramEnd"/>
            <w:r>
              <w:rPr>
                <w:color w:val="000000" w:themeColor="text1"/>
                <w:szCs w:val="21"/>
              </w:rPr>
              <w:t>丙烯嵌段醚、分散剂、乳化剂。</w:t>
            </w:r>
          </w:p>
          <w:p w14:paraId="4F503281" w14:textId="77777777" w:rsidR="008C0743" w:rsidRDefault="000F79D3">
            <w:pPr>
              <w:adjustRightInd w:val="0"/>
              <w:snapToGrid w:val="0"/>
              <w:spacing w:line="360" w:lineRule="auto"/>
              <w:ind w:firstLineChars="200" w:firstLine="420"/>
              <w:rPr>
                <w:color w:val="000000" w:themeColor="text1"/>
                <w:szCs w:val="21"/>
              </w:rPr>
            </w:pPr>
            <w:r>
              <w:rPr>
                <w:rFonts w:hint="eastAsia"/>
                <w:color w:val="000000" w:themeColor="text1"/>
                <w:szCs w:val="21"/>
              </w:rPr>
              <w:t>③本项目脱硫剂为氧化铁脱硫剂。</w:t>
            </w:r>
          </w:p>
          <w:p w14:paraId="52AE5388" w14:textId="77777777" w:rsidR="008C0743" w:rsidRDefault="000F79D3">
            <w:pPr>
              <w:adjustRightInd w:val="0"/>
              <w:snapToGrid w:val="0"/>
              <w:spacing w:line="360" w:lineRule="auto"/>
              <w:ind w:firstLineChars="200" w:firstLine="482"/>
              <w:rPr>
                <w:b/>
                <w:color w:val="000000" w:themeColor="text1"/>
                <w:kern w:val="0"/>
                <w:sz w:val="24"/>
              </w:rPr>
            </w:pPr>
            <w:r>
              <w:rPr>
                <w:b/>
                <w:sz w:val="24"/>
              </w:rPr>
              <w:t>5</w:t>
            </w:r>
            <w:r>
              <w:rPr>
                <w:b/>
                <w:sz w:val="24"/>
              </w:rPr>
              <w:t>、</w:t>
            </w:r>
            <w:r>
              <w:rPr>
                <w:b/>
                <w:color w:val="000000" w:themeColor="text1"/>
                <w:kern w:val="0"/>
                <w:sz w:val="24"/>
              </w:rPr>
              <w:t>劳动定员及工作制度</w:t>
            </w:r>
          </w:p>
          <w:p w14:paraId="04C76BFD" w14:textId="77777777" w:rsidR="008C0743" w:rsidRDefault="000F79D3">
            <w:pPr>
              <w:adjustRightInd w:val="0"/>
              <w:snapToGrid w:val="0"/>
              <w:spacing w:line="360" w:lineRule="auto"/>
              <w:ind w:firstLineChars="200" w:firstLine="480"/>
              <w:rPr>
                <w:color w:val="000000" w:themeColor="text1"/>
                <w:sz w:val="24"/>
              </w:rPr>
            </w:pPr>
            <w:r>
              <w:rPr>
                <w:snapToGrid w:val="0"/>
                <w:color w:val="000000" w:themeColor="text1"/>
                <w:sz w:val="24"/>
              </w:rPr>
              <w:t>本项目</w:t>
            </w:r>
            <w:proofErr w:type="gramStart"/>
            <w:r>
              <w:rPr>
                <w:snapToGrid w:val="0"/>
                <w:color w:val="000000" w:themeColor="text1"/>
                <w:sz w:val="24"/>
              </w:rPr>
              <w:t>不</w:t>
            </w:r>
            <w:proofErr w:type="gramEnd"/>
            <w:r>
              <w:rPr>
                <w:snapToGrid w:val="0"/>
                <w:color w:val="000000" w:themeColor="text1"/>
                <w:sz w:val="24"/>
              </w:rPr>
              <w:t>新增工作人员，年工作</w:t>
            </w:r>
            <w:r>
              <w:rPr>
                <w:snapToGrid w:val="0"/>
                <w:color w:val="000000" w:themeColor="text1"/>
                <w:sz w:val="24"/>
              </w:rPr>
              <w:t>330</w:t>
            </w:r>
            <w:r>
              <w:rPr>
                <w:snapToGrid w:val="0"/>
                <w:color w:val="000000" w:themeColor="text1"/>
                <w:sz w:val="24"/>
              </w:rPr>
              <w:t>天，</w:t>
            </w:r>
            <w:r>
              <w:rPr>
                <w:sz w:val="24"/>
              </w:rPr>
              <w:t>每天</w:t>
            </w:r>
            <w:r>
              <w:rPr>
                <w:sz w:val="24"/>
              </w:rPr>
              <w:t>3</w:t>
            </w:r>
            <w:r>
              <w:rPr>
                <w:sz w:val="24"/>
              </w:rPr>
              <w:t>班制，每班工作</w:t>
            </w:r>
            <w:r>
              <w:rPr>
                <w:sz w:val="24"/>
              </w:rPr>
              <w:t>8h</w:t>
            </w:r>
            <w:r>
              <w:rPr>
                <w:color w:val="000000" w:themeColor="text1"/>
                <w:sz w:val="24"/>
              </w:rPr>
              <w:t>。</w:t>
            </w:r>
          </w:p>
          <w:p w14:paraId="71868BBE" w14:textId="77777777" w:rsidR="008C0743" w:rsidRDefault="000F79D3">
            <w:pPr>
              <w:adjustRightInd w:val="0"/>
              <w:snapToGrid w:val="0"/>
              <w:spacing w:line="360" w:lineRule="auto"/>
              <w:ind w:firstLineChars="200" w:firstLine="482"/>
              <w:rPr>
                <w:b/>
                <w:sz w:val="24"/>
              </w:rPr>
            </w:pPr>
            <w:r>
              <w:rPr>
                <w:b/>
                <w:sz w:val="24"/>
              </w:rPr>
              <w:t>6</w:t>
            </w:r>
            <w:r>
              <w:rPr>
                <w:b/>
                <w:sz w:val="24"/>
              </w:rPr>
              <w:t>、给排水</w:t>
            </w:r>
          </w:p>
          <w:p w14:paraId="51ABF920" w14:textId="77777777" w:rsidR="008C0743" w:rsidRDefault="000F79D3">
            <w:pPr>
              <w:adjustRightInd w:val="0"/>
              <w:snapToGrid w:val="0"/>
              <w:spacing w:line="360" w:lineRule="auto"/>
              <w:ind w:firstLineChars="200" w:firstLine="480"/>
              <w:rPr>
                <w:bCs/>
                <w:sz w:val="24"/>
              </w:rPr>
            </w:pPr>
            <w:r>
              <w:rPr>
                <w:bCs/>
                <w:sz w:val="24"/>
              </w:rPr>
              <w:t>（</w:t>
            </w:r>
            <w:r>
              <w:rPr>
                <w:bCs/>
                <w:sz w:val="24"/>
              </w:rPr>
              <w:t>1</w:t>
            </w:r>
            <w:r>
              <w:rPr>
                <w:bCs/>
                <w:sz w:val="24"/>
              </w:rPr>
              <w:t>）给水</w:t>
            </w:r>
          </w:p>
          <w:p w14:paraId="4D811944" w14:textId="77777777" w:rsidR="008C0743" w:rsidRDefault="000F79D3">
            <w:pPr>
              <w:adjustRightInd w:val="0"/>
              <w:snapToGrid w:val="0"/>
              <w:spacing w:line="360" w:lineRule="auto"/>
              <w:ind w:firstLineChars="200" w:firstLine="480"/>
              <w:rPr>
                <w:bCs/>
                <w:sz w:val="24"/>
              </w:rPr>
            </w:pPr>
            <w:r>
              <w:rPr>
                <w:bCs/>
                <w:sz w:val="24"/>
              </w:rPr>
              <w:t>本项目不产生生产用水；同时，项目</w:t>
            </w:r>
            <w:proofErr w:type="gramStart"/>
            <w:r>
              <w:rPr>
                <w:bCs/>
                <w:sz w:val="24"/>
              </w:rPr>
              <w:t>不</w:t>
            </w:r>
            <w:proofErr w:type="gramEnd"/>
            <w:r>
              <w:rPr>
                <w:bCs/>
                <w:sz w:val="24"/>
              </w:rPr>
              <w:t>新增工作人员，无生活用水增加。</w:t>
            </w:r>
          </w:p>
          <w:p w14:paraId="6CB31AF8" w14:textId="77777777" w:rsidR="008C0743" w:rsidRDefault="000F79D3">
            <w:pPr>
              <w:adjustRightInd w:val="0"/>
              <w:snapToGrid w:val="0"/>
              <w:spacing w:line="360" w:lineRule="auto"/>
              <w:ind w:firstLineChars="200" w:firstLine="480"/>
              <w:rPr>
                <w:bCs/>
                <w:sz w:val="24"/>
              </w:rPr>
            </w:pPr>
            <w:r>
              <w:rPr>
                <w:bCs/>
                <w:sz w:val="24"/>
              </w:rPr>
              <w:t>（</w:t>
            </w:r>
            <w:r>
              <w:rPr>
                <w:bCs/>
                <w:sz w:val="24"/>
              </w:rPr>
              <w:t>2</w:t>
            </w:r>
            <w:r>
              <w:rPr>
                <w:bCs/>
                <w:sz w:val="24"/>
              </w:rPr>
              <w:t>）排水</w:t>
            </w:r>
          </w:p>
          <w:p w14:paraId="2E1E910F" w14:textId="77777777" w:rsidR="008C0743" w:rsidRDefault="000F79D3">
            <w:pPr>
              <w:adjustRightInd w:val="0"/>
              <w:snapToGrid w:val="0"/>
              <w:spacing w:line="360" w:lineRule="auto"/>
              <w:ind w:firstLineChars="200" w:firstLine="480"/>
              <w:rPr>
                <w:bCs/>
                <w:sz w:val="24"/>
              </w:rPr>
            </w:pPr>
            <w:r>
              <w:rPr>
                <w:bCs/>
                <w:sz w:val="24"/>
              </w:rPr>
              <w:t>本项目浓缩液再处理后产生的冷凝水，与现有工艺中的反渗透产水系统达标排放至焚烧厂内的冷却水池内一起作为回用水。</w:t>
            </w:r>
          </w:p>
          <w:p w14:paraId="65AFB4C1" w14:textId="77777777" w:rsidR="008C0743" w:rsidRDefault="000F79D3">
            <w:pPr>
              <w:adjustRightInd w:val="0"/>
              <w:snapToGrid w:val="0"/>
              <w:spacing w:line="360" w:lineRule="auto"/>
              <w:ind w:firstLineChars="200" w:firstLine="482"/>
              <w:rPr>
                <w:b/>
                <w:sz w:val="24"/>
              </w:rPr>
            </w:pPr>
            <w:r>
              <w:rPr>
                <w:b/>
                <w:sz w:val="24"/>
              </w:rPr>
              <w:t>7</w:t>
            </w:r>
            <w:r>
              <w:rPr>
                <w:b/>
                <w:sz w:val="24"/>
              </w:rPr>
              <w:t>、平面布置图</w:t>
            </w:r>
          </w:p>
          <w:p w14:paraId="20B634D2" w14:textId="77777777" w:rsidR="008C0743" w:rsidRDefault="000F79D3">
            <w:pPr>
              <w:adjustRightInd w:val="0"/>
              <w:snapToGrid w:val="0"/>
              <w:spacing w:line="360" w:lineRule="auto"/>
              <w:ind w:firstLineChars="200" w:firstLine="480"/>
              <w:rPr>
                <w:bCs/>
                <w:sz w:val="24"/>
              </w:rPr>
            </w:pPr>
            <w:r>
              <w:rPr>
                <w:bCs/>
                <w:sz w:val="24"/>
              </w:rPr>
              <w:t>渗滤液处理站位于</w:t>
            </w:r>
            <w:proofErr w:type="gramStart"/>
            <w:r>
              <w:rPr>
                <w:bCs/>
                <w:sz w:val="24"/>
              </w:rPr>
              <w:t>厂区西</w:t>
            </w:r>
            <w:proofErr w:type="gramEnd"/>
            <w:r>
              <w:rPr>
                <w:bCs/>
                <w:sz w:val="24"/>
              </w:rPr>
              <w:t>北侧，本次浓缩液再处理工艺位于渗滤液处理站内</w:t>
            </w:r>
            <w:r>
              <w:rPr>
                <w:bCs/>
                <w:sz w:val="24"/>
              </w:rPr>
              <w:lastRenderedPageBreak/>
              <w:t>布置，本次工艺平面布置图见</w:t>
            </w:r>
            <w:r>
              <w:rPr>
                <w:rFonts w:hint="eastAsia"/>
                <w:bCs/>
                <w:sz w:val="24"/>
              </w:rPr>
              <w:t>附图。</w:t>
            </w:r>
          </w:p>
        </w:tc>
      </w:tr>
      <w:tr w:rsidR="008C0743" w14:paraId="417C26D4" w14:textId="77777777">
        <w:trPr>
          <w:trHeight w:val="3671"/>
          <w:jc w:val="center"/>
        </w:trPr>
        <w:tc>
          <w:tcPr>
            <w:tcW w:w="823" w:type="dxa"/>
            <w:vAlign w:val="center"/>
          </w:tcPr>
          <w:p w14:paraId="08C29B9A" w14:textId="77777777" w:rsidR="008C0743" w:rsidRDefault="000F79D3">
            <w:pPr>
              <w:pStyle w:val="af0"/>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lastRenderedPageBreak/>
              <w:t>工艺流程和产排污环节</w:t>
            </w:r>
          </w:p>
        </w:tc>
        <w:tc>
          <w:tcPr>
            <w:tcW w:w="8161" w:type="dxa"/>
          </w:tcPr>
          <w:p w14:paraId="2CD81AC5" w14:textId="77777777" w:rsidR="008C0743" w:rsidRDefault="000F79D3">
            <w:pPr>
              <w:pStyle w:val="1222"/>
              <w:ind w:firstLine="482"/>
              <w:rPr>
                <w:rFonts w:ascii="Times New Roman" w:hAnsi="Times New Roman" w:cs="Times New Roman"/>
                <w:b/>
                <w:szCs w:val="24"/>
              </w:rPr>
            </w:pPr>
            <w:r>
              <w:rPr>
                <w:rFonts w:ascii="Times New Roman" w:hAnsi="Times New Roman" w:cs="Times New Roman"/>
                <w:b/>
                <w:szCs w:val="24"/>
              </w:rPr>
              <w:t>一、施工期</w:t>
            </w:r>
          </w:p>
          <w:p w14:paraId="7987B767" w14:textId="77777777" w:rsidR="008C0743" w:rsidRDefault="000F79D3">
            <w:pPr>
              <w:spacing w:line="360" w:lineRule="auto"/>
              <w:ind w:firstLineChars="200" w:firstLine="480"/>
              <w:jc w:val="left"/>
              <w:rPr>
                <w:rStyle w:val="fontstyle01"/>
                <w:rFonts w:ascii="Times New Roman" w:hAnsi="Times New Roman" w:hint="default"/>
              </w:rPr>
            </w:pPr>
            <w:r>
              <w:rPr>
                <w:rStyle w:val="fontstyle01"/>
                <w:rFonts w:ascii="Times New Roman" w:hAnsi="Times New Roman" w:hint="default"/>
              </w:rPr>
              <w:t>本项目施工期建设内容主要为构筑物建设及设备安装。施工期工艺流程</w:t>
            </w:r>
            <w:proofErr w:type="gramStart"/>
            <w:r>
              <w:rPr>
                <w:rStyle w:val="fontstyle01"/>
                <w:rFonts w:ascii="Times New Roman" w:hAnsi="Times New Roman" w:hint="default"/>
              </w:rPr>
              <w:t>及产污环节</w:t>
            </w:r>
            <w:proofErr w:type="gramEnd"/>
            <w:r>
              <w:rPr>
                <w:rStyle w:val="fontstyle01"/>
                <w:rFonts w:ascii="Times New Roman" w:hAnsi="Times New Roman" w:hint="default"/>
              </w:rPr>
              <w:t>见图</w:t>
            </w:r>
            <w:r>
              <w:rPr>
                <w:rStyle w:val="fontstyle01"/>
                <w:rFonts w:ascii="Times New Roman" w:hAnsi="Times New Roman" w:hint="default"/>
              </w:rPr>
              <w:t>1-1</w:t>
            </w:r>
            <w:r>
              <w:rPr>
                <w:rStyle w:val="fontstyle01"/>
                <w:rFonts w:ascii="Times New Roman" w:hAnsi="Times New Roman" w:hint="default"/>
              </w:rPr>
              <w:t>。</w:t>
            </w:r>
          </w:p>
          <w:p w14:paraId="6693E154" w14:textId="77777777" w:rsidR="008C0743" w:rsidRDefault="000F79D3">
            <w:pPr>
              <w:snapToGrid w:val="0"/>
              <w:spacing w:line="360" w:lineRule="auto"/>
              <w:jc w:val="center"/>
            </w:pPr>
            <w:r>
              <w:rPr>
                <w:noProof/>
              </w:rPr>
              <mc:AlternateContent>
                <mc:Choice Requires="wps">
                  <w:drawing>
                    <wp:anchor distT="0" distB="0" distL="114300" distR="114300" simplePos="0" relativeHeight="251665408" behindDoc="0" locked="0" layoutInCell="1" allowOverlap="1" wp14:anchorId="16E134C8" wp14:editId="58B2991F">
                      <wp:simplePos x="0" y="0"/>
                      <wp:positionH relativeFrom="column">
                        <wp:posOffset>295275</wp:posOffset>
                      </wp:positionH>
                      <wp:positionV relativeFrom="paragraph">
                        <wp:posOffset>24765</wp:posOffset>
                      </wp:positionV>
                      <wp:extent cx="3500755" cy="725170"/>
                      <wp:effectExtent l="0" t="0" r="23495" b="17780"/>
                      <wp:wrapNone/>
                      <wp:docPr id="3" name="矩形 2"/>
                      <wp:cNvGraphicFramePr/>
                      <a:graphic xmlns:a="http://schemas.openxmlformats.org/drawingml/2006/main">
                        <a:graphicData uri="http://schemas.microsoft.com/office/word/2010/wordprocessingShape">
                          <wps:wsp>
                            <wps:cNvSpPr/>
                            <wps:spPr>
                              <a:xfrm>
                                <a:off x="0" y="0"/>
                                <a:ext cx="3500755" cy="725170"/>
                              </a:xfrm>
                              <a:prstGeom prst="rect">
                                <a:avLst/>
                              </a:prstGeom>
                              <a:noFill/>
                              <a:ln w="9525" cap="flat" cmpd="sng">
                                <a:solidFill>
                                  <a:srgbClr val="000000"/>
                                </a:solidFill>
                                <a:prstDash val="dashDot"/>
                                <a:miter/>
                                <a:headEnd type="none" w="med" len="med"/>
                                <a:tailEnd type="none" w="med" len="med"/>
                              </a:ln>
                              <a:effectLst/>
                            </wps:spPr>
                            <wps:bodyPr upright="1"/>
                          </wps:wsp>
                        </a:graphicData>
                      </a:graphic>
                    </wp:anchor>
                  </w:drawing>
                </mc:Choice>
                <mc:Fallback>
                  <w:pict>
                    <v:rect w14:anchorId="1FF1F832" id="矩形 2" o:spid="_x0000_s1026" style="position:absolute;left:0;text-align:left;margin-left:23.25pt;margin-top:1.95pt;width:275.65pt;height:57.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" filled="f">
                      <v:stroke dashstyle="dashDot"/>
                    </v:rect>
                  </w:pict>
                </mc:Fallback>
              </mc:AlternateContent>
            </w:r>
            <w:r>
              <w:rPr>
                <w:noProof/>
              </w:rPr>
              <mc:AlternateContent>
                <mc:Choice Requires="wps">
                  <w:drawing>
                    <wp:anchor distT="0" distB="0" distL="114300" distR="114300" simplePos="0" relativeHeight="251657216" behindDoc="0" locked="0" layoutInCell="1" allowOverlap="1" wp14:anchorId="56A92A81" wp14:editId="32D07473">
                      <wp:simplePos x="0" y="0"/>
                      <wp:positionH relativeFrom="column">
                        <wp:posOffset>1571625</wp:posOffset>
                      </wp:positionH>
                      <wp:positionV relativeFrom="paragraph">
                        <wp:posOffset>234315</wp:posOffset>
                      </wp:positionV>
                      <wp:extent cx="795655" cy="297180"/>
                      <wp:effectExtent l="0" t="0" r="23495" b="26670"/>
                      <wp:wrapNone/>
                      <wp:docPr id="6" name="矩形 4"/>
                      <wp:cNvGraphicFramePr/>
                      <a:graphic xmlns:a="http://schemas.openxmlformats.org/drawingml/2006/main">
                        <a:graphicData uri="http://schemas.microsoft.com/office/word/2010/wordprocessingShape">
                          <wps:wsp>
                            <wps:cNvSpPr/>
                            <wps:spPr>
                              <a:xfrm>
                                <a:off x="0" y="0"/>
                                <a:ext cx="79565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40D1F4" w14:textId="77777777" w:rsidR="008C0743" w:rsidRDefault="000F79D3">
                                  <w:pPr>
                                    <w:rPr>
                                      <w:sz w:val="18"/>
                                      <w:szCs w:val="18"/>
                                    </w:rPr>
                                  </w:pPr>
                                  <w:r>
                                    <w:rPr>
                                      <w:rFonts w:hint="eastAsia"/>
                                      <w:sz w:val="18"/>
                                      <w:szCs w:val="18"/>
                                    </w:rPr>
                                    <w:t>构筑物建设</w:t>
                                  </w:r>
                                  <w:r>
                                    <w:rPr>
                                      <w:rFonts w:hint="eastAsia"/>
                                      <w:sz w:val="18"/>
                                      <w:szCs w:val="18"/>
                                    </w:rPr>
                                    <w:t xml:space="preserve">  </w:t>
                                  </w:r>
                                </w:p>
                              </w:txbxContent>
                            </wps:txbx>
                            <wps:bodyPr wrap="square" upright="1"/>
                          </wps:wsp>
                        </a:graphicData>
                      </a:graphic>
                    </wp:anchor>
                  </w:drawing>
                </mc:Choice>
                <mc:Fallback>
                  <w:pict>
                    <v:rect w14:anchorId="56A92A81" id="矩形 4" o:spid="_x0000_s1026" style="position:absolute;left:0;text-align:left;margin-left:123.75pt;margin-top:18.45pt;width:62.65pt;height:23.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">
                      <v:textbox>
                        <w:txbxContent>
                          <w:p w14:paraId="3B40D1F4" w14:textId="77777777" w:rsidR="008C0743" w:rsidRDefault="000F79D3">
                            <w:pPr>
                              <w:rPr>
                                <w:sz w:val="18"/>
                                <w:szCs w:val="18"/>
                              </w:rPr>
                            </w:pPr>
                            <w:r>
                              <w:rPr>
                                <w:rFonts w:hint="eastAsia"/>
                                <w:sz w:val="18"/>
                                <w:szCs w:val="18"/>
                              </w:rPr>
                              <w:t>构筑物建设</w:t>
                            </w:r>
                            <w:r>
                              <w:rPr>
                                <w:rFonts w:hint="eastAsia"/>
                                <w:sz w:val="18"/>
                                <w:szCs w:val="18"/>
                              </w:rPr>
                              <w:t xml:space="preserve">  </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210349A" wp14:editId="42BE9CBC">
                      <wp:simplePos x="0" y="0"/>
                      <wp:positionH relativeFrom="column">
                        <wp:posOffset>467360</wp:posOffset>
                      </wp:positionH>
                      <wp:positionV relativeFrom="paragraph">
                        <wp:posOffset>205740</wp:posOffset>
                      </wp:positionV>
                      <wp:extent cx="737870" cy="297180"/>
                      <wp:effectExtent l="0" t="0" r="24130" b="26670"/>
                      <wp:wrapNone/>
                      <wp:docPr id="12" name="矩形 7"/>
                      <wp:cNvGraphicFramePr/>
                      <a:graphic xmlns:a="http://schemas.openxmlformats.org/drawingml/2006/main">
                        <a:graphicData uri="http://schemas.microsoft.com/office/word/2010/wordprocessingShape">
                          <wps:wsp>
                            <wps:cNvSpPr/>
                            <wps:spPr>
                              <a:xfrm>
                                <a:off x="0" y="0"/>
                                <a:ext cx="73787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767B23" w14:textId="77777777" w:rsidR="008C0743" w:rsidRDefault="000F79D3">
                                  <w:pPr>
                                    <w:rPr>
                                      <w:sz w:val="18"/>
                                      <w:szCs w:val="18"/>
                                    </w:rPr>
                                  </w:pPr>
                                  <w:r>
                                    <w:rPr>
                                      <w:rFonts w:hint="eastAsia"/>
                                      <w:sz w:val="18"/>
                                      <w:szCs w:val="18"/>
                                    </w:rPr>
                                    <w:t>土地平整</w:t>
                                  </w:r>
                                </w:p>
                              </w:txbxContent>
                            </wps:txbx>
                            <wps:bodyPr wrap="square" upright="1"/>
                          </wps:wsp>
                        </a:graphicData>
                      </a:graphic>
                    </wp:anchor>
                  </w:drawing>
                </mc:Choice>
                <mc:Fallback>
                  <w:pict>
                    <v:rect w14:anchorId="0210349A" id="矩形 7" o:spid="_x0000_s1027" style="position:absolute;left:0;text-align:left;margin-left:36.8pt;margin-top:16.2pt;width:58.1pt;height:23.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">
                      <v:textbox>
                        <w:txbxContent>
                          <w:p w14:paraId="4F767B23" w14:textId="77777777" w:rsidR="008C0743" w:rsidRDefault="000F79D3">
                            <w:pPr>
                              <w:rPr>
                                <w:sz w:val="18"/>
                                <w:szCs w:val="18"/>
                              </w:rPr>
                            </w:pPr>
                            <w:r>
                              <w:rPr>
                                <w:rFonts w:hint="eastAsia"/>
                                <w:sz w:val="18"/>
                                <w:szCs w:val="18"/>
                              </w:rPr>
                              <w:t>土地平整</w:t>
                            </w:r>
                          </w:p>
                        </w:txbxContent>
                      </v:textbox>
                    </v:rect>
                  </w:pict>
                </mc:Fallback>
              </mc:AlternateContent>
            </w:r>
          </w:p>
          <w:p w14:paraId="0F5ED86B" w14:textId="77777777" w:rsidR="008C0743" w:rsidRDefault="000F79D3">
            <w:pPr>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258FB942" wp14:editId="15C2E51B">
                      <wp:simplePos x="0" y="0"/>
                      <wp:positionH relativeFrom="column">
                        <wp:posOffset>2734945</wp:posOffset>
                      </wp:positionH>
                      <wp:positionV relativeFrom="paragraph">
                        <wp:posOffset>5080</wp:posOffset>
                      </wp:positionV>
                      <wp:extent cx="958215" cy="297180"/>
                      <wp:effectExtent l="0" t="0" r="13335" b="26670"/>
                      <wp:wrapNone/>
                      <wp:docPr id="4" name="矩形 3"/>
                      <wp:cNvGraphicFramePr/>
                      <a:graphic xmlns:a="http://schemas.openxmlformats.org/drawingml/2006/main">
                        <a:graphicData uri="http://schemas.microsoft.com/office/word/2010/wordprocessingShape">
                          <wps:wsp>
                            <wps:cNvSpPr/>
                            <wps:spPr>
                              <a:xfrm>
                                <a:off x="0" y="0"/>
                                <a:ext cx="95821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0A8EFF" w14:textId="77777777" w:rsidR="008C0743" w:rsidRDefault="000F79D3">
                                  <w:pPr>
                                    <w:jc w:val="center"/>
                                    <w:rPr>
                                      <w:sz w:val="18"/>
                                      <w:szCs w:val="18"/>
                                    </w:rPr>
                                  </w:pPr>
                                  <w:r>
                                    <w:rPr>
                                      <w:rFonts w:hint="eastAsia"/>
                                      <w:sz w:val="18"/>
                                      <w:szCs w:val="18"/>
                                    </w:rPr>
                                    <w:t>设备安装</w:t>
                                  </w:r>
                                </w:p>
                              </w:txbxContent>
                            </wps:txbx>
                            <wps:bodyPr upright="1"/>
                          </wps:wsp>
                        </a:graphicData>
                      </a:graphic>
                    </wp:anchor>
                  </w:drawing>
                </mc:Choice>
                <mc:Fallback>
                  <w:pict>
                    <v:rect w14:anchorId="258FB942" id="矩形 3" o:spid="_x0000_s1028" style="position:absolute;left:0;text-align:left;margin-left:215.35pt;margin-top:.4pt;width:75.45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">
                      <v:textbox>
                        <w:txbxContent>
                          <w:p w14:paraId="370A8EFF" w14:textId="77777777" w:rsidR="008C0743" w:rsidRDefault="000F79D3">
                            <w:pPr>
                              <w:jc w:val="center"/>
                              <w:rPr>
                                <w:sz w:val="18"/>
                                <w:szCs w:val="18"/>
                              </w:rPr>
                            </w:pPr>
                            <w:r>
                              <w:rPr>
                                <w:rFonts w:hint="eastAsia"/>
                                <w:sz w:val="18"/>
                                <w:szCs w:val="18"/>
                              </w:rPr>
                              <w:t>设备安装</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0DC0543" wp14:editId="43C2CDFB">
                      <wp:simplePos x="0" y="0"/>
                      <wp:positionH relativeFrom="column">
                        <wp:posOffset>2394585</wp:posOffset>
                      </wp:positionH>
                      <wp:positionV relativeFrom="paragraph">
                        <wp:posOffset>128905</wp:posOffset>
                      </wp:positionV>
                      <wp:extent cx="333375" cy="0"/>
                      <wp:effectExtent l="0" t="25400" r="9525" b="25400"/>
                      <wp:wrapNone/>
                      <wp:docPr id="11" name="直线 10"/>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sm" len="med"/>
                              </a:ln>
                              <a:effectLst/>
                            </wps:spPr>
                            <wps:bodyPr/>
                          </wps:wsp>
                        </a:graphicData>
                      </a:graphic>
                    </wp:anchor>
                  </w:drawing>
                </mc:Choice>
                <mc:Fallback>
                  <w:pict>
                    <v:line w14:anchorId="3CA36139" id="直线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88.55pt,10.15pt" to="214.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">
                      <v:stroke endarrow="block" endarrowwidth="narrow"/>
                    </v:line>
                  </w:pict>
                </mc:Fallback>
              </mc:AlternateContent>
            </w:r>
            <w:r>
              <w:rPr>
                <w:noProof/>
              </w:rPr>
              <mc:AlternateContent>
                <mc:Choice Requires="wps">
                  <w:drawing>
                    <wp:anchor distT="0" distB="0" distL="114300" distR="114300" simplePos="0" relativeHeight="251661312" behindDoc="0" locked="0" layoutInCell="1" allowOverlap="1" wp14:anchorId="2364ECBA" wp14:editId="71DA6D8A">
                      <wp:simplePos x="0" y="0"/>
                      <wp:positionH relativeFrom="column">
                        <wp:posOffset>1219835</wp:posOffset>
                      </wp:positionH>
                      <wp:positionV relativeFrom="paragraph">
                        <wp:posOffset>106680</wp:posOffset>
                      </wp:positionV>
                      <wp:extent cx="333375" cy="0"/>
                      <wp:effectExtent l="0" t="25400" r="9525" b="25400"/>
                      <wp:wrapNone/>
                      <wp:docPr id="10" name="直线 11"/>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sm" len="med"/>
                              </a:ln>
                              <a:effectLst/>
                            </wps:spPr>
                            <wps:bodyPr/>
                          </wps:wsp>
                        </a:graphicData>
                      </a:graphic>
                    </wp:anchor>
                  </w:drawing>
                </mc:Choice>
                <mc:Fallback>
                  <w:pict>
                    <v:line w14:anchorId="766FAF25" id="直线 1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6.05pt,8.4pt" to="122.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">
                      <v:stroke endarrow="block" endarrowwidth="narrow"/>
                    </v:line>
                  </w:pict>
                </mc:Fallback>
              </mc:AlternateContent>
            </w:r>
          </w:p>
          <w:p w14:paraId="2B1CA5BA" w14:textId="77777777" w:rsidR="008C0743" w:rsidRDefault="000F79D3">
            <w:pPr>
              <w:snapToGrid w:val="0"/>
              <w:spacing w:line="360" w:lineRule="auto"/>
              <w:jc w:val="left"/>
            </w:pPr>
            <w:r>
              <w:rPr>
                <w:noProof/>
              </w:rPr>
              <mc:AlternateContent>
                <mc:Choice Requires="wps">
                  <w:drawing>
                    <wp:anchor distT="0" distB="0" distL="114300" distR="114300" simplePos="0" relativeHeight="251653120" behindDoc="0" locked="0" layoutInCell="1" allowOverlap="1" wp14:anchorId="63A93C65" wp14:editId="6E7ED2DE">
                      <wp:simplePos x="0" y="0"/>
                      <wp:positionH relativeFrom="column">
                        <wp:posOffset>2008505</wp:posOffset>
                      </wp:positionH>
                      <wp:positionV relativeFrom="paragraph">
                        <wp:posOffset>106045</wp:posOffset>
                      </wp:positionV>
                      <wp:extent cx="0" cy="297180"/>
                      <wp:effectExtent l="38100" t="0" r="57150" b="64770"/>
                      <wp:wrapNone/>
                      <wp:docPr id="14" name="直线 12"/>
                      <wp:cNvGraphicFramePr/>
                      <a:graphic xmlns:a="http://schemas.openxmlformats.org/drawingml/2006/main">
                        <a:graphicData uri="http://schemas.microsoft.com/office/word/2010/wordprocessingShape">
                          <wps:wsp>
                            <wps:cNvCnPr/>
                            <wps:spPr>
                              <a:xfrm rot="10800000" flipV="1">
                                <a:off x="0" y="0"/>
                                <a:ext cx="0" cy="297180"/>
                              </a:xfrm>
                              <a:prstGeom prst="line">
                                <a:avLst/>
                              </a:prstGeom>
                              <a:ln w="9525" cap="flat" cmpd="sng">
                                <a:solidFill>
                                  <a:srgbClr val="000000"/>
                                </a:solidFill>
                                <a:prstDash val="solid"/>
                                <a:headEnd type="none" w="med" len="med"/>
                                <a:tailEnd type="stealth" w="sm" len="lg"/>
                              </a:ln>
                              <a:effectLst/>
                            </wps:spPr>
                            <wps:bodyPr/>
                          </wps:wsp>
                        </a:graphicData>
                      </a:graphic>
                    </wp:anchor>
                  </w:drawing>
                </mc:Choice>
                <mc:Fallback>
                  <w:pict>
                    <v:line w14:anchorId="50C30CD9" id="直线 12" o:spid="_x0000_s1026" style="position:absolute;left:0;text-align:left;rotation:180;flip:y;z-index:251653120;visibility:visible;mso-wrap-style:square;mso-wrap-distance-left:9pt;mso-wrap-distance-top:0;mso-wrap-distance-right:9pt;mso-wrap-distance-bottom:0;mso-position-horizontal:absolute;mso-position-horizontal-relative:text;mso-position-vertical:absolute;mso-position-vertical-relative:text" from="158.15pt,8.35pt" to="158.1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">
                      <v:stroke endarrow="classic" endarrowwidth="narrow" endarrowlength="long"/>
                    </v:line>
                  </w:pict>
                </mc:Fallback>
              </mc:AlternateContent>
            </w:r>
            <w:r>
              <w:rPr>
                <w:rFonts w:hint="eastAsia"/>
              </w:rPr>
              <w:t xml:space="preserve"> </w:t>
            </w:r>
            <w:r>
              <w:t xml:space="preserve">    </w:t>
            </w:r>
          </w:p>
          <w:p w14:paraId="050EA94A" w14:textId="77777777" w:rsidR="008C0743" w:rsidRDefault="000F79D3">
            <w:pPr>
              <w:snapToGrid w:val="0"/>
              <w:spacing w:line="360" w:lineRule="auto"/>
              <w:jc w:val="left"/>
            </w:pPr>
            <w:r>
              <w:rPr>
                <w:noProof/>
              </w:rPr>
              <mc:AlternateContent>
                <mc:Choice Requires="wps">
                  <w:drawing>
                    <wp:anchor distT="0" distB="0" distL="114300" distR="114300" simplePos="0" relativeHeight="251651072" behindDoc="0" locked="0" layoutInCell="1" allowOverlap="1" wp14:anchorId="126C893C" wp14:editId="68D97C90">
                      <wp:simplePos x="0" y="0"/>
                      <wp:positionH relativeFrom="column">
                        <wp:posOffset>825500</wp:posOffset>
                      </wp:positionH>
                      <wp:positionV relativeFrom="paragraph">
                        <wp:posOffset>155575</wp:posOffset>
                      </wp:positionV>
                      <wp:extent cx="2868930" cy="521970"/>
                      <wp:effectExtent l="0" t="0" r="0" b="0"/>
                      <wp:wrapNone/>
                      <wp:docPr id="8" name="矩形 13"/>
                      <wp:cNvGraphicFramePr/>
                      <a:graphic xmlns:a="http://schemas.openxmlformats.org/drawingml/2006/main">
                        <a:graphicData uri="http://schemas.microsoft.com/office/word/2010/wordprocessingShape">
                          <wps:wsp>
                            <wps:cNvSpPr/>
                            <wps:spPr>
                              <a:xfrm>
                                <a:off x="0" y="0"/>
                                <a:ext cx="2868930" cy="521970"/>
                              </a:xfrm>
                              <a:prstGeom prst="rect">
                                <a:avLst/>
                              </a:prstGeom>
                              <a:noFill/>
                              <a:ln w="9525">
                                <a:noFill/>
                              </a:ln>
                              <a:effectLst/>
                            </wps:spPr>
                            <wps:txbx>
                              <w:txbxContent>
                                <w:p w14:paraId="13AAE49D" w14:textId="77777777" w:rsidR="008C0743" w:rsidRDefault="000F79D3">
                                  <w:pPr>
                                    <w:jc w:val="center"/>
                                    <w:rPr>
                                      <w:sz w:val="18"/>
                                      <w:szCs w:val="18"/>
                                    </w:rPr>
                                  </w:pPr>
                                  <w:r>
                                    <w:rPr>
                                      <w:rFonts w:hint="eastAsia"/>
                                      <w:sz w:val="18"/>
                                      <w:szCs w:val="18"/>
                                    </w:rPr>
                                    <w:t>施工扬尘、生活污水、施工废水；</w:t>
                                  </w:r>
                                </w:p>
                                <w:p w14:paraId="1E110EE3" w14:textId="77777777" w:rsidR="008C0743" w:rsidRDefault="000F79D3">
                                  <w:pPr>
                                    <w:ind w:firstLineChars="450" w:firstLine="810"/>
                                    <w:rPr>
                                      <w:sz w:val="18"/>
                                      <w:szCs w:val="18"/>
                                    </w:rPr>
                                  </w:pPr>
                                  <w:r>
                                    <w:rPr>
                                      <w:rFonts w:hint="eastAsia"/>
                                      <w:sz w:val="18"/>
                                      <w:szCs w:val="18"/>
                                    </w:rPr>
                                    <w:t>工噪声、施工垃圾、生活垃圾</w:t>
                                  </w:r>
                                </w:p>
                              </w:txbxContent>
                            </wps:txbx>
                            <wps:bodyPr upright="1"/>
                          </wps:wsp>
                        </a:graphicData>
                      </a:graphic>
                    </wp:anchor>
                  </w:drawing>
                </mc:Choice>
                <mc:Fallback>
                  <w:pict>
                    <v:rect w14:anchorId="126C893C" id="矩形 13" o:spid="_x0000_s1029" style="position:absolute;margin-left:65pt;margin-top:12.25pt;width:225.9pt;height:41.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" filled="f" stroked="f">
                      <v:textbox>
                        <w:txbxContent>
                          <w:p w14:paraId="13AAE49D" w14:textId="77777777" w:rsidR="008C0743" w:rsidRDefault="000F79D3">
                            <w:pPr>
                              <w:jc w:val="center"/>
                              <w:rPr>
                                <w:sz w:val="18"/>
                                <w:szCs w:val="18"/>
                              </w:rPr>
                            </w:pPr>
                            <w:r>
                              <w:rPr>
                                <w:rFonts w:hint="eastAsia"/>
                                <w:sz w:val="18"/>
                                <w:szCs w:val="18"/>
                              </w:rPr>
                              <w:t>施工扬尘、生活污水、施工废水；</w:t>
                            </w:r>
                          </w:p>
                          <w:p w14:paraId="1E110EE3" w14:textId="77777777" w:rsidR="008C0743" w:rsidRDefault="000F79D3">
                            <w:pPr>
                              <w:ind w:firstLineChars="450" w:firstLine="810"/>
                              <w:rPr>
                                <w:sz w:val="18"/>
                                <w:szCs w:val="18"/>
                              </w:rPr>
                            </w:pPr>
                            <w:r>
                              <w:rPr>
                                <w:rFonts w:hint="eastAsia"/>
                                <w:sz w:val="18"/>
                                <w:szCs w:val="18"/>
                              </w:rPr>
                              <w:t>工噪声、施工垃圾、生活垃圾</w:t>
                            </w:r>
                          </w:p>
                        </w:txbxContent>
                      </v:textbox>
                    </v:rect>
                  </w:pict>
                </mc:Fallback>
              </mc:AlternateContent>
            </w:r>
          </w:p>
          <w:p w14:paraId="0F74E89E" w14:textId="77777777" w:rsidR="008C0743" w:rsidRDefault="008C0743">
            <w:pPr>
              <w:snapToGrid w:val="0"/>
              <w:spacing w:line="360" w:lineRule="auto"/>
              <w:jc w:val="left"/>
            </w:pPr>
          </w:p>
          <w:p w14:paraId="130CBA30" w14:textId="77777777" w:rsidR="008C0743" w:rsidRDefault="000F79D3">
            <w:pPr>
              <w:pStyle w:val="14"/>
              <w:ind w:firstLine="0"/>
              <w:rPr>
                <w:b/>
                <w:sz w:val="24"/>
              </w:rPr>
            </w:pPr>
            <w:r>
              <w:rPr>
                <w:b/>
                <w:sz w:val="24"/>
              </w:rPr>
              <w:t xml:space="preserve">                         </w:t>
            </w:r>
          </w:p>
          <w:p w14:paraId="6A4F6D2C" w14:textId="77777777" w:rsidR="008C0743" w:rsidRDefault="000F79D3">
            <w:pPr>
              <w:pStyle w:val="14"/>
              <w:ind w:firstLine="0"/>
              <w:rPr>
                <w:b/>
                <w:sz w:val="24"/>
              </w:rPr>
            </w:pPr>
            <w:r>
              <w:rPr>
                <w:b/>
                <w:sz w:val="24"/>
              </w:rPr>
              <w:t xml:space="preserve">                   </w:t>
            </w:r>
            <w:r>
              <w:rPr>
                <w:b/>
                <w:sz w:val="24"/>
              </w:rPr>
              <w:t>图</w:t>
            </w:r>
            <w:r>
              <w:rPr>
                <w:b/>
                <w:sz w:val="24"/>
              </w:rPr>
              <w:t xml:space="preserve">2-1      </w:t>
            </w:r>
            <w:r>
              <w:rPr>
                <w:b/>
                <w:sz w:val="24"/>
              </w:rPr>
              <w:t>施工期工艺</w:t>
            </w:r>
            <w:proofErr w:type="gramStart"/>
            <w:r>
              <w:rPr>
                <w:b/>
                <w:sz w:val="24"/>
              </w:rPr>
              <w:t>及产污环节</w:t>
            </w:r>
            <w:proofErr w:type="gramEnd"/>
            <w:r>
              <w:rPr>
                <w:b/>
                <w:sz w:val="24"/>
              </w:rPr>
              <w:t>图</w:t>
            </w:r>
          </w:p>
          <w:p w14:paraId="041C117F" w14:textId="77777777" w:rsidR="008C0743" w:rsidRDefault="000F79D3">
            <w:pPr>
              <w:pStyle w:val="1222"/>
              <w:ind w:firstLine="482"/>
              <w:rPr>
                <w:rFonts w:ascii="Times New Roman" w:hAnsi="Times New Roman" w:cs="Times New Roman"/>
                <w:b/>
                <w:szCs w:val="24"/>
              </w:rPr>
            </w:pPr>
            <w:r>
              <w:rPr>
                <w:rFonts w:ascii="Times New Roman" w:hAnsi="Times New Roman" w:cs="Times New Roman"/>
                <w:b/>
                <w:szCs w:val="24"/>
              </w:rPr>
              <w:t>二、运营期</w:t>
            </w:r>
          </w:p>
          <w:p w14:paraId="43D7E6D0" w14:textId="77777777" w:rsidR="008C0743" w:rsidRDefault="000F79D3">
            <w:pPr>
              <w:adjustRightInd w:val="0"/>
              <w:snapToGrid w:val="0"/>
              <w:spacing w:line="360" w:lineRule="auto"/>
              <w:ind w:firstLineChars="200" w:firstLine="480"/>
              <w:rPr>
                <w:sz w:val="24"/>
              </w:rPr>
            </w:pPr>
            <w:r>
              <w:rPr>
                <w:bCs/>
                <w:sz w:val="24"/>
              </w:rPr>
              <w:t>本次浓缩液再处理工艺采用</w:t>
            </w:r>
            <w:r>
              <w:rPr>
                <w:rFonts w:hint="eastAsia"/>
                <w:bCs/>
                <w:sz w:val="24"/>
              </w:rPr>
              <w:t>“</w:t>
            </w:r>
            <w:r>
              <w:rPr>
                <w:bCs/>
                <w:sz w:val="24"/>
              </w:rPr>
              <w:t>浸没燃烧蒸发</w:t>
            </w:r>
            <w:r>
              <w:rPr>
                <w:rFonts w:hint="eastAsia"/>
                <w:bCs/>
                <w:sz w:val="24"/>
              </w:rPr>
              <w:t>”</w:t>
            </w:r>
            <w:r>
              <w:rPr>
                <w:bCs/>
                <w:sz w:val="24"/>
              </w:rPr>
              <w:t>技术</w:t>
            </w:r>
            <w:r>
              <w:rPr>
                <w:sz w:val="24"/>
              </w:rPr>
              <w:t>，并配套蒸汽冷凝系统、</w:t>
            </w:r>
            <w:proofErr w:type="gramStart"/>
            <w:r>
              <w:rPr>
                <w:sz w:val="24"/>
              </w:rPr>
              <w:t>盐泥脱水</w:t>
            </w:r>
            <w:proofErr w:type="gramEnd"/>
            <w:r>
              <w:rPr>
                <w:sz w:val="24"/>
              </w:rPr>
              <w:t>系统，设计处理规模为：</w:t>
            </w:r>
            <w:r>
              <w:rPr>
                <w:sz w:val="24"/>
              </w:rPr>
              <w:t>220m</w:t>
            </w:r>
            <w:r>
              <w:rPr>
                <w:sz w:val="24"/>
                <w:vertAlign w:val="superscript"/>
              </w:rPr>
              <w:t>3</w:t>
            </w:r>
            <w:r>
              <w:rPr>
                <w:sz w:val="24"/>
              </w:rPr>
              <w:t>/d</w:t>
            </w:r>
            <w:r>
              <w:rPr>
                <w:sz w:val="24"/>
              </w:rPr>
              <w:t>。</w:t>
            </w:r>
          </w:p>
          <w:p w14:paraId="4CBEA3CF" w14:textId="34260AF2" w:rsidR="008C0743" w:rsidRDefault="00EE4D09">
            <w:pPr>
              <w:adjustRightInd w:val="0"/>
              <w:snapToGrid w:val="0"/>
              <w:spacing w:line="360" w:lineRule="auto"/>
              <w:ind w:firstLineChars="200" w:firstLine="420"/>
              <w:jc w:val="center"/>
            </w:pPr>
            <w:r>
              <w:object w:dxaOrig="9112" w:dyaOrig="8589" w14:anchorId="6E4F0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in" o:ole="">
                  <v:imagedata r:id="rId12" o:title=""/>
                </v:shape>
                <o:OLEObject Type="Embed" ProgID="Visio.Drawing.15" ShapeID="_x0000_i1025" DrawAspect="Content" ObjectID="_1691308595" r:id="rId13"/>
              </w:object>
            </w:r>
          </w:p>
          <w:p w14:paraId="0D8BF601" w14:textId="77777777" w:rsidR="008C0743" w:rsidRDefault="000F79D3">
            <w:pPr>
              <w:adjustRightInd w:val="0"/>
              <w:snapToGrid w:val="0"/>
              <w:spacing w:line="360" w:lineRule="auto"/>
              <w:ind w:firstLineChars="200" w:firstLine="482"/>
              <w:jc w:val="center"/>
              <w:rPr>
                <w:b/>
                <w:bCs/>
                <w:sz w:val="24"/>
              </w:rPr>
            </w:pPr>
            <w:r>
              <w:rPr>
                <w:b/>
                <w:bCs/>
                <w:sz w:val="24"/>
              </w:rPr>
              <w:t>图</w:t>
            </w:r>
            <w:r>
              <w:rPr>
                <w:b/>
                <w:bCs/>
                <w:sz w:val="24"/>
              </w:rPr>
              <w:t xml:space="preserve">2-2   </w:t>
            </w:r>
            <w:r>
              <w:rPr>
                <w:b/>
                <w:bCs/>
                <w:sz w:val="24"/>
              </w:rPr>
              <w:t>本项目工艺流程图</w:t>
            </w:r>
          </w:p>
          <w:p w14:paraId="5A141351" w14:textId="77777777" w:rsidR="008C0743" w:rsidRDefault="000F79D3">
            <w:pPr>
              <w:adjustRightInd w:val="0"/>
              <w:snapToGrid w:val="0"/>
              <w:spacing w:line="360" w:lineRule="auto"/>
              <w:ind w:firstLineChars="200" w:firstLine="480"/>
              <w:rPr>
                <w:sz w:val="24"/>
              </w:rPr>
            </w:pPr>
            <w:r>
              <w:rPr>
                <w:sz w:val="24"/>
              </w:rPr>
              <w:t>工艺流程说明：</w:t>
            </w:r>
          </w:p>
          <w:p w14:paraId="4F35F6EC" w14:textId="77777777" w:rsidR="008C0743" w:rsidRDefault="000F79D3">
            <w:pPr>
              <w:adjustRightInd w:val="0"/>
              <w:snapToGrid w:val="0"/>
              <w:spacing w:line="360" w:lineRule="auto"/>
              <w:ind w:firstLineChars="200" w:firstLine="480"/>
              <w:rPr>
                <w:sz w:val="24"/>
              </w:rPr>
            </w:pPr>
            <w:r>
              <w:rPr>
                <w:rFonts w:ascii="宋体" w:hAnsi="宋体" w:cs="宋体" w:hint="eastAsia"/>
                <w:sz w:val="24"/>
              </w:rPr>
              <w:t>①</w:t>
            </w:r>
            <w:r>
              <w:rPr>
                <w:sz w:val="24"/>
              </w:rPr>
              <w:t>现有工程渗滤液处理</w:t>
            </w:r>
            <w:proofErr w:type="gramStart"/>
            <w:r>
              <w:rPr>
                <w:sz w:val="24"/>
              </w:rPr>
              <w:t>站产生</w:t>
            </w:r>
            <w:proofErr w:type="gramEnd"/>
            <w:r>
              <w:rPr>
                <w:sz w:val="24"/>
              </w:rPr>
              <w:t>的浓缩液作为本次工艺蒸发系统的原液，根据液位调节，控制原液池中浓缩液向浸没燃烧蒸发系统进料。</w:t>
            </w:r>
          </w:p>
          <w:p w14:paraId="644E962C" w14:textId="77777777" w:rsidR="008C0743" w:rsidRDefault="000F79D3">
            <w:pPr>
              <w:adjustRightInd w:val="0"/>
              <w:snapToGrid w:val="0"/>
              <w:spacing w:line="360" w:lineRule="auto"/>
              <w:ind w:firstLineChars="200" w:firstLine="480"/>
              <w:rPr>
                <w:sz w:val="24"/>
              </w:rPr>
            </w:pPr>
            <w:r>
              <w:rPr>
                <w:rFonts w:ascii="宋体" w:hAnsi="宋体" w:cs="宋体" w:hint="eastAsia"/>
                <w:sz w:val="24"/>
              </w:rPr>
              <w:t>②</w:t>
            </w:r>
            <w:r>
              <w:rPr>
                <w:sz w:val="24"/>
              </w:rPr>
              <w:t>现有工程</w:t>
            </w:r>
            <w:r>
              <w:rPr>
                <w:rFonts w:hint="eastAsia"/>
                <w:sz w:val="24"/>
              </w:rPr>
              <w:t>渗滤液</w:t>
            </w:r>
            <w:r>
              <w:rPr>
                <w:sz w:val="24"/>
              </w:rPr>
              <w:t>处理站</w:t>
            </w:r>
            <w:r>
              <w:rPr>
                <w:rFonts w:hint="eastAsia"/>
                <w:sz w:val="24"/>
              </w:rPr>
              <w:t>中</w:t>
            </w:r>
            <w:r>
              <w:rPr>
                <w:sz w:val="24"/>
              </w:rPr>
              <w:t>厌氧系统产生的沼气通过净化系统</w:t>
            </w:r>
            <w:r>
              <w:rPr>
                <w:rFonts w:hint="eastAsia"/>
                <w:sz w:val="24"/>
              </w:rPr>
              <w:t>脱水、脱硫</w:t>
            </w:r>
            <w:r>
              <w:rPr>
                <w:sz w:val="24"/>
              </w:rPr>
              <w:t>后作为燃料与空气一起通</w:t>
            </w:r>
            <w:proofErr w:type="gramStart"/>
            <w:r>
              <w:rPr>
                <w:sz w:val="24"/>
              </w:rPr>
              <w:t>入浸</w:t>
            </w:r>
            <w:proofErr w:type="gramEnd"/>
            <w:r>
              <w:rPr>
                <w:sz w:val="24"/>
              </w:rPr>
              <w:t>没燃烧蒸发系统，</w:t>
            </w:r>
            <w:r>
              <w:rPr>
                <w:rFonts w:hint="eastAsia"/>
                <w:sz w:val="24"/>
              </w:rPr>
              <w:t>对</w:t>
            </w:r>
            <w:r>
              <w:rPr>
                <w:sz w:val="24"/>
              </w:rPr>
              <w:t>浓缩液进行蒸发、浓缩、结晶处理</w:t>
            </w:r>
            <w:r w:rsidRPr="00BB2419">
              <w:rPr>
                <w:rFonts w:hint="eastAsia"/>
                <w:color w:val="000000" w:themeColor="text1"/>
                <w:sz w:val="24"/>
              </w:rPr>
              <w:t>，同时蒸发过程中溢流出来的液体通入上清液池</w:t>
            </w:r>
            <w:r w:rsidRPr="00BB2419">
              <w:rPr>
                <w:color w:val="000000" w:themeColor="text1"/>
                <w:sz w:val="24"/>
              </w:rPr>
              <w:t>。</w:t>
            </w:r>
            <w:r w:rsidRPr="00BB2419">
              <w:rPr>
                <w:rFonts w:hint="eastAsia"/>
                <w:color w:val="000000" w:themeColor="text1"/>
                <w:sz w:val="24"/>
              </w:rPr>
              <w:t>沼</w:t>
            </w:r>
            <w:r>
              <w:rPr>
                <w:rFonts w:hint="eastAsia"/>
                <w:sz w:val="24"/>
              </w:rPr>
              <w:t>气燃烧后的气体和水蒸汽一起通入分离塔。</w:t>
            </w:r>
          </w:p>
          <w:p w14:paraId="35E3F90A" w14:textId="7AEC2691" w:rsidR="008C0743" w:rsidRDefault="000F79D3">
            <w:pPr>
              <w:adjustRightInd w:val="0"/>
              <w:snapToGrid w:val="0"/>
              <w:spacing w:line="360" w:lineRule="auto"/>
              <w:ind w:firstLineChars="200" w:firstLine="480"/>
              <w:rPr>
                <w:sz w:val="24"/>
              </w:rPr>
            </w:pPr>
            <w:r>
              <w:rPr>
                <w:rFonts w:ascii="宋体" w:hAnsi="宋体" w:cs="宋体" w:hint="eastAsia"/>
                <w:sz w:val="24"/>
              </w:rPr>
              <w:t>③</w:t>
            </w:r>
            <w:r>
              <w:rPr>
                <w:sz w:val="24"/>
              </w:rPr>
              <w:t>蒸发过程中产生的饱和</w:t>
            </w:r>
            <w:proofErr w:type="gramStart"/>
            <w:r>
              <w:rPr>
                <w:sz w:val="24"/>
              </w:rPr>
              <w:t>蒸</w:t>
            </w:r>
            <w:proofErr w:type="gramEnd"/>
            <w:r>
              <w:rPr>
                <w:sz w:val="24"/>
              </w:rPr>
              <w:t>残液</w:t>
            </w:r>
            <w:r>
              <w:rPr>
                <w:rFonts w:hint="eastAsia"/>
                <w:sz w:val="24"/>
              </w:rPr>
              <w:t>中的残渣进入</w:t>
            </w:r>
            <w:proofErr w:type="gramStart"/>
            <w:r>
              <w:rPr>
                <w:rFonts w:hint="eastAsia"/>
                <w:sz w:val="24"/>
              </w:rPr>
              <w:t>蒸</w:t>
            </w:r>
            <w:proofErr w:type="gramEnd"/>
            <w:r>
              <w:rPr>
                <w:rFonts w:hint="eastAsia"/>
                <w:sz w:val="24"/>
              </w:rPr>
              <w:t>残液池，残渣通过污泥提升</w:t>
            </w:r>
            <w:proofErr w:type="gramStart"/>
            <w:r>
              <w:rPr>
                <w:rFonts w:hint="eastAsia"/>
                <w:sz w:val="24"/>
              </w:rPr>
              <w:t>泵</w:t>
            </w:r>
            <w:r>
              <w:rPr>
                <w:sz w:val="24"/>
              </w:rPr>
              <w:t>进入盐泥</w:t>
            </w:r>
            <w:proofErr w:type="gramEnd"/>
            <w:r>
              <w:rPr>
                <w:sz w:val="24"/>
              </w:rPr>
              <w:t>脱水系统，经过离心脱水机脱水后，形成盐泥，在厂区内集中处置不外排，定期送至现有工程焚烧炉内燃烧。</w:t>
            </w:r>
            <w:r>
              <w:rPr>
                <w:rFonts w:hint="eastAsia"/>
                <w:sz w:val="24"/>
              </w:rPr>
              <w:t>其中污泥脱水产生的液体和上清液池的液体均通入污泥上清液池</w:t>
            </w:r>
            <w:r w:rsidR="00EE4D09">
              <w:rPr>
                <w:rFonts w:hint="eastAsia"/>
                <w:sz w:val="24"/>
              </w:rPr>
              <w:t>，</w:t>
            </w:r>
            <w:r w:rsidR="00EE4D09" w:rsidRPr="00EE4D09">
              <w:rPr>
                <w:rFonts w:hint="eastAsia"/>
                <w:sz w:val="24"/>
              </w:rPr>
              <w:t>该部分液体为高盐废水，</w:t>
            </w:r>
            <w:r w:rsidR="00EE4D09">
              <w:rPr>
                <w:rFonts w:hint="eastAsia"/>
                <w:sz w:val="24"/>
              </w:rPr>
              <w:t>通过提升泵</w:t>
            </w:r>
            <w:r w:rsidR="00EE4D09" w:rsidRPr="00EE4D09">
              <w:rPr>
                <w:rFonts w:hint="eastAsia"/>
                <w:sz w:val="24"/>
              </w:rPr>
              <w:t>入原液</w:t>
            </w:r>
            <w:proofErr w:type="gramStart"/>
            <w:r w:rsidR="00EE4D09" w:rsidRPr="00EE4D09">
              <w:rPr>
                <w:rFonts w:hint="eastAsia"/>
                <w:sz w:val="24"/>
              </w:rPr>
              <w:t>池进入</w:t>
            </w:r>
            <w:proofErr w:type="gramEnd"/>
            <w:r w:rsidR="00EF323C">
              <w:rPr>
                <w:rFonts w:hint="eastAsia"/>
                <w:sz w:val="24"/>
              </w:rPr>
              <w:t>浸没燃烧</w:t>
            </w:r>
            <w:r w:rsidR="00EE4D09" w:rsidRPr="00EE4D09">
              <w:rPr>
                <w:rFonts w:hint="eastAsia"/>
                <w:sz w:val="24"/>
              </w:rPr>
              <w:t>蒸发系统进行二次处理</w:t>
            </w:r>
            <w:r w:rsidR="00EE4D09">
              <w:rPr>
                <w:rFonts w:hint="eastAsia"/>
                <w:sz w:val="24"/>
              </w:rPr>
              <w:t>。</w:t>
            </w:r>
          </w:p>
          <w:p w14:paraId="1B914BAA" w14:textId="77777777" w:rsidR="008C0743" w:rsidRDefault="000F79D3">
            <w:pPr>
              <w:adjustRightInd w:val="0"/>
              <w:snapToGrid w:val="0"/>
              <w:spacing w:line="360" w:lineRule="auto"/>
              <w:ind w:firstLineChars="200" w:firstLine="480"/>
              <w:rPr>
                <w:sz w:val="24"/>
              </w:rPr>
            </w:pPr>
            <w:r>
              <w:rPr>
                <w:rFonts w:ascii="宋体" w:hAnsi="宋体" w:cs="宋体" w:hint="eastAsia"/>
                <w:sz w:val="24"/>
              </w:rPr>
              <w:lastRenderedPageBreak/>
              <w:t>④</w:t>
            </w:r>
            <w:r>
              <w:rPr>
                <w:sz w:val="24"/>
              </w:rPr>
              <w:t>蒸发过程中产生的</w:t>
            </w:r>
            <w:r>
              <w:rPr>
                <w:rFonts w:hint="eastAsia"/>
                <w:sz w:val="24"/>
              </w:rPr>
              <w:t>水</w:t>
            </w:r>
            <w:r>
              <w:rPr>
                <w:sz w:val="24"/>
              </w:rPr>
              <w:t>蒸汽</w:t>
            </w:r>
            <w:r>
              <w:rPr>
                <w:rFonts w:hint="eastAsia"/>
                <w:sz w:val="24"/>
              </w:rPr>
              <w:t>、沼气燃烧尾气</w:t>
            </w:r>
            <w:r>
              <w:rPr>
                <w:sz w:val="24"/>
              </w:rPr>
              <w:t>进入分离塔进行分离后通入冷凝系统，冷凝系统采用间壁式换热器，经过冷却后形成冷凝水，先进入冷凝水池再进入产水池，最后冷凝水作为回用水排入现有工程循环冷却系统补水。</w:t>
            </w:r>
          </w:p>
          <w:p w14:paraId="3010796C" w14:textId="2A57270E" w:rsidR="008C0743" w:rsidRDefault="000F79D3">
            <w:pPr>
              <w:adjustRightInd w:val="0"/>
              <w:snapToGrid w:val="0"/>
              <w:spacing w:line="360" w:lineRule="auto"/>
              <w:ind w:firstLineChars="200" w:firstLine="480"/>
              <w:rPr>
                <w:sz w:val="24"/>
              </w:rPr>
            </w:pPr>
            <w:r>
              <w:rPr>
                <w:rFonts w:ascii="宋体" w:hAnsi="宋体" w:cs="宋体" w:hint="eastAsia"/>
                <w:sz w:val="24"/>
              </w:rPr>
              <w:t>⑤</w:t>
            </w:r>
            <w:r>
              <w:rPr>
                <w:sz w:val="24"/>
              </w:rPr>
              <w:t>经过冷却后的没有冷凝的气体（简称</w:t>
            </w:r>
            <w:proofErr w:type="gramStart"/>
            <w:r>
              <w:rPr>
                <w:sz w:val="24"/>
              </w:rPr>
              <w:t>不</w:t>
            </w:r>
            <w:proofErr w:type="gramEnd"/>
            <w:r>
              <w:rPr>
                <w:sz w:val="24"/>
              </w:rPr>
              <w:t>凝气）</w:t>
            </w:r>
            <w:r>
              <w:rPr>
                <w:rFonts w:hint="eastAsia"/>
                <w:sz w:val="24"/>
              </w:rPr>
              <w:t>包括沼气燃烧废气、燃烧剩余空气、烟气带走的水蒸气等，</w:t>
            </w:r>
            <w:r>
              <w:rPr>
                <w:sz w:val="24"/>
              </w:rPr>
              <w:t>送至现有工程炉墙冷气风机加热后作为一次风的补</w:t>
            </w:r>
            <w:proofErr w:type="gramStart"/>
            <w:r>
              <w:rPr>
                <w:sz w:val="24"/>
              </w:rPr>
              <w:t>风参与</w:t>
            </w:r>
            <w:proofErr w:type="gramEnd"/>
            <w:r>
              <w:rPr>
                <w:rFonts w:hint="eastAsia"/>
                <w:sz w:val="24"/>
              </w:rPr>
              <w:t>焚烧炉</w:t>
            </w:r>
            <w:r>
              <w:rPr>
                <w:sz w:val="24"/>
              </w:rPr>
              <w:t>燃烧</w:t>
            </w:r>
            <w:r w:rsidR="0088230F" w:rsidRPr="00C3359E">
              <w:rPr>
                <w:rFonts w:hint="eastAsia"/>
                <w:sz w:val="24"/>
              </w:rPr>
              <w:t>后进入垃圾焚烧炉的废气处理系统处理</w:t>
            </w:r>
            <w:r w:rsidR="0088230F">
              <w:rPr>
                <w:rFonts w:hint="eastAsia"/>
                <w:sz w:val="24"/>
              </w:rPr>
              <w:t>后排放</w:t>
            </w:r>
            <w:r>
              <w:rPr>
                <w:sz w:val="24"/>
              </w:rPr>
              <w:t>。</w:t>
            </w:r>
            <w:proofErr w:type="gramStart"/>
            <w:r>
              <w:rPr>
                <w:rFonts w:hint="eastAsia"/>
                <w:sz w:val="24"/>
              </w:rPr>
              <w:t>不</w:t>
            </w:r>
            <w:proofErr w:type="gramEnd"/>
            <w:r>
              <w:rPr>
                <w:rFonts w:hint="eastAsia"/>
                <w:sz w:val="24"/>
              </w:rPr>
              <w:t>凝气的走向：炉墙送风机</w:t>
            </w:r>
            <w:r>
              <w:rPr>
                <w:rFonts w:ascii="宋体" w:hAnsi="宋体" w:hint="eastAsia"/>
                <w:sz w:val="24"/>
              </w:rPr>
              <w:t>→</w:t>
            </w:r>
            <w:r>
              <w:rPr>
                <w:rFonts w:hint="eastAsia"/>
                <w:sz w:val="24"/>
              </w:rPr>
              <w:t>空冷墙</w:t>
            </w:r>
            <w:r>
              <w:rPr>
                <w:rFonts w:ascii="宋体" w:hAnsi="宋体" w:hint="eastAsia"/>
                <w:sz w:val="24"/>
              </w:rPr>
              <w:t>→</w:t>
            </w:r>
            <w:r>
              <w:rPr>
                <w:rFonts w:hint="eastAsia"/>
                <w:sz w:val="24"/>
              </w:rPr>
              <w:t>炉墙引风机</w:t>
            </w:r>
            <w:r>
              <w:rPr>
                <w:rFonts w:ascii="宋体" w:hAnsi="宋体" w:hint="eastAsia"/>
                <w:sz w:val="24"/>
              </w:rPr>
              <w:t>→</w:t>
            </w:r>
            <w:r>
              <w:rPr>
                <w:rFonts w:hint="eastAsia"/>
                <w:sz w:val="24"/>
              </w:rPr>
              <w:t>次风机</w:t>
            </w:r>
            <w:r>
              <w:rPr>
                <w:rFonts w:ascii="宋体" w:hAnsi="宋体" w:hint="eastAsia"/>
                <w:sz w:val="24"/>
              </w:rPr>
              <w:t>→</w:t>
            </w:r>
            <w:r>
              <w:rPr>
                <w:rFonts w:hint="eastAsia"/>
                <w:sz w:val="24"/>
              </w:rPr>
              <w:t>焚烧炉</w:t>
            </w:r>
            <w:r w:rsidR="0088230F">
              <w:rPr>
                <w:rFonts w:ascii="宋体" w:hAnsi="宋体" w:hint="eastAsia"/>
                <w:sz w:val="24"/>
              </w:rPr>
              <w:t>→</w:t>
            </w:r>
            <w:r w:rsidR="0088230F" w:rsidRPr="00C3359E">
              <w:rPr>
                <w:rFonts w:hint="eastAsia"/>
                <w:sz w:val="24"/>
              </w:rPr>
              <w:t>废气处理系统</w:t>
            </w:r>
            <w:r w:rsidR="0088230F">
              <w:rPr>
                <w:rFonts w:hint="eastAsia"/>
                <w:sz w:val="24"/>
              </w:rPr>
              <w:t>。</w:t>
            </w:r>
          </w:p>
          <w:p w14:paraId="030EF4B6" w14:textId="1CC7F016" w:rsidR="008C0743" w:rsidRDefault="000F79D3">
            <w:pPr>
              <w:adjustRightInd w:val="0"/>
              <w:snapToGrid w:val="0"/>
              <w:spacing w:line="360" w:lineRule="auto"/>
              <w:ind w:firstLineChars="200" w:firstLine="480"/>
              <w:rPr>
                <w:sz w:val="24"/>
              </w:rPr>
            </w:pPr>
            <w:r>
              <w:rPr>
                <w:sz w:val="24"/>
              </w:rPr>
              <w:t>本次新增工艺在厂区内形成内循环，无</w:t>
            </w:r>
            <w:r w:rsidR="00180078">
              <w:rPr>
                <w:rFonts w:hint="eastAsia"/>
                <w:sz w:val="24"/>
              </w:rPr>
              <w:t>新增</w:t>
            </w:r>
            <w:r>
              <w:rPr>
                <w:sz w:val="24"/>
              </w:rPr>
              <w:t>污染物排入外环境。</w:t>
            </w:r>
          </w:p>
          <w:p w14:paraId="64F95C76" w14:textId="7ADECF3B" w:rsidR="008C0743" w:rsidRDefault="000F79D3">
            <w:pPr>
              <w:adjustRightInd w:val="0"/>
              <w:snapToGrid w:val="0"/>
              <w:spacing w:line="360" w:lineRule="auto"/>
              <w:ind w:firstLineChars="200" w:firstLine="480"/>
              <w:rPr>
                <w:sz w:val="24"/>
              </w:rPr>
            </w:pPr>
            <w:r>
              <w:rPr>
                <w:rFonts w:hint="eastAsia"/>
                <w:sz w:val="24"/>
              </w:rPr>
              <w:t>注：</w:t>
            </w:r>
          </w:p>
          <w:p w14:paraId="50C0FE59" w14:textId="4ED0A337" w:rsidR="00F3064C" w:rsidRDefault="00F3064C">
            <w:pPr>
              <w:adjustRightInd w:val="0"/>
              <w:snapToGrid w:val="0"/>
              <w:spacing w:line="360" w:lineRule="auto"/>
              <w:ind w:firstLineChars="200" w:firstLine="480"/>
              <w:rPr>
                <w:sz w:val="24"/>
              </w:rPr>
            </w:pPr>
            <w:r>
              <w:rPr>
                <w:rFonts w:hint="eastAsia"/>
                <w:sz w:val="24"/>
              </w:rPr>
              <w:t>a</w:t>
            </w:r>
            <w:r w:rsidRPr="00F3064C">
              <w:rPr>
                <w:rFonts w:hint="eastAsia"/>
                <w:sz w:val="24"/>
              </w:rPr>
              <w:t>、</w:t>
            </w:r>
            <w:r>
              <w:rPr>
                <w:rFonts w:hint="eastAsia"/>
                <w:sz w:val="24"/>
              </w:rPr>
              <w:t>现有工程沼气产生量</w:t>
            </w:r>
          </w:p>
          <w:p w14:paraId="7EDBC80D" w14:textId="352B37C7" w:rsidR="00F3064C" w:rsidRDefault="00F3064C" w:rsidP="00F3064C">
            <w:pPr>
              <w:adjustRightInd w:val="0"/>
              <w:snapToGrid w:val="0"/>
              <w:spacing w:line="360" w:lineRule="auto"/>
              <w:ind w:firstLineChars="200" w:firstLine="440"/>
              <w:rPr>
                <w:bCs/>
                <w:spacing w:val="-10"/>
                <w:sz w:val="24"/>
              </w:rPr>
            </w:pPr>
            <w:r>
              <w:rPr>
                <w:rFonts w:hint="eastAsia"/>
                <w:bCs/>
                <w:spacing w:val="-10"/>
                <w:sz w:val="24"/>
              </w:rPr>
              <w:t>本项目沼气来自现有渗滤液处理站厌</w:t>
            </w:r>
            <w:r>
              <w:rPr>
                <w:rFonts w:hint="eastAsia"/>
                <w:bCs/>
                <w:color w:val="000000" w:themeColor="text1"/>
                <w:spacing w:val="-10"/>
                <w:sz w:val="24"/>
              </w:rPr>
              <w:t>氧</w:t>
            </w:r>
            <w:r>
              <w:rPr>
                <w:rFonts w:hint="eastAsia"/>
                <w:color w:val="000000" w:themeColor="text1"/>
                <w:sz w:val="24"/>
              </w:rPr>
              <w:t>工艺环节（</w:t>
            </w:r>
            <w:r>
              <w:rPr>
                <w:rFonts w:hint="eastAsia"/>
                <w:color w:val="000000" w:themeColor="text1"/>
                <w:sz w:val="24"/>
              </w:rPr>
              <w:t>UASB</w:t>
            </w:r>
            <w:r>
              <w:rPr>
                <w:rFonts w:hint="eastAsia"/>
                <w:color w:val="000000" w:themeColor="text1"/>
                <w:sz w:val="24"/>
              </w:rPr>
              <w:t>）</w:t>
            </w:r>
            <w:r>
              <w:rPr>
                <w:rFonts w:hint="eastAsia"/>
                <w:bCs/>
                <w:spacing w:val="-10"/>
                <w:sz w:val="24"/>
              </w:rPr>
              <w:t>产生的沼气，根据《西咸新区生活垃圾无害化处理项目》的环评及验收报告，以及建设单位提供资料，渗滤液处理站处理规模为</w:t>
            </w:r>
            <w:r>
              <w:rPr>
                <w:bCs/>
                <w:spacing w:val="-10"/>
                <w:sz w:val="24"/>
              </w:rPr>
              <w:t>1400m</w:t>
            </w:r>
            <w:r>
              <w:rPr>
                <w:bCs/>
                <w:spacing w:val="-10"/>
                <w:sz w:val="24"/>
                <w:vertAlign w:val="superscript"/>
              </w:rPr>
              <w:t>3</w:t>
            </w:r>
            <w:r>
              <w:rPr>
                <w:bCs/>
                <w:spacing w:val="-10"/>
                <w:sz w:val="24"/>
              </w:rPr>
              <w:t>/d</w:t>
            </w:r>
            <w:r>
              <w:rPr>
                <w:rFonts w:hint="eastAsia"/>
                <w:bCs/>
                <w:spacing w:val="-10"/>
                <w:sz w:val="24"/>
              </w:rPr>
              <w:t>，其中</w:t>
            </w:r>
            <w:r>
              <w:rPr>
                <w:rFonts w:hint="eastAsia"/>
                <w:bCs/>
                <w:spacing w:val="-10"/>
                <w:sz w:val="24"/>
              </w:rPr>
              <w:t>U</w:t>
            </w:r>
            <w:r>
              <w:rPr>
                <w:bCs/>
                <w:spacing w:val="-10"/>
                <w:sz w:val="24"/>
              </w:rPr>
              <w:t>ASB</w:t>
            </w:r>
            <w:r>
              <w:rPr>
                <w:rFonts w:hint="eastAsia"/>
                <w:bCs/>
                <w:spacing w:val="-10"/>
                <w:sz w:val="24"/>
              </w:rPr>
              <w:t>厌</w:t>
            </w:r>
            <w:r>
              <w:rPr>
                <w:rFonts w:hint="eastAsia"/>
                <w:bCs/>
                <w:color w:val="000000" w:themeColor="text1"/>
                <w:spacing w:val="-10"/>
                <w:sz w:val="24"/>
              </w:rPr>
              <w:t>氧环节进水</w:t>
            </w:r>
            <w:r>
              <w:rPr>
                <w:rFonts w:hint="eastAsia"/>
                <w:bCs/>
                <w:color w:val="000000" w:themeColor="text1"/>
                <w:spacing w:val="-10"/>
                <w:sz w:val="24"/>
              </w:rPr>
              <w:t>C</w:t>
            </w:r>
            <w:r>
              <w:rPr>
                <w:bCs/>
                <w:color w:val="000000" w:themeColor="text1"/>
                <w:spacing w:val="-10"/>
                <w:sz w:val="24"/>
              </w:rPr>
              <w:t>OD</w:t>
            </w:r>
            <w:r>
              <w:rPr>
                <w:rFonts w:hint="eastAsia"/>
                <w:bCs/>
                <w:color w:val="000000" w:themeColor="text1"/>
                <w:spacing w:val="-10"/>
                <w:sz w:val="24"/>
              </w:rPr>
              <w:t>为</w:t>
            </w:r>
            <w:r>
              <w:rPr>
                <w:bCs/>
                <w:color w:val="000000" w:themeColor="text1"/>
                <w:spacing w:val="-10"/>
                <w:sz w:val="24"/>
              </w:rPr>
              <w:t>70000mg/L</w:t>
            </w:r>
            <w:r>
              <w:rPr>
                <w:rFonts w:hint="eastAsia"/>
                <w:bCs/>
                <w:color w:val="000000" w:themeColor="text1"/>
                <w:spacing w:val="-10"/>
                <w:sz w:val="24"/>
              </w:rPr>
              <w:t>，出水</w:t>
            </w:r>
            <w:r>
              <w:rPr>
                <w:rFonts w:hint="eastAsia"/>
                <w:bCs/>
                <w:color w:val="000000" w:themeColor="text1"/>
                <w:spacing w:val="-10"/>
                <w:sz w:val="24"/>
              </w:rPr>
              <w:t>C</w:t>
            </w:r>
            <w:r>
              <w:rPr>
                <w:bCs/>
                <w:color w:val="000000" w:themeColor="text1"/>
                <w:spacing w:val="-10"/>
                <w:sz w:val="24"/>
              </w:rPr>
              <w:t>OD</w:t>
            </w:r>
            <w:r>
              <w:rPr>
                <w:rFonts w:hint="eastAsia"/>
                <w:bCs/>
                <w:color w:val="000000" w:themeColor="text1"/>
                <w:spacing w:val="-10"/>
                <w:sz w:val="24"/>
              </w:rPr>
              <w:t>为</w:t>
            </w:r>
            <w:r>
              <w:rPr>
                <w:bCs/>
                <w:color w:val="000000" w:themeColor="text1"/>
                <w:spacing w:val="-10"/>
                <w:sz w:val="24"/>
              </w:rPr>
              <w:t>6000-8000mg/L</w:t>
            </w:r>
            <w:r>
              <w:rPr>
                <w:rFonts w:hint="eastAsia"/>
                <w:bCs/>
                <w:color w:val="000000" w:themeColor="text1"/>
                <w:spacing w:val="-10"/>
                <w:sz w:val="24"/>
              </w:rPr>
              <w:t>，沼气产率为</w:t>
            </w:r>
            <w:r>
              <w:rPr>
                <w:bCs/>
                <w:color w:val="000000" w:themeColor="text1"/>
                <w:spacing w:val="-10"/>
                <w:sz w:val="24"/>
              </w:rPr>
              <w:t>0.4m</w:t>
            </w:r>
            <w:r>
              <w:rPr>
                <w:bCs/>
                <w:color w:val="000000" w:themeColor="text1"/>
                <w:spacing w:val="-10"/>
                <w:sz w:val="24"/>
                <w:vertAlign w:val="superscript"/>
              </w:rPr>
              <w:t>3</w:t>
            </w:r>
            <w:r>
              <w:rPr>
                <w:bCs/>
                <w:color w:val="000000" w:themeColor="text1"/>
                <w:spacing w:val="-10"/>
                <w:sz w:val="24"/>
              </w:rPr>
              <w:t>/</w:t>
            </w:r>
            <w:proofErr w:type="spellStart"/>
            <w:r>
              <w:rPr>
                <w:bCs/>
                <w:color w:val="000000" w:themeColor="text1"/>
                <w:spacing w:val="-10"/>
                <w:sz w:val="24"/>
              </w:rPr>
              <w:t>kgCOD</w:t>
            </w:r>
            <w:proofErr w:type="spellEnd"/>
            <w:r>
              <w:rPr>
                <w:rFonts w:hint="eastAsia"/>
                <w:bCs/>
                <w:color w:val="000000" w:themeColor="text1"/>
                <w:spacing w:val="-10"/>
                <w:sz w:val="24"/>
              </w:rPr>
              <w:t>，</w:t>
            </w:r>
            <w:r w:rsidR="00765C00">
              <w:rPr>
                <w:rFonts w:hint="eastAsia"/>
                <w:bCs/>
                <w:color w:val="000000" w:themeColor="text1"/>
                <w:spacing w:val="-10"/>
                <w:sz w:val="24"/>
              </w:rPr>
              <w:t>故</w:t>
            </w:r>
            <w:r>
              <w:rPr>
                <w:rFonts w:hint="eastAsia"/>
                <w:bCs/>
                <w:spacing w:val="-10"/>
                <w:sz w:val="24"/>
              </w:rPr>
              <w:t>前段厌氧系统沼气的产生量为</w:t>
            </w:r>
            <w:r>
              <w:rPr>
                <w:rFonts w:hint="eastAsia"/>
                <w:bCs/>
                <w:spacing w:val="-10"/>
                <w:sz w:val="24"/>
              </w:rPr>
              <w:t>3</w:t>
            </w:r>
            <w:r>
              <w:rPr>
                <w:bCs/>
                <w:spacing w:val="-10"/>
                <w:sz w:val="24"/>
              </w:rPr>
              <w:t>4720m</w:t>
            </w:r>
            <w:r>
              <w:rPr>
                <w:bCs/>
                <w:spacing w:val="-10"/>
                <w:sz w:val="24"/>
                <w:vertAlign w:val="superscript"/>
              </w:rPr>
              <w:t>3</w:t>
            </w:r>
            <w:r>
              <w:rPr>
                <w:bCs/>
                <w:spacing w:val="-10"/>
                <w:sz w:val="24"/>
              </w:rPr>
              <w:t>/d</w:t>
            </w:r>
            <w:r w:rsidR="00765C00">
              <w:rPr>
                <w:rFonts w:hint="eastAsia"/>
                <w:bCs/>
                <w:spacing w:val="-10"/>
                <w:sz w:val="24"/>
              </w:rPr>
              <w:t>。</w:t>
            </w:r>
            <w:r>
              <w:rPr>
                <w:rFonts w:hint="eastAsia"/>
                <w:bCs/>
                <w:spacing w:val="-10"/>
                <w:sz w:val="24"/>
              </w:rPr>
              <w:t>本项目设计沼气消耗量为</w:t>
            </w:r>
            <w:r>
              <w:rPr>
                <w:rFonts w:hint="eastAsia"/>
                <w:bCs/>
                <w:spacing w:val="-10"/>
                <w:sz w:val="24"/>
              </w:rPr>
              <w:t>1</w:t>
            </w:r>
            <w:r>
              <w:rPr>
                <w:bCs/>
                <w:spacing w:val="-10"/>
                <w:sz w:val="24"/>
              </w:rPr>
              <w:t>250</w:t>
            </w:r>
            <w:r>
              <w:rPr>
                <w:rFonts w:hint="eastAsia"/>
                <w:bCs/>
                <w:spacing w:val="-10"/>
                <w:sz w:val="24"/>
              </w:rPr>
              <w:t>m</w:t>
            </w:r>
            <w:r>
              <w:rPr>
                <w:bCs/>
                <w:spacing w:val="-10"/>
                <w:sz w:val="24"/>
                <w:vertAlign w:val="superscript"/>
              </w:rPr>
              <w:t>3</w:t>
            </w:r>
            <w:r>
              <w:rPr>
                <w:rFonts w:hint="eastAsia"/>
                <w:bCs/>
                <w:spacing w:val="-10"/>
                <w:sz w:val="24"/>
              </w:rPr>
              <w:t>/</w:t>
            </w:r>
            <w:r>
              <w:rPr>
                <w:bCs/>
                <w:spacing w:val="-10"/>
                <w:sz w:val="24"/>
              </w:rPr>
              <w:t>h</w:t>
            </w:r>
            <w:r>
              <w:rPr>
                <w:rFonts w:hint="eastAsia"/>
                <w:bCs/>
                <w:spacing w:val="-10"/>
                <w:sz w:val="24"/>
              </w:rPr>
              <w:t>（</w:t>
            </w:r>
            <w:r>
              <w:rPr>
                <w:rFonts w:hint="eastAsia"/>
                <w:bCs/>
                <w:spacing w:val="-10"/>
                <w:sz w:val="24"/>
              </w:rPr>
              <w:t>3</w:t>
            </w:r>
            <w:r>
              <w:rPr>
                <w:bCs/>
                <w:spacing w:val="-10"/>
                <w:sz w:val="24"/>
              </w:rPr>
              <w:t>0000</w:t>
            </w:r>
            <w:r>
              <w:rPr>
                <w:rFonts w:hint="eastAsia"/>
                <w:bCs/>
                <w:spacing w:val="-10"/>
                <w:sz w:val="24"/>
              </w:rPr>
              <w:t>m</w:t>
            </w:r>
            <w:r>
              <w:rPr>
                <w:bCs/>
                <w:spacing w:val="-10"/>
                <w:sz w:val="24"/>
                <w:vertAlign w:val="superscript"/>
              </w:rPr>
              <w:t>3</w:t>
            </w:r>
            <w:r>
              <w:rPr>
                <w:rFonts w:hint="eastAsia"/>
                <w:bCs/>
                <w:spacing w:val="-10"/>
                <w:sz w:val="24"/>
              </w:rPr>
              <w:t>/</w:t>
            </w:r>
            <w:r>
              <w:rPr>
                <w:bCs/>
                <w:spacing w:val="-10"/>
                <w:sz w:val="24"/>
              </w:rPr>
              <w:t>d</w:t>
            </w:r>
            <w:r>
              <w:rPr>
                <w:rFonts w:hint="eastAsia"/>
                <w:bCs/>
                <w:spacing w:val="-10"/>
                <w:sz w:val="24"/>
              </w:rPr>
              <w:t>），前段产生的沼气满足需要，且剩余沼气</w:t>
            </w:r>
            <w:r w:rsidR="00F41CB6">
              <w:rPr>
                <w:rFonts w:hint="eastAsia"/>
                <w:bCs/>
                <w:spacing w:val="-10"/>
                <w:sz w:val="24"/>
              </w:rPr>
              <w:t>通过压力</w:t>
            </w:r>
            <w:proofErr w:type="gramStart"/>
            <w:r w:rsidR="00F41CB6">
              <w:rPr>
                <w:rFonts w:hint="eastAsia"/>
                <w:bCs/>
                <w:spacing w:val="-10"/>
                <w:sz w:val="24"/>
              </w:rPr>
              <w:t>阀</w:t>
            </w:r>
            <w:r w:rsidR="005039B6">
              <w:rPr>
                <w:rFonts w:hint="eastAsia"/>
                <w:bCs/>
                <w:spacing w:val="-10"/>
                <w:sz w:val="24"/>
              </w:rPr>
              <w:t>控制</w:t>
            </w:r>
            <w:proofErr w:type="gramEnd"/>
            <w:r>
              <w:rPr>
                <w:rFonts w:hint="eastAsia"/>
                <w:bCs/>
                <w:spacing w:val="-10"/>
                <w:sz w:val="24"/>
              </w:rPr>
              <w:t>仍可通入焚烧炉焚烧处理。</w:t>
            </w:r>
          </w:p>
          <w:p w14:paraId="4D5CF7B4" w14:textId="50BBD9A2" w:rsidR="008C0743" w:rsidRDefault="00F3064C">
            <w:pPr>
              <w:adjustRightInd w:val="0"/>
              <w:snapToGrid w:val="0"/>
              <w:spacing w:line="360" w:lineRule="auto"/>
              <w:ind w:firstLineChars="200" w:firstLine="480"/>
              <w:rPr>
                <w:sz w:val="24"/>
              </w:rPr>
            </w:pPr>
            <w:r>
              <w:rPr>
                <w:rFonts w:hint="eastAsia"/>
                <w:sz w:val="24"/>
              </w:rPr>
              <w:t>b</w:t>
            </w:r>
            <w:r>
              <w:rPr>
                <w:rFonts w:hint="eastAsia"/>
                <w:sz w:val="24"/>
              </w:rPr>
              <w:t>、本项目</w:t>
            </w:r>
            <w:r w:rsidR="000F79D3">
              <w:rPr>
                <w:rFonts w:hint="eastAsia"/>
                <w:sz w:val="24"/>
              </w:rPr>
              <w:t>沼气消耗量核算</w:t>
            </w:r>
          </w:p>
          <w:p w14:paraId="0B85DB9E" w14:textId="77777777" w:rsidR="008C0743" w:rsidRDefault="000F79D3">
            <w:pPr>
              <w:adjustRightInd w:val="0"/>
              <w:snapToGrid w:val="0"/>
              <w:spacing w:line="360" w:lineRule="auto"/>
              <w:ind w:firstLineChars="200" w:firstLine="480"/>
              <w:rPr>
                <w:bCs/>
                <w:sz w:val="24"/>
              </w:rPr>
            </w:pPr>
            <w:r>
              <w:rPr>
                <w:rFonts w:hint="eastAsia"/>
                <w:sz w:val="24"/>
              </w:rPr>
              <w:t>本项目需要的沼气量为</w:t>
            </w:r>
            <w:r>
              <w:rPr>
                <w:bCs/>
                <w:sz w:val="24"/>
              </w:rPr>
              <w:t>1250Nm</w:t>
            </w:r>
            <w:r>
              <w:rPr>
                <w:bCs/>
                <w:sz w:val="24"/>
                <w:vertAlign w:val="superscript"/>
              </w:rPr>
              <w:t>3</w:t>
            </w:r>
            <w:r>
              <w:rPr>
                <w:bCs/>
                <w:sz w:val="24"/>
              </w:rPr>
              <w:t>/h</w:t>
            </w:r>
            <w:r>
              <w:rPr>
                <w:rFonts w:hint="eastAsia"/>
                <w:bCs/>
                <w:sz w:val="24"/>
              </w:rPr>
              <w:t>，计算依据见表</w:t>
            </w:r>
            <w:r>
              <w:rPr>
                <w:bCs/>
                <w:sz w:val="24"/>
              </w:rPr>
              <w:t>2</w:t>
            </w:r>
            <w:r>
              <w:rPr>
                <w:rFonts w:hint="eastAsia"/>
                <w:bCs/>
                <w:sz w:val="24"/>
              </w:rPr>
              <w:t>-</w:t>
            </w:r>
            <w:r>
              <w:rPr>
                <w:bCs/>
                <w:sz w:val="24"/>
              </w:rPr>
              <w:t>4</w:t>
            </w:r>
            <w:r>
              <w:rPr>
                <w:rFonts w:hint="eastAsia"/>
                <w:bCs/>
                <w:sz w:val="24"/>
              </w:rPr>
              <w:t>。</w:t>
            </w:r>
          </w:p>
          <w:p w14:paraId="2946F340" w14:textId="77777777" w:rsidR="008C0743" w:rsidRDefault="000F79D3">
            <w:pPr>
              <w:adjustRightInd w:val="0"/>
              <w:snapToGrid w:val="0"/>
              <w:spacing w:line="360" w:lineRule="auto"/>
              <w:jc w:val="center"/>
              <w:rPr>
                <w:b/>
                <w:sz w:val="24"/>
              </w:rPr>
            </w:pPr>
            <w:r>
              <w:rPr>
                <w:rFonts w:hint="eastAsia"/>
                <w:b/>
                <w:sz w:val="24"/>
              </w:rPr>
              <w:t>表</w:t>
            </w:r>
            <w:r>
              <w:rPr>
                <w:b/>
                <w:sz w:val="24"/>
              </w:rPr>
              <w:t>2</w:t>
            </w:r>
            <w:r>
              <w:rPr>
                <w:rFonts w:hint="eastAsia"/>
                <w:b/>
                <w:sz w:val="24"/>
              </w:rPr>
              <w:t>-</w:t>
            </w:r>
            <w:r>
              <w:rPr>
                <w:b/>
                <w:sz w:val="24"/>
              </w:rPr>
              <w:t xml:space="preserve">4   </w:t>
            </w:r>
            <w:r>
              <w:rPr>
                <w:rFonts w:hint="eastAsia"/>
                <w:b/>
                <w:sz w:val="24"/>
              </w:rPr>
              <w:t>沼气消耗量核算一览表</w:t>
            </w:r>
          </w:p>
          <w:tbl>
            <w:tblPr>
              <w:tblStyle w:val="af4"/>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0"/>
              <w:gridCol w:w="2126"/>
              <w:gridCol w:w="3014"/>
            </w:tblGrid>
            <w:tr w:rsidR="008C0743" w14:paraId="25EA91AD" w14:textId="77777777">
              <w:trPr>
                <w:tblHeader/>
                <w:jc w:val="center"/>
              </w:trPr>
              <w:tc>
                <w:tcPr>
                  <w:tcW w:w="1937" w:type="pct"/>
                </w:tcPr>
                <w:p w14:paraId="21EEA739" w14:textId="77777777" w:rsidR="008C0743" w:rsidRDefault="000F79D3">
                  <w:pPr>
                    <w:pStyle w:val="aff"/>
                    <w:spacing w:line="360" w:lineRule="auto"/>
                    <w:ind w:firstLineChars="0" w:firstLine="0"/>
                    <w:jc w:val="center"/>
                    <w:rPr>
                      <w:rFonts w:ascii="Times New Roman" w:eastAsia="宋体" w:hAnsi="Times New Roman" w:cs="Times New Roman"/>
                      <w:b/>
                      <w:bCs/>
                      <w:szCs w:val="21"/>
                    </w:rPr>
                  </w:pPr>
                  <w:r>
                    <w:rPr>
                      <w:rFonts w:ascii="Times New Roman" w:eastAsia="宋体" w:hAnsi="Times New Roman" w:cs="Times New Roman"/>
                      <w:b/>
                      <w:bCs/>
                      <w:szCs w:val="21"/>
                    </w:rPr>
                    <w:t>名称</w:t>
                  </w:r>
                </w:p>
              </w:tc>
              <w:tc>
                <w:tcPr>
                  <w:tcW w:w="1267" w:type="pct"/>
                </w:tcPr>
                <w:p w14:paraId="5B91FD26" w14:textId="77777777" w:rsidR="008C0743" w:rsidRDefault="000F79D3">
                  <w:pPr>
                    <w:pStyle w:val="aff"/>
                    <w:spacing w:line="360" w:lineRule="auto"/>
                    <w:ind w:firstLineChars="0" w:firstLine="0"/>
                    <w:jc w:val="center"/>
                    <w:rPr>
                      <w:rFonts w:ascii="Times New Roman" w:eastAsia="宋体" w:hAnsi="Times New Roman" w:cs="Times New Roman"/>
                      <w:b/>
                      <w:bCs/>
                      <w:szCs w:val="21"/>
                    </w:rPr>
                  </w:pPr>
                  <w:r>
                    <w:rPr>
                      <w:rFonts w:ascii="Times New Roman" w:eastAsia="宋体" w:hAnsi="Times New Roman" w:cs="Times New Roman"/>
                      <w:b/>
                      <w:bCs/>
                      <w:szCs w:val="21"/>
                    </w:rPr>
                    <w:t>数值</w:t>
                  </w:r>
                </w:p>
              </w:tc>
              <w:tc>
                <w:tcPr>
                  <w:tcW w:w="1796" w:type="pct"/>
                </w:tcPr>
                <w:p w14:paraId="0AA98F49" w14:textId="77777777" w:rsidR="008C0743" w:rsidRDefault="000F79D3">
                  <w:pPr>
                    <w:pStyle w:val="aff"/>
                    <w:spacing w:line="360" w:lineRule="auto"/>
                    <w:ind w:firstLineChars="0" w:firstLine="0"/>
                    <w:jc w:val="center"/>
                    <w:rPr>
                      <w:rFonts w:ascii="Times New Roman" w:eastAsia="宋体" w:hAnsi="Times New Roman" w:cs="Times New Roman"/>
                      <w:b/>
                      <w:bCs/>
                      <w:szCs w:val="21"/>
                    </w:rPr>
                  </w:pPr>
                  <w:r>
                    <w:rPr>
                      <w:rFonts w:ascii="Times New Roman" w:eastAsia="宋体" w:hAnsi="Times New Roman" w:cs="Times New Roman"/>
                      <w:b/>
                      <w:bCs/>
                      <w:szCs w:val="21"/>
                    </w:rPr>
                    <w:t>备注</w:t>
                  </w:r>
                </w:p>
              </w:tc>
            </w:tr>
            <w:tr w:rsidR="008C0743" w14:paraId="685E72AE" w14:textId="77777777">
              <w:trPr>
                <w:jc w:val="center"/>
              </w:trPr>
              <w:tc>
                <w:tcPr>
                  <w:tcW w:w="1937" w:type="pct"/>
                </w:tcPr>
                <w:p w14:paraId="32E36F7E"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hAnsi="Times New Roman" w:cs="Times New Roman"/>
                      <w:bCs/>
                      <w:szCs w:val="21"/>
                    </w:rPr>
                    <w:t>浓缩液再处理</w:t>
                  </w:r>
                  <w:r>
                    <w:rPr>
                      <w:rFonts w:ascii="Times New Roman" w:eastAsia="宋体" w:hAnsi="Times New Roman" w:cs="Times New Roman"/>
                      <w:szCs w:val="21"/>
                    </w:rPr>
                    <w:t>规模</w:t>
                  </w:r>
                </w:p>
              </w:tc>
              <w:tc>
                <w:tcPr>
                  <w:tcW w:w="1267" w:type="pct"/>
                </w:tcPr>
                <w:p w14:paraId="5A38FFDA"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220m</w:t>
                  </w:r>
                  <w:r>
                    <w:rPr>
                      <w:rFonts w:ascii="Times New Roman" w:eastAsia="宋体" w:hAnsi="Times New Roman" w:cs="Times New Roman"/>
                      <w:szCs w:val="21"/>
                      <w:vertAlign w:val="superscript"/>
                    </w:rPr>
                    <w:t>3</w:t>
                  </w:r>
                  <w:r>
                    <w:rPr>
                      <w:rFonts w:ascii="Times New Roman" w:eastAsia="宋体" w:hAnsi="Times New Roman" w:cs="Times New Roman"/>
                      <w:szCs w:val="21"/>
                    </w:rPr>
                    <w:t>/d</w:t>
                  </w:r>
                </w:p>
              </w:tc>
              <w:tc>
                <w:tcPr>
                  <w:tcW w:w="1796" w:type="pct"/>
                </w:tcPr>
                <w:p w14:paraId="57BC282F"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53DE2739" w14:textId="77777777">
              <w:trPr>
                <w:jc w:val="center"/>
              </w:trPr>
              <w:tc>
                <w:tcPr>
                  <w:tcW w:w="1937" w:type="pct"/>
                </w:tcPr>
                <w:p w14:paraId="0A6274BA"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水的比热</w:t>
                  </w:r>
                </w:p>
              </w:tc>
              <w:tc>
                <w:tcPr>
                  <w:tcW w:w="1267" w:type="pct"/>
                </w:tcPr>
                <w:p w14:paraId="7E24AC2E"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4.18kJ/kg</w:t>
                  </w:r>
                </w:p>
              </w:tc>
              <w:tc>
                <w:tcPr>
                  <w:tcW w:w="1796" w:type="pct"/>
                </w:tcPr>
                <w:p w14:paraId="5FEE4BC8"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4B3EA964" w14:textId="77777777">
              <w:trPr>
                <w:jc w:val="center"/>
              </w:trPr>
              <w:tc>
                <w:tcPr>
                  <w:tcW w:w="1937" w:type="pct"/>
                </w:tcPr>
                <w:p w14:paraId="0C93A14F"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每小时水升温需热量</w:t>
                  </w:r>
                </w:p>
              </w:tc>
              <w:tc>
                <w:tcPr>
                  <w:tcW w:w="1267" w:type="pct"/>
                </w:tcPr>
                <w:p w14:paraId="16A000E2"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2106400 kJ</w:t>
                  </w:r>
                </w:p>
              </w:tc>
              <w:tc>
                <w:tcPr>
                  <w:tcW w:w="1796" w:type="pct"/>
                </w:tcPr>
                <w:p w14:paraId="134EA5E3"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1ADA3EAC" w14:textId="77777777">
              <w:trPr>
                <w:jc w:val="center"/>
              </w:trPr>
              <w:tc>
                <w:tcPr>
                  <w:tcW w:w="1937" w:type="pct"/>
                </w:tcPr>
                <w:p w14:paraId="3DF53672"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每小时水变成水蒸气所需热量</w:t>
                  </w:r>
                </w:p>
              </w:tc>
              <w:tc>
                <w:tcPr>
                  <w:tcW w:w="1267" w:type="pct"/>
                </w:tcPr>
                <w:p w14:paraId="03369A72"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 xml:space="preserve">2768233 kJ </w:t>
                  </w:r>
                </w:p>
              </w:tc>
              <w:tc>
                <w:tcPr>
                  <w:tcW w:w="1796" w:type="pct"/>
                </w:tcPr>
                <w:p w14:paraId="60CFB186"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蒸汽</w:t>
                  </w:r>
                  <w:proofErr w:type="gramStart"/>
                  <w:r>
                    <w:rPr>
                      <w:rFonts w:ascii="Times New Roman" w:eastAsia="宋体" w:hAnsi="Times New Roman" w:cs="Times New Roman"/>
                      <w:szCs w:val="21"/>
                    </w:rPr>
                    <w:t>焓</w:t>
                  </w:r>
                  <w:proofErr w:type="gramEnd"/>
                  <w:r>
                    <w:rPr>
                      <w:rFonts w:ascii="Times New Roman" w:eastAsia="宋体" w:hAnsi="Times New Roman" w:cs="Times New Roman"/>
                      <w:szCs w:val="21"/>
                    </w:rPr>
                    <w:t>：</w:t>
                  </w:r>
                  <w:r>
                    <w:rPr>
                      <w:rFonts w:ascii="Times New Roman" w:eastAsia="宋体" w:hAnsi="Times New Roman" w:cs="Times New Roman"/>
                      <w:szCs w:val="21"/>
                    </w:rPr>
                    <w:t>2260 kJ /kg</w:t>
                  </w:r>
                </w:p>
              </w:tc>
            </w:tr>
            <w:tr w:rsidR="008C0743" w14:paraId="1078ED08" w14:textId="77777777">
              <w:trPr>
                <w:jc w:val="center"/>
              </w:trPr>
              <w:tc>
                <w:tcPr>
                  <w:tcW w:w="1937" w:type="pct"/>
                </w:tcPr>
                <w:p w14:paraId="41A3008F"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每小时水在蒸发过程所需热量</w:t>
                  </w:r>
                </w:p>
              </w:tc>
              <w:tc>
                <w:tcPr>
                  <w:tcW w:w="1267" w:type="pct"/>
                </w:tcPr>
                <w:p w14:paraId="25595102"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24874633 kJ</w:t>
                  </w:r>
                </w:p>
              </w:tc>
              <w:tc>
                <w:tcPr>
                  <w:tcW w:w="1796" w:type="pct"/>
                </w:tcPr>
                <w:p w14:paraId="6E857225"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42C97DF8" w14:textId="77777777">
              <w:trPr>
                <w:jc w:val="center"/>
              </w:trPr>
              <w:tc>
                <w:tcPr>
                  <w:tcW w:w="1937" w:type="pct"/>
                </w:tcPr>
                <w:p w14:paraId="0A29FB7D"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甲烷燃烧放热量</w:t>
                  </w:r>
                </w:p>
              </w:tc>
              <w:tc>
                <w:tcPr>
                  <w:tcW w:w="1267" w:type="pct"/>
                </w:tcPr>
                <w:p w14:paraId="07A1AB01"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891 kJ /mol</w:t>
                  </w:r>
                </w:p>
              </w:tc>
              <w:tc>
                <w:tcPr>
                  <w:tcW w:w="1796" w:type="pct"/>
                </w:tcPr>
                <w:p w14:paraId="6029E881"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49023E71" w14:textId="77777777">
              <w:trPr>
                <w:jc w:val="center"/>
              </w:trPr>
              <w:tc>
                <w:tcPr>
                  <w:tcW w:w="1937" w:type="pct"/>
                </w:tcPr>
                <w:p w14:paraId="46F27C85"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小时所需甲烷量</w:t>
                  </w:r>
                </w:p>
              </w:tc>
              <w:tc>
                <w:tcPr>
                  <w:tcW w:w="1267" w:type="pct"/>
                </w:tcPr>
                <w:p w14:paraId="5F9FC398"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625m³</w:t>
                  </w:r>
                </w:p>
              </w:tc>
              <w:tc>
                <w:tcPr>
                  <w:tcW w:w="1796" w:type="pct"/>
                </w:tcPr>
                <w:p w14:paraId="0F1F90CA"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按标</w:t>
                  </w:r>
                  <w:proofErr w:type="gramStart"/>
                  <w:r>
                    <w:rPr>
                      <w:rFonts w:ascii="Times New Roman" w:eastAsia="宋体" w:hAnsi="Times New Roman" w:cs="Times New Roman"/>
                      <w:szCs w:val="21"/>
                    </w:rPr>
                    <w:t>况</w:t>
                  </w:r>
                  <w:proofErr w:type="gramEnd"/>
                  <w:r>
                    <w:rPr>
                      <w:rFonts w:ascii="Times New Roman" w:eastAsia="宋体" w:hAnsi="Times New Roman" w:cs="Times New Roman"/>
                      <w:szCs w:val="21"/>
                    </w:rPr>
                    <w:t>计算</w:t>
                  </w:r>
                  <w:r>
                    <w:rPr>
                      <w:rFonts w:ascii="Times New Roman" w:eastAsia="宋体" w:hAnsi="Times New Roman" w:cs="Times New Roman" w:hint="eastAsia"/>
                      <w:szCs w:val="21"/>
                    </w:rPr>
                    <w:t>，</w:t>
                  </w:r>
                  <w:r>
                    <w:rPr>
                      <w:rFonts w:ascii="Times New Roman" w:eastAsia="宋体" w:hAnsi="Times New Roman" w:cs="Times New Roman" w:hint="eastAsia"/>
                      <w:szCs w:val="21"/>
                    </w:rPr>
                    <w:t>n</w:t>
                  </w:r>
                  <w:r>
                    <w:rPr>
                      <w:rFonts w:ascii="Times New Roman" w:eastAsia="宋体" w:hAnsi="Times New Roman" w:cs="Times New Roman"/>
                      <w:szCs w:val="21"/>
                    </w:rPr>
                    <w:t>=28007.8mol</w:t>
                  </w:r>
                </w:p>
              </w:tc>
            </w:tr>
            <w:tr w:rsidR="008C0743" w14:paraId="36B31DC2" w14:textId="77777777">
              <w:trPr>
                <w:jc w:val="center"/>
              </w:trPr>
              <w:tc>
                <w:tcPr>
                  <w:tcW w:w="1937" w:type="pct"/>
                </w:tcPr>
                <w:p w14:paraId="76226391"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甲烷浓度</w:t>
                  </w:r>
                </w:p>
              </w:tc>
              <w:tc>
                <w:tcPr>
                  <w:tcW w:w="1267" w:type="pct"/>
                </w:tcPr>
                <w:p w14:paraId="2052AECF"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50%</w:t>
                  </w:r>
                </w:p>
              </w:tc>
              <w:tc>
                <w:tcPr>
                  <w:tcW w:w="1796" w:type="pct"/>
                </w:tcPr>
                <w:p w14:paraId="1F08FBDD"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14CBF6B4" w14:textId="77777777">
              <w:trPr>
                <w:jc w:val="center"/>
              </w:trPr>
              <w:tc>
                <w:tcPr>
                  <w:tcW w:w="1937" w:type="pct"/>
                </w:tcPr>
                <w:p w14:paraId="10897877"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所需沼气量</w:t>
                  </w:r>
                </w:p>
              </w:tc>
              <w:tc>
                <w:tcPr>
                  <w:tcW w:w="1267" w:type="pct"/>
                </w:tcPr>
                <w:p w14:paraId="04DF30AB"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1250m³/h</w:t>
                  </w:r>
                </w:p>
              </w:tc>
              <w:tc>
                <w:tcPr>
                  <w:tcW w:w="1796" w:type="pct"/>
                </w:tcPr>
                <w:p w14:paraId="015AD5E2"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31B718F9" w14:textId="77777777">
              <w:trPr>
                <w:jc w:val="center"/>
              </w:trPr>
              <w:tc>
                <w:tcPr>
                  <w:tcW w:w="1937" w:type="pct"/>
                </w:tcPr>
                <w:p w14:paraId="6FC40253"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hint="eastAsia"/>
                    </w:rPr>
                    <w:lastRenderedPageBreak/>
                    <w:t>设计空燃比</w:t>
                  </w:r>
                </w:p>
              </w:tc>
              <w:tc>
                <w:tcPr>
                  <w:tcW w:w="1267" w:type="pct"/>
                </w:tcPr>
                <w:p w14:paraId="4D9A1290"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hAnsi="Times New Roman" w:cs="Times New Roman"/>
                    </w:rPr>
                    <w:t>1:18</w:t>
                  </w:r>
                </w:p>
              </w:tc>
              <w:tc>
                <w:tcPr>
                  <w:tcW w:w="1796" w:type="pct"/>
                </w:tcPr>
                <w:p w14:paraId="2AC70FD5"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8C0743" w14:paraId="0588EB8D" w14:textId="77777777">
              <w:trPr>
                <w:jc w:val="center"/>
              </w:trPr>
              <w:tc>
                <w:tcPr>
                  <w:tcW w:w="1937" w:type="pct"/>
                </w:tcPr>
                <w:p w14:paraId="5845E3F1"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hint="eastAsia"/>
                    </w:rPr>
                    <w:t>设计小时空气量</w:t>
                  </w:r>
                </w:p>
              </w:tc>
              <w:tc>
                <w:tcPr>
                  <w:tcW w:w="1267" w:type="pct"/>
                </w:tcPr>
                <w:p w14:paraId="0C468C71"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hAnsi="Times New Roman" w:cs="Times New Roman"/>
                    </w:rPr>
                    <w:t>22500</w:t>
                  </w:r>
                  <w:r>
                    <w:rPr>
                      <w:rFonts w:ascii="Times New Roman" w:eastAsia="宋体" w:hAnsi="Times New Roman" w:cs="Times New Roman"/>
                      <w:szCs w:val="21"/>
                    </w:rPr>
                    <w:t xml:space="preserve"> m³/h</w:t>
                  </w:r>
                </w:p>
              </w:tc>
              <w:tc>
                <w:tcPr>
                  <w:tcW w:w="1796" w:type="pct"/>
                </w:tcPr>
                <w:p w14:paraId="09867025" w14:textId="77777777" w:rsidR="008C0743" w:rsidRDefault="000F79D3">
                  <w:pPr>
                    <w:pStyle w:val="aff"/>
                    <w:spacing w:line="360" w:lineRule="auto"/>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bl>
          <w:p w14:paraId="70C124DC" w14:textId="77777777" w:rsidR="008C0743" w:rsidRDefault="000F79D3">
            <w:pPr>
              <w:adjustRightInd w:val="0"/>
              <w:snapToGrid w:val="0"/>
              <w:spacing w:line="360" w:lineRule="auto"/>
              <w:ind w:firstLineChars="200" w:firstLine="480"/>
              <w:rPr>
                <w:rFonts w:ascii="宋体" w:hAnsi="宋体"/>
                <w:sz w:val="24"/>
              </w:rPr>
            </w:pPr>
            <w:r>
              <w:rPr>
                <w:rFonts w:ascii="宋体" w:hAnsi="宋体"/>
                <w:sz w:val="24"/>
              </w:rPr>
              <w:t>进入蒸发系统的浓缩液，经过</w:t>
            </w:r>
            <w:r>
              <w:rPr>
                <w:rFonts w:ascii="宋体" w:hAnsi="宋体" w:hint="eastAsia"/>
                <w:sz w:val="24"/>
              </w:rPr>
              <w:t>沼气</w:t>
            </w:r>
            <w:r>
              <w:rPr>
                <w:rFonts w:ascii="宋体" w:hAnsi="宋体"/>
                <w:sz w:val="24"/>
              </w:rPr>
              <w:t>加热，达到蒸发效果，实际</w:t>
            </w:r>
            <w:r>
              <w:rPr>
                <w:rFonts w:ascii="宋体" w:hAnsi="宋体" w:hint="eastAsia"/>
                <w:sz w:val="24"/>
              </w:rPr>
              <w:t>小时</w:t>
            </w:r>
            <w:r>
              <w:rPr>
                <w:rFonts w:ascii="宋体" w:hAnsi="宋体"/>
                <w:sz w:val="24"/>
              </w:rPr>
              <w:t>消耗</w:t>
            </w:r>
            <w:r>
              <w:rPr>
                <w:rFonts w:ascii="宋体" w:hAnsi="宋体" w:hint="eastAsia"/>
                <w:sz w:val="24"/>
              </w:rPr>
              <w:t>沼气量</w:t>
            </w:r>
            <w:r>
              <w:rPr>
                <w:rFonts w:ascii="宋体" w:hAnsi="宋体"/>
                <w:sz w:val="24"/>
              </w:rPr>
              <w:t>1250m³，热量平衡见下图：</w:t>
            </w:r>
          </w:p>
          <w:p w14:paraId="3CB0054E" w14:textId="77777777" w:rsidR="008C0743" w:rsidRDefault="000F79D3">
            <w:pPr>
              <w:adjustRightInd w:val="0"/>
              <w:snapToGrid w:val="0"/>
              <w:spacing w:line="360" w:lineRule="auto"/>
              <w:ind w:firstLineChars="200" w:firstLine="420"/>
            </w:pPr>
            <w:r>
              <w:object w:dxaOrig="6990" w:dyaOrig="3675" w14:anchorId="76A7C603">
                <v:shape id="_x0000_i1026" type="#_x0000_t75" style="width:349.5pt;height:183.75pt" o:ole="">
                  <v:imagedata r:id="rId14" o:title=""/>
                </v:shape>
                <o:OLEObject Type="Embed" ProgID="Visio.Drawing.15" ShapeID="_x0000_i1026" DrawAspect="Content" ObjectID="_1691308596" r:id="rId15"/>
              </w:object>
            </w:r>
          </w:p>
          <w:p w14:paraId="2CD8E44F" w14:textId="77777777" w:rsidR="008C0743" w:rsidRDefault="000F79D3">
            <w:pPr>
              <w:adjustRightInd w:val="0"/>
              <w:snapToGrid w:val="0"/>
              <w:spacing w:line="360" w:lineRule="auto"/>
              <w:ind w:firstLineChars="200" w:firstLine="482"/>
              <w:jc w:val="center"/>
              <w:rPr>
                <w:b/>
                <w:bCs/>
                <w:sz w:val="24"/>
              </w:rPr>
            </w:pPr>
            <w:r>
              <w:rPr>
                <w:b/>
                <w:bCs/>
                <w:sz w:val="24"/>
              </w:rPr>
              <w:t>图</w:t>
            </w:r>
            <w:r>
              <w:rPr>
                <w:b/>
                <w:bCs/>
                <w:sz w:val="24"/>
              </w:rPr>
              <w:t xml:space="preserve">2-3   </w:t>
            </w:r>
            <w:r>
              <w:rPr>
                <w:rFonts w:hint="eastAsia"/>
                <w:b/>
                <w:bCs/>
                <w:sz w:val="24"/>
              </w:rPr>
              <w:t>沼气热量平衡</w:t>
            </w:r>
            <w:r>
              <w:rPr>
                <w:b/>
                <w:bCs/>
                <w:sz w:val="24"/>
              </w:rPr>
              <w:t>图</w:t>
            </w:r>
          </w:p>
          <w:p w14:paraId="17BB6C30" w14:textId="76833D09" w:rsidR="008C0743" w:rsidRDefault="00F3064C">
            <w:pPr>
              <w:adjustRightInd w:val="0"/>
              <w:snapToGrid w:val="0"/>
              <w:spacing w:line="360" w:lineRule="auto"/>
              <w:ind w:firstLineChars="200" w:firstLine="480"/>
              <w:rPr>
                <w:sz w:val="24"/>
              </w:rPr>
            </w:pPr>
            <w:r>
              <w:rPr>
                <w:sz w:val="24"/>
              </w:rPr>
              <w:t>c</w:t>
            </w:r>
            <w:r w:rsidR="000F79D3">
              <w:rPr>
                <w:rFonts w:hint="eastAsia"/>
                <w:sz w:val="24"/>
              </w:rPr>
              <w:t>、沼气净化</w:t>
            </w:r>
          </w:p>
          <w:p w14:paraId="0C323DD7" w14:textId="77777777" w:rsidR="008C0743" w:rsidRDefault="000F79D3">
            <w:pPr>
              <w:autoSpaceDE w:val="0"/>
              <w:autoSpaceDN w:val="0"/>
              <w:adjustRightInd w:val="0"/>
              <w:spacing w:line="360" w:lineRule="auto"/>
              <w:ind w:firstLineChars="200" w:firstLine="440"/>
              <w:jc w:val="left"/>
              <w:rPr>
                <w:rFonts w:ascii="宋体" w:cs="宋体"/>
                <w:kern w:val="0"/>
                <w:sz w:val="24"/>
              </w:rPr>
            </w:pPr>
            <w:r>
              <w:rPr>
                <w:bCs/>
                <w:spacing w:val="-10"/>
                <w:sz w:val="24"/>
              </w:rPr>
              <w:t>沼气是高湿度气体，因此，需要进行脱水、脱硫处理，以防止对沼气输送管道的腐蚀影响，沼气经</w:t>
            </w:r>
            <w:proofErr w:type="gramStart"/>
            <w:r>
              <w:rPr>
                <w:bCs/>
                <w:spacing w:val="-10"/>
                <w:sz w:val="24"/>
              </w:rPr>
              <w:t>气水</w:t>
            </w:r>
            <w:proofErr w:type="gramEnd"/>
            <w:r>
              <w:rPr>
                <w:bCs/>
                <w:spacing w:val="-10"/>
                <w:sz w:val="24"/>
              </w:rPr>
              <w:t>分离器后脱除里面的冷凝水，经专用沼气脱硫剂脱硫后，</w:t>
            </w:r>
            <w:r>
              <w:rPr>
                <w:rFonts w:hint="eastAsia"/>
                <w:bCs/>
                <w:spacing w:val="-10"/>
                <w:sz w:val="24"/>
              </w:rPr>
              <w:t>进行燃烧。</w:t>
            </w:r>
          </w:p>
          <w:p w14:paraId="7E7B10C2" w14:textId="77777777" w:rsidR="008C0743" w:rsidRDefault="000F79D3">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沼气脱硫净化采用以氧化铁为脱硫剂的干法脱硫技术，是在脱硫罐内装填一定高度的脱硫剂，沼气自下而上通过脱硫剂，</w:t>
            </w:r>
            <w:r>
              <w:rPr>
                <w:kern w:val="0"/>
                <w:sz w:val="24"/>
              </w:rPr>
              <w:t>H</w:t>
            </w:r>
            <w:r>
              <w:rPr>
                <w:kern w:val="0"/>
                <w:sz w:val="16"/>
                <w:szCs w:val="16"/>
              </w:rPr>
              <w:t>2</w:t>
            </w:r>
            <w:r>
              <w:rPr>
                <w:kern w:val="0"/>
                <w:sz w:val="24"/>
              </w:rPr>
              <w:t xml:space="preserve">S </w:t>
            </w:r>
            <w:r>
              <w:rPr>
                <w:rFonts w:ascii="宋体" w:cs="宋体" w:hint="eastAsia"/>
                <w:kern w:val="0"/>
                <w:sz w:val="24"/>
              </w:rPr>
              <w:t>被去除，实现脱硫过程。</w:t>
            </w:r>
          </w:p>
          <w:p w14:paraId="523ED065" w14:textId="77777777" w:rsidR="008C0743" w:rsidRDefault="000F79D3">
            <w:pPr>
              <w:spacing w:line="360" w:lineRule="auto"/>
              <w:ind w:firstLineChars="200" w:firstLine="480"/>
              <w:rPr>
                <w:color w:val="000000" w:themeColor="text1"/>
                <w:sz w:val="24"/>
              </w:rPr>
            </w:pPr>
            <w:r>
              <w:rPr>
                <w:rFonts w:ascii="宋体" w:cs="宋体" w:hint="eastAsia"/>
                <w:kern w:val="0"/>
                <w:sz w:val="24"/>
              </w:rPr>
              <w:t>脱硫原理如下：</w:t>
            </w:r>
          </w:p>
          <w:p w14:paraId="4ECD9E83" w14:textId="77777777" w:rsidR="008C0743" w:rsidRDefault="000F79D3">
            <w:pPr>
              <w:spacing w:line="360" w:lineRule="auto"/>
              <w:ind w:firstLine="480"/>
              <w:jc w:val="center"/>
              <w:rPr>
                <w:color w:val="000000" w:themeColor="text1"/>
                <w:sz w:val="24"/>
              </w:rPr>
            </w:pPr>
            <w:r>
              <w:rPr>
                <w:color w:val="000000" w:themeColor="text1"/>
                <w:sz w:val="24"/>
              </w:rPr>
              <w:t>Fe</w:t>
            </w:r>
            <w:r>
              <w:rPr>
                <w:color w:val="000000" w:themeColor="text1"/>
                <w:sz w:val="24"/>
                <w:vertAlign w:val="subscript"/>
              </w:rPr>
              <w:t>2</w:t>
            </w:r>
            <w:r>
              <w:rPr>
                <w:color w:val="000000" w:themeColor="text1"/>
                <w:sz w:val="24"/>
              </w:rPr>
              <w:t>O</w:t>
            </w:r>
            <w:r>
              <w:rPr>
                <w:color w:val="000000" w:themeColor="text1"/>
                <w:sz w:val="24"/>
                <w:vertAlign w:val="subscript"/>
              </w:rPr>
              <w:t>3</w:t>
            </w:r>
            <w:r>
              <w:rPr>
                <w:color w:val="000000" w:themeColor="text1"/>
                <w:sz w:val="24"/>
              </w:rPr>
              <w:t>·H</w:t>
            </w:r>
            <w:r>
              <w:rPr>
                <w:color w:val="000000" w:themeColor="text1"/>
                <w:sz w:val="24"/>
                <w:vertAlign w:val="subscript"/>
              </w:rPr>
              <w:t>2</w:t>
            </w:r>
            <w:r>
              <w:rPr>
                <w:color w:val="000000" w:themeColor="text1"/>
                <w:sz w:val="24"/>
              </w:rPr>
              <w:t>O+3H</w:t>
            </w:r>
            <w:r>
              <w:rPr>
                <w:color w:val="000000" w:themeColor="text1"/>
                <w:sz w:val="24"/>
                <w:vertAlign w:val="subscript"/>
              </w:rPr>
              <w:t>2</w:t>
            </w:r>
            <w:r>
              <w:rPr>
                <w:color w:val="000000" w:themeColor="text1"/>
                <w:sz w:val="24"/>
              </w:rPr>
              <w:t>S=Fe</w:t>
            </w:r>
            <w:r>
              <w:rPr>
                <w:color w:val="000000" w:themeColor="text1"/>
                <w:sz w:val="24"/>
                <w:vertAlign w:val="subscript"/>
              </w:rPr>
              <w:t>2</w:t>
            </w:r>
            <w:r>
              <w:rPr>
                <w:color w:val="000000" w:themeColor="text1"/>
                <w:sz w:val="24"/>
              </w:rPr>
              <w:t>S</w:t>
            </w:r>
            <w:r>
              <w:rPr>
                <w:color w:val="000000" w:themeColor="text1"/>
                <w:sz w:val="24"/>
                <w:vertAlign w:val="subscript"/>
              </w:rPr>
              <w:t>3</w:t>
            </w:r>
            <w:r>
              <w:rPr>
                <w:color w:val="000000" w:themeColor="text1"/>
                <w:sz w:val="24"/>
              </w:rPr>
              <w:t>·H</w:t>
            </w:r>
            <w:r>
              <w:rPr>
                <w:color w:val="000000" w:themeColor="text1"/>
                <w:sz w:val="24"/>
                <w:vertAlign w:val="subscript"/>
              </w:rPr>
              <w:t>2</w:t>
            </w:r>
            <w:r>
              <w:rPr>
                <w:color w:val="000000" w:themeColor="text1"/>
                <w:sz w:val="24"/>
              </w:rPr>
              <w:t>O+3H</w:t>
            </w:r>
            <w:r>
              <w:rPr>
                <w:color w:val="000000" w:themeColor="text1"/>
                <w:sz w:val="24"/>
                <w:vertAlign w:val="subscript"/>
              </w:rPr>
              <w:t>2</w:t>
            </w:r>
            <w:r>
              <w:rPr>
                <w:color w:val="000000" w:themeColor="text1"/>
                <w:sz w:val="24"/>
              </w:rPr>
              <w:t>O</w:t>
            </w:r>
          </w:p>
          <w:p w14:paraId="4146F00A" w14:textId="77777777" w:rsidR="008C0743" w:rsidRDefault="000F79D3">
            <w:pPr>
              <w:spacing w:line="360" w:lineRule="auto"/>
              <w:ind w:firstLineChars="200" w:firstLine="480"/>
              <w:jc w:val="center"/>
              <w:rPr>
                <w:color w:val="000000" w:themeColor="text1"/>
                <w:sz w:val="24"/>
              </w:rPr>
            </w:pPr>
            <w:r>
              <w:rPr>
                <w:color w:val="000000" w:themeColor="text1"/>
                <w:sz w:val="24"/>
              </w:rPr>
              <w:t>Fe</w:t>
            </w:r>
            <w:r>
              <w:rPr>
                <w:color w:val="000000" w:themeColor="text1"/>
                <w:sz w:val="24"/>
                <w:vertAlign w:val="subscript"/>
              </w:rPr>
              <w:t>2</w:t>
            </w:r>
            <w:r>
              <w:rPr>
                <w:color w:val="000000" w:themeColor="text1"/>
                <w:sz w:val="24"/>
              </w:rPr>
              <w:t>S</w:t>
            </w:r>
            <w:r>
              <w:rPr>
                <w:color w:val="000000" w:themeColor="text1"/>
                <w:sz w:val="24"/>
                <w:vertAlign w:val="subscript"/>
              </w:rPr>
              <w:t>3</w:t>
            </w:r>
            <w:r>
              <w:rPr>
                <w:color w:val="000000" w:themeColor="text1"/>
                <w:sz w:val="24"/>
              </w:rPr>
              <w:t>·H</w:t>
            </w:r>
            <w:r>
              <w:rPr>
                <w:color w:val="000000" w:themeColor="text1"/>
                <w:sz w:val="24"/>
                <w:vertAlign w:val="subscript"/>
              </w:rPr>
              <w:t>2</w:t>
            </w:r>
            <w:r>
              <w:rPr>
                <w:color w:val="000000" w:themeColor="text1"/>
                <w:sz w:val="24"/>
              </w:rPr>
              <w:t>O</w:t>
            </w:r>
            <w:r>
              <w:rPr>
                <w:rFonts w:hint="eastAsia"/>
                <w:color w:val="000000" w:themeColor="text1"/>
                <w:sz w:val="24"/>
              </w:rPr>
              <w:t>+3</w:t>
            </w:r>
            <w:r>
              <w:rPr>
                <w:color w:val="000000" w:themeColor="text1"/>
                <w:sz w:val="24"/>
              </w:rPr>
              <w:t xml:space="preserve"> O</w:t>
            </w:r>
            <w:r>
              <w:rPr>
                <w:rFonts w:hint="eastAsia"/>
                <w:color w:val="000000" w:themeColor="text1"/>
                <w:sz w:val="24"/>
                <w:vertAlign w:val="subscript"/>
              </w:rPr>
              <w:t>2</w:t>
            </w:r>
            <w:r>
              <w:rPr>
                <w:rFonts w:hint="eastAsia"/>
                <w:color w:val="000000" w:themeColor="text1"/>
                <w:sz w:val="24"/>
              </w:rPr>
              <w:t>=</w:t>
            </w:r>
            <w:r>
              <w:rPr>
                <w:color w:val="000000" w:themeColor="text1"/>
                <w:sz w:val="24"/>
              </w:rPr>
              <w:t xml:space="preserve"> </w:t>
            </w:r>
            <w:r>
              <w:rPr>
                <w:rFonts w:hint="eastAsia"/>
                <w:color w:val="000000" w:themeColor="text1"/>
                <w:sz w:val="24"/>
              </w:rPr>
              <w:t>2</w:t>
            </w:r>
            <w:r>
              <w:rPr>
                <w:color w:val="000000" w:themeColor="text1"/>
                <w:sz w:val="24"/>
              </w:rPr>
              <w:t>Fe</w:t>
            </w:r>
            <w:r>
              <w:rPr>
                <w:color w:val="000000" w:themeColor="text1"/>
                <w:sz w:val="24"/>
                <w:vertAlign w:val="subscript"/>
              </w:rPr>
              <w:t>2</w:t>
            </w:r>
            <w:r>
              <w:rPr>
                <w:color w:val="000000" w:themeColor="text1"/>
                <w:sz w:val="24"/>
              </w:rPr>
              <w:t>O</w:t>
            </w:r>
            <w:r>
              <w:rPr>
                <w:color w:val="000000" w:themeColor="text1"/>
                <w:sz w:val="24"/>
                <w:vertAlign w:val="subscript"/>
              </w:rPr>
              <w:t>3</w:t>
            </w:r>
            <w:r>
              <w:rPr>
                <w:rFonts w:hint="eastAsia"/>
                <w:color w:val="000000" w:themeColor="text1"/>
                <w:sz w:val="24"/>
              </w:rPr>
              <w:t>+6S+4</w:t>
            </w:r>
            <w:r>
              <w:rPr>
                <w:color w:val="000000" w:themeColor="text1"/>
                <w:sz w:val="24"/>
              </w:rPr>
              <w:t xml:space="preserve"> H</w:t>
            </w:r>
            <w:r>
              <w:rPr>
                <w:color w:val="000000" w:themeColor="text1"/>
                <w:sz w:val="24"/>
                <w:vertAlign w:val="subscript"/>
              </w:rPr>
              <w:t>2</w:t>
            </w:r>
            <w:r>
              <w:rPr>
                <w:color w:val="000000" w:themeColor="text1"/>
                <w:sz w:val="24"/>
              </w:rPr>
              <w:t>O</w:t>
            </w:r>
          </w:p>
          <w:p w14:paraId="5973916A" w14:textId="77777777" w:rsidR="008C0743" w:rsidRDefault="000F79D3">
            <w:pPr>
              <w:adjustRightInd w:val="0"/>
              <w:snapToGrid w:val="0"/>
              <w:spacing w:line="360" w:lineRule="auto"/>
              <w:ind w:firstLineChars="200" w:firstLine="480"/>
              <w:rPr>
                <w:sz w:val="24"/>
              </w:rPr>
            </w:pPr>
            <w:r>
              <w:rPr>
                <w:rFonts w:ascii="宋体" w:cs="宋体" w:hint="eastAsia"/>
                <w:kern w:val="0"/>
                <w:sz w:val="24"/>
              </w:rPr>
              <w:t>沼气在进入脱硫</w:t>
            </w:r>
            <w:proofErr w:type="gramStart"/>
            <w:r>
              <w:rPr>
                <w:rFonts w:ascii="宋体" w:cs="宋体" w:hint="eastAsia"/>
                <w:kern w:val="0"/>
                <w:sz w:val="24"/>
              </w:rPr>
              <w:t>罐通过</w:t>
            </w:r>
            <w:proofErr w:type="gramEnd"/>
            <w:r>
              <w:rPr>
                <w:rFonts w:ascii="宋体" w:cs="宋体" w:hint="eastAsia"/>
                <w:kern w:val="0"/>
                <w:sz w:val="24"/>
              </w:rPr>
              <w:t>脱硫剂时，同时通入空气，脱硫剂吸收</w:t>
            </w:r>
            <w:r>
              <w:rPr>
                <w:kern w:val="0"/>
                <w:sz w:val="24"/>
              </w:rPr>
              <w:t>H</w:t>
            </w:r>
            <w:r>
              <w:rPr>
                <w:kern w:val="0"/>
                <w:sz w:val="24"/>
                <w:vertAlign w:val="subscript"/>
              </w:rPr>
              <w:t>2</w:t>
            </w:r>
            <w:r>
              <w:rPr>
                <w:kern w:val="0"/>
                <w:sz w:val="24"/>
              </w:rPr>
              <w:t>S</w:t>
            </w:r>
            <w:r>
              <w:rPr>
                <w:rFonts w:ascii="宋体" w:cs="宋体" w:hint="eastAsia"/>
                <w:kern w:val="0"/>
                <w:sz w:val="24"/>
              </w:rPr>
              <w:t>失效，空气中的氧气将失效的脱硫剂还原再生成</w:t>
            </w:r>
            <w:r>
              <w:rPr>
                <w:kern w:val="0"/>
                <w:sz w:val="24"/>
              </w:rPr>
              <w:t>Fe</w:t>
            </w:r>
            <w:r>
              <w:rPr>
                <w:kern w:val="0"/>
                <w:sz w:val="24"/>
                <w:vertAlign w:val="subscript"/>
              </w:rPr>
              <w:t>2</w:t>
            </w:r>
            <w:r>
              <w:rPr>
                <w:kern w:val="0"/>
                <w:sz w:val="24"/>
              </w:rPr>
              <w:t>O</w:t>
            </w:r>
            <w:r>
              <w:rPr>
                <w:kern w:val="0"/>
                <w:sz w:val="24"/>
                <w:vertAlign w:val="subscript"/>
              </w:rPr>
              <w:t>3</w:t>
            </w:r>
            <w:r>
              <w:rPr>
                <w:rFonts w:ascii="宋体" w:cs="宋体" w:hint="eastAsia"/>
                <w:kern w:val="0"/>
                <w:sz w:val="24"/>
              </w:rPr>
              <w:t>，从而达到对沼气的脱硫效果。这种脱硫再生过程可循环进行多次，直至氧化铁表面的大部分</w:t>
            </w:r>
            <w:proofErr w:type="gramStart"/>
            <w:r>
              <w:rPr>
                <w:rFonts w:ascii="宋体" w:cs="宋体" w:hint="eastAsia"/>
                <w:kern w:val="0"/>
                <w:sz w:val="24"/>
              </w:rPr>
              <w:t>孔隙被硫或</w:t>
            </w:r>
            <w:proofErr w:type="gramEnd"/>
            <w:r>
              <w:rPr>
                <w:rFonts w:ascii="宋体" w:cs="宋体" w:hint="eastAsia"/>
                <w:kern w:val="0"/>
                <w:sz w:val="24"/>
              </w:rPr>
              <w:t>其它杂质覆盖而失去活性为止。失去活性的脱硫剂从脱硫罐中取出，由厂家回收。由于有机物发酵时，微生物对蛋白质的分解会产生一定量的</w:t>
            </w:r>
            <w:r>
              <w:rPr>
                <w:kern w:val="0"/>
                <w:sz w:val="24"/>
              </w:rPr>
              <w:t>H</w:t>
            </w:r>
            <w:r>
              <w:rPr>
                <w:kern w:val="0"/>
                <w:sz w:val="24"/>
                <w:vertAlign w:val="subscript"/>
              </w:rPr>
              <w:t>2</w:t>
            </w:r>
            <w:r>
              <w:rPr>
                <w:kern w:val="0"/>
                <w:sz w:val="24"/>
              </w:rPr>
              <w:t>S</w:t>
            </w:r>
            <w:r>
              <w:rPr>
                <w:rFonts w:ascii="宋体" w:cs="宋体" w:hint="eastAsia"/>
                <w:kern w:val="0"/>
                <w:sz w:val="24"/>
              </w:rPr>
              <w:t>气体进入沼气，其浓度范围一般在</w:t>
            </w:r>
            <w:r>
              <w:rPr>
                <w:kern w:val="0"/>
                <w:sz w:val="24"/>
              </w:rPr>
              <w:t>1~12g/m</w:t>
            </w:r>
            <w:r>
              <w:rPr>
                <w:kern w:val="0"/>
                <w:sz w:val="24"/>
                <w:vertAlign w:val="superscript"/>
              </w:rPr>
              <w:t>3</w:t>
            </w:r>
            <w:r>
              <w:rPr>
                <w:rFonts w:ascii="宋体" w:cs="宋体" w:hint="eastAsia"/>
                <w:kern w:val="0"/>
                <w:sz w:val="24"/>
              </w:rPr>
              <w:t>。该工艺脱硫效率在</w:t>
            </w:r>
            <w:r>
              <w:rPr>
                <w:kern w:val="0"/>
                <w:sz w:val="24"/>
              </w:rPr>
              <w:t>99%</w:t>
            </w:r>
            <w:r>
              <w:rPr>
                <w:rFonts w:ascii="宋体" w:cs="宋体" w:hint="eastAsia"/>
                <w:kern w:val="0"/>
                <w:sz w:val="24"/>
              </w:rPr>
              <w:t>以上，经过脱硫罐脱硫后沼气中的硫化氢含量降至</w:t>
            </w:r>
            <w:r>
              <w:rPr>
                <w:kern w:val="0"/>
                <w:sz w:val="24"/>
              </w:rPr>
              <w:t>20mg/m</w:t>
            </w:r>
            <w:r>
              <w:rPr>
                <w:kern w:val="0"/>
                <w:sz w:val="24"/>
                <w:vertAlign w:val="superscript"/>
              </w:rPr>
              <w:t>3</w:t>
            </w:r>
            <w:r>
              <w:rPr>
                <w:kern w:val="0"/>
                <w:sz w:val="24"/>
              </w:rPr>
              <w:t xml:space="preserve"> </w:t>
            </w:r>
            <w:r>
              <w:rPr>
                <w:rFonts w:ascii="宋体" w:cs="宋体" w:hint="eastAsia"/>
                <w:kern w:val="0"/>
                <w:sz w:val="24"/>
              </w:rPr>
              <w:t>以下。</w:t>
            </w:r>
          </w:p>
          <w:p w14:paraId="419E6AEC" w14:textId="0362FBEF" w:rsidR="008C0743" w:rsidRDefault="00F3064C">
            <w:pPr>
              <w:adjustRightInd w:val="0"/>
              <w:snapToGrid w:val="0"/>
              <w:spacing w:line="360" w:lineRule="auto"/>
              <w:ind w:firstLineChars="200" w:firstLine="480"/>
              <w:rPr>
                <w:sz w:val="24"/>
              </w:rPr>
            </w:pPr>
            <w:r>
              <w:rPr>
                <w:rFonts w:hint="eastAsia"/>
                <w:sz w:val="24"/>
              </w:rPr>
              <w:t>d</w:t>
            </w:r>
            <w:r w:rsidR="000F79D3">
              <w:rPr>
                <w:rFonts w:hint="eastAsia"/>
                <w:sz w:val="24"/>
              </w:rPr>
              <w:t>、</w:t>
            </w:r>
            <w:r w:rsidR="000F79D3">
              <w:rPr>
                <w:sz w:val="24"/>
              </w:rPr>
              <w:t>浸没燃烧蒸发</w:t>
            </w:r>
          </w:p>
          <w:p w14:paraId="7578AA49" w14:textId="77777777" w:rsidR="008C0743" w:rsidRDefault="000F79D3">
            <w:pPr>
              <w:adjustRightInd w:val="0"/>
              <w:snapToGrid w:val="0"/>
              <w:spacing w:line="360" w:lineRule="auto"/>
              <w:ind w:firstLineChars="200" w:firstLine="480"/>
              <w:rPr>
                <w:sz w:val="24"/>
              </w:rPr>
            </w:pPr>
            <w:r>
              <w:rPr>
                <w:sz w:val="24"/>
              </w:rPr>
              <w:lastRenderedPageBreak/>
              <w:t>其中，浸没燃烧蒸发（简称</w:t>
            </w:r>
            <w:r>
              <w:rPr>
                <w:sz w:val="24"/>
              </w:rPr>
              <w:t>SCE</w:t>
            </w:r>
            <w:r>
              <w:rPr>
                <w:sz w:val="24"/>
              </w:rPr>
              <w:t>）工作原理：又称液中燃烧技术，是一种无固定传热界面的蒸发技术，利用气体燃料（本次采用沼气）在液体（本次采用浓缩液）亚表面增压浸没燃烧，并通过特殊的结构形成超微气泡，超微气泡与浓缩液直接接触，无传热间壁，不产生结垢。浸没燃烧蒸发技术原理见图</w:t>
            </w:r>
            <w:r>
              <w:rPr>
                <w:sz w:val="24"/>
              </w:rPr>
              <w:t>2-4</w:t>
            </w:r>
            <w:r>
              <w:rPr>
                <w:sz w:val="24"/>
              </w:rPr>
              <w:t>，亚表面微气泡示意见图</w:t>
            </w:r>
            <w:r>
              <w:rPr>
                <w:sz w:val="24"/>
              </w:rPr>
              <w:t>2-5</w:t>
            </w:r>
            <w:r>
              <w:rPr>
                <w:sz w:val="24"/>
              </w:rPr>
              <w:t>。</w:t>
            </w:r>
          </w:p>
          <w:p w14:paraId="3129A875" w14:textId="77777777" w:rsidR="008C0743" w:rsidRDefault="000F79D3">
            <w:pPr>
              <w:pStyle w:val="afa"/>
              <w:ind w:firstLine="480"/>
              <w:jc w:val="center"/>
            </w:pPr>
            <w:r>
              <w:rPr>
                <w:noProof/>
              </w:rPr>
              <w:drawing>
                <wp:inline distT="0" distB="0" distL="0" distR="0" wp14:anchorId="7A8CA23C" wp14:editId="0038D6A8">
                  <wp:extent cx="2711450" cy="29260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1450" cy="2926080"/>
                          </a:xfrm>
                          <a:prstGeom prst="rect">
                            <a:avLst/>
                          </a:prstGeom>
                          <a:noFill/>
                          <a:ln>
                            <a:noFill/>
                          </a:ln>
                        </pic:spPr>
                      </pic:pic>
                    </a:graphicData>
                  </a:graphic>
                </wp:inline>
              </w:drawing>
            </w:r>
          </w:p>
          <w:p w14:paraId="263066C0" w14:textId="77777777" w:rsidR="008C0743" w:rsidRDefault="000F79D3">
            <w:pPr>
              <w:jc w:val="center"/>
              <w:rPr>
                <w:b/>
                <w:bCs/>
                <w:sz w:val="24"/>
              </w:rPr>
            </w:pPr>
            <w:bookmarkStart w:id="3" w:name="_Ref509774468"/>
            <w:r>
              <w:rPr>
                <w:b/>
                <w:bCs/>
                <w:sz w:val="24"/>
              </w:rPr>
              <w:t>图</w:t>
            </w:r>
            <w:bookmarkEnd w:id="3"/>
            <w:r>
              <w:rPr>
                <w:b/>
                <w:bCs/>
                <w:sz w:val="24"/>
              </w:rPr>
              <w:t xml:space="preserve">2-4   </w:t>
            </w:r>
            <w:r>
              <w:rPr>
                <w:b/>
                <w:bCs/>
                <w:sz w:val="24"/>
              </w:rPr>
              <w:t>浸没燃烧蒸发技术原理示意图</w:t>
            </w:r>
          </w:p>
          <w:p w14:paraId="29E289DA" w14:textId="77777777" w:rsidR="008C0743" w:rsidRDefault="000F79D3">
            <w:pPr>
              <w:pStyle w:val="afa"/>
              <w:ind w:firstLineChars="0" w:firstLine="0"/>
            </w:pPr>
            <w:r>
              <w:rPr>
                <w:noProof/>
              </w:rPr>
              <w:drawing>
                <wp:inline distT="0" distB="0" distL="0" distR="0" wp14:anchorId="1F8F8C14" wp14:editId="60FD92B6">
                  <wp:extent cx="5398770" cy="2560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98770" cy="2560320"/>
                          </a:xfrm>
                          <a:prstGeom prst="rect">
                            <a:avLst/>
                          </a:prstGeom>
                          <a:noFill/>
                          <a:ln>
                            <a:noFill/>
                          </a:ln>
                        </pic:spPr>
                      </pic:pic>
                    </a:graphicData>
                  </a:graphic>
                </wp:inline>
              </w:drawing>
            </w:r>
          </w:p>
          <w:p w14:paraId="72CF2937" w14:textId="77777777" w:rsidR="008C0743" w:rsidRDefault="000F79D3">
            <w:pPr>
              <w:jc w:val="center"/>
              <w:rPr>
                <w:b/>
                <w:bCs/>
                <w:sz w:val="24"/>
              </w:rPr>
            </w:pPr>
            <w:bookmarkStart w:id="4" w:name="_Ref509774698"/>
            <w:r>
              <w:rPr>
                <w:b/>
                <w:bCs/>
                <w:sz w:val="24"/>
              </w:rPr>
              <w:t>图</w:t>
            </w:r>
            <w:bookmarkEnd w:id="4"/>
            <w:r>
              <w:rPr>
                <w:b/>
                <w:bCs/>
                <w:sz w:val="24"/>
              </w:rPr>
              <w:t xml:space="preserve">2-5   </w:t>
            </w:r>
            <w:r>
              <w:rPr>
                <w:b/>
                <w:bCs/>
                <w:sz w:val="24"/>
              </w:rPr>
              <w:t>亚表面微气泡示意图</w:t>
            </w:r>
          </w:p>
          <w:p w14:paraId="106D0597" w14:textId="77777777" w:rsidR="008C0743" w:rsidRDefault="008C0743">
            <w:pPr>
              <w:adjustRightInd w:val="0"/>
              <w:snapToGrid w:val="0"/>
              <w:spacing w:line="360" w:lineRule="auto"/>
              <w:ind w:firstLineChars="200" w:firstLine="480"/>
              <w:rPr>
                <w:sz w:val="24"/>
              </w:rPr>
            </w:pPr>
          </w:p>
        </w:tc>
      </w:tr>
      <w:tr w:rsidR="008C0743" w14:paraId="2D9D070C" w14:textId="77777777">
        <w:trPr>
          <w:trHeight w:val="2819"/>
          <w:jc w:val="center"/>
        </w:trPr>
        <w:tc>
          <w:tcPr>
            <w:tcW w:w="823" w:type="dxa"/>
            <w:vAlign w:val="center"/>
          </w:tcPr>
          <w:p w14:paraId="52EA7CF7" w14:textId="77777777" w:rsidR="008C0743" w:rsidRDefault="000F79D3">
            <w:pPr>
              <w:pStyle w:val="af0"/>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lastRenderedPageBreak/>
              <w:t>与项目有关的原有环境污染问题</w:t>
            </w:r>
          </w:p>
        </w:tc>
        <w:tc>
          <w:tcPr>
            <w:tcW w:w="8161" w:type="dxa"/>
          </w:tcPr>
          <w:p w14:paraId="08C8E36E" w14:textId="77777777" w:rsidR="008C0743" w:rsidRDefault="000F79D3">
            <w:pPr>
              <w:spacing w:line="360" w:lineRule="auto"/>
              <w:ind w:firstLineChars="200" w:firstLine="480"/>
              <w:jc w:val="left"/>
              <w:rPr>
                <w:sz w:val="24"/>
              </w:rPr>
            </w:pPr>
            <w:r>
              <w:rPr>
                <w:sz w:val="24"/>
              </w:rPr>
              <w:t>本次</w:t>
            </w:r>
            <w:r>
              <w:rPr>
                <w:rFonts w:hint="eastAsia"/>
                <w:sz w:val="24"/>
              </w:rPr>
              <w:t>技改</w:t>
            </w:r>
            <w:r>
              <w:rPr>
                <w:sz w:val="24"/>
              </w:rPr>
              <w:t>工程对现有工程环保手续、主要污染情况及存在的主要环境问题进行了调查分析，具体如下：</w:t>
            </w:r>
          </w:p>
          <w:p w14:paraId="1DC9A251" w14:textId="77777777" w:rsidR="008C0743" w:rsidRDefault="000F79D3">
            <w:pPr>
              <w:spacing w:line="360" w:lineRule="auto"/>
              <w:ind w:firstLineChars="200" w:firstLine="482"/>
              <w:rPr>
                <w:b/>
                <w:bCs/>
                <w:sz w:val="24"/>
              </w:rPr>
            </w:pPr>
            <w:r>
              <w:rPr>
                <w:b/>
                <w:bCs/>
                <w:sz w:val="24"/>
              </w:rPr>
              <w:t>1</w:t>
            </w:r>
            <w:r>
              <w:rPr>
                <w:b/>
                <w:bCs/>
                <w:sz w:val="24"/>
              </w:rPr>
              <w:t>、现有项目环保手续履行情况</w:t>
            </w:r>
          </w:p>
          <w:p w14:paraId="5B64CF79" w14:textId="77777777" w:rsidR="008C0743" w:rsidRDefault="000F79D3">
            <w:pPr>
              <w:adjustRightInd w:val="0"/>
              <w:snapToGrid w:val="0"/>
              <w:spacing w:line="360" w:lineRule="auto"/>
              <w:ind w:firstLineChars="200" w:firstLine="480"/>
              <w:rPr>
                <w:bCs/>
                <w:sz w:val="24"/>
              </w:rPr>
            </w:pPr>
            <w:r>
              <w:rPr>
                <w:rFonts w:hint="eastAsia"/>
                <w:bCs/>
                <w:sz w:val="24"/>
              </w:rPr>
              <w:t>西咸</w:t>
            </w:r>
            <w:proofErr w:type="gramStart"/>
            <w:r>
              <w:rPr>
                <w:rFonts w:hint="eastAsia"/>
                <w:bCs/>
                <w:sz w:val="24"/>
              </w:rPr>
              <w:t>新区北</w:t>
            </w:r>
            <w:proofErr w:type="gramEnd"/>
            <w:r>
              <w:rPr>
                <w:rFonts w:hint="eastAsia"/>
                <w:bCs/>
                <w:sz w:val="24"/>
              </w:rPr>
              <w:t>控环保科技发展有限公司位于西咸新区秦汉新城正阳街道孙家村北，其《西咸新区生活垃圾无害化处理项目环境影响报告书》于</w:t>
            </w:r>
            <w:r>
              <w:rPr>
                <w:rFonts w:hint="eastAsia"/>
                <w:bCs/>
                <w:sz w:val="24"/>
              </w:rPr>
              <w:t>2</w:t>
            </w:r>
            <w:r>
              <w:rPr>
                <w:bCs/>
                <w:sz w:val="24"/>
              </w:rPr>
              <w:t>017</w:t>
            </w:r>
            <w:r>
              <w:rPr>
                <w:rFonts w:hint="eastAsia"/>
                <w:bCs/>
                <w:sz w:val="24"/>
              </w:rPr>
              <w:t>年</w:t>
            </w:r>
            <w:r>
              <w:rPr>
                <w:rFonts w:hint="eastAsia"/>
                <w:bCs/>
                <w:sz w:val="24"/>
              </w:rPr>
              <w:t>9</w:t>
            </w:r>
            <w:r>
              <w:rPr>
                <w:rFonts w:hint="eastAsia"/>
                <w:bCs/>
                <w:sz w:val="24"/>
              </w:rPr>
              <w:t>月</w:t>
            </w:r>
            <w:r>
              <w:rPr>
                <w:rFonts w:hint="eastAsia"/>
                <w:bCs/>
                <w:sz w:val="24"/>
              </w:rPr>
              <w:t>2</w:t>
            </w:r>
            <w:r>
              <w:rPr>
                <w:bCs/>
                <w:sz w:val="24"/>
              </w:rPr>
              <w:t>1</w:t>
            </w:r>
            <w:r>
              <w:rPr>
                <w:rFonts w:hint="eastAsia"/>
                <w:bCs/>
                <w:sz w:val="24"/>
              </w:rPr>
              <w:t>日在陕西省西咸新区环境保护局取得了该项目的环评批复</w:t>
            </w:r>
            <w:proofErr w:type="gramStart"/>
            <w:r>
              <w:rPr>
                <w:rFonts w:hint="eastAsia"/>
                <w:bCs/>
                <w:sz w:val="24"/>
              </w:rPr>
              <w:t>陕西咸环发</w:t>
            </w:r>
            <w:proofErr w:type="gramEnd"/>
            <w:r>
              <w:rPr>
                <w:rFonts w:hint="eastAsia"/>
                <w:bCs/>
                <w:sz w:val="24"/>
              </w:rPr>
              <w:t>[</w:t>
            </w:r>
            <w:r>
              <w:rPr>
                <w:bCs/>
                <w:sz w:val="24"/>
              </w:rPr>
              <w:t>2017]34</w:t>
            </w:r>
            <w:r>
              <w:rPr>
                <w:rFonts w:hint="eastAsia"/>
                <w:bCs/>
                <w:sz w:val="24"/>
              </w:rPr>
              <w:t>号。</w:t>
            </w:r>
          </w:p>
          <w:p w14:paraId="45782AD3" w14:textId="77777777" w:rsidR="008C0743" w:rsidRDefault="000F79D3">
            <w:pPr>
              <w:adjustRightInd w:val="0"/>
              <w:snapToGrid w:val="0"/>
              <w:spacing w:line="360" w:lineRule="auto"/>
              <w:ind w:firstLineChars="200" w:firstLine="480"/>
              <w:rPr>
                <w:sz w:val="24"/>
              </w:rPr>
            </w:pPr>
            <w:r>
              <w:rPr>
                <w:rFonts w:hint="eastAsia"/>
                <w:bCs/>
                <w:sz w:val="24"/>
              </w:rPr>
              <w:t>西咸新区生活垃圾无害化处理项目于</w:t>
            </w:r>
            <w:r>
              <w:rPr>
                <w:rFonts w:hint="eastAsia"/>
                <w:bCs/>
                <w:sz w:val="24"/>
              </w:rPr>
              <w:t>2</w:t>
            </w:r>
            <w:r>
              <w:rPr>
                <w:bCs/>
                <w:sz w:val="24"/>
              </w:rPr>
              <w:t>018</w:t>
            </w:r>
            <w:r>
              <w:rPr>
                <w:rFonts w:hint="eastAsia"/>
                <w:bCs/>
                <w:sz w:val="24"/>
              </w:rPr>
              <w:t>年</w:t>
            </w:r>
            <w:r>
              <w:rPr>
                <w:rFonts w:hint="eastAsia"/>
                <w:bCs/>
                <w:sz w:val="24"/>
              </w:rPr>
              <w:t>1</w:t>
            </w:r>
            <w:r>
              <w:rPr>
                <w:bCs/>
                <w:sz w:val="24"/>
              </w:rPr>
              <w:t>0</w:t>
            </w:r>
            <w:r>
              <w:rPr>
                <w:rFonts w:hint="eastAsia"/>
                <w:bCs/>
                <w:sz w:val="24"/>
              </w:rPr>
              <w:t>月开工建设；</w:t>
            </w:r>
            <w:r>
              <w:rPr>
                <w:rFonts w:hint="eastAsia"/>
                <w:bCs/>
                <w:sz w:val="24"/>
              </w:rPr>
              <w:t>2</w:t>
            </w:r>
            <w:r>
              <w:rPr>
                <w:bCs/>
                <w:sz w:val="24"/>
              </w:rPr>
              <w:t>019</w:t>
            </w:r>
            <w:r>
              <w:rPr>
                <w:rFonts w:hint="eastAsia"/>
                <w:bCs/>
                <w:sz w:val="24"/>
              </w:rPr>
              <w:t>年</w:t>
            </w:r>
            <w:r>
              <w:rPr>
                <w:rFonts w:hint="eastAsia"/>
                <w:bCs/>
                <w:sz w:val="24"/>
              </w:rPr>
              <w:t>1</w:t>
            </w:r>
            <w:r>
              <w:rPr>
                <w:bCs/>
                <w:sz w:val="24"/>
              </w:rPr>
              <w:t>2</w:t>
            </w:r>
            <w:r>
              <w:rPr>
                <w:rFonts w:hint="eastAsia"/>
                <w:bCs/>
                <w:sz w:val="24"/>
              </w:rPr>
              <w:t>月开始设备调试；</w:t>
            </w:r>
            <w:r>
              <w:rPr>
                <w:rFonts w:hint="eastAsia"/>
                <w:bCs/>
                <w:sz w:val="24"/>
              </w:rPr>
              <w:t>2</w:t>
            </w:r>
            <w:r>
              <w:rPr>
                <w:bCs/>
                <w:sz w:val="24"/>
              </w:rPr>
              <w:t>020</w:t>
            </w:r>
            <w:r>
              <w:rPr>
                <w:rFonts w:hint="eastAsia"/>
                <w:bCs/>
                <w:sz w:val="24"/>
              </w:rPr>
              <w:t>年</w:t>
            </w:r>
            <w:r>
              <w:rPr>
                <w:rFonts w:hint="eastAsia"/>
                <w:bCs/>
                <w:sz w:val="24"/>
              </w:rPr>
              <w:t>4</w:t>
            </w:r>
            <w:r>
              <w:rPr>
                <w:rFonts w:hint="eastAsia"/>
                <w:bCs/>
                <w:sz w:val="24"/>
              </w:rPr>
              <w:t>月</w:t>
            </w:r>
            <w:r>
              <w:rPr>
                <w:rFonts w:hint="eastAsia"/>
                <w:bCs/>
                <w:sz w:val="24"/>
              </w:rPr>
              <w:t>2</w:t>
            </w:r>
            <w:r>
              <w:rPr>
                <w:bCs/>
                <w:sz w:val="24"/>
              </w:rPr>
              <w:t>1</w:t>
            </w:r>
            <w:r>
              <w:rPr>
                <w:rFonts w:hint="eastAsia"/>
                <w:bCs/>
                <w:sz w:val="24"/>
              </w:rPr>
              <w:t>日取得排污许可证，编号：</w:t>
            </w:r>
            <w:r>
              <w:rPr>
                <w:rFonts w:hint="eastAsia"/>
                <w:bCs/>
                <w:sz w:val="24"/>
              </w:rPr>
              <w:t>9</w:t>
            </w:r>
            <w:r>
              <w:rPr>
                <w:bCs/>
                <w:sz w:val="24"/>
              </w:rPr>
              <w:t>1611103MA6TK5DC8E001V</w:t>
            </w:r>
            <w:r>
              <w:rPr>
                <w:rFonts w:hint="eastAsia"/>
                <w:bCs/>
                <w:sz w:val="24"/>
              </w:rPr>
              <w:t>；</w:t>
            </w:r>
            <w:r>
              <w:rPr>
                <w:rFonts w:hint="eastAsia"/>
                <w:bCs/>
                <w:sz w:val="24"/>
              </w:rPr>
              <w:t>2</w:t>
            </w:r>
            <w:r>
              <w:rPr>
                <w:bCs/>
                <w:sz w:val="24"/>
              </w:rPr>
              <w:t>020</w:t>
            </w:r>
            <w:r>
              <w:rPr>
                <w:rFonts w:hint="eastAsia"/>
                <w:bCs/>
                <w:sz w:val="24"/>
              </w:rPr>
              <w:t>年</w:t>
            </w:r>
            <w:r>
              <w:rPr>
                <w:rFonts w:hint="eastAsia"/>
                <w:bCs/>
                <w:sz w:val="24"/>
              </w:rPr>
              <w:t>4</w:t>
            </w:r>
            <w:r>
              <w:rPr>
                <w:rFonts w:hint="eastAsia"/>
                <w:bCs/>
                <w:sz w:val="24"/>
              </w:rPr>
              <w:t>月</w:t>
            </w:r>
            <w:r>
              <w:rPr>
                <w:rFonts w:hint="eastAsia"/>
                <w:bCs/>
                <w:sz w:val="24"/>
              </w:rPr>
              <w:t>2</w:t>
            </w:r>
            <w:r>
              <w:rPr>
                <w:bCs/>
                <w:sz w:val="24"/>
              </w:rPr>
              <w:t>3</w:t>
            </w:r>
            <w:r>
              <w:rPr>
                <w:rFonts w:hint="eastAsia"/>
                <w:bCs/>
                <w:sz w:val="24"/>
              </w:rPr>
              <w:t>日取得企事业单位突发环境事件应急预案备案，备案号：</w:t>
            </w:r>
            <w:r>
              <w:rPr>
                <w:rFonts w:hint="eastAsia"/>
                <w:bCs/>
                <w:sz w:val="24"/>
              </w:rPr>
              <w:t>6</w:t>
            </w:r>
            <w:r>
              <w:rPr>
                <w:bCs/>
                <w:sz w:val="24"/>
              </w:rPr>
              <w:t>1123</w:t>
            </w:r>
            <w:r>
              <w:rPr>
                <w:rFonts w:hint="eastAsia"/>
                <w:bCs/>
                <w:sz w:val="24"/>
              </w:rPr>
              <w:t>-</w:t>
            </w:r>
            <w:r>
              <w:rPr>
                <w:bCs/>
                <w:sz w:val="24"/>
              </w:rPr>
              <w:t>2020</w:t>
            </w:r>
            <w:r>
              <w:rPr>
                <w:rFonts w:hint="eastAsia"/>
                <w:bCs/>
                <w:sz w:val="24"/>
              </w:rPr>
              <w:t>-</w:t>
            </w:r>
            <w:r>
              <w:rPr>
                <w:bCs/>
                <w:sz w:val="24"/>
              </w:rPr>
              <w:t>0009</w:t>
            </w:r>
            <w:r>
              <w:rPr>
                <w:rFonts w:hint="eastAsia"/>
                <w:bCs/>
                <w:sz w:val="24"/>
              </w:rPr>
              <w:t>-</w:t>
            </w:r>
            <w:r>
              <w:rPr>
                <w:bCs/>
                <w:sz w:val="24"/>
              </w:rPr>
              <w:t>M</w:t>
            </w:r>
            <w:r>
              <w:rPr>
                <w:rFonts w:hint="eastAsia"/>
                <w:bCs/>
                <w:sz w:val="24"/>
              </w:rPr>
              <w:t>；</w:t>
            </w:r>
            <w:r>
              <w:rPr>
                <w:rFonts w:hint="eastAsia"/>
                <w:bCs/>
                <w:sz w:val="24"/>
              </w:rPr>
              <w:t>2</w:t>
            </w:r>
            <w:r>
              <w:rPr>
                <w:bCs/>
                <w:sz w:val="24"/>
              </w:rPr>
              <w:t>020</w:t>
            </w:r>
            <w:r>
              <w:rPr>
                <w:rFonts w:hint="eastAsia"/>
                <w:bCs/>
                <w:sz w:val="24"/>
              </w:rPr>
              <w:t>年</w:t>
            </w:r>
            <w:r>
              <w:rPr>
                <w:rFonts w:hint="eastAsia"/>
                <w:bCs/>
                <w:sz w:val="24"/>
              </w:rPr>
              <w:t>6</w:t>
            </w:r>
            <w:r>
              <w:rPr>
                <w:rFonts w:hint="eastAsia"/>
                <w:bCs/>
                <w:sz w:val="24"/>
              </w:rPr>
              <w:t>月建设完成，同时开始调试生产，于</w:t>
            </w:r>
            <w:r>
              <w:rPr>
                <w:rFonts w:hint="eastAsia"/>
                <w:bCs/>
                <w:sz w:val="24"/>
              </w:rPr>
              <w:t>2</w:t>
            </w:r>
            <w:r>
              <w:rPr>
                <w:bCs/>
                <w:sz w:val="24"/>
              </w:rPr>
              <w:t>021</w:t>
            </w:r>
            <w:r>
              <w:rPr>
                <w:rFonts w:hint="eastAsia"/>
                <w:bCs/>
                <w:sz w:val="24"/>
              </w:rPr>
              <w:t>年</w:t>
            </w:r>
            <w:r>
              <w:rPr>
                <w:sz w:val="24"/>
              </w:rPr>
              <w:t>4</w:t>
            </w:r>
            <w:r>
              <w:rPr>
                <w:sz w:val="24"/>
              </w:rPr>
              <w:t>月</w:t>
            </w:r>
            <w:r>
              <w:rPr>
                <w:sz w:val="24"/>
              </w:rPr>
              <w:t>29</w:t>
            </w:r>
            <w:r>
              <w:rPr>
                <w:sz w:val="24"/>
              </w:rPr>
              <w:t>日完成了该项目竣工环境保护验收。</w:t>
            </w:r>
          </w:p>
          <w:p w14:paraId="2E0FC0A3" w14:textId="559C5854" w:rsidR="008C0743" w:rsidRDefault="000F79D3">
            <w:pPr>
              <w:adjustRightInd w:val="0"/>
              <w:snapToGrid w:val="0"/>
              <w:spacing w:line="360" w:lineRule="auto"/>
              <w:ind w:firstLineChars="200" w:firstLine="482"/>
              <w:rPr>
                <w:b/>
                <w:sz w:val="24"/>
              </w:rPr>
            </w:pPr>
            <w:r>
              <w:rPr>
                <w:rFonts w:hint="eastAsia"/>
                <w:b/>
                <w:sz w:val="24"/>
              </w:rPr>
              <w:t>2</w:t>
            </w:r>
            <w:r>
              <w:rPr>
                <w:rFonts w:hint="eastAsia"/>
                <w:b/>
                <w:sz w:val="24"/>
              </w:rPr>
              <w:t>、现有工程污染情况（</w:t>
            </w:r>
            <w:r>
              <w:rPr>
                <w:color w:val="000000" w:themeColor="text1"/>
                <w:sz w:val="24"/>
              </w:rPr>
              <w:t>垃圾渗滤液处理站</w:t>
            </w:r>
            <w:r>
              <w:rPr>
                <w:rFonts w:hint="eastAsia"/>
                <w:b/>
                <w:sz w:val="24"/>
              </w:rPr>
              <w:t>）</w:t>
            </w:r>
          </w:p>
          <w:p w14:paraId="69F57311" w14:textId="6B53D904" w:rsidR="009109EA" w:rsidRPr="009109EA" w:rsidRDefault="009109EA">
            <w:pPr>
              <w:adjustRightInd w:val="0"/>
              <w:snapToGrid w:val="0"/>
              <w:spacing w:line="360" w:lineRule="auto"/>
              <w:ind w:firstLineChars="200" w:firstLine="480"/>
              <w:rPr>
                <w:bCs/>
                <w:sz w:val="24"/>
              </w:rPr>
            </w:pPr>
            <w:r w:rsidRPr="009109EA">
              <w:rPr>
                <w:rFonts w:hint="eastAsia"/>
                <w:bCs/>
                <w:sz w:val="24"/>
              </w:rPr>
              <w:t>由于本项目仅为垃圾渗滤液处理站的技术改造，全厂其他工艺环节均无变化，</w:t>
            </w:r>
            <w:proofErr w:type="gramStart"/>
            <w:r>
              <w:rPr>
                <w:rFonts w:hint="eastAsia"/>
                <w:bCs/>
                <w:sz w:val="24"/>
              </w:rPr>
              <w:t>故现有工程</w:t>
            </w:r>
            <w:r w:rsidRPr="009109EA">
              <w:rPr>
                <w:rFonts w:hint="eastAsia"/>
                <w:bCs/>
                <w:sz w:val="24"/>
              </w:rPr>
              <w:t>仅分析</w:t>
            </w:r>
            <w:proofErr w:type="gramEnd"/>
            <w:r w:rsidRPr="009109EA">
              <w:rPr>
                <w:rFonts w:hint="eastAsia"/>
                <w:bCs/>
                <w:sz w:val="24"/>
              </w:rPr>
              <w:t>垃圾渗滤液处理站的相关污染物情况。</w:t>
            </w:r>
          </w:p>
          <w:p w14:paraId="2D5DFAD8" w14:textId="77777777" w:rsidR="008C0743" w:rsidRDefault="000F79D3">
            <w:pPr>
              <w:spacing w:line="360" w:lineRule="auto"/>
              <w:ind w:firstLine="480"/>
              <w:rPr>
                <w:b/>
                <w:bCs/>
                <w:color w:val="000000" w:themeColor="text1"/>
                <w:sz w:val="24"/>
              </w:rPr>
            </w:pPr>
            <w:r>
              <w:rPr>
                <w:rFonts w:hint="eastAsia"/>
                <w:b/>
                <w:bCs/>
                <w:color w:val="000000" w:themeColor="text1"/>
                <w:sz w:val="24"/>
              </w:rPr>
              <w:t>1</w:t>
            </w:r>
            <w:r>
              <w:rPr>
                <w:rFonts w:hint="eastAsia"/>
                <w:b/>
                <w:bCs/>
                <w:color w:val="000000" w:themeColor="text1"/>
                <w:sz w:val="24"/>
              </w:rPr>
              <w:t>）现有工程概况</w:t>
            </w:r>
          </w:p>
          <w:p w14:paraId="096CEAD7" w14:textId="77777777" w:rsidR="008C0743" w:rsidRDefault="000F79D3">
            <w:pPr>
              <w:spacing w:line="360" w:lineRule="auto"/>
              <w:ind w:firstLine="480"/>
              <w:rPr>
                <w:color w:val="000000" w:themeColor="text1"/>
                <w:sz w:val="24"/>
              </w:rPr>
            </w:pPr>
            <w:r>
              <w:rPr>
                <w:color w:val="000000" w:themeColor="text1"/>
                <w:sz w:val="24"/>
              </w:rPr>
              <w:t>垃圾渗滤液处理站</w:t>
            </w:r>
            <w:r>
              <w:rPr>
                <w:sz w:val="24"/>
              </w:rPr>
              <w:t>处理规模为</w:t>
            </w:r>
            <w:r>
              <w:rPr>
                <w:sz w:val="24"/>
              </w:rPr>
              <w:t>1400m³/d</w:t>
            </w:r>
            <w:r>
              <w:rPr>
                <w:sz w:val="24"/>
              </w:rPr>
              <w:t>，</w:t>
            </w:r>
            <w:r>
              <w:rPr>
                <w:sz w:val="24"/>
                <w:szCs w:val="20"/>
              </w:rPr>
              <w:t>采取的工艺：主工艺为：</w:t>
            </w:r>
            <w:r>
              <w:rPr>
                <w:rFonts w:hint="eastAsia"/>
                <w:sz w:val="24"/>
                <w:szCs w:val="20"/>
              </w:rPr>
              <w:t>“</w:t>
            </w:r>
            <w:r>
              <w:rPr>
                <w:sz w:val="24"/>
                <w:szCs w:val="20"/>
              </w:rPr>
              <w:t>沉砂</w:t>
            </w:r>
            <w:r>
              <w:rPr>
                <w:sz w:val="24"/>
                <w:szCs w:val="20"/>
              </w:rPr>
              <w:t>+</w:t>
            </w:r>
            <w:r>
              <w:rPr>
                <w:sz w:val="24"/>
                <w:szCs w:val="20"/>
              </w:rPr>
              <w:t>调节池（含事故池）</w:t>
            </w:r>
            <w:r>
              <w:rPr>
                <w:sz w:val="24"/>
                <w:szCs w:val="20"/>
              </w:rPr>
              <w:t>+UASB</w:t>
            </w:r>
            <w:r>
              <w:rPr>
                <w:sz w:val="24"/>
                <w:szCs w:val="20"/>
              </w:rPr>
              <w:t>反应器＋膜生物反应器（</w:t>
            </w:r>
            <w:r>
              <w:rPr>
                <w:sz w:val="24"/>
                <w:szCs w:val="20"/>
              </w:rPr>
              <w:t>MBR</w:t>
            </w:r>
            <w:r>
              <w:rPr>
                <w:sz w:val="24"/>
                <w:szCs w:val="20"/>
              </w:rPr>
              <w:t>）＋纳滤（</w:t>
            </w:r>
            <w:r>
              <w:rPr>
                <w:sz w:val="24"/>
                <w:szCs w:val="20"/>
              </w:rPr>
              <w:t>NF</w:t>
            </w:r>
            <w:r>
              <w:rPr>
                <w:sz w:val="24"/>
                <w:szCs w:val="20"/>
              </w:rPr>
              <w:t>）</w:t>
            </w:r>
            <w:r>
              <w:rPr>
                <w:sz w:val="24"/>
                <w:szCs w:val="20"/>
              </w:rPr>
              <w:t>+</w:t>
            </w:r>
            <w:r>
              <w:rPr>
                <w:sz w:val="24"/>
                <w:szCs w:val="20"/>
              </w:rPr>
              <w:t>反渗透</w:t>
            </w:r>
            <w:r>
              <w:rPr>
                <w:sz w:val="24"/>
                <w:szCs w:val="20"/>
              </w:rPr>
              <w:t>(RO)</w:t>
            </w:r>
            <w:r>
              <w:rPr>
                <w:rFonts w:hint="eastAsia"/>
                <w:sz w:val="24"/>
                <w:szCs w:val="20"/>
              </w:rPr>
              <w:t>”</w:t>
            </w:r>
            <w:r>
              <w:rPr>
                <w:sz w:val="24"/>
                <w:szCs w:val="20"/>
              </w:rPr>
              <w:t>；</w:t>
            </w:r>
            <w:r>
              <w:rPr>
                <w:sz w:val="24"/>
                <w:szCs w:val="20"/>
              </w:rPr>
              <w:t>NF</w:t>
            </w:r>
            <w:proofErr w:type="gramStart"/>
            <w:r>
              <w:rPr>
                <w:sz w:val="24"/>
                <w:szCs w:val="20"/>
              </w:rPr>
              <w:t>浓缩液减量化</w:t>
            </w:r>
            <w:proofErr w:type="gramEnd"/>
            <w:r>
              <w:rPr>
                <w:sz w:val="24"/>
                <w:szCs w:val="20"/>
              </w:rPr>
              <w:t>处理工艺采用</w:t>
            </w:r>
            <w:r>
              <w:rPr>
                <w:rFonts w:hint="eastAsia"/>
                <w:sz w:val="24"/>
                <w:szCs w:val="20"/>
              </w:rPr>
              <w:t>“</w:t>
            </w:r>
            <w:r>
              <w:rPr>
                <w:sz w:val="24"/>
                <w:szCs w:val="20"/>
              </w:rPr>
              <w:t>腐殖酸提取</w:t>
            </w:r>
            <w:r>
              <w:rPr>
                <w:rFonts w:hint="eastAsia"/>
                <w:sz w:val="24"/>
                <w:szCs w:val="20"/>
              </w:rPr>
              <w:t>”</w:t>
            </w:r>
            <w:r>
              <w:rPr>
                <w:sz w:val="24"/>
                <w:szCs w:val="20"/>
              </w:rPr>
              <w:t>的技术路线；</w:t>
            </w:r>
            <w:r>
              <w:rPr>
                <w:sz w:val="24"/>
                <w:szCs w:val="20"/>
              </w:rPr>
              <w:t>RO</w:t>
            </w:r>
            <w:r>
              <w:rPr>
                <w:sz w:val="24"/>
                <w:szCs w:val="20"/>
              </w:rPr>
              <w:t>浓缩液（一次浓液）减量化处理工艺采用</w:t>
            </w:r>
            <w:r>
              <w:rPr>
                <w:rFonts w:hint="eastAsia"/>
                <w:sz w:val="24"/>
                <w:szCs w:val="20"/>
              </w:rPr>
              <w:t>“</w:t>
            </w:r>
            <w:r>
              <w:rPr>
                <w:sz w:val="24"/>
                <w:szCs w:val="20"/>
              </w:rPr>
              <w:t>混凝沉淀</w:t>
            </w:r>
            <w:r>
              <w:rPr>
                <w:sz w:val="24"/>
                <w:szCs w:val="20"/>
              </w:rPr>
              <w:t>+DTRO</w:t>
            </w:r>
            <w:r>
              <w:rPr>
                <w:rFonts w:hint="eastAsia"/>
                <w:sz w:val="24"/>
                <w:szCs w:val="20"/>
              </w:rPr>
              <w:t>”</w:t>
            </w:r>
            <w:r>
              <w:rPr>
                <w:sz w:val="24"/>
                <w:szCs w:val="20"/>
              </w:rPr>
              <w:t>的技术路线。</w:t>
            </w:r>
          </w:p>
          <w:p w14:paraId="327A00B0" w14:textId="77777777" w:rsidR="008C0743" w:rsidRDefault="000F79D3">
            <w:pPr>
              <w:adjustRightInd w:val="0"/>
              <w:snapToGrid w:val="0"/>
              <w:spacing w:line="360" w:lineRule="auto"/>
            </w:pPr>
            <w:r>
              <w:object w:dxaOrig="8325" w:dyaOrig="11595" w14:anchorId="10DBD8F6">
                <v:shape id="_x0000_i1027" type="#_x0000_t75" style="width:416.25pt;height:579.75pt" o:ole="">
                  <v:imagedata r:id="rId18" o:title="" cropleft="11922f" cropright="1569f"/>
                  <o:lock v:ext="edit" aspectratio="f"/>
                </v:shape>
                <o:OLEObject Type="Embed" ProgID="Visio.Drawing.11" ShapeID="_x0000_i1027" DrawAspect="Content" ObjectID="_1691308597" r:id="rId19"/>
              </w:object>
            </w:r>
          </w:p>
          <w:p w14:paraId="0DB0F4F8" w14:textId="77777777" w:rsidR="008C0743" w:rsidRDefault="000F79D3">
            <w:pPr>
              <w:adjustRightInd w:val="0"/>
              <w:snapToGrid w:val="0"/>
              <w:spacing w:line="360" w:lineRule="auto"/>
              <w:jc w:val="center"/>
              <w:rPr>
                <w:b/>
                <w:sz w:val="24"/>
              </w:rPr>
            </w:pPr>
            <w:r>
              <w:rPr>
                <w:rFonts w:hint="eastAsia"/>
                <w:b/>
                <w:sz w:val="24"/>
              </w:rPr>
              <w:t>图</w:t>
            </w:r>
            <w:r>
              <w:rPr>
                <w:b/>
                <w:sz w:val="24"/>
              </w:rPr>
              <w:t>2</w:t>
            </w:r>
            <w:r>
              <w:rPr>
                <w:rFonts w:hint="eastAsia"/>
                <w:b/>
                <w:sz w:val="24"/>
              </w:rPr>
              <w:t>-</w:t>
            </w:r>
            <w:r>
              <w:rPr>
                <w:b/>
                <w:sz w:val="24"/>
              </w:rPr>
              <w:t xml:space="preserve">6   </w:t>
            </w:r>
            <w:r>
              <w:rPr>
                <w:rFonts w:hint="eastAsia"/>
                <w:b/>
                <w:sz w:val="24"/>
              </w:rPr>
              <w:t>现有垃圾渗滤液处理站工艺流程图</w:t>
            </w:r>
          </w:p>
          <w:p w14:paraId="58B278BA" w14:textId="77777777" w:rsidR="008C0743" w:rsidRDefault="000F79D3">
            <w:pPr>
              <w:adjustRightInd w:val="0"/>
              <w:snapToGrid w:val="0"/>
              <w:spacing w:line="360" w:lineRule="auto"/>
              <w:ind w:firstLineChars="200" w:firstLine="482"/>
              <w:rPr>
                <w:b/>
                <w:sz w:val="24"/>
              </w:rPr>
            </w:pPr>
            <w:r>
              <w:rPr>
                <w:rFonts w:hint="eastAsia"/>
                <w:b/>
                <w:sz w:val="24"/>
              </w:rPr>
              <w:t>2</w:t>
            </w:r>
            <w:r>
              <w:rPr>
                <w:rFonts w:hint="eastAsia"/>
                <w:b/>
                <w:sz w:val="24"/>
              </w:rPr>
              <w:t>）现有工程污染物排放情况</w:t>
            </w:r>
          </w:p>
          <w:p w14:paraId="51CE5EF8" w14:textId="77777777" w:rsidR="008C0743" w:rsidRDefault="000F79D3">
            <w:pPr>
              <w:adjustRightInd w:val="0"/>
              <w:snapToGrid w:val="0"/>
              <w:spacing w:line="360" w:lineRule="auto"/>
              <w:ind w:firstLineChars="200" w:firstLine="480"/>
              <w:rPr>
                <w:bCs/>
                <w:sz w:val="24"/>
              </w:rPr>
            </w:pPr>
            <w:r>
              <w:rPr>
                <w:rFonts w:hint="eastAsia"/>
                <w:bCs/>
                <w:sz w:val="24"/>
              </w:rPr>
              <w:t>项目现有工程污染物排污情况参考《西咸新区生化垃圾无害化处理项目竣工</w:t>
            </w:r>
            <w:r>
              <w:rPr>
                <w:rFonts w:hint="eastAsia"/>
                <w:bCs/>
                <w:sz w:val="24"/>
              </w:rPr>
              <w:lastRenderedPageBreak/>
              <w:t>环境保护验收监测报告》（</w:t>
            </w:r>
            <w:r>
              <w:rPr>
                <w:rFonts w:hint="eastAsia"/>
                <w:bCs/>
                <w:sz w:val="24"/>
              </w:rPr>
              <w:t>2</w:t>
            </w:r>
            <w:r>
              <w:rPr>
                <w:bCs/>
                <w:sz w:val="24"/>
              </w:rPr>
              <w:t>021</w:t>
            </w:r>
            <w:r>
              <w:rPr>
                <w:rFonts w:hint="eastAsia"/>
                <w:bCs/>
                <w:sz w:val="24"/>
              </w:rPr>
              <w:t>年</w:t>
            </w:r>
            <w:r>
              <w:rPr>
                <w:bCs/>
                <w:sz w:val="24"/>
              </w:rPr>
              <w:t>4</w:t>
            </w:r>
            <w:r>
              <w:rPr>
                <w:rFonts w:hint="eastAsia"/>
                <w:bCs/>
                <w:sz w:val="24"/>
              </w:rPr>
              <w:t>月），包括</w:t>
            </w:r>
            <w:r>
              <w:rPr>
                <w:rFonts w:hint="eastAsia"/>
                <w:kern w:val="24"/>
                <w:sz w:val="24"/>
              </w:rPr>
              <w:t>PONY</w:t>
            </w:r>
            <w:proofErr w:type="gramStart"/>
            <w:r>
              <w:rPr>
                <w:rFonts w:hint="eastAsia"/>
                <w:kern w:val="24"/>
                <w:sz w:val="24"/>
              </w:rPr>
              <w:t>谱尼测试</w:t>
            </w:r>
            <w:proofErr w:type="gramEnd"/>
            <w:r>
              <w:rPr>
                <w:rFonts w:hint="eastAsia"/>
                <w:kern w:val="24"/>
                <w:sz w:val="24"/>
              </w:rPr>
              <w:t>集团陕西有限公司监测的</w:t>
            </w:r>
            <w:r>
              <w:rPr>
                <w:rFonts w:hint="eastAsia"/>
                <w:bCs/>
                <w:sz w:val="24"/>
              </w:rPr>
              <w:t>《西咸新区北控环保科技发展有限公司监测报告》（废气：</w:t>
            </w:r>
            <w:r>
              <w:rPr>
                <w:rFonts w:hint="eastAsia"/>
                <w:bCs/>
                <w:sz w:val="24"/>
              </w:rPr>
              <w:t>2</w:t>
            </w:r>
            <w:r>
              <w:rPr>
                <w:bCs/>
                <w:sz w:val="24"/>
              </w:rPr>
              <w:t>020</w:t>
            </w:r>
            <w:r>
              <w:rPr>
                <w:rFonts w:hint="eastAsia"/>
                <w:bCs/>
                <w:sz w:val="24"/>
              </w:rPr>
              <w:t>年</w:t>
            </w:r>
            <w:r>
              <w:rPr>
                <w:rFonts w:hint="eastAsia"/>
                <w:bCs/>
                <w:sz w:val="24"/>
              </w:rPr>
              <w:t>0</w:t>
            </w:r>
            <w:r>
              <w:rPr>
                <w:bCs/>
                <w:sz w:val="24"/>
              </w:rPr>
              <w:t>8</w:t>
            </w:r>
            <w:r>
              <w:rPr>
                <w:rFonts w:hint="eastAsia"/>
                <w:bCs/>
                <w:sz w:val="24"/>
              </w:rPr>
              <w:t>月</w:t>
            </w:r>
            <w:r>
              <w:rPr>
                <w:rFonts w:hint="eastAsia"/>
                <w:bCs/>
                <w:sz w:val="24"/>
              </w:rPr>
              <w:t>0</w:t>
            </w:r>
            <w:r>
              <w:rPr>
                <w:bCs/>
                <w:sz w:val="24"/>
              </w:rPr>
              <w:t>6</w:t>
            </w:r>
            <w:r>
              <w:rPr>
                <w:rFonts w:hint="eastAsia"/>
                <w:bCs/>
                <w:sz w:val="24"/>
              </w:rPr>
              <w:t>日，报告编号：</w:t>
            </w:r>
            <w:r>
              <w:rPr>
                <w:rFonts w:hint="eastAsia"/>
                <w:bCs/>
                <w:sz w:val="24"/>
              </w:rPr>
              <w:t>V</w:t>
            </w:r>
            <w:r>
              <w:rPr>
                <w:bCs/>
                <w:sz w:val="24"/>
              </w:rPr>
              <w:t>OBPV9ZQ66827606Z</w:t>
            </w:r>
            <w:r>
              <w:rPr>
                <w:rFonts w:hint="eastAsia"/>
                <w:bCs/>
                <w:sz w:val="24"/>
              </w:rPr>
              <w:t>；废水：</w:t>
            </w:r>
            <w:r>
              <w:rPr>
                <w:rFonts w:hint="eastAsia"/>
                <w:bCs/>
                <w:sz w:val="24"/>
              </w:rPr>
              <w:t>2</w:t>
            </w:r>
            <w:r>
              <w:rPr>
                <w:bCs/>
                <w:sz w:val="24"/>
              </w:rPr>
              <w:t>020</w:t>
            </w:r>
            <w:r>
              <w:rPr>
                <w:rFonts w:hint="eastAsia"/>
                <w:bCs/>
                <w:sz w:val="24"/>
              </w:rPr>
              <w:t>年</w:t>
            </w:r>
            <w:r>
              <w:rPr>
                <w:rFonts w:hint="eastAsia"/>
                <w:bCs/>
                <w:sz w:val="24"/>
              </w:rPr>
              <w:t>0</w:t>
            </w:r>
            <w:r>
              <w:rPr>
                <w:bCs/>
                <w:sz w:val="24"/>
              </w:rPr>
              <w:t>8</w:t>
            </w:r>
            <w:r>
              <w:rPr>
                <w:rFonts w:hint="eastAsia"/>
                <w:bCs/>
                <w:sz w:val="24"/>
              </w:rPr>
              <w:t>月</w:t>
            </w:r>
            <w:r>
              <w:rPr>
                <w:rFonts w:hint="eastAsia"/>
                <w:bCs/>
                <w:sz w:val="24"/>
              </w:rPr>
              <w:t>0</w:t>
            </w:r>
            <w:r>
              <w:rPr>
                <w:bCs/>
                <w:sz w:val="24"/>
              </w:rPr>
              <w:t>6</w:t>
            </w:r>
            <w:r>
              <w:rPr>
                <w:rFonts w:hint="eastAsia"/>
                <w:bCs/>
                <w:sz w:val="24"/>
              </w:rPr>
              <w:t>日，报告编号：</w:t>
            </w:r>
            <w:r>
              <w:rPr>
                <w:rFonts w:hint="eastAsia"/>
                <w:bCs/>
                <w:sz w:val="24"/>
              </w:rPr>
              <w:t>V</w:t>
            </w:r>
            <w:r>
              <w:rPr>
                <w:bCs/>
                <w:sz w:val="24"/>
              </w:rPr>
              <w:t>OBPV9ZQ66868606Z</w:t>
            </w:r>
            <w:r>
              <w:rPr>
                <w:rFonts w:hint="eastAsia"/>
                <w:bCs/>
                <w:sz w:val="24"/>
              </w:rPr>
              <w:t>，噪声：</w:t>
            </w:r>
            <w:r>
              <w:rPr>
                <w:rFonts w:hint="eastAsia"/>
                <w:bCs/>
                <w:sz w:val="24"/>
              </w:rPr>
              <w:t>2</w:t>
            </w:r>
            <w:r>
              <w:rPr>
                <w:bCs/>
                <w:sz w:val="24"/>
              </w:rPr>
              <w:t>020</w:t>
            </w:r>
            <w:r>
              <w:rPr>
                <w:rFonts w:hint="eastAsia"/>
                <w:bCs/>
                <w:sz w:val="24"/>
              </w:rPr>
              <w:t>年</w:t>
            </w:r>
            <w:r>
              <w:rPr>
                <w:rFonts w:hint="eastAsia"/>
                <w:bCs/>
                <w:sz w:val="24"/>
              </w:rPr>
              <w:t>1</w:t>
            </w:r>
            <w:r>
              <w:rPr>
                <w:bCs/>
                <w:sz w:val="24"/>
              </w:rPr>
              <w:t>1</w:t>
            </w:r>
            <w:r>
              <w:rPr>
                <w:rFonts w:hint="eastAsia"/>
                <w:bCs/>
                <w:sz w:val="24"/>
              </w:rPr>
              <w:t>月</w:t>
            </w:r>
            <w:r>
              <w:rPr>
                <w:rFonts w:hint="eastAsia"/>
                <w:bCs/>
                <w:sz w:val="24"/>
              </w:rPr>
              <w:t>1</w:t>
            </w:r>
            <w:r>
              <w:rPr>
                <w:bCs/>
                <w:sz w:val="24"/>
              </w:rPr>
              <w:t>6</w:t>
            </w:r>
            <w:r>
              <w:rPr>
                <w:rFonts w:hint="eastAsia"/>
                <w:bCs/>
                <w:sz w:val="24"/>
              </w:rPr>
              <w:t>日，报告编号：</w:t>
            </w:r>
            <w:r>
              <w:rPr>
                <w:rFonts w:hint="eastAsia"/>
                <w:bCs/>
                <w:sz w:val="24"/>
              </w:rPr>
              <w:t>V</w:t>
            </w:r>
            <w:r>
              <w:rPr>
                <w:bCs/>
                <w:sz w:val="24"/>
              </w:rPr>
              <w:t>OB77G5Q83712606Z</w:t>
            </w:r>
            <w:r>
              <w:rPr>
                <w:rFonts w:hint="eastAsia"/>
                <w:bCs/>
                <w:sz w:val="24"/>
              </w:rPr>
              <w:t>）。</w:t>
            </w:r>
          </w:p>
          <w:p w14:paraId="751E4368" w14:textId="77777777" w:rsidR="008C0743" w:rsidRDefault="000F79D3">
            <w:pPr>
              <w:adjustRightInd w:val="0"/>
              <w:snapToGrid w:val="0"/>
              <w:spacing w:line="360" w:lineRule="auto"/>
              <w:ind w:firstLineChars="200" w:firstLine="480"/>
              <w:rPr>
                <w:bCs/>
                <w:sz w:val="24"/>
              </w:rPr>
            </w:pPr>
            <w:r>
              <w:rPr>
                <w:rFonts w:hint="eastAsia"/>
                <w:bCs/>
                <w:sz w:val="24"/>
              </w:rPr>
              <w:t>1</w:t>
            </w:r>
            <w:r>
              <w:rPr>
                <w:rFonts w:hint="eastAsia"/>
                <w:bCs/>
                <w:sz w:val="24"/>
              </w:rPr>
              <w:t>、废气</w:t>
            </w:r>
          </w:p>
          <w:p w14:paraId="250CDB87" w14:textId="77777777" w:rsidR="008C0743" w:rsidRDefault="000F79D3">
            <w:pPr>
              <w:adjustRightInd w:val="0"/>
              <w:snapToGrid w:val="0"/>
              <w:spacing w:line="360" w:lineRule="auto"/>
              <w:ind w:firstLineChars="200" w:firstLine="480"/>
              <w:rPr>
                <w:bCs/>
                <w:sz w:val="24"/>
              </w:rPr>
            </w:pPr>
            <w:r>
              <w:rPr>
                <w:rFonts w:hint="eastAsia"/>
                <w:bCs/>
                <w:sz w:val="24"/>
              </w:rPr>
              <w:t>现有垃圾渗滤液处理</w:t>
            </w:r>
            <w:proofErr w:type="gramStart"/>
            <w:r>
              <w:rPr>
                <w:rFonts w:hint="eastAsia"/>
                <w:bCs/>
                <w:sz w:val="24"/>
              </w:rPr>
              <w:t>站产生</w:t>
            </w:r>
            <w:proofErr w:type="gramEnd"/>
            <w:r>
              <w:rPr>
                <w:rFonts w:hint="eastAsia"/>
                <w:bCs/>
                <w:sz w:val="24"/>
              </w:rPr>
              <w:t>的恶臭气体通过风机引向垃圾池顶部，与垃圾池臭气一同作为一次风。厂界无组织氨、硫化氢和臭气浓度均满足《恶臭污染物排放物》（</w:t>
            </w:r>
            <w:r>
              <w:rPr>
                <w:rFonts w:hint="eastAsia"/>
                <w:bCs/>
                <w:sz w:val="24"/>
              </w:rPr>
              <w:t>G</w:t>
            </w:r>
            <w:r>
              <w:rPr>
                <w:bCs/>
                <w:sz w:val="24"/>
              </w:rPr>
              <w:t>B14554-93</w:t>
            </w:r>
            <w:r>
              <w:rPr>
                <w:rFonts w:hint="eastAsia"/>
                <w:bCs/>
                <w:sz w:val="24"/>
              </w:rPr>
              <w:t>）中的表</w:t>
            </w:r>
            <w:r>
              <w:rPr>
                <w:rFonts w:hint="eastAsia"/>
                <w:bCs/>
                <w:sz w:val="24"/>
              </w:rPr>
              <w:t>1</w:t>
            </w:r>
            <w:r>
              <w:rPr>
                <w:rFonts w:hint="eastAsia"/>
                <w:bCs/>
                <w:sz w:val="24"/>
              </w:rPr>
              <w:t>二级标准限值要求。</w:t>
            </w:r>
          </w:p>
          <w:p w14:paraId="794E8F80" w14:textId="77777777" w:rsidR="008C0743" w:rsidRDefault="000F79D3">
            <w:pPr>
              <w:adjustRightInd w:val="0"/>
              <w:snapToGrid w:val="0"/>
              <w:spacing w:line="360" w:lineRule="auto"/>
              <w:ind w:firstLineChars="200" w:firstLine="480"/>
              <w:rPr>
                <w:bCs/>
                <w:sz w:val="24"/>
              </w:rPr>
            </w:pPr>
            <w:r>
              <w:rPr>
                <w:rFonts w:hint="eastAsia"/>
                <w:bCs/>
                <w:sz w:val="24"/>
              </w:rPr>
              <w:t>2</w:t>
            </w:r>
            <w:r>
              <w:rPr>
                <w:rFonts w:hint="eastAsia"/>
                <w:bCs/>
                <w:sz w:val="24"/>
              </w:rPr>
              <w:t>、废水</w:t>
            </w:r>
          </w:p>
          <w:p w14:paraId="55E409F3" w14:textId="77777777" w:rsidR="008C0743" w:rsidRDefault="000F79D3">
            <w:pPr>
              <w:adjustRightInd w:val="0"/>
              <w:snapToGrid w:val="0"/>
              <w:spacing w:line="360" w:lineRule="auto"/>
              <w:ind w:firstLineChars="200" w:firstLine="480"/>
              <w:rPr>
                <w:color w:val="000000"/>
                <w:sz w:val="24"/>
              </w:rPr>
            </w:pPr>
            <w:r>
              <w:rPr>
                <w:rFonts w:hint="eastAsia"/>
                <w:bCs/>
                <w:sz w:val="24"/>
              </w:rPr>
              <w:t>现有垃圾渗滤液处理站处理后废水用于冷却塔补充水，不外排。处理后的水质满足《城市污水再生利用工业用水水质标准》（</w:t>
            </w:r>
            <w:r>
              <w:rPr>
                <w:rFonts w:hint="eastAsia"/>
                <w:bCs/>
                <w:sz w:val="24"/>
              </w:rPr>
              <w:t>G</w:t>
            </w:r>
            <w:r>
              <w:rPr>
                <w:bCs/>
                <w:sz w:val="24"/>
              </w:rPr>
              <w:t>B</w:t>
            </w:r>
            <w:r>
              <w:rPr>
                <w:rFonts w:hint="eastAsia"/>
                <w:bCs/>
                <w:sz w:val="24"/>
              </w:rPr>
              <w:t>/</w:t>
            </w:r>
            <w:r>
              <w:rPr>
                <w:bCs/>
                <w:sz w:val="24"/>
              </w:rPr>
              <w:t>T19923</w:t>
            </w:r>
            <w:r>
              <w:rPr>
                <w:rFonts w:hint="eastAsia"/>
                <w:bCs/>
                <w:sz w:val="24"/>
              </w:rPr>
              <w:t>-</w:t>
            </w:r>
            <w:r>
              <w:rPr>
                <w:bCs/>
                <w:sz w:val="24"/>
              </w:rPr>
              <w:t>2005</w:t>
            </w:r>
            <w:r>
              <w:rPr>
                <w:rFonts w:hint="eastAsia"/>
                <w:bCs/>
                <w:sz w:val="24"/>
              </w:rPr>
              <w:t>）中循环冷却水系统补水水质标准</w:t>
            </w:r>
            <w:r>
              <w:rPr>
                <w:color w:val="000000"/>
                <w:sz w:val="24"/>
              </w:rPr>
              <w:t>和《生活垃圾填埋场污染控制标准》（</w:t>
            </w:r>
            <w:r>
              <w:rPr>
                <w:color w:val="000000"/>
                <w:sz w:val="24"/>
              </w:rPr>
              <w:t>GB16889-2008</w:t>
            </w:r>
            <w:r>
              <w:rPr>
                <w:color w:val="000000"/>
                <w:sz w:val="24"/>
              </w:rPr>
              <w:t>）中表</w:t>
            </w:r>
            <w:r>
              <w:rPr>
                <w:color w:val="000000"/>
                <w:sz w:val="24"/>
              </w:rPr>
              <w:t>2</w:t>
            </w:r>
            <w:r>
              <w:rPr>
                <w:color w:val="000000"/>
                <w:sz w:val="24"/>
              </w:rPr>
              <w:t>要求</w:t>
            </w:r>
            <w:r>
              <w:rPr>
                <w:rFonts w:hint="eastAsia"/>
                <w:color w:val="000000"/>
                <w:sz w:val="24"/>
              </w:rPr>
              <w:t>；</w:t>
            </w:r>
            <w:r>
              <w:rPr>
                <w:rFonts w:hint="eastAsia"/>
                <w:bCs/>
                <w:sz w:val="24"/>
              </w:rPr>
              <w:t>垃圾渗滤液处理站的工作人员为</w:t>
            </w:r>
            <w:r>
              <w:rPr>
                <w:rFonts w:hint="eastAsia"/>
                <w:bCs/>
                <w:sz w:val="24"/>
              </w:rPr>
              <w:t>2</w:t>
            </w:r>
            <w:r>
              <w:rPr>
                <w:bCs/>
                <w:sz w:val="24"/>
              </w:rPr>
              <w:t>7</w:t>
            </w:r>
            <w:r>
              <w:rPr>
                <w:rFonts w:hint="eastAsia"/>
                <w:bCs/>
                <w:sz w:val="24"/>
              </w:rPr>
              <w:t>人，生活污水和食堂废水分别经化粪池和隔油池处理后接入垃圾渗滤液处理站站进行处理后回用。</w:t>
            </w:r>
          </w:p>
          <w:p w14:paraId="285E9136" w14:textId="77777777" w:rsidR="008C0743" w:rsidRDefault="000F79D3">
            <w:pPr>
              <w:adjustRightInd w:val="0"/>
              <w:snapToGrid w:val="0"/>
              <w:spacing w:line="360" w:lineRule="auto"/>
              <w:ind w:firstLineChars="200" w:firstLine="480"/>
              <w:rPr>
                <w:bCs/>
                <w:sz w:val="24"/>
              </w:rPr>
            </w:pPr>
            <w:r>
              <w:rPr>
                <w:rFonts w:hint="eastAsia"/>
                <w:bCs/>
                <w:sz w:val="24"/>
              </w:rPr>
              <w:t>3</w:t>
            </w:r>
            <w:r>
              <w:rPr>
                <w:rFonts w:hint="eastAsia"/>
                <w:bCs/>
                <w:sz w:val="24"/>
              </w:rPr>
              <w:t>、噪声</w:t>
            </w:r>
          </w:p>
          <w:p w14:paraId="4EF5879A" w14:textId="77777777" w:rsidR="008C0743" w:rsidRDefault="000F79D3">
            <w:pPr>
              <w:spacing w:line="360" w:lineRule="auto"/>
              <w:ind w:firstLineChars="200" w:firstLine="480"/>
              <w:rPr>
                <w:color w:val="000000"/>
                <w:sz w:val="24"/>
              </w:rPr>
            </w:pPr>
            <w:r>
              <w:rPr>
                <w:rFonts w:hint="eastAsia"/>
                <w:color w:val="000000"/>
                <w:sz w:val="24"/>
              </w:rPr>
              <w:t>现有工程运营期噪声满足《工业企业厂界环境噪声排放标准》（</w:t>
            </w:r>
            <w:r>
              <w:rPr>
                <w:rFonts w:hint="eastAsia"/>
                <w:color w:val="000000"/>
                <w:sz w:val="24"/>
              </w:rPr>
              <w:t>GB12348-2008</w:t>
            </w:r>
            <w:r>
              <w:rPr>
                <w:rFonts w:hint="eastAsia"/>
                <w:color w:val="000000"/>
                <w:sz w:val="24"/>
              </w:rPr>
              <w:t>）</w:t>
            </w:r>
            <w:r>
              <w:rPr>
                <w:rFonts w:hint="eastAsia"/>
                <w:color w:val="000000"/>
                <w:sz w:val="24"/>
              </w:rPr>
              <w:t>2</w:t>
            </w:r>
            <w:r>
              <w:rPr>
                <w:rFonts w:hint="eastAsia"/>
                <w:color w:val="000000"/>
                <w:sz w:val="24"/>
              </w:rPr>
              <w:t>类标准限值。</w:t>
            </w:r>
          </w:p>
          <w:p w14:paraId="3C60079F" w14:textId="77777777" w:rsidR="008C0743" w:rsidRDefault="000F79D3">
            <w:pPr>
              <w:adjustRightInd w:val="0"/>
              <w:snapToGrid w:val="0"/>
              <w:spacing w:line="360" w:lineRule="auto"/>
              <w:ind w:firstLineChars="200" w:firstLine="480"/>
              <w:rPr>
                <w:bCs/>
                <w:sz w:val="24"/>
              </w:rPr>
            </w:pPr>
            <w:r>
              <w:rPr>
                <w:bCs/>
                <w:sz w:val="24"/>
              </w:rPr>
              <w:t>4</w:t>
            </w:r>
            <w:r>
              <w:rPr>
                <w:rFonts w:hint="eastAsia"/>
                <w:bCs/>
                <w:sz w:val="24"/>
              </w:rPr>
              <w:t>、固废</w:t>
            </w:r>
          </w:p>
          <w:p w14:paraId="4B112F16" w14:textId="77777777" w:rsidR="008C0743" w:rsidRDefault="000F79D3">
            <w:pPr>
              <w:adjustRightInd w:val="0"/>
              <w:snapToGrid w:val="0"/>
              <w:spacing w:line="360" w:lineRule="auto"/>
              <w:ind w:firstLineChars="200" w:firstLine="480"/>
              <w:rPr>
                <w:bCs/>
                <w:sz w:val="24"/>
              </w:rPr>
            </w:pPr>
            <w:r>
              <w:rPr>
                <w:rFonts w:hint="eastAsia"/>
                <w:bCs/>
                <w:sz w:val="24"/>
              </w:rPr>
              <w:t>现有垃圾渗滤液处理站在生化段产生的污泥经压滤后返回焚烧炉处置，不外排，根据企业提供现有污泥产生量为</w:t>
            </w:r>
            <w:r>
              <w:rPr>
                <w:bCs/>
                <w:sz w:val="24"/>
              </w:rPr>
              <w:t>1277t/d</w:t>
            </w:r>
            <w:r>
              <w:rPr>
                <w:rFonts w:hint="eastAsia"/>
                <w:bCs/>
                <w:sz w:val="24"/>
              </w:rPr>
              <w:t>；现有垃圾渗滤液处理</w:t>
            </w:r>
            <w:proofErr w:type="gramStart"/>
            <w:r>
              <w:rPr>
                <w:rFonts w:hint="eastAsia"/>
                <w:bCs/>
                <w:sz w:val="24"/>
              </w:rPr>
              <w:t>站危险</w:t>
            </w:r>
            <w:proofErr w:type="gramEnd"/>
            <w:r>
              <w:rPr>
                <w:rFonts w:hint="eastAsia"/>
                <w:bCs/>
                <w:sz w:val="24"/>
              </w:rPr>
              <w:t>废物主要为废机油和含油废手套，其产生量约为</w:t>
            </w:r>
            <w:r>
              <w:rPr>
                <w:rFonts w:hint="eastAsia"/>
                <w:bCs/>
                <w:sz w:val="24"/>
              </w:rPr>
              <w:t>0</w:t>
            </w:r>
            <w:r>
              <w:rPr>
                <w:bCs/>
                <w:sz w:val="24"/>
              </w:rPr>
              <w:t>.8t/a</w:t>
            </w:r>
            <w:r>
              <w:rPr>
                <w:rFonts w:hint="eastAsia"/>
                <w:bCs/>
                <w:sz w:val="24"/>
              </w:rPr>
              <w:t>和</w:t>
            </w:r>
            <w:r>
              <w:rPr>
                <w:rFonts w:hint="eastAsia"/>
                <w:bCs/>
                <w:sz w:val="24"/>
              </w:rPr>
              <w:t>0</w:t>
            </w:r>
            <w:r>
              <w:rPr>
                <w:bCs/>
                <w:sz w:val="24"/>
              </w:rPr>
              <w:t>.2t/a</w:t>
            </w:r>
            <w:r>
              <w:rPr>
                <w:rFonts w:hint="eastAsia"/>
                <w:bCs/>
                <w:sz w:val="24"/>
              </w:rPr>
              <w:t>。</w:t>
            </w:r>
          </w:p>
          <w:p w14:paraId="6D482E0A" w14:textId="77777777" w:rsidR="008C0743" w:rsidRDefault="000F79D3">
            <w:pPr>
              <w:spacing w:line="360" w:lineRule="auto"/>
              <w:jc w:val="center"/>
              <w:rPr>
                <w:rFonts w:eastAsia="黑体"/>
                <w:color w:val="000000" w:themeColor="text1"/>
                <w:sz w:val="24"/>
                <w:szCs w:val="22"/>
              </w:rPr>
            </w:pPr>
            <w:r>
              <w:rPr>
                <w:rFonts w:eastAsia="黑体"/>
                <w:color w:val="000000" w:themeColor="text1"/>
                <w:sz w:val="24"/>
                <w:szCs w:val="22"/>
              </w:rPr>
              <w:t>表</w:t>
            </w:r>
            <w:r>
              <w:rPr>
                <w:rFonts w:eastAsia="黑体"/>
                <w:color w:val="000000" w:themeColor="text1"/>
                <w:sz w:val="24"/>
                <w:szCs w:val="22"/>
              </w:rPr>
              <w:t xml:space="preserve">2-4   </w:t>
            </w:r>
            <w:r>
              <w:rPr>
                <w:rFonts w:eastAsia="黑体" w:hint="eastAsia"/>
                <w:color w:val="000000" w:themeColor="text1"/>
                <w:sz w:val="24"/>
                <w:szCs w:val="22"/>
              </w:rPr>
              <w:t>现有工程</w:t>
            </w:r>
            <w:r>
              <w:rPr>
                <w:rFonts w:eastAsia="黑体"/>
                <w:color w:val="000000" w:themeColor="text1"/>
                <w:sz w:val="24"/>
                <w:szCs w:val="22"/>
              </w:rPr>
              <w:t>污染物排放汇总表</w:t>
            </w:r>
            <w:r>
              <w:rPr>
                <w:rFonts w:eastAsia="黑体"/>
                <w:color w:val="000000" w:themeColor="text1"/>
                <w:sz w:val="24"/>
                <w:szCs w:val="22"/>
              </w:rPr>
              <w:t xml:space="preserve">  </w:t>
            </w:r>
            <w:r>
              <w:rPr>
                <w:rFonts w:eastAsia="黑体"/>
                <w:color w:val="000000" w:themeColor="text1"/>
                <w:sz w:val="24"/>
                <w:szCs w:val="22"/>
              </w:rPr>
              <w:t>单位：</w:t>
            </w:r>
            <w:r>
              <w:rPr>
                <w:rFonts w:eastAsia="黑体"/>
                <w:color w:val="000000" w:themeColor="text1"/>
                <w:sz w:val="24"/>
                <w:szCs w:val="22"/>
              </w:rPr>
              <w:t>t/a</w:t>
            </w:r>
          </w:p>
          <w:tbl>
            <w:tblPr>
              <w:tblStyle w:val="af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5"/>
              <w:gridCol w:w="2024"/>
              <w:gridCol w:w="1936"/>
              <w:gridCol w:w="2905"/>
            </w:tblGrid>
            <w:tr w:rsidR="008C0743" w14:paraId="5DA4624D" w14:textId="77777777">
              <w:tc>
                <w:tcPr>
                  <w:tcW w:w="3269" w:type="pct"/>
                  <w:gridSpan w:val="3"/>
                  <w:vAlign w:val="center"/>
                </w:tcPr>
                <w:p w14:paraId="051B27AD" w14:textId="77777777" w:rsidR="008C0743" w:rsidRDefault="000F79D3">
                  <w:pPr>
                    <w:jc w:val="center"/>
                    <w:rPr>
                      <w:color w:val="000000" w:themeColor="text1"/>
                      <w:szCs w:val="21"/>
                    </w:rPr>
                  </w:pPr>
                  <w:r>
                    <w:rPr>
                      <w:color w:val="000000" w:themeColor="text1"/>
                      <w:szCs w:val="21"/>
                    </w:rPr>
                    <w:t>污染物</w:t>
                  </w:r>
                </w:p>
              </w:tc>
              <w:tc>
                <w:tcPr>
                  <w:tcW w:w="1731" w:type="pct"/>
                  <w:vAlign w:val="center"/>
                </w:tcPr>
                <w:p w14:paraId="7DCDDD01" w14:textId="77777777" w:rsidR="008C0743" w:rsidRDefault="000F79D3">
                  <w:pPr>
                    <w:jc w:val="center"/>
                    <w:rPr>
                      <w:color w:val="000000" w:themeColor="text1"/>
                      <w:szCs w:val="21"/>
                    </w:rPr>
                  </w:pPr>
                  <w:r>
                    <w:rPr>
                      <w:color w:val="000000" w:themeColor="text1"/>
                      <w:szCs w:val="21"/>
                    </w:rPr>
                    <w:t>现有工程排放量</w:t>
                  </w:r>
                </w:p>
              </w:tc>
            </w:tr>
            <w:tr w:rsidR="008C0743" w14:paraId="74A1268A" w14:textId="77777777">
              <w:trPr>
                <w:trHeight w:val="269"/>
              </w:trPr>
              <w:tc>
                <w:tcPr>
                  <w:tcW w:w="909" w:type="pct"/>
                  <w:vMerge w:val="restart"/>
                  <w:vAlign w:val="center"/>
                </w:tcPr>
                <w:p w14:paraId="065C1664" w14:textId="77777777" w:rsidR="008C0743" w:rsidRDefault="000F79D3">
                  <w:pPr>
                    <w:jc w:val="center"/>
                    <w:rPr>
                      <w:color w:val="000000" w:themeColor="text1"/>
                      <w:szCs w:val="21"/>
                    </w:rPr>
                  </w:pPr>
                  <w:r>
                    <w:rPr>
                      <w:color w:val="000000" w:themeColor="text1"/>
                      <w:szCs w:val="21"/>
                    </w:rPr>
                    <w:t>废气</w:t>
                  </w:r>
                </w:p>
              </w:tc>
              <w:tc>
                <w:tcPr>
                  <w:tcW w:w="1206" w:type="pct"/>
                  <w:vMerge w:val="restart"/>
                  <w:vAlign w:val="center"/>
                </w:tcPr>
                <w:p w14:paraId="15D3BBD1" w14:textId="77777777" w:rsidR="008C0743" w:rsidRDefault="000F79D3">
                  <w:pPr>
                    <w:jc w:val="center"/>
                    <w:rPr>
                      <w:color w:val="000000" w:themeColor="text1"/>
                      <w:szCs w:val="21"/>
                    </w:rPr>
                  </w:pPr>
                  <w:r>
                    <w:rPr>
                      <w:color w:val="000000" w:themeColor="text1"/>
                      <w:szCs w:val="21"/>
                    </w:rPr>
                    <w:t>无组织</w:t>
                  </w:r>
                </w:p>
              </w:tc>
              <w:tc>
                <w:tcPr>
                  <w:tcW w:w="1154" w:type="pct"/>
                  <w:tcBorders>
                    <w:top w:val="single" w:sz="4" w:space="0" w:color="auto"/>
                  </w:tcBorders>
                  <w:vAlign w:val="center"/>
                </w:tcPr>
                <w:p w14:paraId="76D91152" w14:textId="77777777" w:rsidR="008C0743" w:rsidRDefault="000F79D3">
                  <w:pPr>
                    <w:jc w:val="center"/>
                    <w:rPr>
                      <w:snapToGrid w:val="0"/>
                      <w:color w:val="000000" w:themeColor="text1"/>
                      <w:szCs w:val="21"/>
                    </w:rPr>
                  </w:pPr>
                  <w:r>
                    <w:rPr>
                      <w:snapToGrid w:val="0"/>
                      <w:color w:val="000000" w:themeColor="text1"/>
                      <w:szCs w:val="21"/>
                    </w:rPr>
                    <w:t>NH</w:t>
                  </w:r>
                  <w:r>
                    <w:rPr>
                      <w:snapToGrid w:val="0"/>
                      <w:color w:val="000000" w:themeColor="text1"/>
                      <w:szCs w:val="21"/>
                      <w:vertAlign w:val="subscript"/>
                    </w:rPr>
                    <w:t>3</w:t>
                  </w:r>
                </w:p>
              </w:tc>
              <w:tc>
                <w:tcPr>
                  <w:tcW w:w="1731" w:type="pct"/>
                  <w:vAlign w:val="center"/>
                </w:tcPr>
                <w:p w14:paraId="007A732D"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.15768</w:t>
                  </w:r>
                </w:p>
              </w:tc>
            </w:tr>
            <w:tr w:rsidR="008C0743" w14:paraId="6932FE66" w14:textId="77777777">
              <w:trPr>
                <w:trHeight w:val="269"/>
              </w:trPr>
              <w:tc>
                <w:tcPr>
                  <w:tcW w:w="909" w:type="pct"/>
                  <w:vMerge/>
                  <w:vAlign w:val="center"/>
                </w:tcPr>
                <w:p w14:paraId="655067E1" w14:textId="77777777" w:rsidR="008C0743" w:rsidRDefault="008C0743">
                  <w:pPr>
                    <w:jc w:val="center"/>
                    <w:rPr>
                      <w:color w:val="000000" w:themeColor="text1"/>
                      <w:szCs w:val="21"/>
                    </w:rPr>
                  </w:pPr>
                </w:p>
              </w:tc>
              <w:tc>
                <w:tcPr>
                  <w:tcW w:w="1206" w:type="pct"/>
                  <w:vMerge/>
                  <w:vAlign w:val="center"/>
                </w:tcPr>
                <w:p w14:paraId="58AE0FC2" w14:textId="77777777" w:rsidR="008C0743" w:rsidRDefault="008C0743">
                  <w:pPr>
                    <w:jc w:val="center"/>
                    <w:rPr>
                      <w:color w:val="000000" w:themeColor="text1"/>
                      <w:szCs w:val="21"/>
                    </w:rPr>
                  </w:pPr>
                </w:p>
              </w:tc>
              <w:tc>
                <w:tcPr>
                  <w:tcW w:w="1154" w:type="pct"/>
                  <w:vAlign w:val="center"/>
                </w:tcPr>
                <w:p w14:paraId="289F6A55" w14:textId="77777777" w:rsidR="008C0743" w:rsidRDefault="000F79D3">
                  <w:pPr>
                    <w:jc w:val="center"/>
                    <w:rPr>
                      <w:snapToGrid w:val="0"/>
                      <w:color w:val="000000" w:themeColor="text1"/>
                      <w:szCs w:val="21"/>
                    </w:rPr>
                  </w:pPr>
                  <w:r>
                    <w:rPr>
                      <w:snapToGrid w:val="0"/>
                      <w:color w:val="000000" w:themeColor="text1"/>
                      <w:szCs w:val="21"/>
                    </w:rPr>
                    <w:t>H</w:t>
                  </w:r>
                  <w:r>
                    <w:rPr>
                      <w:snapToGrid w:val="0"/>
                      <w:color w:val="000000" w:themeColor="text1"/>
                      <w:szCs w:val="21"/>
                      <w:vertAlign w:val="subscript"/>
                    </w:rPr>
                    <w:t>2</w:t>
                  </w:r>
                  <w:r>
                    <w:rPr>
                      <w:snapToGrid w:val="0"/>
                      <w:color w:val="000000" w:themeColor="text1"/>
                      <w:szCs w:val="21"/>
                    </w:rPr>
                    <w:t>S</w:t>
                  </w:r>
                </w:p>
              </w:tc>
              <w:tc>
                <w:tcPr>
                  <w:tcW w:w="1731" w:type="pct"/>
                  <w:vAlign w:val="center"/>
                </w:tcPr>
                <w:p w14:paraId="06BF0517"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.00942</w:t>
                  </w:r>
                </w:p>
              </w:tc>
            </w:tr>
            <w:tr w:rsidR="008C0743" w14:paraId="5ED47DDC" w14:textId="77777777">
              <w:tc>
                <w:tcPr>
                  <w:tcW w:w="2115" w:type="pct"/>
                  <w:gridSpan w:val="2"/>
                  <w:vMerge w:val="restart"/>
                  <w:vAlign w:val="center"/>
                </w:tcPr>
                <w:p w14:paraId="64566DFD" w14:textId="77777777" w:rsidR="008C0743" w:rsidRDefault="000F79D3">
                  <w:pPr>
                    <w:jc w:val="center"/>
                    <w:rPr>
                      <w:color w:val="000000" w:themeColor="text1"/>
                      <w:szCs w:val="21"/>
                    </w:rPr>
                  </w:pPr>
                  <w:r>
                    <w:rPr>
                      <w:color w:val="000000" w:themeColor="text1"/>
                      <w:szCs w:val="21"/>
                    </w:rPr>
                    <w:t>固废</w:t>
                  </w:r>
                  <w:r>
                    <w:rPr>
                      <w:rFonts w:hint="eastAsia"/>
                      <w:color w:val="000000" w:themeColor="text1"/>
                      <w:szCs w:val="21"/>
                    </w:rPr>
                    <w:t>（产生量）</w:t>
                  </w:r>
                </w:p>
              </w:tc>
              <w:tc>
                <w:tcPr>
                  <w:tcW w:w="1154" w:type="pct"/>
                  <w:vAlign w:val="center"/>
                </w:tcPr>
                <w:p w14:paraId="62C66211" w14:textId="77777777" w:rsidR="008C0743" w:rsidRDefault="000F79D3">
                  <w:pPr>
                    <w:jc w:val="center"/>
                    <w:rPr>
                      <w:color w:val="000000" w:themeColor="text1"/>
                      <w:szCs w:val="21"/>
                    </w:rPr>
                  </w:pPr>
                  <w:r>
                    <w:rPr>
                      <w:color w:val="000000" w:themeColor="text1"/>
                      <w:szCs w:val="21"/>
                    </w:rPr>
                    <w:t>污泥</w:t>
                  </w:r>
                </w:p>
              </w:tc>
              <w:tc>
                <w:tcPr>
                  <w:tcW w:w="1731" w:type="pct"/>
                  <w:vAlign w:val="center"/>
                </w:tcPr>
                <w:p w14:paraId="6FAD1A3D"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277</w:t>
                  </w:r>
                </w:p>
              </w:tc>
            </w:tr>
            <w:tr w:rsidR="008C0743" w14:paraId="4F0F61F6" w14:textId="77777777">
              <w:tc>
                <w:tcPr>
                  <w:tcW w:w="2115" w:type="pct"/>
                  <w:gridSpan w:val="2"/>
                  <w:vMerge/>
                  <w:vAlign w:val="center"/>
                </w:tcPr>
                <w:p w14:paraId="18ED49C0" w14:textId="77777777" w:rsidR="008C0743" w:rsidRDefault="008C0743">
                  <w:pPr>
                    <w:jc w:val="center"/>
                    <w:rPr>
                      <w:color w:val="000000" w:themeColor="text1"/>
                      <w:szCs w:val="21"/>
                    </w:rPr>
                  </w:pPr>
                </w:p>
              </w:tc>
              <w:tc>
                <w:tcPr>
                  <w:tcW w:w="1154" w:type="pct"/>
                  <w:vAlign w:val="center"/>
                </w:tcPr>
                <w:p w14:paraId="623302A5" w14:textId="77777777" w:rsidR="008C0743" w:rsidRDefault="000F79D3">
                  <w:pPr>
                    <w:jc w:val="center"/>
                    <w:rPr>
                      <w:color w:val="000000" w:themeColor="text1"/>
                      <w:szCs w:val="21"/>
                    </w:rPr>
                  </w:pPr>
                  <w:r>
                    <w:rPr>
                      <w:rFonts w:hint="eastAsia"/>
                      <w:color w:val="000000" w:themeColor="text1"/>
                      <w:szCs w:val="21"/>
                    </w:rPr>
                    <w:t>废机油</w:t>
                  </w:r>
                </w:p>
              </w:tc>
              <w:tc>
                <w:tcPr>
                  <w:tcW w:w="1731" w:type="pct"/>
                  <w:vAlign w:val="center"/>
                </w:tcPr>
                <w:p w14:paraId="59F9611C"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.8</w:t>
                  </w:r>
                </w:p>
              </w:tc>
            </w:tr>
            <w:tr w:rsidR="008C0743" w14:paraId="5B474505" w14:textId="77777777">
              <w:tc>
                <w:tcPr>
                  <w:tcW w:w="2115" w:type="pct"/>
                  <w:gridSpan w:val="2"/>
                  <w:vMerge/>
                  <w:vAlign w:val="center"/>
                </w:tcPr>
                <w:p w14:paraId="1C2DFEB3" w14:textId="77777777" w:rsidR="008C0743" w:rsidRDefault="008C0743">
                  <w:pPr>
                    <w:jc w:val="center"/>
                    <w:rPr>
                      <w:color w:val="000000" w:themeColor="text1"/>
                      <w:szCs w:val="21"/>
                    </w:rPr>
                  </w:pPr>
                </w:p>
              </w:tc>
              <w:tc>
                <w:tcPr>
                  <w:tcW w:w="1154" w:type="pct"/>
                  <w:vAlign w:val="center"/>
                </w:tcPr>
                <w:p w14:paraId="2B90D4D2" w14:textId="77777777" w:rsidR="008C0743" w:rsidRDefault="000F79D3">
                  <w:pPr>
                    <w:jc w:val="center"/>
                    <w:rPr>
                      <w:color w:val="000000" w:themeColor="text1"/>
                      <w:szCs w:val="21"/>
                    </w:rPr>
                  </w:pPr>
                  <w:r>
                    <w:rPr>
                      <w:rFonts w:hint="eastAsia"/>
                      <w:color w:val="000000" w:themeColor="text1"/>
                      <w:szCs w:val="21"/>
                    </w:rPr>
                    <w:t>含油废手套</w:t>
                  </w:r>
                </w:p>
              </w:tc>
              <w:tc>
                <w:tcPr>
                  <w:tcW w:w="1731" w:type="pct"/>
                  <w:vAlign w:val="center"/>
                </w:tcPr>
                <w:p w14:paraId="6E41542D"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.2</w:t>
                  </w:r>
                </w:p>
              </w:tc>
            </w:tr>
          </w:tbl>
          <w:p w14:paraId="582FC8A0" w14:textId="77777777" w:rsidR="008C0743" w:rsidRDefault="000F79D3">
            <w:pPr>
              <w:spacing w:line="360" w:lineRule="auto"/>
              <w:ind w:firstLineChars="200" w:firstLine="482"/>
              <w:rPr>
                <w:b/>
                <w:bCs/>
                <w:color w:val="000000"/>
                <w:sz w:val="24"/>
              </w:rPr>
            </w:pPr>
            <w:r>
              <w:rPr>
                <w:rFonts w:hint="eastAsia"/>
                <w:b/>
                <w:bCs/>
                <w:color w:val="000000"/>
                <w:sz w:val="24"/>
              </w:rPr>
              <w:t>三、现有工程存在的主要环境问题</w:t>
            </w:r>
          </w:p>
          <w:p w14:paraId="3C308CF9" w14:textId="77777777" w:rsidR="008C0743" w:rsidRDefault="000F79D3">
            <w:pPr>
              <w:adjustRightInd w:val="0"/>
              <w:snapToGrid w:val="0"/>
              <w:spacing w:line="360" w:lineRule="auto"/>
              <w:ind w:firstLineChars="200" w:firstLine="480"/>
              <w:rPr>
                <w:bCs/>
                <w:sz w:val="24"/>
              </w:rPr>
            </w:pPr>
            <w:r>
              <w:rPr>
                <w:rFonts w:hint="eastAsia"/>
                <w:color w:val="000000"/>
                <w:sz w:val="24"/>
              </w:rPr>
              <w:lastRenderedPageBreak/>
              <w:t>现有</w:t>
            </w:r>
            <w:proofErr w:type="gramStart"/>
            <w:r>
              <w:rPr>
                <w:rFonts w:hint="eastAsia"/>
                <w:color w:val="000000"/>
                <w:sz w:val="24"/>
              </w:rPr>
              <w:t>项目环</w:t>
            </w:r>
            <w:proofErr w:type="gramEnd"/>
            <w:r>
              <w:rPr>
                <w:rFonts w:hint="eastAsia"/>
                <w:color w:val="000000"/>
                <w:sz w:val="24"/>
              </w:rPr>
              <w:t>评审批、验收手续齐全，进行了排污许可登记，编制了突发环境事件应急预案，日常监测报告显示污染物达标排放；未发生环境污染事故和环境风险事故。工程内容及环保措施无需整改。</w:t>
            </w:r>
          </w:p>
        </w:tc>
      </w:tr>
    </w:tbl>
    <w:p w14:paraId="7C2421FC" w14:textId="77777777" w:rsidR="008C0743" w:rsidRDefault="008C0743">
      <w:pPr>
        <w:pStyle w:val="af0"/>
        <w:jc w:val="center"/>
        <w:rPr>
          <w:rFonts w:ascii="Times New Roman" w:eastAsia="黑体" w:hAnsi="Times New Roman"/>
          <w:snapToGrid w:val="0"/>
          <w:sz w:val="36"/>
          <w:szCs w:val="36"/>
        </w:rPr>
        <w:sectPr w:rsidR="008C0743">
          <w:pgSz w:w="11906" w:h="16838"/>
          <w:pgMar w:top="1701" w:right="1531" w:bottom="1701" w:left="1531" w:header="851" w:footer="851" w:gutter="0"/>
          <w:cols w:space="720"/>
          <w:docGrid w:linePitch="312"/>
        </w:sectPr>
      </w:pPr>
    </w:p>
    <w:p w14:paraId="1138BD75" w14:textId="77777777" w:rsidR="008C0743" w:rsidRDefault="008C0743">
      <w:pPr>
        <w:pStyle w:val="af0"/>
        <w:adjustRightInd w:val="0"/>
        <w:snapToGrid w:val="0"/>
        <w:spacing w:before="0" w:beforeAutospacing="0" w:after="0" w:afterAutospacing="0" w:line="14" w:lineRule="auto"/>
        <w:jc w:val="center"/>
        <w:outlineLvl w:val="0"/>
        <w:rPr>
          <w:rFonts w:ascii="Times New Roman" w:eastAsia="黑体" w:hAnsi="Times New Roman"/>
          <w:snapToGrid w:val="0"/>
          <w:sz w:val="30"/>
          <w:szCs w:val="30"/>
        </w:rPr>
      </w:pPr>
    </w:p>
    <w:p w14:paraId="48C8DD30" w14:textId="77777777" w:rsidR="008C0743" w:rsidRDefault="000F79D3">
      <w:pPr>
        <w:pStyle w:val="af0"/>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0"/>
        <w:gridCol w:w="8210"/>
      </w:tblGrid>
      <w:tr w:rsidR="008C0743" w14:paraId="33657EE5" w14:textId="77777777">
        <w:trPr>
          <w:trHeight w:val="2906"/>
          <w:jc w:val="center"/>
        </w:trPr>
        <w:tc>
          <w:tcPr>
            <w:tcW w:w="800" w:type="dxa"/>
            <w:vAlign w:val="center"/>
          </w:tcPr>
          <w:p w14:paraId="5CDA504E" w14:textId="77777777" w:rsidR="008C0743" w:rsidRDefault="000F79D3">
            <w:pPr>
              <w:adjustRightInd w:val="0"/>
              <w:snapToGrid w:val="0"/>
              <w:jc w:val="center"/>
              <w:rPr>
                <w:kern w:val="0"/>
                <w:sz w:val="24"/>
              </w:rPr>
            </w:pPr>
            <w:r>
              <w:rPr>
                <w:kern w:val="0"/>
                <w:sz w:val="24"/>
              </w:rPr>
              <w:t>区域</w:t>
            </w:r>
          </w:p>
          <w:p w14:paraId="3E47A052" w14:textId="77777777" w:rsidR="008C0743" w:rsidRDefault="000F79D3">
            <w:pPr>
              <w:adjustRightInd w:val="0"/>
              <w:snapToGrid w:val="0"/>
              <w:jc w:val="center"/>
              <w:rPr>
                <w:kern w:val="0"/>
                <w:sz w:val="24"/>
              </w:rPr>
            </w:pPr>
            <w:r>
              <w:rPr>
                <w:kern w:val="0"/>
                <w:sz w:val="24"/>
              </w:rPr>
              <w:t>环境</w:t>
            </w:r>
          </w:p>
          <w:p w14:paraId="5CDE376A" w14:textId="77777777" w:rsidR="008C0743" w:rsidRDefault="000F79D3">
            <w:pPr>
              <w:adjustRightInd w:val="0"/>
              <w:snapToGrid w:val="0"/>
              <w:jc w:val="center"/>
              <w:rPr>
                <w:kern w:val="0"/>
                <w:sz w:val="24"/>
              </w:rPr>
            </w:pPr>
            <w:r>
              <w:rPr>
                <w:kern w:val="0"/>
                <w:sz w:val="24"/>
              </w:rPr>
              <w:t>质量</w:t>
            </w:r>
          </w:p>
          <w:p w14:paraId="5400BE3D" w14:textId="77777777" w:rsidR="008C0743" w:rsidRDefault="000F79D3">
            <w:pPr>
              <w:adjustRightInd w:val="0"/>
              <w:snapToGrid w:val="0"/>
              <w:jc w:val="center"/>
              <w:rPr>
                <w:kern w:val="0"/>
                <w:sz w:val="24"/>
              </w:rPr>
            </w:pPr>
            <w:r>
              <w:rPr>
                <w:kern w:val="0"/>
                <w:sz w:val="24"/>
              </w:rPr>
              <w:t>现状</w:t>
            </w:r>
          </w:p>
        </w:tc>
        <w:tc>
          <w:tcPr>
            <w:tcW w:w="8190" w:type="dxa"/>
            <w:vAlign w:val="center"/>
          </w:tcPr>
          <w:p w14:paraId="3B8F171B" w14:textId="77777777" w:rsidR="008C0743" w:rsidRDefault="000F79D3">
            <w:pPr>
              <w:adjustRightInd w:val="0"/>
              <w:snapToGrid w:val="0"/>
              <w:spacing w:line="360" w:lineRule="auto"/>
              <w:ind w:firstLineChars="200" w:firstLine="482"/>
              <w:rPr>
                <w:b/>
                <w:bCs/>
                <w:sz w:val="24"/>
              </w:rPr>
            </w:pPr>
            <w:r>
              <w:rPr>
                <w:rFonts w:hint="eastAsia"/>
                <w:b/>
                <w:bCs/>
                <w:sz w:val="24"/>
              </w:rPr>
              <w:t>1</w:t>
            </w:r>
            <w:r>
              <w:rPr>
                <w:rFonts w:hint="eastAsia"/>
                <w:b/>
                <w:bCs/>
                <w:sz w:val="24"/>
              </w:rPr>
              <w:t>、</w:t>
            </w:r>
            <w:r>
              <w:rPr>
                <w:b/>
                <w:bCs/>
                <w:sz w:val="24"/>
              </w:rPr>
              <w:t>环境空气质量</w:t>
            </w:r>
          </w:p>
          <w:p w14:paraId="7B7644B1" w14:textId="77777777" w:rsidR="008C0743" w:rsidRDefault="000F79D3">
            <w:pPr>
              <w:widowControl/>
              <w:adjustRightInd w:val="0"/>
              <w:snapToGrid w:val="0"/>
              <w:spacing w:line="360" w:lineRule="auto"/>
              <w:ind w:firstLineChars="200" w:firstLine="480"/>
              <w:rPr>
                <w:kern w:val="0"/>
                <w:sz w:val="24"/>
              </w:rPr>
            </w:pPr>
            <w:r>
              <w:rPr>
                <w:kern w:val="0"/>
                <w:sz w:val="24"/>
              </w:rPr>
              <w:t>1</w:t>
            </w:r>
            <w:r>
              <w:rPr>
                <w:kern w:val="0"/>
                <w:sz w:val="24"/>
              </w:rPr>
              <w:t>）区域环境质量达标情况</w:t>
            </w:r>
          </w:p>
          <w:p w14:paraId="03362AFF" w14:textId="77777777" w:rsidR="008C0743" w:rsidRDefault="000F79D3">
            <w:pPr>
              <w:widowControl/>
              <w:adjustRightInd w:val="0"/>
              <w:snapToGrid w:val="0"/>
              <w:spacing w:line="360" w:lineRule="auto"/>
              <w:ind w:firstLineChars="200" w:firstLine="480"/>
              <w:rPr>
                <w:kern w:val="0"/>
                <w:sz w:val="24"/>
              </w:rPr>
            </w:pPr>
            <w:r>
              <w:rPr>
                <w:rFonts w:hint="eastAsia"/>
                <w:kern w:val="0"/>
                <w:sz w:val="24"/>
              </w:rPr>
              <w:t>本项目位于秦汉新城；根据大气功能区划，本项目所在地为二类功能区，环境空气质量标准执行《环境空气质量标准》（</w:t>
            </w:r>
            <w:r>
              <w:rPr>
                <w:rFonts w:hint="eastAsia"/>
                <w:kern w:val="0"/>
                <w:sz w:val="24"/>
              </w:rPr>
              <w:t>GB3095-</w:t>
            </w:r>
            <w:r>
              <w:rPr>
                <w:rFonts w:hint="eastAsia"/>
                <w:kern w:val="0"/>
                <w:sz w:val="24"/>
              </w:rPr>
              <w:softHyphen/>
              <w:t>2012</w:t>
            </w:r>
            <w:r>
              <w:rPr>
                <w:rFonts w:hint="eastAsia"/>
                <w:kern w:val="0"/>
                <w:sz w:val="24"/>
              </w:rPr>
              <w:t>）二级标准要求。</w:t>
            </w:r>
          </w:p>
          <w:p w14:paraId="501C334E" w14:textId="77777777" w:rsidR="008C0743" w:rsidRDefault="000F79D3">
            <w:pPr>
              <w:widowControl/>
              <w:adjustRightInd w:val="0"/>
              <w:snapToGrid w:val="0"/>
              <w:spacing w:line="360" w:lineRule="auto"/>
              <w:ind w:firstLineChars="200" w:firstLine="480"/>
              <w:rPr>
                <w:kern w:val="0"/>
                <w:sz w:val="24"/>
              </w:rPr>
            </w:pPr>
            <w:r>
              <w:rPr>
                <w:rFonts w:hint="eastAsia"/>
                <w:kern w:val="0"/>
                <w:sz w:val="24"/>
              </w:rPr>
              <w:t>根据陕西省生态环境厅办公室</w:t>
            </w:r>
            <w:r>
              <w:rPr>
                <w:rFonts w:hint="eastAsia"/>
                <w:kern w:val="0"/>
                <w:sz w:val="24"/>
              </w:rPr>
              <w:t>2021</w:t>
            </w:r>
            <w:r>
              <w:rPr>
                <w:rFonts w:hint="eastAsia"/>
                <w:kern w:val="0"/>
                <w:sz w:val="24"/>
              </w:rPr>
              <w:t>年</w:t>
            </w:r>
            <w:r>
              <w:rPr>
                <w:rFonts w:hint="eastAsia"/>
                <w:kern w:val="0"/>
                <w:sz w:val="24"/>
              </w:rPr>
              <w:t>1</w:t>
            </w:r>
            <w:r>
              <w:rPr>
                <w:rFonts w:hint="eastAsia"/>
                <w:kern w:val="0"/>
                <w:sz w:val="24"/>
              </w:rPr>
              <w:t>月</w:t>
            </w:r>
            <w:r>
              <w:rPr>
                <w:rFonts w:hint="eastAsia"/>
                <w:kern w:val="0"/>
                <w:sz w:val="24"/>
              </w:rPr>
              <w:t>26</w:t>
            </w:r>
            <w:r>
              <w:rPr>
                <w:rFonts w:hint="eastAsia"/>
                <w:kern w:val="0"/>
                <w:sz w:val="24"/>
              </w:rPr>
              <w:t>日发布的“环保快报（</w:t>
            </w:r>
            <w:r>
              <w:rPr>
                <w:rFonts w:hint="eastAsia"/>
                <w:kern w:val="0"/>
                <w:sz w:val="24"/>
              </w:rPr>
              <w:t>2020</w:t>
            </w:r>
            <w:r>
              <w:rPr>
                <w:rFonts w:hint="eastAsia"/>
                <w:kern w:val="0"/>
                <w:sz w:val="24"/>
              </w:rPr>
              <w:t>年</w:t>
            </w:r>
            <w:r>
              <w:rPr>
                <w:rFonts w:hint="eastAsia"/>
                <w:kern w:val="0"/>
                <w:sz w:val="24"/>
              </w:rPr>
              <w:t>12</w:t>
            </w:r>
            <w:r>
              <w:rPr>
                <w:rFonts w:hint="eastAsia"/>
                <w:kern w:val="0"/>
                <w:sz w:val="24"/>
              </w:rPr>
              <w:t>月及</w:t>
            </w:r>
            <w:r>
              <w:rPr>
                <w:rFonts w:hint="eastAsia"/>
                <w:kern w:val="0"/>
                <w:sz w:val="24"/>
              </w:rPr>
              <w:t>1~12</w:t>
            </w:r>
            <w:r>
              <w:rPr>
                <w:rFonts w:hint="eastAsia"/>
                <w:kern w:val="0"/>
                <w:sz w:val="24"/>
              </w:rPr>
              <w:t>月全省环境空气质量状况）”，秦汉新城统计结果如下表。</w:t>
            </w:r>
          </w:p>
          <w:p w14:paraId="64E919CB" w14:textId="77777777" w:rsidR="008C0743" w:rsidRDefault="000F79D3">
            <w:pPr>
              <w:widowControl/>
              <w:adjustRightInd w:val="0"/>
              <w:snapToGrid w:val="0"/>
              <w:jc w:val="center"/>
              <w:rPr>
                <w:b/>
                <w:kern w:val="0"/>
                <w:szCs w:val="21"/>
              </w:rPr>
            </w:pPr>
            <w:r>
              <w:rPr>
                <w:b/>
                <w:kern w:val="0"/>
                <w:szCs w:val="21"/>
              </w:rPr>
              <w:t>表</w:t>
            </w:r>
            <w:r>
              <w:rPr>
                <w:rFonts w:hint="eastAsia"/>
                <w:b/>
                <w:kern w:val="0"/>
                <w:szCs w:val="21"/>
              </w:rPr>
              <w:t xml:space="preserve">3-1  </w:t>
            </w:r>
            <w:r>
              <w:rPr>
                <w:b/>
                <w:kern w:val="0"/>
                <w:szCs w:val="21"/>
              </w:rPr>
              <w:t xml:space="preserve"> </w:t>
            </w:r>
            <w:r>
              <w:rPr>
                <w:b/>
                <w:kern w:val="0"/>
                <w:szCs w:val="21"/>
              </w:rPr>
              <w:t>区域环境质量现状评价表</w:t>
            </w:r>
          </w:p>
          <w:tbl>
            <w:tblPr>
              <w:tblW w:w="79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8"/>
              <w:gridCol w:w="2078"/>
              <w:gridCol w:w="1134"/>
              <w:gridCol w:w="1134"/>
              <w:gridCol w:w="992"/>
              <w:gridCol w:w="851"/>
              <w:gridCol w:w="997"/>
            </w:tblGrid>
            <w:tr w:rsidR="008C0743" w14:paraId="6C4923DE" w14:textId="77777777">
              <w:trPr>
                <w:trHeight w:val="23"/>
                <w:jc w:val="center"/>
              </w:trPr>
              <w:tc>
                <w:tcPr>
                  <w:tcW w:w="778" w:type="dxa"/>
                  <w:vAlign w:val="center"/>
                </w:tcPr>
                <w:p w14:paraId="5D8F6526" w14:textId="77777777" w:rsidR="008C0743" w:rsidRDefault="000F79D3">
                  <w:pPr>
                    <w:widowControl/>
                    <w:adjustRightInd w:val="0"/>
                    <w:snapToGrid w:val="0"/>
                    <w:rPr>
                      <w:kern w:val="0"/>
                      <w:szCs w:val="21"/>
                    </w:rPr>
                  </w:pPr>
                  <w:r>
                    <w:rPr>
                      <w:kern w:val="0"/>
                      <w:szCs w:val="21"/>
                    </w:rPr>
                    <w:t>污染物</w:t>
                  </w:r>
                </w:p>
              </w:tc>
              <w:tc>
                <w:tcPr>
                  <w:tcW w:w="2078" w:type="dxa"/>
                  <w:vAlign w:val="center"/>
                </w:tcPr>
                <w:p w14:paraId="61284BED" w14:textId="77777777" w:rsidR="008C0743" w:rsidRDefault="000F79D3">
                  <w:pPr>
                    <w:widowControl/>
                    <w:adjustRightInd w:val="0"/>
                    <w:snapToGrid w:val="0"/>
                    <w:jc w:val="center"/>
                    <w:rPr>
                      <w:kern w:val="0"/>
                      <w:szCs w:val="21"/>
                    </w:rPr>
                  </w:pPr>
                  <w:proofErr w:type="gramStart"/>
                  <w:r>
                    <w:rPr>
                      <w:kern w:val="0"/>
                      <w:szCs w:val="21"/>
                    </w:rPr>
                    <w:t>年评价</w:t>
                  </w:r>
                  <w:proofErr w:type="gramEnd"/>
                  <w:r>
                    <w:rPr>
                      <w:kern w:val="0"/>
                      <w:szCs w:val="21"/>
                    </w:rPr>
                    <w:t>指标</w:t>
                  </w:r>
                </w:p>
              </w:tc>
              <w:tc>
                <w:tcPr>
                  <w:tcW w:w="1134" w:type="dxa"/>
                  <w:vAlign w:val="center"/>
                </w:tcPr>
                <w:p w14:paraId="61F5BD3B" w14:textId="77777777" w:rsidR="008C0743" w:rsidRDefault="000F79D3">
                  <w:pPr>
                    <w:widowControl/>
                    <w:adjustRightInd w:val="0"/>
                    <w:snapToGrid w:val="0"/>
                    <w:rPr>
                      <w:kern w:val="0"/>
                      <w:szCs w:val="21"/>
                    </w:rPr>
                  </w:pPr>
                  <w:r>
                    <w:rPr>
                      <w:kern w:val="0"/>
                      <w:szCs w:val="21"/>
                    </w:rPr>
                    <w:t>现状浓度</w:t>
                  </w:r>
                  <w:proofErr w:type="spellStart"/>
                  <w:r>
                    <w:rPr>
                      <w:kern w:val="0"/>
                      <w:szCs w:val="21"/>
                    </w:rPr>
                    <w:t>μg</w:t>
                  </w:r>
                  <w:proofErr w:type="spellEnd"/>
                  <w:r>
                    <w:rPr>
                      <w:kern w:val="0"/>
                      <w:szCs w:val="21"/>
                    </w:rPr>
                    <w:t>/m</w:t>
                  </w:r>
                  <w:r>
                    <w:rPr>
                      <w:kern w:val="0"/>
                      <w:szCs w:val="21"/>
                      <w:vertAlign w:val="superscript"/>
                    </w:rPr>
                    <w:t>3</w:t>
                  </w:r>
                </w:p>
              </w:tc>
              <w:tc>
                <w:tcPr>
                  <w:tcW w:w="1134" w:type="dxa"/>
                  <w:vAlign w:val="center"/>
                </w:tcPr>
                <w:p w14:paraId="2B695D1F" w14:textId="77777777" w:rsidR="008C0743" w:rsidRDefault="000F79D3">
                  <w:pPr>
                    <w:widowControl/>
                    <w:adjustRightInd w:val="0"/>
                    <w:snapToGrid w:val="0"/>
                    <w:rPr>
                      <w:kern w:val="0"/>
                      <w:szCs w:val="21"/>
                    </w:rPr>
                  </w:pPr>
                  <w:r>
                    <w:rPr>
                      <w:kern w:val="0"/>
                      <w:szCs w:val="21"/>
                    </w:rPr>
                    <w:t>标准值</w:t>
                  </w:r>
                  <w:proofErr w:type="spellStart"/>
                  <w:r>
                    <w:rPr>
                      <w:kern w:val="0"/>
                      <w:szCs w:val="21"/>
                    </w:rPr>
                    <w:t>μg</w:t>
                  </w:r>
                  <w:proofErr w:type="spellEnd"/>
                  <w:r>
                    <w:rPr>
                      <w:kern w:val="0"/>
                      <w:szCs w:val="21"/>
                    </w:rPr>
                    <w:t>/m</w:t>
                  </w:r>
                  <w:r>
                    <w:rPr>
                      <w:kern w:val="0"/>
                      <w:szCs w:val="21"/>
                      <w:vertAlign w:val="superscript"/>
                    </w:rPr>
                    <w:t>3</w:t>
                  </w:r>
                </w:p>
              </w:tc>
              <w:tc>
                <w:tcPr>
                  <w:tcW w:w="992" w:type="dxa"/>
                  <w:vAlign w:val="center"/>
                </w:tcPr>
                <w:p w14:paraId="04263C31" w14:textId="77777777" w:rsidR="008C0743" w:rsidRDefault="000F79D3">
                  <w:pPr>
                    <w:widowControl/>
                    <w:adjustRightInd w:val="0"/>
                    <w:snapToGrid w:val="0"/>
                    <w:rPr>
                      <w:kern w:val="0"/>
                      <w:szCs w:val="21"/>
                    </w:rPr>
                  </w:pPr>
                  <w:r>
                    <w:rPr>
                      <w:kern w:val="0"/>
                      <w:szCs w:val="21"/>
                    </w:rPr>
                    <w:t>占标率</w:t>
                  </w:r>
                  <w:r>
                    <w:rPr>
                      <w:kern w:val="0"/>
                      <w:szCs w:val="21"/>
                    </w:rPr>
                    <w:t>%</w:t>
                  </w:r>
                </w:p>
              </w:tc>
              <w:tc>
                <w:tcPr>
                  <w:tcW w:w="851" w:type="dxa"/>
                  <w:vAlign w:val="center"/>
                </w:tcPr>
                <w:p w14:paraId="49DFD3AE" w14:textId="77777777" w:rsidR="008C0743" w:rsidRDefault="000F79D3">
                  <w:pPr>
                    <w:widowControl/>
                    <w:adjustRightInd w:val="0"/>
                    <w:snapToGrid w:val="0"/>
                    <w:rPr>
                      <w:kern w:val="0"/>
                      <w:szCs w:val="21"/>
                    </w:rPr>
                  </w:pPr>
                  <w:r>
                    <w:rPr>
                      <w:rFonts w:hint="eastAsia"/>
                      <w:kern w:val="0"/>
                      <w:szCs w:val="21"/>
                    </w:rPr>
                    <w:t>超标</w:t>
                  </w:r>
                  <w:r>
                    <w:rPr>
                      <w:kern w:val="0"/>
                      <w:szCs w:val="21"/>
                    </w:rPr>
                    <w:t>倍数</w:t>
                  </w:r>
                </w:p>
              </w:tc>
              <w:tc>
                <w:tcPr>
                  <w:tcW w:w="997" w:type="dxa"/>
                  <w:vAlign w:val="center"/>
                </w:tcPr>
                <w:p w14:paraId="2AC896AD" w14:textId="77777777" w:rsidR="008C0743" w:rsidRDefault="000F79D3">
                  <w:pPr>
                    <w:widowControl/>
                    <w:adjustRightInd w:val="0"/>
                    <w:snapToGrid w:val="0"/>
                    <w:rPr>
                      <w:kern w:val="0"/>
                      <w:szCs w:val="21"/>
                    </w:rPr>
                  </w:pPr>
                  <w:r>
                    <w:rPr>
                      <w:kern w:val="0"/>
                      <w:szCs w:val="21"/>
                    </w:rPr>
                    <w:t>达标情况</w:t>
                  </w:r>
                </w:p>
              </w:tc>
            </w:tr>
            <w:tr w:rsidR="008C0743" w14:paraId="6996DA58" w14:textId="77777777">
              <w:trPr>
                <w:trHeight w:val="23"/>
                <w:jc w:val="center"/>
              </w:trPr>
              <w:tc>
                <w:tcPr>
                  <w:tcW w:w="778" w:type="dxa"/>
                  <w:vAlign w:val="center"/>
                </w:tcPr>
                <w:p w14:paraId="4CF1DE41"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SO</w:t>
                  </w:r>
                  <w:r>
                    <w:rPr>
                      <w:kern w:val="0"/>
                      <w:szCs w:val="21"/>
                      <w:vertAlign w:val="subscript"/>
                    </w:rPr>
                    <w:t>2</w:t>
                  </w:r>
                </w:p>
              </w:tc>
              <w:tc>
                <w:tcPr>
                  <w:tcW w:w="2078" w:type="dxa"/>
                  <w:vAlign w:val="center"/>
                </w:tcPr>
                <w:p w14:paraId="75E83EF3"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年平均质量浓度</w:t>
                  </w:r>
                </w:p>
              </w:tc>
              <w:tc>
                <w:tcPr>
                  <w:tcW w:w="1134" w:type="dxa"/>
                  <w:vAlign w:val="center"/>
                </w:tcPr>
                <w:p w14:paraId="69C3DA3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9</w:t>
                  </w:r>
                </w:p>
              </w:tc>
              <w:tc>
                <w:tcPr>
                  <w:tcW w:w="1134" w:type="dxa"/>
                  <w:vAlign w:val="center"/>
                </w:tcPr>
                <w:p w14:paraId="1997B6E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60</w:t>
                  </w:r>
                </w:p>
              </w:tc>
              <w:tc>
                <w:tcPr>
                  <w:tcW w:w="992" w:type="dxa"/>
                  <w:vAlign w:val="center"/>
                </w:tcPr>
                <w:p w14:paraId="6C5112A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15</w:t>
                  </w:r>
                </w:p>
              </w:tc>
              <w:tc>
                <w:tcPr>
                  <w:tcW w:w="851" w:type="dxa"/>
                  <w:vAlign w:val="center"/>
                </w:tcPr>
                <w:p w14:paraId="7D45CD8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w:t>
                  </w:r>
                </w:p>
              </w:tc>
              <w:tc>
                <w:tcPr>
                  <w:tcW w:w="997" w:type="dxa"/>
                  <w:vAlign w:val="center"/>
                </w:tcPr>
                <w:p w14:paraId="79EBE400"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达标</w:t>
                  </w:r>
                </w:p>
              </w:tc>
            </w:tr>
            <w:tr w:rsidR="008C0743" w14:paraId="43D7618C" w14:textId="77777777">
              <w:trPr>
                <w:trHeight w:val="23"/>
                <w:jc w:val="center"/>
              </w:trPr>
              <w:tc>
                <w:tcPr>
                  <w:tcW w:w="778" w:type="dxa"/>
                  <w:vAlign w:val="center"/>
                </w:tcPr>
                <w:p w14:paraId="5B435608"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NO</w:t>
                  </w:r>
                  <w:r>
                    <w:rPr>
                      <w:kern w:val="0"/>
                      <w:szCs w:val="21"/>
                      <w:vertAlign w:val="subscript"/>
                    </w:rPr>
                    <w:t>2</w:t>
                  </w:r>
                </w:p>
              </w:tc>
              <w:tc>
                <w:tcPr>
                  <w:tcW w:w="2078" w:type="dxa"/>
                  <w:vAlign w:val="center"/>
                </w:tcPr>
                <w:p w14:paraId="4148589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年平均质量浓度</w:t>
                  </w:r>
                </w:p>
              </w:tc>
              <w:tc>
                <w:tcPr>
                  <w:tcW w:w="1134" w:type="dxa"/>
                  <w:vAlign w:val="center"/>
                </w:tcPr>
                <w:p w14:paraId="0F7C1B23"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38</w:t>
                  </w:r>
                </w:p>
              </w:tc>
              <w:tc>
                <w:tcPr>
                  <w:tcW w:w="1134" w:type="dxa"/>
                  <w:vAlign w:val="center"/>
                </w:tcPr>
                <w:p w14:paraId="2729C59D"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40</w:t>
                  </w:r>
                </w:p>
              </w:tc>
              <w:tc>
                <w:tcPr>
                  <w:tcW w:w="992" w:type="dxa"/>
                  <w:vAlign w:val="center"/>
                </w:tcPr>
                <w:p w14:paraId="088EDED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95</w:t>
                  </w:r>
                </w:p>
              </w:tc>
              <w:tc>
                <w:tcPr>
                  <w:tcW w:w="851" w:type="dxa"/>
                  <w:vAlign w:val="center"/>
                </w:tcPr>
                <w:p w14:paraId="6C07D0E5"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w:t>
                  </w:r>
                </w:p>
              </w:tc>
              <w:tc>
                <w:tcPr>
                  <w:tcW w:w="997" w:type="dxa"/>
                  <w:vAlign w:val="center"/>
                </w:tcPr>
                <w:p w14:paraId="02E5C586"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达标</w:t>
                  </w:r>
                </w:p>
              </w:tc>
            </w:tr>
            <w:tr w:rsidR="008C0743" w14:paraId="65228F5B" w14:textId="77777777">
              <w:trPr>
                <w:trHeight w:val="23"/>
                <w:jc w:val="center"/>
              </w:trPr>
              <w:tc>
                <w:tcPr>
                  <w:tcW w:w="778" w:type="dxa"/>
                  <w:vAlign w:val="center"/>
                </w:tcPr>
                <w:p w14:paraId="38C616B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PM</w:t>
                  </w:r>
                  <w:r>
                    <w:rPr>
                      <w:kern w:val="0"/>
                      <w:szCs w:val="21"/>
                      <w:vertAlign w:val="subscript"/>
                    </w:rPr>
                    <w:t>10</w:t>
                  </w:r>
                </w:p>
              </w:tc>
              <w:tc>
                <w:tcPr>
                  <w:tcW w:w="2078" w:type="dxa"/>
                  <w:vAlign w:val="center"/>
                </w:tcPr>
                <w:p w14:paraId="2262800A"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年平均质量浓度</w:t>
                  </w:r>
                </w:p>
              </w:tc>
              <w:tc>
                <w:tcPr>
                  <w:tcW w:w="1134" w:type="dxa"/>
                  <w:vAlign w:val="center"/>
                </w:tcPr>
                <w:p w14:paraId="37D6C864"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84</w:t>
                  </w:r>
                </w:p>
              </w:tc>
              <w:tc>
                <w:tcPr>
                  <w:tcW w:w="1134" w:type="dxa"/>
                  <w:vAlign w:val="center"/>
                </w:tcPr>
                <w:p w14:paraId="45D2661D"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70</w:t>
                  </w:r>
                </w:p>
              </w:tc>
              <w:tc>
                <w:tcPr>
                  <w:tcW w:w="992" w:type="dxa"/>
                  <w:vAlign w:val="center"/>
                </w:tcPr>
                <w:p w14:paraId="33A452C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120</w:t>
                  </w:r>
                </w:p>
              </w:tc>
              <w:tc>
                <w:tcPr>
                  <w:tcW w:w="851" w:type="dxa"/>
                  <w:vAlign w:val="center"/>
                </w:tcPr>
                <w:p w14:paraId="420994BC"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0.2</w:t>
                  </w:r>
                </w:p>
              </w:tc>
              <w:tc>
                <w:tcPr>
                  <w:tcW w:w="997" w:type="dxa"/>
                  <w:vAlign w:val="center"/>
                </w:tcPr>
                <w:p w14:paraId="049BB95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不达标</w:t>
                  </w:r>
                </w:p>
              </w:tc>
            </w:tr>
            <w:tr w:rsidR="008C0743" w14:paraId="05D0906E" w14:textId="77777777">
              <w:trPr>
                <w:trHeight w:val="23"/>
                <w:jc w:val="center"/>
              </w:trPr>
              <w:tc>
                <w:tcPr>
                  <w:tcW w:w="778" w:type="dxa"/>
                  <w:vAlign w:val="center"/>
                </w:tcPr>
                <w:p w14:paraId="79E271D8"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PM</w:t>
                  </w:r>
                  <w:r>
                    <w:rPr>
                      <w:kern w:val="0"/>
                      <w:szCs w:val="21"/>
                      <w:vertAlign w:val="subscript"/>
                    </w:rPr>
                    <w:t>2.5</w:t>
                  </w:r>
                </w:p>
              </w:tc>
              <w:tc>
                <w:tcPr>
                  <w:tcW w:w="2078" w:type="dxa"/>
                  <w:vAlign w:val="center"/>
                </w:tcPr>
                <w:p w14:paraId="7F3658DC"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年平均质量浓度</w:t>
                  </w:r>
                </w:p>
              </w:tc>
              <w:tc>
                <w:tcPr>
                  <w:tcW w:w="1134" w:type="dxa"/>
                  <w:vAlign w:val="center"/>
                </w:tcPr>
                <w:p w14:paraId="62FBF79D"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47</w:t>
                  </w:r>
                </w:p>
              </w:tc>
              <w:tc>
                <w:tcPr>
                  <w:tcW w:w="1134" w:type="dxa"/>
                  <w:vAlign w:val="center"/>
                </w:tcPr>
                <w:p w14:paraId="77574070"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35</w:t>
                  </w:r>
                </w:p>
              </w:tc>
              <w:tc>
                <w:tcPr>
                  <w:tcW w:w="992" w:type="dxa"/>
                  <w:vAlign w:val="center"/>
                </w:tcPr>
                <w:p w14:paraId="694FF2E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134.28</w:t>
                  </w:r>
                </w:p>
              </w:tc>
              <w:tc>
                <w:tcPr>
                  <w:tcW w:w="851" w:type="dxa"/>
                  <w:vAlign w:val="center"/>
                </w:tcPr>
                <w:p w14:paraId="3B27AA8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0.3428</w:t>
                  </w:r>
                </w:p>
              </w:tc>
              <w:tc>
                <w:tcPr>
                  <w:tcW w:w="997" w:type="dxa"/>
                  <w:vAlign w:val="center"/>
                </w:tcPr>
                <w:p w14:paraId="7BC669AA"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不达标</w:t>
                  </w:r>
                </w:p>
              </w:tc>
            </w:tr>
            <w:tr w:rsidR="008C0743" w14:paraId="7E8DD547" w14:textId="77777777">
              <w:trPr>
                <w:trHeight w:val="23"/>
                <w:jc w:val="center"/>
              </w:trPr>
              <w:tc>
                <w:tcPr>
                  <w:tcW w:w="778" w:type="dxa"/>
                  <w:vAlign w:val="center"/>
                </w:tcPr>
                <w:p w14:paraId="2D416E34"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CO</w:t>
                  </w:r>
                </w:p>
              </w:tc>
              <w:tc>
                <w:tcPr>
                  <w:tcW w:w="2078" w:type="dxa"/>
                  <w:vAlign w:val="center"/>
                </w:tcPr>
                <w:p w14:paraId="422D9B1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24</w:t>
                  </w:r>
                  <w:r>
                    <w:rPr>
                      <w:kern w:val="0"/>
                      <w:szCs w:val="21"/>
                    </w:rPr>
                    <w:t>小时平均第</w:t>
                  </w:r>
                  <w:r>
                    <w:rPr>
                      <w:kern w:val="0"/>
                      <w:szCs w:val="21"/>
                    </w:rPr>
                    <w:t>95</w:t>
                  </w:r>
                  <w:proofErr w:type="gramStart"/>
                  <w:r>
                    <w:rPr>
                      <w:kern w:val="0"/>
                      <w:szCs w:val="21"/>
                    </w:rPr>
                    <w:t>百</w:t>
                  </w:r>
                  <w:proofErr w:type="gramEnd"/>
                  <w:r>
                    <w:rPr>
                      <w:kern w:val="0"/>
                      <w:szCs w:val="21"/>
                    </w:rPr>
                    <w:t>分位浓度</w:t>
                  </w:r>
                </w:p>
              </w:tc>
              <w:tc>
                <w:tcPr>
                  <w:tcW w:w="1134" w:type="dxa"/>
                  <w:vAlign w:val="center"/>
                </w:tcPr>
                <w:p w14:paraId="6AA428F5"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1600</w:t>
                  </w:r>
                </w:p>
              </w:tc>
              <w:tc>
                <w:tcPr>
                  <w:tcW w:w="1134" w:type="dxa"/>
                  <w:vAlign w:val="center"/>
                </w:tcPr>
                <w:p w14:paraId="36C42A27"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4000</w:t>
                  </w:r>
                </w:p>
              </w:tc>
              <w:tc>
                <w:tcPr>
                  <w:tcW w:w="992" w:type="dxa"/>
                  <w:vAlign w:val="center"/>
                </w:tcPr>
                <w:p w14:paraId="1E91EA45"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40</w:t>
                  </w:r>
                </w:p>
              </w:tc>
              <w:tc>
                <w:tcPr>
                  <w:tcW w:w="851" w:type="dxa"/>
                  <w:vAlign w:val="center"/>
                </w:tcPr>
                <w:p w14:paraId="5ED51336"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w:t>
                  </w:r>
                </w:p>
              </w:tc>
              <w:tc>
                <w:tcPr>
                  <w:tcW w:w="997" w:type="dxa"/>
                  <w:vAlign w:val="center"/>
                </w:tcPr>
                <w:p w14:paraId="2F4ED6A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达标</w:t>
                  </w:r>
                </w:p>
              </w:tc>
            </w:tr>
            <w:tr w:rsidR="008C0743" w14:paraId="6864128C" w14:textId="77777777">
              <w:trPr>
                <w:trHeight w:val="23"/>
                <w:jc w:val="center"/>
              </w:trPr>
              <w:tc>
                <w:tcPr>
                  <w:tcW w:w="778" w:type="dxa"/>
                  <w:vAlign w:val="center"/>
                </w:tcPr>
                <w:p w14:paraId="223BF45D"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O</w:t>
                  </w:r>
                  <w:r>
                    <w:rPr>
                      <w:kern w:val="0"/>
                      <w:szCs w:val="21"/>
                      <w:vertAlign w:val="subscript"/>
                    </w:rPr>
                    <w:t>3</w:t>
                  </w:r>
                </w:p>
              </w:tc>
              <w:tc>
                <w:tcPr>
                  <w:tcW w:w="2078" w:type="dxa"/>
                  <w:vAlign w:val="center"/>
                </w:tcPr>
                <w:p w14:paraId="711A5917"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日最大</w:t>
                  </w:r>
                  <w:r>
                    <w:rPr>
                      <w:kern w:val="0"/>
                      <w:szCs w:val="21"/>
                    </w:rPr>
                    <w:t>8</w:t>
                  </w:r>
                  <w:r>
                    <w:rPr>
                      <w:kern w:val="0"/>
                      <w:szCs w:val="21"/>
                    </w:rPr>
                    <w:t>小时平均第</w:t>
                  </w:r>
                  <w:r>
                    <w:rPr>
                      <w:kern w:val="0"/>
                      <w:szCs w:val="21"/>
                    </w:rPr>
                    <w:t>90</w:t>
                  </w:r>
                  <w:proofErr w:type="gramStart"/>
                  <w:r>
                    <w:rPr>
                      <w:kern w:val="0"/>
                      <w:szCs w:val="21"/>
                    </w:rPr>
                    <w:t>百</w:t>
                  </w:r>
                  <w:proofErr w:type="gramEnd"/>
                  <w:r>
                    <w:rPr>
                      <w:kern w:val="0"/>
                      <w:szCs w:val="21"/>
                    </w:rPr>
                    <w:t>分位数浓度</w:t>
                  </w:r>
                </w:p>
              </w:tc>
              <w:tc>
                <w:tcPr>
                  <w:tcW w:w="1134" w:type="dxa"/>
                  <w:vAlign w:val="center"/>
                </w:tcPr>
                <w:p w14:paraId="1AD8C83C"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148</w:t>
                  </w:r>
                </w:p>
              </w:tc>
              <w:tc>
                <w:tcPr>
                  <w:tcW w:w="1134" w:type="dxa"/>
                  <w:vAlign w:val="center"/>
                </w:tcPr>
                <w:p w14:paraId="09866976"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160</w:t>
                  </w:r>
                </w:p>
              </w:tc>
              <w:tc>
                <w:tcPr>
                  <w:tcW w:w="992" w:type="dxa"/>
                  <w:vAlign w:val="center"/>
                </w:tcPr>
                <w:p w14:paraId="0488882C"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92.5</w:t>
                  </w:r>
                </w:p>
              </w:tc>
              <w:tc>
                <w:tcPr>
                  <w:tcW w:w="851" w:type="dxa"/>
                  <w:vAlign w:val="center"/>
                </w:tcPr>
                <w:p w14:paraId="04DCAB3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0</w:t>
                  </w:r>
                </w:p>
              </w:tc>
              <w:tc>
                <w:tcPr>
                  <w:tcW w:w="997" w:type="dxa"/>
                  <w:vAlign w:val="center"/>
                </w:tcPr>
                <w:p w14:paraId="20A155C4"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kern w:val="0"/>
                      <w:szCs w:val="21"/>
                    </w:rPr>
                    <w:t>达标</w:t>
                  </w:r>
                </w:p>
              </w:tc>
            </w:tr>
            <w:tr w:rsidR="008C0743" w14:paraId="45BC018A" w14:textId="77777777">
              <w:trPr>
                <w:trHeight w:val="23"/>
                <w:jc w:val="center"/>
              </w:trPr>
              <w:tc>
                <w:tcPr>
                  <w:tcW w:w="2856" w:type="dxa"/>
                  <w:gridSpan w:val="2"/>
                  <w:vAlign w:val="center"/>
                </w:tcPr>
                <w:p w14:paraId="62287699"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优良天数（天）</w:t>
                  </w:r>
                </w:p>
              </w:tc>
              <w:tc>
                <w:tcPr>
                  <w:tcW w:w="5108" w:type="dxa"/>
                  <w:gridSpan w:val="5"/>
                  <w:vAlign w:val="center"/>
                </w:tcPr>
                <w:p w14:paraId="455AC172"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268</w:t>
                  </w:r>
                </w:p>
              </w:tc>
            </w:tr>
            <w:tr w:rsidR="008C0743" w14:paraId="6A5E73DF" w14:textId="77777777">
              <w:trPr>
                <w:trHeight w:val="23"/>
                <w:jc w:val="center"/>
              </w:trPr>
              <w:tc>
                <w:tcPr>
                  <w:tcW w:w="2856" w:type="dxa"/>
                  <w:gridSpan w:val="2"/>
                  <w:vAlign w:val="center"/>
                </w:tcPr>
                <w:p w14:paraId="5893DDC7"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优良率</w:t>
                  </w:r>
                </w:p>
              </w:tc>
              <w:tc>
                <w:tcPr>
                  <w:tcW w:w="5108" w:type="dxa"/>
                  <w:gridSpan w:val="5"/>
                  <w:vAlign w:val="center"/>
                </w:tcPr>
                <w:p w14:paraId="3BB0028B"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73.2</w:t>
                  </w:r>
                </w:p>
              </w:tc>
            </w:tr>
            <w:tr w:rsidR="008C0743" w14:paraId="2E52B482" w14:textId="77777777">
              <w:trPr>
                <w:trHeight w:val="23"/>
                <w:jc w:val="center"/>
              </w:trPr>
              <w:tc>
                <w:tcPr>
                  <w:tcW w:w="2856" w:type="dxa"/>
                  <w:gridSpan w:val="2"/>
                  <w:vAlign w:val="center"/>
                </w:tcPr>
                <w:p w14:paraId="449028F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重度以及以上污染天数（天）</w:t>
                  </w:r>
                </w:p>
              </w:tc>
              <w:tc>
                <w:tcPr>
                  <w:tcW w:w="5108" w:type="dxa"/>
                  <w:gridSpan w:val="5"/>
                  <w:vAlign w:val="center"/>
                </w:tcPr>
                <w:p w14:paraId="6981A98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10</w:t>
                  </w:r>
                </w:p>
              </w:tc>
            </w:tr>
            <w:tr w:rsidR="008C0743" w14:paraId="0AFAB06F" w14:textId="77777777">
              <w:trPr>
                <w:trHeight w:val="23"/>
                <w:jc w:val="center"/>
              </w:trPr>
              <w:tc>
                <w:tcPr>
                  <w:tcW w:w="2856" w:type="dxa"/>
                  <w:gridSpan w:val="2"/>
                  <w:vAlign w:val="center"/>
                </w:tcPr>
                <w:p w14:paraId="35E3A5BC"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空气质量综合指数</w:t>
                  </w:r>
                </w:p>
              </w:tc>
              <w:tc>
                <w:tcPr>
                  <w:tcW w:w="5108" w:type="dxa"/>
                  <w:gridSpan w:val="5"/>
                  <w:vAlign w:val="center"/>
                </w:tcPr>
                <w:p w14:paraId="7959F436"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4.96</w:t>
                  </w:r>
                </w:p>
              </w:tc>
            </w:tr>
            <w:tr w:rsidR="008C0743" w14:paraId="0EDBC1C6" w14:textId="77777777">
              <w:trPr>
                <w:trHeight w:val="23"/>
                <w:jc w:val="center"/>
              </w:trPr>
              <w:tc>
                <w:tcPr>
                  <w:tcW w:w="2856" w:type="dxa"/>
                  <w:gridSpan w:val="2"/>
                  <w:vAlign w:val="center"/>
                </w:tcPr>
                <w:p w14:paraId="4E4F4CB1"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空气质量综合指数排序</w:t>
                  </w:r>
                </w:p>
              </w:tc>
              <w:tc>
                <w:tcPr>
                  <w:tcW w:w="5108" w:type="dxa"/>
                  <w:gridSpan w:val="5"/>
                  <w:vAlign w:val="center"/>
                </w:tcPr>
                <w:p w14:paraId="533E0F3F" w14:textId="77777777" w:rsidR="008C0743" w:rsidRDefault="000F79D3">
                  <w:pPr>
                    <w:widowControl/>
                    <w:adjustRightInd w:val="0"/>
                    <w:snapToGrid w:val="0"/>
                    <w:spacing w:beforeLines="10" w:before="24" w:afterLines="10" w:after="24" w:line="259" w:lineRule="auto"/>
                    <w:ind w:left="200" w:hanging="200"/>
                    <w:jc w:val="center"/>
                    <w:rPr>
                      <w:kern w:val="0"/>
                      <w:szCs w:val="21"/>
                    </w:rPr>
                  </w:pPr>
                  <w:r>
                    <w:rPr>
                      <w:rFonts w:hint="eastAsia"/>
                      <w:kern w:val="0"/>
                      <w:szCs w:val="21"/>
                    </w:rPr>
                    <w:t>45</w:t>
                  </w:r>
                </w:p>
              </w:tc>
            </w:tr>
          </w:tbl>
          <w:p w14:paraId="1FA59343" w14:textId="77777777" w:rsidR="008C0743" w:rsidRDefault="000F79D3">
            <w:pPr>
              <w:widowControl/>
              <w:adjustRightInd w:val="0"/>
              <w:snapToGrid w:val="0"/>
              <w:spacing w:line="360" w:lineRule="auto"/>
              <w:ind w:firstLineChars="200" w:firstLine="480"/>
              <w:rPr>
                <w:kern w:val="0"/>
                <w:sz w:val="24"/>
              </w:rPr>
            </w:pPr>
            <w:r>
              <w:rPr>
                <w:kern w:val="0"/>
                <w:sz w:val="24"/>
              </w:rPr>
              <w:t>根据</w:t>
            </w:r>
            <w:r>
              <w:rPr>
                <w:kern w:val="0"/>
                <w:sz w:val="24"/>
              </w:rPr>
              <w:t>“</w:t>
            </w:r>
            <w:r>
              <w:rPr>
                <w:kern w:val="0"/>
                <w:sz w:val="24"/>
              </w:rPr>
              <w:t>环保快报（</w:t>
            </w:r>
            <w:r>
              <w:rPr>
                <w:kern w:val="0"/>
                <w:sz w:val="24"/>
              </w:rPr>
              <w:t>2020</w:t>
            </w:r>
            <w:r>
              <w:rPr>
                <w:kern w:val="0"/>
                <w:sz w:val="24"/>
              </w:rPr>
              <w:t>年</w:t>
            </w:r>
            <w:r>
              <w:rPr>
                <w:kern w:val="0"/>
                <w:sz w:val="24"/>
              </w:rPr>
              <w:t>12</w:t>
            </w:r>
            <w:r>
              <w:rPr>
                <w:kern w:val="0"/>
                <w:sz w:val="24"/>
              </w:rPr>
              <w:t>月及</w:t>
            </w:r>
            <w:r>
              <w:rPr>
                <w:kern w:val="0"/>
                <w:sz w:val="24"/>
              </w:rPr>
              <w:t>1~12</w:t>
            </w:r>
            <w:r>
              <w:rPr>
                <w:kern w:val="0"/>
                <w:sz w:val="24"/>
              </w:rPr>
              <w:t>月全省环境空气质量状况）</w:t>
            </w:r>
            <w:r>
              <w:rPr>
                <w:kern w:val="0"/>
                <w:sz w:val="24"/>
              </w:rPr>
              <w:t>”</w:t>
            </w:r>
            <w:r>
              <w:rPr>
                <w:kern w:val="0"/>
                <w:sz w:val="24"/>
              </w:rPr>
              <w:t>，</w:t>
            </w:r>
            <w:r>
              <w:rPr>
                <w:rFonts w:hint="eastAsia"/>
                <w:kern w:val="0"/>
                <w:sz w:val="24"/>
              </w:rPr>
              <w:t>秦汉新城</w:t>
            </w:r>
            <w:r>
              <w:rPr>
                <w:kern w:val="0"/>
                <w:sz w:val="24"/>
              </w:rPr>
              <w:t>环境空气</w:t>
            </w:r>
            <w:r>
              <w:rPr>
                <w:kern w:val="0"/>
                <w:sz w:val="24"/>
              </w:rPr>
              <w:t>6</w:t>
            </w:r>
            <w:r>
              <w:rPr>
                <w:kern w:val="0"/>
                <w:sz w:val="24"/>
              </w:rPr>
              <w:t>个监测项目中，</w:t>
            </w:r>
            <w:r>
              <w:rPr>
                <w:kern w:val="0"/>
                <w:sz w:val="24"/>
              </w:rPr>
              <w:t>SO</w:t>
            </w:r>
            <w:r>
              <w:rPr>
                <w:kern w:val="0"/>
                <w:sz w:val="24"/>
                <w:vertAlign w:val="subscript"/>
              </w:rPr>
              <w:t>2</w:t>
            </w:r>
            <w:r>
              <w:rPr>
                <w:kern w:val="0"/>
                <w:sz w:val="24"/>
              </w:rPr>
              <w:t>、</w:t>
            </w:r>
            <w:r>
              <w:rPr>
                <w:kern w:val="0"/>
                <w:sz w:val="24"/>
              </w:rPr>
              <w:t>NO</w:t>
            </w:r>
            <w:r>
              <w:rPr>
                <w:kern w:val="0"/>
                <w:sz w:val="24"/>
                <w:vertAlign w:val="subscript"/>
              </w:rPr>
              <w:t>2</w:t>
            </w:r>
            <w:r>
              <w:rPr>
                <w:kern w:val="0"/>
                <w:sz w:val="24"/>
              </w:rPr>
              <w:t>年均质量浓度值</w:t>
            </w:r>
            <w:r>
              <w:rPr>
                <w:rFonts w:hint="eastAsia"/>
                <w:kern w:val="0"/>
                <w:sz w:val="24"/>
              </w:rPr>
              <w:t>、</w:t>
            </w:r>
            <w:r>
              <w:rPr>
                <w:kern w:val="0"/>
                <w:sz w:val="24"/>
              </w:rPr>
              <w:t>CO</w:t>
            </w:r>
            <w:r>
              <w:rPr>
                <w:rFonts w:hint="eastAsia"/>
                <w:kern w:val="0"/>
                <w:sz w:val="24"/>
              </w:rPr>
              <w:t xml:space="preserve"> </w:t>
            </w:r>
            <w:r>
              <w:rPr>
                <w:kern w:val="0"/>
                <w:sz w:val="24"/>
              </w:rPr>
              <w:t>24</w:t>
            </w:r>
            <w:r>
              <w:rPr>
                <w:kern w:val="0"/>
                <w:sz w:val="24"/>
              </w:rPr>
              <w:t>小时平均第</w:t>
            </w:r>
            <w:r>
              <w:rPr>
                <w:kern w:val="0"/>
                <w:sz w:val="24"/>
              </w:rPr>
              <w:t>95</w:t>
            </w:r>
            <w:proofErr w:type="gramStart"/>
            <w:r>
              <w:rPr>
                <w:kern w:val="0"/>
                <w:sz w:val="24"/>
              </w:rPr>
              <w:t>百</w:t>
            </w:r>
            <w:proofErr w:type="gramEnd"/>
            <w:r>
              <w:rPr>
                <w:kern w:val="0"/>
                <w:sz w:val="24"/>
              </w:rPr>
              <w:t>分位数的浓度和</w:t>
            </w:r>
            <w:r>
              <w:rPr>
                <w:kern w:val="0"/>
                <w:sz w:val="24"/>
              </w:rPr>
              <w:t>O</w:t>
            </w:r>
            <w:r>
              <w:rPr>
                <w:kern w:val="0"/>
                <w:sz w:val="24"/>
                <w:vertAlign w:val="subscript"/>
              </w:rPr>
              <w:t>3</w:t>
            </w:r>
            <w:r>
              <w:rPr>
                <w:kern w:val="0"/>
                <w:sz w:val="24"/>
              </w:rPr>
              <w:t>日最大</w:t>
            </w:r>
            <w:r>
              <w:rPr>
                <w:kern w:val="0"/>
                <w:sz w:val="24"/>
              </w:rPr>
              <w:t>8</w:t>
            </w:r>
            <w:r>
              <w:rPr>
                <w:kern w:val="0"/>
                <w:sz w:val="24"/>
              </w:rPr>
              <w:t>小时平均第</w:t>
            </w:r>
            <w:r>
              <w:rPr>
                <w:kern w:val="0"/>
                <w:sz w:val="24"/>
              </w:rPr>
              <w:t>90</w:t>
            </w:r>
            <w:proofErr w:type="gramStart"/>
            <w:r>
              <w:rPr>
                <w:kern w:val="0"/>
                <w:sz w:val="24"/>
              </w:rPr>
              <w:t>百</w:t>
            </w:r>
            <w:proofErr w:type="gramEnd"/>
            <w:r>
              <w:rPr>
                <w:kern w:val="0"/>
                <w:sz w:val="24"/>
              </w:rPr>
              <w:t>分位数浓度低于国家环境空气质量二级标准；</w:t>
            </w:r>
            <w:r>
              <w:rPr>
                <w:kern w:val="0"/>
                <w:sz w:val="24"/>
              </w:rPr>
              <w:t>PM</w:t>
            </w:r>
            <w:r>
              <w:rPr>
                <w:kern w:val="0"/>
                <w:sz w:val="24"/>
                <w:vertAlign w:val="subscript"/>
              </w:rPr>
              <w:t>10</w:t>
            </w:r>
            <w:r>
              <w:rPr>
                <w:kern w:val="0"/>
                <w:sz w:val="24"/>
              </w:rPr>
              <w:t>、</w:t>
            </w:r>
            <w:r>
              <w:rPr>
                <w:kern w:val="0"/>
                <w:sz w:val="24"/>
              </w:rPr>
              <w:t>PM</w:t>
            </w:r>
            <w:r>
              <w:rPr>
                <w:kern w:val="0"/>
                <w:sz w:val="24"/>
                <w:vertAlign w:val="subscript"/>
              </w:rPr>
              <w:t>2.5</w:t>
            </w:r>
            <w:r>
              <w:rPr>
                <w:kern w:val="0"/>
                <w:sz w:val="24"/>
              </w:rPr>
              <w:t>年均质量浓度值和均高于国家环境空气质量二级标准。因此本项目处于不达标区。</w:t>
            </w:r>
          </w:p>
          <w:p w14:paraId="2E0F2C03" w14:textId="77777777" w:rsidR="008C0743" w:rsidRDefault="000F79D3">
            <w:pPr>
              <w:widowControl/>
              <w:adjustRightInd w:val="0"/>
              <w:snapToGrid w:val="0"/>
              <w:spacing w:line="360" w:lineRule="auto"/>
              <w:ind w:firstLineChars="200" w:firstLine="480"/>
              <w:rPr>
                <w:kern w:val="0"/>
                <w:sz w:val="24"/>
              </w:rPr>
            </w:pPr>
            <w:r>
              <w:rPr>
                <w:rFonts w:hint="eastAsia"/>
                <w:kern w:val="0"/>
                <w:sz w:val="24"/>
              </w:rPr>
              <w:lastRenderedPageBreak/>
              <w:t>2</w:t>
            </w:r>
            <w:r>
              <w:rPr>
                <w:kern w:val="0"/>
                <w:sz w:val="24"/>
              </w:rPr>
              <w:t>）其他污染物环境质量现状数据</w:t>
            </w:r>
          </w:p>
          <w:p w14:paraId="17182B2F" w14:textId="77777777" w:rsidR="008C0743" w:rsidRDefault="000F79D3">
            <w:pPr>
              <w:widowControl/>
              <w:adjustRightInd w:val="0"/>
              <w:snapToGrid w:val="0"/>
              <w:spacing w:line="360" w:lineRule="auto"/>
              <w:ind w:firstLineChars="200" w:firstLine="480"/>
              <w:rPr>
                <w:kern w:val="0"/>
                <w:sz w:val="24"/>
              </w:rPr>
            </w:pPr>
            <w:r>
              <w:rPr>
                <w:kern w:val="0"/>
                <w:sz w:val="24"/>
              </w:rPr>
              <w:t>本项目</w:t>
            </w:r>
            <w:r>
              <w:rPr>
                <w:rFonts w:hint="eastAsia"/>
                <w:kern w:val="0"/>
                <w:sz w:val="24"/>
              </w:rPr>
              <w:t>氨和硫化氢</w:t>
            </w:r>
            <w:r>
              <w:rPr>
                <w:kern w:val="0"/>
                <w:sz w:val="24"/>
              </w:rPr>
              <w:t>的现状监测委托</w:t>
            </w:r>
            <w:r>
              <w:rPr>
                <w:rFonts w:hint="eastAsia"/>
                <w:kern w:val="0"/>
                <w:sz w:val="24"/>
              </w:rPr>
              <w:t>陕西速跑环境检测技术研究有限公司</w:t>
            </w:r>
            <w:r>
              <w:rPr>
                <w:kern w:val="0"/>
                <w:sz w:val="24"/>
              </w:rPr>
              <w:t>完成，监测报告详见附件</w:t>
            </w:r>
            <w:r>
              <w:rPr>
                <w:kern w:val="0"/>
                <w:sz w:val="24"/>
              </w:rPr>
              <w:t>4</w:t>
            </w:r>
            <w:r>
              <w:rPr>
                <w:kern w:val="0"/>
                <w:sz w:val="24"/>
              </w:rPr>
              <w:t>。</w:t>
            </w:r>
          </w:p>
          <w:p w14:paraId="153D777A" w14:textId="77777777" w:rsidR="008C0743" w:rsidRDefault="000F79D3">
            <w:pPr>
              <w:widowControl/>
              <w:adjustRightInd w:val="0"/>
              <w:snapToGrid w:val="0"/>
              <w:spacing w:line="360" w:lineRule="auto"/>
              <w:ind w:firstLineChars="200" w:firstLine="480"/>
              <w:rPr>
                <w:kern w:val="0"/>
                <w:sz w:val="24"/>
              </w:rPr>
            </w:pPr>
            <w:r>
              <w:rPr>
                <w:rFonts w:ascii="宋体" w:hAnsi="宋体" w:cs="宋体" w:hint="eastAsia"/>
                <w:kern w:val="0"/>
                <w:sz w:val="24"/>
              </w:rPr>
              <w:t>①</w:t>
            </w:r>
            <w:r>
              <w:rPr>
                <w:kern w:val="0"/>
                <w:sz w:val="24"/>
              </w:rPr>
              <w:t>监测点布设</w:t>
            </w:r>
          </w:p>
          <w:p w14:paraId="721D4F25" w14:textId="77777777" w:rsidR="008C0743" w:rsidRDefault="000F79D3">
            <w:pPr>
              <w:widowControl/>
              <w:adjustRightInd w:val="0"/>
              <w:snapToGrid w:val="0"/>
              <w:spacing w:line="360" w:lineRule="auto"/>
              <w:ind w:firstLineChars="200" w:firstLine="480"/>
              <w:rPr>
                <w:kern w:val="0"/>
                <w:sz w:val="24"/>
              </w:rPr>
            </w:pPr>
            <w:r>
              <w:rPr>
                <w:kern w:val="0"/>
                <w:sz w:val="24"/>
              </w:rPr>
              <w:t>监测点位于</w:t>
            </w:r>
            <w:proofErr w:type="gramStart"/>
            <w:r>
              <w:rPr>
                <w:rFonts w:hint="eastAsia"/>
                <w:kern w:val="0"/>
                <w:sz w:val="24"/>
              </w:rPr>
              <w:t>怡</w:t>
            </w:r>
            <w:proofErr w:type="gramEnd"/>
            <w:r>
              <w:rPr>
                <w:rFonts w:hint="eastAsia"/>
                <w:kern w:val="0"/>
                <w:sz w:val="24"/>
              </w:rPr>
              <w:t>魏村（位于项目地西南侧</w:t>
            </w:r>
            <w:r>
              <w:rPr>
                <w:rFonts w:hint="eastAsia"/>
                <w:kern w:val="0"/>
                <w:sz w:val="24"/>
              </w:rPr>
              <w:t>2</w:t>
            </w:r>
            <w:r>
              <w:rPr>
                <w:kern w:val="0"/>
                <w:sz w:val="24"/>
              </w:rPr>
              <w:t>.1</w:t>
            </w:r>
            <w:r>
              <w:rPr>
                <w:rFonts w:hint="eastAsia"/>
                <w:kern w:val="0"/>
                <w:sz w:val="24"/>
              </w:rPr>
              <w:t>km</w:t>
            </w:r>
            <w:r>
              <w:rPr>
                <w:rFonts w:hint="eastAsia"/>
                <w:kern w:val="0"/>
                <w:sz w:val="24"/>
              </w:rPr>
              <w:t>）</w:t>
            </w:r>
            <w:r>
              <w:rPr>
                <w:kern w:val="0"/>
                <w:sz w:val="24"/>
              </w:rPr>
              <w:t>，具体监测点位详见附图。</w:t>
            </w:r>
          </w:p>
          <w:p w14:paraId="697237C0" w14:textId="77777777" w:rsidR="008C0743" w:rsidRDefault="000F79D3">
            <w:pPr>
              <w:widowControl/>
              <w:adjustRightInd w:val="0"/>
              <w:snapToGrid w:val="0"/>
              <w:spacing w:line="360" w:lineRule="auto"/>
              <w:ind w:firstLineChars="200" w:firstLine="480"/>
              <w:rPr>
                <w:kern w:val="0"/>
                <w:sz w:val="24"/>
              </w:rPr>
            </w:pPr>
            <w:r>
              <w:rPr>
                <w:rFonts w:ascii="宋体" w:hAnsi="宋体" w:cs="宋体" w:hint="eastAsia"/>
                <w:kern w:val="0"/>
                <w:sz w:val="24"/>
              </w:rPr>
              <w:t>②</w:t>
            </w:r>
            <w:r>
              <w:rPr>
                <w:kern w:val="0"/>
                <w:sz w:val="24"/>
              </w:rPr>
              <w:t>监测因子</w:t>
            </w:r>
          </w:p>
          <w:p w14:paraId="5DD19D96" w14:textId="77777777" w:rsidR="008C0743" w:rsidRDefault="000F79D3">
            <w:pPr>
              <w:widowControl/>
              <w:adjustRightInd w:val="0"/>
              <w:snapToGrid w:val="0"/>
              <w:spacing w:line="360" w:lineRule="auto"/>
              <w:ind w:firstLineChars="200" w:firstLine="480"/>
              <w:rPr>
                <w:kern w:val="0"/>
                <w:sz w:val="24"/>
              </w:rPr>
            </w:pPr>
            <w:r>
              <w:rPr>
                <w:kern w:val="0"/>
                <w:sz w:val="24"/>
              </w:rPr>
              <w:t>项目涉及区域内</w:t>
            </w:r>
            <w:r>
              <w:rPr>
                <w:kern w:val="0"/>
                <w:sz w:val="24"/>
              </w:rPr>
              <w:t>2</w:t>
            </w:r>
            <w:r>
              <w:rPr>
                <w:kern w:val="0"/>
                <w:sz w:val="24"/>
              </w:rPr>
              <w:t>个监测因子：</w:t>
            </w:r>
            <w:r>
              <w:rPr>
                <w:rFonts w:hint="eastAsia"/>
                <w:kern w:val="0"/>
                <w:sz w:val="24"/>
              </w:rPr>
              <w:t>氨和硫化氢</w:t>
            </w:r>
            <w:r>
              <w:rPr>
                <w:kern w:val="0"/>
                <w:sz w:val="24"/>
              </w:rPr>
              <w:t>。</w:t>
            </w:r>
          </w:p>
          <w:p w14:paraId="4D975F5B" w14:textId="77777777" w:rsidR="008C0743" w:rsidRDefault="000F79D3">
            <w:pPr>
              <w:widowControl/>
              <w:adjustRightInd w:val="0"/>
              <w:snapToGrid w:val="0"/>
              <w:spacing w:line="360" w:lineRule="auto"/>
              <w:ind w:firstLineChars="200" w:firstLine="480"/>
              <w:rPr>
                <w:kern w:val="0"/>
                <w:sz w:val="24"/>
              </w:rPr>
            </w:pPr>
            <w:r>
              <w:rPr>
                <w:rFonts w:ascii="宋体" w:hAnsi="宋体" w:cs="宋体" w:hint="eastAsia"/>
                <w:kern w:val="0"/>
                <w:sz w:val="24"/>
              </w:rPr>
              <w:t>③</w:t>
            </w:r>
            <w:r>
              <w:rPr>
                <w:kern w:val="0"/>
                <w:sz w:val="24"/>
              </w:rPr>
              <w:t>监测时间和频率</w:t>
            </w:r>
          </w:p>
          <w:p w14:paraId="4331F40F" w14:textId="77777777" w:rsidR="008C0743" w:rsidRDefault="000F79D3">
            <w:pPr>
              <w:widowControl/>
              <w:adjustRightInd w:val="0"/>
              <w:snapToGrid w:val="0"/>
              <w:spacing w:line="360" w:lineRule="auto"/>
              <w:ind w:firstLineChars="200" w:firstLine="480"/>
              <w:rPr>
                <w:kern w:val="0"/>
                <w:sz w:val="24"/>
              </w:rPr>
            </w:pPr>
            <w:r>
              <w:rPr>
                <w:kern w:val="0"/>
                <w:sz w:val="24"/>
              </w:rPr>
              <w:t>连续监测</w:t>
            </w:r>
            <w:r>
              <w:rPr>
                <w:rFonts w:hint="eastAsia"/>
                <w:kern w:val="0"/>
                <w:sz w:val="24"/>
              </w:rPr>
              <w:t>3</w:t>
            </w:r>
            <w:r>
              <w:rPr>
                <w:kern w:val="0"/>
                <w:sz w:val="24"/>
              </w:rPr>
              <w:t>天，每天</w:t>
            </w:r>
            <w:r>
              <w:rPr>
                <w:kern w:val="0"/>
                <w:sz w:val="24"/>
              </w:rPr>
              <w:t>4</w:t>
            </w:r>
            <w:r>
              <w:rPr>
                <w:kern w:val="0"/>
                <w:sz w:val="24"/>
              </w:rPr>
              <w:t>次。</w:t>
            </w:r>
          </w:p>
          <w:p w14:paraId="6E6CC0A8" w14:textId="77777777" w:rsidR="008C0743" w:rsidRDefault="000F79D3">
            <w:pPr>
              <w:widowControl/>
              <w:adjustRightInd w:val="0"/>
              <w:snapToGrid w:val="0"/>
              <w:spacing w:line="360" w:lineRule="auto"/>
              <w:ind w:firstLineChars="200" w:firstLine="480"/>
              <w:rPr>
                <w:kern w:val="0"/>
                <w:sz w:val="24"/>
              </w:rPr>
            </w:pPr>
            <w:r>
              <w:rPr>
                <w:rFonts w:ascii="宋体" w:hAnsi="宋体" w:cs="宋体" w:hint="eastAsia"/>
                <w:kern w:val="0"/>
                <w:sz w:val="24"/>
              </w:rPr>
              <w:t>④</w:t>
            </w:r>
            <w:r>
              <w:rPr>
                <w:kern w:val="0"/>
                <w:sz w:val="24"/>
              </w:rPr>
              <w:t>监测结果</w:t>
            </w:r>
          </w:p>
          <w:p w14:paraId="5D27EBBC" w14:textId="77777777" w:rsidR="008C0743" w:rsidRDefault="000F79D3">
            <w:pPr>
              <w:widowControl/>
              <w:adjustRightInd w:val="0"/>
              <w:snapToGrid w:val="0"/>
              <w:spacing w:line="360" w:lineRule="auto"/>
              <w:ind w:firstLineChars="200" w:firstLine="480"/>
              <w:rPr>
                <w:kern w:val="0"/>
                <w:sz w:val="24"/>
              </w:rPr>
            </w:pPr>
            <w:r>
              <w:rPr>
                <w:kern w:val="0"/>
                <w:sz w:val="24"/>
              </w:rPr>
              <w:t>根据监测，区域内环境空气质量现状监测结果见下表。</w:t>
            </w:r>
          </w:p>
          <w:p w14:paraId="5F8B6B21" w14:textId="77777777" w:rsidR="008C0743" w:rsidRDefault="000F79D3">
            <w:pPr>
              <w:spacing w:beforeLines="50" w:before="120" w:line="360" w:lineRule="auto"/>
              <w:ind w:firstLineChars="200" w:firstLine="482"/>
              <w:jc w:val="center"/>
              <w:rPr>
                <w:b/>
                <w:bCs/>
                <w:color w:val="000000" w:themeColor="text1"/>
                <w:szCs w:val="21"/>
              </w:rPr>
            </w:pPr>
            <w:r>
              <w:rPr>
                <w:b/>
                <w:bCs/>
                <w:color w:val="000000" w:themeColor="text1"/>
                <w:sz w:val="24"/>
              </w:rPr>
              <w:t>表</w:t>
            </w:r>
            <w:r>
              <w:rPr>
                <w:b/>
                <w:bCs/>
                <w:color w:val="000000" w:themeColor="text1"/>
                <w:sz w:val="24"/>
              </w:rPr>
              <w:t xml:space="preserve">3-2   </w:t>
            </w:r>
            <w:r>
              <w:rPr>
                <w:b/>
                <w:bCs/>
                <w:color w:val="000000" w:themeColor="text1"/>
                <w:sz w:val="24"/>
              </w:rPr>
              <w:t>环境空气现状监测结果</w:t>
            </w:r>
            <w:r>
              <w:rPr>
                <w:b/>
                <w:bCs/>
                <w:color w:val="000000" w:themeColor="text1"/>
                <w:sz w:val="24"/>
              </w:rPr>
              <w:t xml:space="preserve">  </w:t>
            </w:r>
            <w:r>
              <w:rPr>
                <w:b/>
                <w:bCs/>
                <w:color w:val="000000" w:themeColor="text1"/>
                <w:szCs w:val="21"/>
              </w:rPr>
              <w:t xml:space="preserve"> m</w:t>
            </w:r>
            <w:r>
              <w:rPr>
                <w:b/>
                <w:bCs/>
                <w:color w:val="000000" w:themeColor="text1"/>
              </w:rPr>
              <w:t>g/m</w:t>
            </w:r>
            <w:r>
              <w:rPr>
                <w:b/>
                <w:bCs/>
                <w:color w:val="000000" w:themeColor="text1"/>
                <w:vertAlign w:val="superscript"/>
              </w:rPr>
              <w:t>3</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70"/>
              <w:gridCol w:w="2945"/>
              <w:gridCol w:w="1618"/>
              <w:gridCol w:w="2031"/>
            </w:tblGrid>
            <w:tr w:rsidR="008C0743" w14:paraId="229B9D82" w14:textId="77777777">
              <w:trPr>
                <w:cantSplit/>
                <w:trHeight w:val="390"/>
                <w:jc w:val="center"/>
              </w:trPr>
              <w:tc>
                <w:tcPr>
                  <w:tcW w:w="860" w:type="pct"/>
                  <w:vMerge w:val="restart"/>
                  <w:vAlign w:val="center"/>
                </w:tcPr>
                <w:p w14:paraId="0299B70B" w14:textId="77777777" w:rsidR="008C0743" w:rsidRDefault="000F79D3">
                  <w:pPr>
                    <w:snapToGrid w:val="0"/>
                    <w:jc w:val="center"/>
                    <w:rPr>
                      <w:color w:val="000000" w:themeColor="text1"/>
                      <w:szCs w:val="21"/>
                    </w:rPr>
                  </w:pPr>
                  <w:r>
                    <w:rPr>
                      <w:color w:val="000000" w:themeColor="text1"/>
                      <w:szCs w:val="21"/>
                    </w:rPr>
                    <w:t>项目</w:t>
                  </w:r>
                </w:p>
              </w:tc>
              <w:tc>
                <w:tcPr>
                  <w:tcW w:w="4140" w:type="pct"/>
                  <w:gridSpan w:val="3"/>
                  <w:vAlign w:val="center"/>
                </w:tcPr>
                <w:p w14:paraId="5E0FE39B" w14:textId="77777777" w:rsidR="008C0743" w:rsidRDefault="000F79D3">
                  <w:pPr>
                    <w:snapToGrid w:val="0"/>
                    <w:jc w:val="center"/>
                    <w:rPr>
                      <w:color w:val="000000" w:themeColor="text1"/>
                      <w:szCs w:val="21"/>
                    </w:rPr>
                  </w:pPr>
                  <w:r>
                    <w:rPr>
                      <w:color w:val="000000" w:themeColor="text1"/>
                      <w:szCs w:val="21"/>
                    </w:rPr>
                    <w:t>小时平均浓度</w:t>
                  </w:r>
                </w:p>
              </w:tc>
            </w:tr>
            <w:tr w:rsidR="008C0743" w14:paraId="1E4EA114" w14:textId="77777777">
              <w:trPr>
                <w:cantSplit/>
                <w:trHeight w:val="658"/>
                <w:jc w:val="center"/>
              </w:trPr>
              <w:tc>
                <w:tcPr>
                  <w:tcW w:w="860" w:type="pct"/>
                  <w:vMerge/>
                  <w:vAlign w:val="center"/>
                </w:tcPr>
                <w:p w14:paraId="46F659CB" w14:textId="77777777" w:rsidR="008C0743" w:rsidRDefault="008C0743">
                  <w:pPr>
                    <w:snapToGrid w:val="0"/>
                    <w:jc w:val="center"/>
                    <w:rPr>
                      <w:color w:val="000000" w:themeColor="text1"/>
                      <w:szCs w:val="21"/>
                    </w:rPr>
                  </w:pPr>
                </w:p>
              </w:tc>
              <w:tc>
                <w:tcPr>
                  <w:tcW w:w="1849" w:type="pct"/>
                  <w:vAlign w:val="center"/>
                </w:tcPr>
                <w:p w14:paraId="73DFAB37" w14:textId="77777777" w:rsidR="008C0743" w:rsidRDefault="000F79D3">
                  <w:pPr>
                    <w:snapToGrid w:val="0"/>
                    <w:jc w:val="center"/>
                    <w:rPr>
                      <w:color w:val="000000" w:themeColor="text1"/>
                      <w:szCs w:val="21"/>
                    </w:rPr>
                  </w:pPr>
                  <w:r>
                    <w:rPr>
                      <w:color w:val="000000" w:themeColor="text1"/>
                      <w:szCs w:val="21"/>
                    </w:rPr>
                    <w:t>浓度范围</w:t>
                  </w:r>
                </w:p>
              </w:tc>
              <w:tc>
                <w:tcPr>
                  <w:tcW w:w="1016" w:type="pct"/>
                  <w:vAlign w:val="center"/>
                </w:tcPr>
                <w:p w14:paraId="66B86174" w14:textId="77777777" w:rsidR="008C0743" w:rsidRDefault="000F79D3">
                  <w:pPr>
                    <w:snapToGrid w:val="0"/>
                    <w:jc w:val="center"/>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1275" w:type="pct"/>
                  <w:vAlign w:val="center"/>
                </w:tcPr>
                <w:p w14:paraId="4A7F7E60" w14:textId="77777777" w:rsidR="008C0743" w:rsidRDefault="000F79D3">
                  <w:pPr>
                    <w:snapToGrid w:val="0"/>
                    <w:jc w:val="center"/>
                    <w:rPr>
                      <w:color w:val="000000" w:themeColor="text1"/>
                      <w:szCs w:val="21"/>
                    </w:rPr>
                  </w:pPr>
                  <w:r>
                    <w:rPr>
                      <w:color w:val="000000" w:themeColor="text1"/>
                      <w:szCs w:val="21"/>
                    </w:rPr>
                    <w:t>最大超</w:t>
                  </w:r>
                </w:p>
                <w:p w14:paraId="181FFD8C" w14:textId="77777777" w:rsidR="008C0743" w:rsidRDefault="000F79D3">
                  <w:pPr>
                    <w:snapToGrid w:val="0"/>
                    <w:jc w:val="center"/>
                    <w:rPr>
                      <w:color w:val="000000" w:themeColor="text1"/>
                      <w:szCs w:val="21"/>
                    </w:rPr>
                  </w:pPr>
                  <w:r>
                    <w:rPr>
                      <w:color w:val="000000" w:themeColor="text1"/>
                      <w:szCs w:val="21"/>
                    </w:rPr>
                    <w:t>标倍数</w:t>
                  </w:r>
                </w:p>
              </w:tc>
            </w:tr>
            <w:tr w:rsidR="008C0743" w14:paraId="19A33176" w14:textId="77777777">
              <w:trPr>
                <w:cantSplit/>
                <w:trHeight w:val="194"/>
                <w:jc w:val="center"/>
              </w:trPr>
              <w:tc>
                <w:tcPr>
                  <w:tcW w:w="860" w:type="pct"/>
                  <w:vAlign w:val="center"/>
                </w:tcPr>
                <w:p w14:paraId="49863F1A" w14:textId="77777777" w:rsidR="008C0743" w:rsidRDefault="000F79D3">
                  <w:pPr>
                    <w:snapToGrid w:val="0"/>
                    <w:jc w:val="center"/>
                    <w:rPr>
                      <w:color w:val="000000" w:themeColor="text1"/>
                      <w:sz w:val="24"/>
                    </w:rPr>
                  </w:pPr>
                  <w:r>
                    <w:rPr>
                      <w:color w:val="000000" w:themeColor="text1"/>
                      <w:sz w:val="24"/>
                    </w:rPr>
                    <w:t>NH</w:t>
                  </w:r>
                  <w:r>
                    <w:rPr>
                      <w:color w:val="000000" w:themeColor="text1"/>
                      <w:sz w:val="24"/>
                      <w:vertAlign w:val="subscript"/>
                    </w:rPr>
                    <w:t>3</w:t>
                  </w:r>
                </w:p>
              </w:tc>
              <w:tc>
                <w:tcPr>
                  <w:tcW w:w="1849" w:type="pct"/>
                  <w:vAlign w:val="center"/>
                </w:tcPr>
                <w:p w14:paraId="3E2FA32F" w14:textId="77777777" w:rsidR="008C0743" w:rsidRDefault="000F79D3">
                  <w:pPr>
                    <w:snapToGrid w:val="0"/>
                    <w:jc w:val="center"/>
                    <w:rPr>
                      <w:bCs/>
                      <w:color w:val="000000" w:themeColor="text1"/>
                      <w:szCs w:val="21"/>
                    </w:rPr>
                  </w:pPr>
                  <w:r>
                    <w:rPr>
                      <w:color w:val="000000" w:themeColor="text1"/>
                      <w:szCs w:val="21"/>
                    </w:rPr>
                    <w:t>0.15~0.18</w:t>
                  </w:r>
                </w:p>
              </w:tc>
              <w:tc>
                <w:tcPr>
                  <w:tcW w:w="1016" w:type="pct"/>
                  <w:vAlign w:val="center"/>
                </w:tcPr>
                <w:p w14:paraId="44941AA4" w14:textId="77777777" w:rsidR="008C0743" w:rsidRDefault="000F79D3">
                  <w:pPr>
                    <w:snapToGrid w:val="0"/>
                    <w:jc w:val="center"/>
                    <w:rPr>
                      <w:color w:val="000000" w:themeColor="text1"/>
                      <w:szCs w:val="21"/>
                    </w:rPr>
                  </w:pPr>
                  <w:r>
                    <w:rPr>
                      <w:color w:val="000000" w:themeColor="text1"/>
                      <w:szCs w:val="21"/>
                    </w:rPr>
                    <w:t>0</w:t>
                  </w:r>
                </w:p>
              </w:tc>
              <w:tc>
                <w:tcPr>
                  <w:tcW w:w="1275" w:type="pct"/>
                  <w:vAlign w:val="center"/>
                </w:tcPr>
                <w:p w14:paraId="00CED3E2" w14:textId="77777777" w:rsidR="008C0743" w:rsidRDefault="000F79D3">
                  <w:pPr>
                    <w:snapToGrid w:val="0"/>
                    <w:jc w:val="center"/>
                    <w:rPr>
                      <w:color w:val="000000" w:themeColor="text1"/>
                      <w:szCs w:val="21"/>
                    </w:rPr>
                  </w:pPr>
                  <w:r>
                    <w:rPr>
                      <w:color w:val="000000" w:themeColor="text1"/>
                      <w:szCs w:val="21"/>
                    </w:rPr>
                    <w:t>0</w:t>
                  </w:r>
                </w:p>
              </w:tc>
            </w:tr>
            <w:tr w:rsidR="008C0743" w14:paraId="5BEB4908" w14:textId="77777777">
              <w:trPr>
                <w:cantSplit/>
                <w:trHeight w:val="194"/>
                <w:jc w:val="center"/>
              </w:trPr>
              <w:tc>
                <w:tcPr>
                  <w:tcW w:w="860" w:type="pct"/>
                  <w:vAlign w:val="center"/>
                </w:tcPr>
                <w:p w14:paraId="24AD43BA" w14:textId="77777777" w:rsidR="008C0743" w:rsidRDefault="000F79D3">
                  <w:pPr>
                    <w:snapToGrid w:val="0"/>
                    <w:jc w:val="center"/>
                    <w:rPr>
                      <w:color w:val="000000" w:themeColor="text1"/>
                      <w:sz w:val="24"/>
                    </w:rPr>
                  </w:pPr>
                  <w:r>
                    <w:rPr>
                      <w:color w:val="000000" w:themeColor="text1"/>
                      <w:sz w:val="24"/>
                    </w:rPr>
                    <w:t>H</w:t>
                  </w:r>
                  <w:r>
                    <w:rPr>
                      <w:color w:val="000000" w:themeColor="text1"/>
                      <w:sz w:val="24"/>
                      <w:vertAlign w:val="subscript"/>
                    </w:rPr>
                    <w:t>2</w:t>
                  </w:r>
                  <w:r>
                    <w:rPr>
                      <w:color w:val="000000" w:themeColor="text1"/>
                      <w:sz w:val="24"/>
                    </w:rPr>
                    <w:t>S</w:t>
                  </w:r>
                </w:p>
              </w:tc>
              <w:tc>
                <w:tcPr>
                  <w:tcW w:w="1849" w:type="pct"/>
                  <w:vAlign w:val="center"/>
                </w:tcPr>
                <w:p w14:paraId="260BFCF8" w14:textId="77777777" w:rsidR="008C0743" w:rsidRDefault="000F79D3">
                  <w:pPr>
                    <w:snapToGrid w:val="0"/>
                    <w:jc w:val="center"/>
                    <w:rPr>
                      <w:bCs/>
                      <w:color w:val="000000" w:themeColor="text1"/>
                      <w:szCs w:val="21"/>
                    </w:rPr>
                  </w:pPr>
                  <w:r>
                    <w:rPr>
                      <w:color w:val="000000" w:themeColor="text1"/>
                      <w:szCs w:val="21"/>
                    </w:rPr>
                    <w:t>0.004~0.005</w:t>
                  </w:r>
                </w:p>
              </w:tc>
              <w:tc>
                <w:tcPr>
                  <w:tcW w:w="1016" w:type="pct"/>
                  <w:vAlign w:val="center"/>
                </w:tcPr>
                <w:p w14:paraId="34F46F61" w14:textId="77777777" w:rsidR="008C0743" w:rsidRDefault="000F79D3">
                  <w:pPr>
                    <w:snapToGrid w:val="0"/>
                    <w:jc w:val="center"/>
                    <w:rPr>
                      <w:color w:val="000000" w:themeColor="text1"/>
                      <w:szCs w:val="21"/>
                    </w:rPr>
                  </w:pPr>
                  <w:r>
                    <w:rPr>
                      <w:color w:val="000000" w:themeColor="text1"/>
                      <w:szCs w:val="21"/>
                    </w:rPr>
                    <w:t>0</w:t>
                  </w:r>
                </w:p>
              </w:tc>
              <w:tc>
                <w:tcPr>
                  <w:tcW w:w="1275" w:type="pct"/>
                  <w:vAlign w:val="center"/>
                </w:tcPr>
                <w:p w14:paraId="20619DB1" w14:textId="77777777" w:rsidR="008C0743" w:rsidRDefault="000F79D3">
                  <w:pPr>
                    <w:snapToGrid w:val="0"/>
                    <w:jc w:val="center"/>
                    <w:rPr>
                      <w:color w:val="000000" w:themeColor="text1"/>
                      <w:szCs w:val="21"/>
                    </w:rPr>
                  </w:pPr>
                  <w:r>
                    <w:rPr>
                      <w:color w:val="000000" w:themeColor="text1"/>
                      <w:szCs w:val="21"/>
                    </w:rPr>
                    <w:t>0</w:t>
                  </w:r>
                </w:p>
              </w:tc>
            </w:tr>
            <w:tr w:rsidR="008C0743" w14:paraId="29F6EE88" w14:textId="77777777">
              <w:trPr>
                <w:cantSplit/>
                <w:trHeight w:val="390"/>
                <w:jc w:val="center"/>
              </w:trPr>
              <w:tc>
                <w:tcPr>
                  <w:tcW w:w="860" w:type="pct"/>
                  <w:vAlign w:val="center"/>
                </w:tcPr>
                <w:p w14:paraId="6C5DA32A" w14:textId="77777777" w:rsidR="008C0743" w:rsidRDefault="000F79D3">
                  <w:pPr>
                    <w:snapToGrid w:val="0"/>
                    <w:jc w:val="center"/>
                    <w:rPr>
                      <w:color w:val="000000" w:themeColor="text1"/>
                      <w:szCs w:val="21"/>
                    </w:rPr>
                  </w:pPr>
                  <w:r>
                    <w:rPr>
                      <w:color w:val="000000" w:themeColor="text1"/>
                      <w:szCs w:val="21"/>
                    </w:rPr>
                    <w:t>评价标准</w:t>
                  </w:r>
                </w:p>
              </w:tc>
              <w:tc>
                <w:tcPr>
                  <w:tcW w:w="4140" w:type="pct"/>
                  <w:gridSpan w:val="3"/>
                  <w:vAlign w:val="center"/>
                </w:tcPr>
                <w:p w14:paraId="5F496FF4" w14:textId="77777777" w:rsidR="008C0743" w:rsidRDefault="000F79D3">
                  <w:pPr>
                    <w:snapToGrid w:val="0"/>
                    <w:rPr>
                      <w:color w:val="000000" w:themeColor="text1"/>
                      <w:kern w:val="24"/>
                      <w:szCs w:val="21"/>
                      <w:vertAlign w:val="superscript"/>
                    </w:rPr>
                  </w:pPr>
                  <w:r>
                    <w:rPr>
                      <w:color w:val="000000" w:themeColor="text1"/>
                      <w:kern w:val="24"/>
                      <w:szCs w:val="21"/>
                    </w:rPr>
                    <w:t>NH</w:t>
                  </w:r>
                  <w:r>
                    <w:rPr>
                      <w:color w:val="000000" w:themeColor="text1"/>
                      <w:kern w:val="24"/>
                      <w:szCs w:val="21"/>
                      <w:vertAlign w:val="subscript"/>
                    </w:rPr>
                    <w:t>3</w:t>
                  </w:r>
                  <w:r>
                    <w:rPr>
                      <w:color w:val="000000" w:themeColor="text1"/>
                      <w:kern w:val="24"/>
                      <w:szCs w:val="21"/>
                    </w:rPr>
                    <w:t>为</w:t>
                  </w:r>
                  <w:r>
                    <w:rPr>
                      <w:color w:val="000000" w:themeColor="text1"/>
                      <w:kern w:val="24"/>
                      <w:szCs w:val="21"/>
                    </w:rPr>
                    <w:t>0.2mg/m</w:t>
                  </w:r>
                  <w:r>
                    <w:rPr>
                      <w:color w:val="000000" w:themeColor="text1"/>
                      <w:kern w:val="24"/>
                      <w:szCs w:val="21"/>
                      <w:vertAlign w:val="superscript"/>
                    </w:rPr>
                    <w:t>3</w:t>
                  </w:r>
                  <w:r>
                    <w:rPr>
                      <w:color w:val="000000" w:themeColor="text1"/>
                      <w:kern w:val="24"/>
                      <w:szCs w:val="21"/>
                    </w:rPr>
                    <w:t>，</w:t>
                  </w:r>
                  <w:r>
                    <w:rPr>
                      <w:color w:val="000000" w:themeColor="text1"/>
                      <w:kern w:val="24"/>
                      <w:szCs w:val="21"/>
                    </w:rPr>
                    <w:t>H</w:t>
                  </w:r>
                  <w:r>
                    <w:rPr>
                      <w:color w:val="000000" w:themeColor="text1"/>
                      <w:kern w:val="24"/>
                      <w:szCs w:val="21"/>
                      <w:vertAlign w:val="subscript"/>
                    </w:rPr>
                    <w:t>2</w:t>
                  </w:r>
                  <w:r>
                    <w:rPr>
                      <w:color w:val="000000" w:themeColor="text1"/>
                      <w:kern w:val="24"/>
                      <w:szCs w:val="21"/>
                    </w:rPr>
                    <w:t>S</w:t>
                  </w:r>
                  <w:r>
                    <w:rPr>
                      <w:color w:val="000000" w:themeColor="text1"/>
                      <w:kern w:val="24"/>
                      <w:szCs w:val="21"/>
                    </w:rPr>
                    <w:t>为</w:t>
                  </w:r>
                  <w:r>
                    <w:rPr>
                      <w:color w:val="000000" w:themeColor="text1"/>
                      <w:kern w:val="24"/>
                      <w:szCs w:val="21"/>
                    </w:rPr>
                    <w:t>0.01mg/m</w:t>
                  </w:r>
                  <w:r>
                    <w:rPr>
                      <w:color w:val="000000" w:themeColor="text1"/>
                      <w:kern w:val="24"/>
                      <w:szCs w:val="21"/>
                      <w:vertAlign w:val="superscript"/>
                    </w:rPr>
                    <w:t>3</w:t>
                  </w:r>
                </w:p>
                <w:p w14:paraId="1F58BA7C" w14:textId="77777777" w:rsidR="008C0743" w:rsidRDefault="000F79D3">
                  <w:pPr>
                    <w:snapToGrid w:val="0"/>
                    <w:rPr>
                      <w:color w:val="000000" w:themeColor="text1"/>
                      <w:szCs w:val="21"/>
                    </w:rPr>
                  </w:pPr>
                  <w:r>
                    <w:rPr>
                      <w:color w:val="000000" w:themeColor="text1"/>
                      <w:kern w:val="24"/>
                      <w:szCs w:val="21"/>
                    </w:rPr>
                    <w:t>（参照《环境影响评价技术导则</w:t>
                  </w:r>
                  <w:r>
                    <w:rPr>
                      <w:color w:val="000000" w:themeColor="text1"/>
                      <w:kern w:val="24"/>
                      <w:szCs w:val="21"/>
                    </w:rPr>
                    <w:t xml:space="preserve"> </w:t>
                  </w:r>
                  <w:r>
                    <w:rPr>
                      <w:color w:val="000000" w:themeColor="text1"/>
                      <w:kern w:val="24"/>
                      <w:szCs w:val="21"/>
                    </w:rPr>
                    <w:t>大气环境》（</w:t>
                  </w:r>
                  <w:r>
                    <w:rPr>
                      <w:color w:val="000000" w:themeColor="text1"/>
                      <w:kern w:val="24"/>
                      <w:szCs w:val="21"/>
                    </w:rPr>
                    <w:t>HJ 2.2-2018</w:t>
                  </w:r>
                  <w:r>
                    <w:rPr>
                      <w:color w:val="000000" w:themeColor="text1"/>
                      <w:kern w:val="24"/>
                      <w:szCs w:val="21"/>
                    </w:rPr>
                    <w:t>）附录</w:t>
                  </w:r>
                  <w:r>
                    <w:rPr>
                      <w:color w:val="000000" w:themeColor="text1"/>
                      <w:kern w:val="24"/>
                      <w:szCs w:val="21"/>
                    </w:rPr>
                    <w:t>D.1</w:t>
                  </w:r>
                  <w:r>
                    <w:rPr>
                      <w:color w:val="000000" w:themeColor="text1"/>
                      <w:kern w:val="24"/>
                      <w:szCs w:val="21"/>
                    </w:rPr>
                    <w:t>中浓度限值）</w:t>
                  </w:r>
                </w:p>
              </w:tc>
            </w:tr>
          </w:tbl>
          <w:p w14:paraId="012995D3" w14:textId="77777777" w:rsidR="008C0743" w:rsidRDefault="000F79D3">
            <w:pPr>
              <w:spacing w:line="520" w:lineRule="exact"/>
              <w:ind w:firstLineChars="200" w:firstLine="480"/>
              <w:rPr>
                <w:bCs/>
                <w:color w:val="000000" w:themeColor="text1"/>
                <w:sz w:val="24"/>
                <w:lang w:val="zh-CN"/>
              </w:rPr>
            </w:pPr>
            <w:r>
              <w:rPr>
                <w:bCs/>
                <w:color w:val="000000" w:themeColor="text1"/>
                <w:sz w:val="24"/>
                <w:lang w:val="zh-CN"/>
              </w:rPr>
              <w:t>由监测结果可知，</w:t>
            </w:r>
            <w:proofErr w:type="gramStart"/>
            <w:r>
              <w:rPr>
                <w:bCs/>
                <w:color w:val="000000" w:themeColor="text1"/>
                <w:sz w:val="24"/>
                <w:lang w:val="zh-CN"/>
              </w:rPr>
              <w:t>评价区</w:t>
            </w:r>
            <w:proofErr w:type="gramEnd"/>
            <w:r>
              <w:rPr>
                <w:bCs/>
                <w:color w:val="000000" w:themeColor="text1"/>
                <w:sz w:val="24"/>
                <w:lang w:val="zh-CN"/>
              </w:rPr>
              <w:t>H</w:t>
            </w:r>
            <w:r>
              <w:rPr>
                <w:bCs/>
                <w:color w:val="000000" w:themeColor="text1"/>
                <w:sz w:val="24"/>
                <w:vertAlign w:val="subscript"/>
                <w:lang w:val="zh-CN"/>
              </w:rPr>
              <w:t>2</w:t>
            </w:r>
            <w:r>
              <w:rPr>
                <w:bCs/>
                <w:color w:val="000000" w:themeColor="text1"/>
                <w:sz w:val="24"/>
                <w:lang w:val="zh-CN"/>
              </w:rPr>
              <w:t>S</w:t>
            </w:r>
            <w:r>
              <w:rPr>
                <w:bCs/>
                <w:color w:val="000000" w:themeColor="text1"/>
                <w:sz w:val="24"/>
                <w:lang w:val="zh-CN"/>
              </w:rPr>
              <w:t>、</w:t>
            </w:r>
            <w:r>
              <w:rPr>
                <w:bCs/>
                <w:color w:val="000000" w:themeColor="text1"/>
                <w:sz w:val="24"/>
                <w:lang w:val="zh-CN"/>
              </w:rPr>
              <w:t>NH</w:t>
            </w:r>
            <w:r>
              <w:rPr>
                <w:bCs/>
                <w:color w:val="000000" w:themeColor="text1"/>
                <w:sz w:val="24"/>
                <w:vertAlign w:val="subscript"/>
                <w:lang w:val="zh-CN"/>
              </w:rPr>
              <w:t>3</w:t>
            </w:r>
            <w:proofErr w:type="gramStart"/>
            <w:r>
              <w:rPr>
                <w:bCs/>
                <w:color w:val="000000" w:themeColor="text1"/>
                <w:sz w:val="24"/>
                <w:lang w:val="zh-CN"/>
              </w:rPr>
              <w:t>一</w:t>
            </w:r>
            <w:proofErr w:type="gramEnd"/>
            <w:r>
              <w:rPr>
                <w:bCs/>
                <w:color w:val="000000" w:themeColor="text1"/>
                <w:sz w:val="24"/>
                <w:lang w:val="zh-CN"/>
              </w:rPr>
              <w:t>次监测值满足《环境影响评价技术导则</w:t>
            </w:r>
            <w:r>
              <w:rPr>
                <w:bCs/>
                <w:color w:val="000000" w:themeColor="text1"/>
                <w:sz w:val="24"/>
                <w:lang w:val="zh-CN"/>
              </w:rPr>
              <w:t xml:space="preserve"> </w:t>
            </w:r>
            <w:r>
              <w:rPr>
                <w:bCs/>
                <w:color w:val="000000" w:themeColor="text1"/>
                <w:sz w:val="24"/>
                <w:lang w:val="zh-CN"/>
              </w:rPr>
              <w:t>大气环境》（</w:t>
            </w:r>
            <w:r>
              <w:rPr>
                <w:bCs/>
                <w:color w:val="000000" w:themeColor="text1"/>
                <w:sz w:val="24"/>
                <w:lang w:val="zh-CN"/>
              </w:rPr>
              <w:t>HJ 2.2-2018</w:t>
            </w:r>
            <w:r>
              <w:rPr>
                <w:bCs/>
                <w:color w:val="000000" w:themeColor="text1"/>
                <w:sz w:val="24"/>
                <w:lang w:val="zh-CN"/>
              </w:rPr>
              <w:t>）附录</w:t>
            </w:r>
            <w:r>
              <w:rPr>
                <w:bCs/>
                <w:color w:val="000000" w:themeColor="text1"/>
                <w:sz w:val="24"/>
                <w:lang w:val="zh-CN"/>
              </w:rPr>
              <w:t>D.1</w:t>
            </w:r>
            <w:r>
              <w:rPr>
                <w:bCs/>
                <w:color w:val="000000" w:themeColor="text1"/>
                <w:sz w:val="24"/>
                <w:lang w:val="zh-CN"/>
              </w:rPr>
              <w:t>中浓度限值</w:t>
            </w:r>
            <w:r>
              <w:rPr>
                <w:bCs/>
                <w:color w:val="000000" w:themeColor="text1"/>
                <w:kern w:val="24"/>
                <w:sz w:val="24"/>
                <w:szCs w:val="21"/>
                <w:lang w:val="zh-CN"/>
              </w:rPr>
              <w:t>，</w:t>
            </w:r>
            <w:r>
              <w:rPr>
                <w:bCs/>
                <w:color w:val="000000" w:themeColor="text1"/>
                <w:sz w:val="24"/>
                <w:lang w:val="zh-CN"/>
              </w:rPr>
              <w:t>表明</w:t>
            </w:r>
            <w:proofErr w:type="gramStart"/>
            <w:r>
              <w:rPr>
                <w:bCs/>
                <w:color w:val="000000" w:themeColor="text1"/>
                <w:sz w:val="24"/>
                <w:lang w:val="zh-CN"/>
              </w:rPr>
              <w:t>评价区</w:t>
            </w:r>
            <w:proofErr w:type="gramEnd"/>
            <w:r>
              <w:rPr>
                <w:bCs/>
                <w:color w:val="000000" w:themeColor="text1"/>
                <w:sz w:val="24"/>
                <w:lang w:val="zh-CN"/>
              </w:rPr>
              <w:t>H</w:t>
            </w:r>
            <w:r>
              <w:rPr>
                <w:bCs/>
                <w:color w:val="000000" w:themeColor="text1"/>
                <w:sz w:val="24"/>
                <w:vertAlign w:val="subscript"/>
                <w:lang w:val="zh-CN"/>
              </w:rPr>
              <w:t>2</w:t>
            </w:r>
            <w:r>
              <w:rPr>
                <w:bCs/>
                <w:color w:val="000000" w:themeColor="text1"/>
                <w:sz w:val="24"/>
                <w:lang w:val="zh-CN"/>
              </w:rPr>
              <w:t>S</w:t>
            </w:r>
            <w:r>
              <w:rPr>
                <w:bCs/>
                <w:color w:val="000000" w:themeColor="text1"/>
                <w:sz w:val="24"/>
                <w:lang w:val="zh-CN"/>
              </w:rPr>
              <w:t>、</w:t>
            </w:r>
            <w:r>
              <w:rPr>
                <w:bCs/>
                <w:color w:val="000000" w:themeColor="text1"/>
                <w:sz w:val="24"/>
                <w:lang w:val="zh-CN"/>
              </w:rPr>
              <w:t>NH</w:t>
            </w:r>
            <w:r>
              <w:rPr>
                <w:bCs/>
                <w:color w:val="000000" w:themeColor="text1"/>
                <w:sz w:val="24"/>
                <w:vertAlign w:val="subscript"/>
                <w:lang w:val="zh-CN"/>
              </w:rPr>
              <w:t>3</w:t>
            </w:r>
            <w:r>
              <w:rPr>
                <w:bCs/>
                <w:color w:val="000000" w:themeColor="text1"/>
                <w:sz w:val="24"/>
                <w:lang w:val="zh-CN"/>
              </w:rPr>
              <w:t>未超标。</w:t>
            </w:r>
          </w:p>
        </w:tc>
      </w:tr>
      <w:tr w:rsidR="008C0743" w14:paraId="7524C888" w14:textId="77777777">
        <w:trPr>
          <w:trHeight w:val="2400"/>
          <w:jc w:val="center"/>
        </w:trPr>
        <w:tc>
          <w:tcPr>
            <w:tcW w:w="800" w:type="dxa"/>
            <w:vAlign w:val="center"/>
          </w:tcPr>
          <w:p w14:paraId="57C1D65B" w14:textId="77777777" w:rsidR="008C0743" w:rsidRDefault="000F79D3">
            <w:pPr>
              <w:adjustRightInd w:val="0"/>
              <w:snapToGrid w:val="0"/>
              <w:jc w:val="center"/>
              <w:rPr>
                <w:kern w:val="0"/>
                <w:sz w:val="24"/>
              </w:rPr>
            </w:pPr>
            <w:r>
              <w:rPr>
                <w:kern w:val="0"/>
                <w:sz w:val="24"/>
              </w:rPr>
              <w:lastRenderedPageBreak/>
              <w:t>环境</w:t>
            </w:r>
          </w:p>
          <w:p w14:paraId="42494B1F" w14:textId="77777777" w:rsidR="008C0743" w:rsidRDefault="000F79D3">
            <w:pPr>
              <w:adjustRightInd w:val="0"/>
              <w:snapToGrid w:val="0"/>
              <w:jc w:val="center"/>
              <w:rPr>
                <w:kern w:val="0"/>
                <w:sz w:val="24"/>
              </w:rPr>
            </w:pPr>
            <w:r>
              <w:rPr>
                <w:kern w:val="0"/>
                <w:sz w:val="24"/>
              </w:rPr>
              <w:t>保护</w:t>
            </w:r>
          </w:p>
          <w:p w14:paraId="10D3AF31" w14:textId="77777777" w:rsidR="008C0743" w:rsidRDefault="000F79D3">
            <w:pPr>
              <w:adjustRightInd w:val="0"/>
              <w:snapToGrid w:val="0"/>
              <w:jc w:val="center"/>
              <w:rPr>
                <w:kern w:val="0"/>
                <w:sz w:val="24"/>
              </w:rPr>
            </w:pPr>
            <w:r>
              <w:rPr>
                <w:kern w:val="0"/>
                <w:sz w:val="24"/>
              </w:rPr>
              <w:t>目标</w:t>
            </w:r>
          </w:p>
        </w:tc>
        <w:tc>
          <w:tcPr>
            <w:tcW w:w="8190" w:type="dxa"/>
            <w:vAlign w:val="center"/>
          </w:tcPr>
          <w:p w14:paraId="23F4B6DB" w14:textId="77777777" w:rsidR="008C0743" w:rsidRDefault="000F79D3">
            <w:pPr>
              <w:adjustRightInd w:val="0"/>
              <w:snapToGrid w:val="0"/>
              <w:spacing w:line="360" w:lineRule="auto"/>
              <w:ind w:firstLineChars="200" w:firstLine="482"/>
              <w:rPr>
                <w:b/>
                <w:bCs/>
                <w:kern w:val="0"/>
                <w:sz w:val="24"/>
              </w:rPr>
            </w:pPr>
            <w:r>
              <w:rPr>
                <w:rFonts w:hint="eastAsia"/>
                <w:b/>
                <w:bCs/>
                <w:kern w:val="0"/>
                <w:sz w:val="24"/>
              </w:rPr>
              <w:t>1</w:t>
            </w:r>
            <w:r>
              <w:rPr>
                <w:rFonts w:hint="eastAsia"/>
                <w:b/>
                <w:bCs/>
                <w:kern w:val="0"/>
                <w:sz w:val="24"/>
              </w:rPr>
              <w:t>、大气环境</w:t>
            </w:r>
          </w:p>
          <w:p w14:paraId="7E17B10B" w14:textId="77777777" w:rsidR="008C0743" w:rsidRDefault="000F79D3">
            <w:pPr>
              <w:adjustRightInd w:val="0"/>
              <w:snapToGrid w:val="0"/>
              <w:spacing w:line="360" w:lineRule="auto"/>
              <w:ind w:firstLineChars="200" w:firstLine="480"/>
              <w:rPr>
                <w:kern w:val="0"/>
                <w:sz w:val="24"/>
              </w:rPr>
            </w:pPr>
            <w:r>
              <w:rPr>
                <w:rFonts w:hint="eastAsia"/>
                <w:kern w:val="0"/>
                <w:sz w:val="24"/>
              </w:rPr>
              <w:t>本项目周围</w:t>
            </w:r>
            <w:r>
              <w:rPr>
                <w:rFonts w:hint="eastAsia"/>
                <w:kern w:val="0"/>
                <w:sz w:val="24"/>
              </w:rPr>
              <w:t>5</w:t>
            </w:r>
            <w:r>
              <w:rPr>
                <w:kern w:val="0"/>
                <w:sz w:val="24"/>
              </w:rPr>
              <w:t>00m</w:t>
            </w:r>
            <w:r>
              <w:rPr>
                <w:rFonts w:hint="eastAsia"/>
                <w:kern w:val="0"/>
                <w:sz w:val="24"/>
              </w:rPr>
              <w:t>范围内大气环境保护目标见表</w:t>
            </w:r>
            <w:r>
              <w:rPr>
                <w:rFonts w:hint="eastAsia"/>
                <w:kern w:val="0"/>
                <w:sz w:val="24"/>
              </w:rPr>
              <w:t>3-</w:t>
            </w:r>
            <w:r>
              <w:rPr>
                <w:kern w:val="0"/>
                <w:sz w:val="24"/>
              </w:rPr>
              <w:t>3</w:t>
            </w:r>
            <w:r>
              <w:rPr>
                <w:rFonts w:hint="eastAsia"/>
                <w:kern w:val="0"/>
                <w:sz w:val="24"/>
              </w:rPr>
              <w:t>。</w:t>
            </w:r>
          </w:p>
          <w:p w14:paraId="6DEFE9C1" w14:textId="77777777" w:rsidR="008C0743" w:rsidRDefault="000F79D3">
            <w:pPr>
              <w:adjustRightInd w:val="0"/>
              <w:snapToGrid w:val="0"/>
              <w:spacing w:line="360" w:lineRule="auto"/>
              <w:jc w:val="center"/>
              <w:rPr>
                <w:b/>
                <w:bCs/>
                <w:kern w:val="0"/>
                <w:sz w:val="24"/>
              </w:rPr>
            </w:pPr>
            <w:r>
              <w:rPr>
                <w:rFonts w:hint="eastAsia"/>
                <w:b/>
                <w:bCs/>
                <w:kern w:val="0"/>
                <w:sz w:val="24"/>
              </w:rPr>
              <w:t>表</w:t>
            </w:r>
            <w:r>
              <w:rPr>
                <w:rFonts w:hint="eastAsia"/>
                <w:b/>
                <w:bCs/>
                <w:kern w:val="0"/>
                <w:sz w:val="24"/>
              </w:rPr>
              <w:t>3-</w:t>
            </w:r>
            <w:r>
              <w:rPr>
                <w:b/>
                <w:bCs/>
                <w:kern w:val="0"/>
                <w:sz w:val="24"/>
              </w:rPr>
              <w:t xml:space="preserve">3   </w:t>
            </w:r>
            <w:r>
              <w:rPr>
                <w:rFonts w:hint="eastAsia"/>
                <w:b/>
                <w:bCs/>
                <w:kern w:val="0"/>
                <w:sz w:val="24"/>
              </w:rPr>
              <w:t>本项目大气环境保护目标一览表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1408"/>
              <w:gridCol w:w="723"/>
              <w:gridCol w:w="723"/>
              <w:gridCol w:w="723"/>
              <w:gridCol w:w="945"/>
              <w:gridCol w:w="1191"/>
              <w:gridCol w:w="699"/>
              <w:gridCol w:w="976"/>
            </w:tblGrid>
            <w:tr w:rsidR="008C0743" w14:paraId="215F51B8" w14:textId="77777777">
              <w:trPr>
                <w:cantSplit/>
                <w:trHeight w:val="454"/>
                <w:jc w:val="center"/>
              </w:trPr>
              <w:tc>
                <w:tcPr>
                  <w:tcW w:w="361" w:type="pct"/>
                  <w:vMerge w:val="restart"/>
                  <w:vAlign w:val="center"/>
                </w:tcPr>
                <w:p w14:paraId="27E78D92" w14:textId="77777777" w:rsidR="008C0743" w:rsidRDefault="000F79D3">
                  <w:pPr>
                    <w:adjustRightInd w:val="0"/>
                    <w:snapToGrid w:val="0"/>
                    <w:jc w:val="center"/>
                    <w:rPr>
                      <w:color w:val="000000" w:themeColor="text1"/>
                      <w:szCs w:val="21"/>
                    </w:rPr>
                  </w:pPr>
                  <w:r>
                    <w:rPr>
                      <w:color w:val="000000" w:themeColor="text1"/>
                      <w:szCs w:val="21"/>
                    </w:rPr>
                    <w:t>环境</w:t>
                  </w:r>
                </w:p>
                <w:p w14:paraId="792EE8A3" w14:textId="77777777" w:rsidR="008C0743" w:rsidRDefault="000F79D3">
                  <w:pPr>
                    <w:adjustRightInd w:val="0"/>
                    <w:snapToGrid w:val="0"/>
                    <w:jc w:val="center"/>
                    <w:rPr>
                      <w:color w:val="000000" w:themeColor="text1"/>
                    </w:rPr>
                  </w:pPr>
                  <w:r>
                    <w:rPr>
                      <w:color w:val="000000" w:themeColor="text1"/>
                      <w:szCs w:val="21"/>
                    </w:rPr>
                    <w:t>要素</w:t>
                  </w:r>
                </w:p>
              </w:tc>
              <w:tc>
                <w:tcPr>
                  <w:tcW w:w="884" w:type="pct"/>
                  <w:vMerge w:val="restart"/>
                  <w:vAlign w:val="center"/>
                </w:tcPr>
                <w:p w14:paraId="179FA3D0" w14:textId="77777777" w:rsidR="008C0743" w:rsidRDefault="000F79D3">
                  <w:pPr>
                    <w:adjustRightInd w:val="0"/>
                    <w:snapToGrid w:val="0"/>
                    <w:jc w:val="center"/>
                    <w:rPr>
                      <w:color w:val="000000" w:themeColor="text1"/>
                    </w:rPr>
                  </w:pPr>
                  <w:r>
                    <w:rPr>
                      <w:color w:val="000000" w:themeColor="text1"/>
                      <w:szCs w:val="21"/>
                    </w:rPr>
                    <w:t>名称</w:t>
                  </w:r>
                </w:p>
              </w:tc>
              <w:tc>
                <w:tcPr>
                  <w:tcW w:w="908" w:type="pct"/>
                  <w:gridSpan w:val="2"/>
                  <w:vAlign w:val="center"/>
                </w:tcPr>
                <w:p w14:paraId="625C19EF" w14:textId="77777777" w:rsidR="008C0743" w:rsidRDefault="000F79D3">
                  <w:pPr>
                    <w:adjustRightInd w:val="0"/>
                    <w:snapToGrid w:val="0"/>
                    <w:jc w:val="center"/>
                    <w:rPr>
                      <w:color w:val="000000" w:themeColor="text1"/>
                      <w:szCs w:val="21"/>
                    </w:rPr>
                  </w:pPr>
                  <w:r>
                    <w:rPr>
                      <w:color w:val="000000" w:themeColor="text1"/>
                      <w:szCs w:val="21"/>
                    </w:rPr>
                    <w:t>相对坐标</w:t>
                  </w:r>
                  <w:r>
                    <w:rPr>
                      <w:color w:val="000000" w:themeColor="text1"/>
                      <w:szCs w:val="21"/>
                    </w:rPr>
                    <w:t>/m</w:t>
                  </w:r>
                </w:p>
              </w:tc>
              <w:tc>
                <w:tcPr>
                  <w:tcW w:w="454" w:type="pct"/>
                  <w:vMerge w:val="restart"/>
                  <w:vAlign w:val="center"/>
                </w:tcPr>
                <w:p w14:paraId="025BC895" w14:textId="77777777" w:rsidR="008C0743" w:rsidRDefault="000F79D3">
                  <w:pPr>
                    <w:adjustRightInd w:val="0"/>
                    <w:snapToGrid w:val="0"/>
                    <w:jc w:val="center"/>
                    <w:rPr>
                      <w:color w:val="000000" w:themeColor="text1"/>
                    </w:rPr>
                  </w:pPr>
                  <w:r>
                    <w:rPr>
                      <w:color w:val="000000" w:themeColor="text1"/>
                      <w:szCs w:val="21"/>
                    </w:rPr>
                    <w:t>保护</w:t>
                  </w:r>
                </w:p>
                <w:p w14:paraId="162ABF0B" w14:textId="77777777" w:rsidR="008C0743" w:rsidRDefault="000F79D3">
                  <w:pPr>
                    <w:adjustRightInd w:val="0"/>
                    <w:snapToGrid w:val="0"/>
                    <w:jc w:val="center"/>
                    <w:rPr>
                      <w:color w:val="000000" w:themeColor="text1"/>
                    </w:rPr>
                  </w:pPr>
                  <w:r>
                    <w:rPr>
                      <w:color w:val="000000" w:themeColor="text1"/>
                      <w:szCs w:val="21"/>
                    </w:rPr>
                    <w:t>对象</w:t>
                  </w:r>
                </w:p>
              </w:tc>
              <w:tc>
                <w:tcPr>
                  <w:tcW w:w="593" w:type="pct"/>
                  <w:vMerge w:val="restart"/>
                  <w:vAlign w:val="center"/>
                </w:tcPr>
                <w:p w14:paraId="00EFC459" w14:textId="77777777" w:rsidR="008C0743" w:rsidRDefault="000F79D3">
                  <w:pPr>
                    <w:adjustRightInd w:val="0"/>
                    <w:snapToGrid w:val="0"/>
                    <w:jc w:val="center"/>
                    <w:rPr>
                      <w:color w:val="000000" w:themeColor="text1"/>
                    </w:rPr>
                  </w:pPr>
                  <w:r>
                    <w:rPr>
                      <w:color w:val="000000" w:themeColor="text1"/>
                      <w:szCs w:val="21"/>
                    </w:rPr>
                    <w:t>保护</w:t>
                  </w:r>
                </w:p>
                <w:p w14:paraId="094C290E" w14:textId="77777777" w:rsidR="008C0743" w:rsidRDefault="000F79D3">
                  <w:pPr>
                    <w:adjustRightInd w:val="0"/>
                    <w:snapToGrid w:val="0"/>
                    <w:jc w:val="center"/>
                    <w:rPr>
                      <w:color w:val="000000" w:themeColor="text1"/>
                    </w:rPr>
                  </w:pPr>
                  <w:r>
                    <w:rPr>
                      <w:color w:val="000000" w:themeColor="text1"/>
                      <w:szCs w:val="21"/>
                    </w:rPr>
                    <w:t>内容</w:t>
                  </w:r>
                </w:p>
              </w:tc>
              <w:tc>
                <w:tcPr>
                  <w:tcW w:w="748" w:type="pct"/>
                  <w:vMerge w:val="restart"/>
                  <w:vAlign w:val="center"/>
                </w:tcPr>
                <w:p w14:paraId="49CFC3B2" w14:textId="77777777" w:rsidR="008C0743" w:rsidRDefault="000F79D3">
                  <w:pPr>
                    <w:adjustRightInd w:val="0"/>
                    <w:snapToGrid w:val="0"/>
                    <w:jc w:val="center"/>
                    <w:rPr>
                      <w:color w:val="000000" w:themeColor="text1"/>
                    </w:rPr>
                  </w:pPr>
                  <w:r>
                    <w:rPr>
                      <w:color w:val="000000" w:themeColor="text1"/>
                      <w:szCs w:val="21"/>
                    </w:rPr>
                    <w:t>环境功</w:t>
                  </w:r>
                </w:p>
                <w:p w14:paraId="42935F30" w14:textId="77777777" w:rsidR="008C0743" w:rsidRDefault="000F79D3">
                  <w:pPr>
                    <w:adjustRightInd w:val="0"/>
                    <w:snapToGrid w:val="0"/>
                    <w:jc w:val="center"/>
                    <w:rPr>
                      <w:color w:val="000000" w:themeColor="text1"/>
                    </w:rPr>
                  </w:pPr>
                  <w:proofErr w:type="gramStart"/>
                  <w:r>
                    <w:rPr>
                      <w:color w:val="000000" w:themeColor="text1"/>
                      <w:szCs w:val="21"/>
                    </w:rPr>
                    <w:t>能区</w:t>
                  </w:r>
                  <w:proofErr w:type="gramEnd"/>
                </w:p>
              </w:tc>
              <w:tc>
                <w:tcPr>
                  <w:tcW w:w="439" w:type="pct"/>
                  <w:vMerge w:val="restart"/>
                  <w:vAlign w:val="center"/>
                </w:tcPr>
                <w:p w14:paraId="2AB79C97" w14:textId="77777777" w:rsidR="008C0743" w:rsidRDefault="000F79D3">
                  <w:pPr>
                    <w:adjustRightInd w:val="0"/>
                    <w:snapToGrid w:val="0"/>
                    <w:jc w:val="center"/>
                    <w:rPr>
                      <w:color w:val="000000" w:themeColor="text1"/>
                    </w:rPr>
                  </w:pPr>
                  <w:r>
                    <w:rPr>
                      <w:color w:val="000000" w:themeColor="text1"/>
                      <w:szCs w:val="21"/>
                    </w:rPr>
                    <w:t>相对厂</w:t>
                  </w:r>
                </w:p>
                <w:p w14:paraId="60FF12C3" w14:textId="77777777" w:rsidR="008C0743" w:rsidRDefault="000F79D3">
                  <w:pPr>
                    <w:adjustRightInd w:val="0"/>
                    <w:snapToGrid w:val="0"/>
                    <w:jc w:val="center"/>
                    <w:rPr>
                      <w:color w:val="000000" w:themeColor="text1"/>
                    </w:rPr>
                  </w:pPr>
                  <w:proofErr w:type="gramStart"/>
                  <w:r>
                    <w:rPr>
                      <w:color w:val="000000" w:themeColor="text1"/>
                      <w:szCs w:val="21"/>
                    </w:rPr>
                    <w:t>址</w:t>
                  </w:r>
                  <w:proofErr w:type="gramEnd"/>
                  <w:r>
                    <w:rPr>
                      <w:color w:val="000000" w:themeColor="text1"/>
                      <w:szCs w:val="21"/>
                    </w:rPr>
                    <w:t>方位</w:t>
                  </w:r>
                </w:p>
              </w:tc>
              <w:tc>
                <w:tcPr>
                  <w:tcW w:w="614" w:type="pct"/>
                  <w:vMerge w:val="restart"/>
                  <w:vAlign w:val="center"/>
                </w:tcPr>
                <w:p w14:paraId="347FAEBD" w14:textId="77777777" w:rsidR="008C0743" w:rsidRDefault="000F79D3">
                  <w:pPr>
                    <w:adjustRightInd w:val="0"/>
                    <w:snapToGrid w:val="0"/>
                    <w:jc w:val="center"/>
                    <w:rPr>
                      <w:color w:val="000000" w:themeColor="text1"/>
                    </w:rPr>
                  </w:pPr>
                  <w:r>
                    <w:rPr>
                      <w:color w:val="000000" w:themeColor="text1"/>
                      <w:szCs w:val="21"/>
                    </w:rPr>
                    <w:t>相对厂界距离</w:t>
                  </w:r>
                  <w:r>
                    <w:rPr>
                      <w:color w:val="000000" w:themeColor="text1"/>
                      <w:szCs w:val="21"/>
                    </w:rPr>
                    <w:t>/m</w:t>
                  </w:r>
                </w:p>
              </w:tc>
            </w:tr>
            <w:tr w:rsidR="008C0743" w14:paraId="3AD87E36" w14:textId="77777777">
              <w:trPr>
                <w:cantSplit/>
                <w:trHeight w:val="454"/>
                <w:jc w:val="center"/>
              </w:trPr>
              <w:tc>
                <w:tcPr>
                  <w:tcW w:w="361" w:type="pct"/>
                  <w:vMerge/>
                  <w:vAlign w:val="center"/>
                </w:tcPr>
                <w:p w14:paraId="60CEB724" w14:textId="77777777" w:rsidR="008C0743" w:rsidRDefault="008C0743">
                  <w:pPr>
                    <w:widowControl/>
                    <w:jc w:val="center"/>
                    <w:rPr>
                      <w:color w:val="000000" w:themeColor="text1"/>
                    </w:rPr>
                  </w:pPr>
                </w:p>
              </w:tc>
              <w:tc>
                <w:tcPr>
                  <w:tcW w:w="884" w:type="pct"/>
                  <w:vMerge/>
                  <w:vAlign w:val="center"/>
                </w:tcPr>
                <w:p w14:paraId="7554BBDD" w14:textId="77777777" w:rsidR="008C0743" w:rsidRDefault="008C0743">
                  <w:pPr>
                    <w:widowControl/>
                    <w:jc w:val="center"/>
                    <w:rPr>
                      <w:color w:val="000000" w:themeColor="text1"/>
                    </w:rPr>
                  </w:pPr>
                </w:p>
              </w:tc>
              <w:tc>
                <w:tcPr>
                  <w:tcW w:w="454" w:type="pct"/>
                  <w:vAlign w:val="center"/>
                </w:tcPr>
                <w:p w14:paraId="4EB7FAAE" w14:textId="77777777" w:rsidR="008C0743" w:rsidRDefault="000F79D3">
                  <w:pPr>
                    <w:widowControl/>
                    <w:jc w:val="center"/>
                    <w:rPr>
                      <w:color w:val="000000" w:themeColor="text1"/>
                    </w:rPr>
                  </w:pPr>
                  <w:r>
                    <w:rPr>
                      <w:color w:val="000000" w:themeColor="text1"/>
                    </w:rPr>
                    <w:t>X</w:t>
                  </w:r>
                </w:p>
              </w:tc>
              <w:tc>
                <w:tcPr>
                  <w:tcW w:w="454" w:type="pct"/>
                  <w:vAlign w:val="center"/>
                </w:tcPr>
                <w:p w14:paraId="0318C68C" w14:textId="77777777" w:rsidR="008C0743" w:rsidRDefault="000F79D3">
                  <w:pPr>
                    <w:widowControl/>
                    <w:jc w:val="center"/>
                    <w:rPr>
                      <w:color w:val="000000" w:themeColor="text1"/>
                    </w:rPr>
                  </w:pPr>
                  <w:r>
                    <w:rPr>
                      <w:color w:val="000000" w:themeColor="text1"/>
                    </w:rPr>
                    <w:t>Y</w:t>
                  </w:r>
                </w:p>
              </w:tc>
              <w:tc>
                <w:tcPr>
                  <w:tcW w:w="454" w:type="pct"/>
                  <w:vMerge/>
                  <w:vAlign w:val="center"/>
                </w:tcPr>
                <w:p w14:paraId="68859A76" w14:textId="77777777" w:rsidR="008C0743" w:rsidRDefault="008C0743">
                  <w:pPr>
                    <w:widowControl/>
                    <w:jc w:val="center"/>
                    <w:rPr>
                      <w:color w:val="000000" w:themeColor="text1"/>
                    </w:rPr>
                  </w:pPr>
                </w:p>
              </w:tc>
              <w:tc>
                <w:tcPr>
                  <w:tcW w:w="593" w:type="pct"/>
                  <w:vMerge/>
                  <w:vAlign w:val="center"/>
                </w:tcPr>
                <w:p w14:paraId="68838426" w14:textId="77777777" w:rsidR="008C0743" w:rsidRDefault="008C0743">
                  <w:pPr>
                    <w:widowControl/>
                    <w:jc w:val="center"/>
                    <w:rPr>
                      <w:color w:val="000000" w:themeColor="text1"/>
                    </w:rPr>
                  </w:pPr>
                </w:p>
              </w:tc>
              <w:tc>
                <w:tcPr>
                  <w:tcW w:w="748" w:type="pct"/>
                  <w:vMerge/>
                  <w:vAlign w:val="center"/>
                </w:tcPr>
                <w:p w14:paraId="18718A23" w14:textId="77777777" w:rsidR="008C0743" w:rsidRDefault="008C0743">
                  <w:pPr>
                    <w:widowControl/>
                    <w:jc w:val="center"/>
                    <w:rPr>
                      <w:color w:val="000000" w:themeColor="text1"/>
                    </w:rPr>
                  </w:pPr>
                </w:p>
              </w:tc>
              <w:tc>
                <w:tcPr>
                  <w:tcW w:w="439" w:type="pct"/>
                  <w:vMerge/>
                  <w:vAlign w:val="center"/>
                </w:tcPr>
                <w:p w14:paraId="56CD1C82" w14:textId="77777777" w:rsidR="008C0743" w:rsidRDefault="008C0743">
                  <w:pPr>
                    <w:widowControl/>
                    <w:jc w:val="center"/>
                    <w:rPr>
                      <w:color w:val="000000" w:themeColor="text1"/>
                    </w:rPr>
                  </w:pPr>
                </w:p>
              </w:tc>
              <w:tc>
                <w:tcPr>
                  <w:tcW w:w="614" w:type="pct"/>
                  <w:vMerge/>
                  <w:vAlign w:val="center"/>
                </w:tcPr>
                <w:p w14:paraId="15CB7F1F" w14:textId="77777777" w:rsidR="008C0743" w:rsidRDefault="008C0743">
                  <w:pPr>
                    <w:widowControl/>
                    <w:jc w:val="center"/>
                    <w:rPr>
                      <w:color w:val="000000" w:themeColor="text1"/>
                    </w:rPr>
                  </w:pPr>
                </w:p>
              </w:tc>
            </w:tr>
            <w:tr w:rsidR="008C0743" w14:paraId="1DB8EB90" w14:textId="77777777">
              <w:trPr>
                <w:cantSplit/>
                <w:trHeight w:val="454"/>
                <w:jc w:val="center"/>
              </w:trPr>
              <w:tc>
                <w:tcPr>
                  <w:tcW w:w="361" w:type="pct"/>
                  <w:vAlign w:val="center"/>
                </w:tcPr>
                <w:p w14:paraId="1E6EAF11" w14:textId="77777777" w:rsidR="008C0743" w:rsidRDefault="000F79D3">
                  <w:pPr>
                    <w:adjustRightInd w:val="0"/>
                    <w:snapToGrid w:val="0"/>
                    <w:jc w:val="center"/>
                    <w:rPr>
                      <w:color w:val="000000" w:themeColor="text1"/>
                    </w:rPr>
                  </w:pPr>
                  <w:r>
                    <w:rPr>
                      <w:color w:val="000000" w:themeColor="text1"/>
                      <w:szCs w:val="21"/>
                    </w:rPr>
                    <w:t>环境空气</w:t>
                  </w:r>
                </w:p>
              </w:tc>
              <w:tc>
                <w:tcPr>
                  <w:tcW w:w="884" w:type="pct"/>
                </w:tcPr>
                <w:p w14:paraId="173EE3AA" w14:textId="77777777" w:rsidR="008C0743" w:rsidRDefault="000F79D3">
                  <w:pPr>
                    <w:widowControl/>
                    <w:jc w:val="center"/>
                    <w:rPr>
                      <w:color w:val="000000" w:themeColor="text1"/>
                    </w:rPr>
                  </w:pPr>
                  <w:r>
                    <w:rPr>
                      <w:rFonts w:hint="eastAsia"/>
                      <w:color w:val="000000" w:themeColor="text1"/>
                    </w:rPr>
                    <w:t>王家堡村</w:t>
                  </w:r>
                </w:p>
              </w:tc>
              <w:tc>
                <w:tcPr>
                  <w:tcW w:w="454" w:type="pct"/>
                  <w:vAlign w:val="center"/>
                </w:tcPr>
                <w:p w14:paraId="62B0A4FB" w14:textId="77777777" w:rsidR="008C0743" w:rsidRDefault="000F79D3">
                  <w:pPr>
                    <w:widowControl/>
                    <w:jc w:val="center"/>
                    <w:rPr>
                      <w:color w:val="000000" w:themeColor="text1"/>
                    </w:rPr>
                  </w:pPr>
                  <w:r>
                    <w:rPr>
                      <w:color w:val="000000" w:themeColor="text1"/>
                    </w:rPr>
                    <w:t>390</w:t>
                  </w:r>
                </w:p>
              </w:tc>
              <w:tc>
                <w:tcPr>
                  <w:tcW w:w="454" w:type="pct"/>
                  <w:vAlign w:val="center"/>
                </w:tcPr>
                <w:p w14:paraId="2DB6222D" w14:textId="77777777" w:rsidR="008C0743" w:rsidRDefault="000F79D3">
                  <w:pPr>
                    <w:widowControl/>
                    <w:jc w:val="center"/>
                    <w:rPr>
                      <w:color w:val="000000" w:themeColor="text1"/>
                    </w:rPr>
                  </w:pPr>
                  <w:r>
                    <w:rPr>
                      <w:color w:val="000000" w:themeColor="text1"/>
                    </w:rPr>
                    <w:t>0</w:t>
                  </w:r>
                </w:p>
              </w:tc>
              <w:tc>
                <w:tcPr>
                  <w:tcW w:w="454" w:type="pct"/>
                  <w:vAlign w:val="center"/>
                </w:tcPr>
                <w:p w14:paraId="3F49EEE4" w14:textId="77777777" w:rsidR="008C0743" w:rsidRDefault="000F79D3">
                  <w:pPr>
                    <w:widowControl/>
                    <w:jc w:val="center"/>
                    <w:rPr>
                      <w:color w:val="000000" w:themeColor="text1"/>
                    </w:rPr>
                  </w:pPr>
                  <w:r>
                    <w:rPr>
                      <w:color w:val="000000" w:themeColor="text1"/>
                    </w:rPr>
                    <w:t>居住区</w:t>
                  </w:r>
                </w:p>
              </w:tc>
              <w:tc>
                <w:tcPr>
                  <w:tcW w:w="593" w:type="pct"/>
                  <w:vAlign w:val="center"/>
                </w:tcPr>
                <w:p w14:paraId="125E72CE" w14:textId="77777777" w:rsidR="008C0743" w:rsidRDefault="000F79D3">
                  <w:pPr>
                    <w:widowControl/>
                    <w:jc w:val="center"/>
                    <w:rPr>
                      <w:color w:val="000000" w:themeColor="text1"/>
                    </w:rPr>
                  </w:pPr>
                  <w:r>
                    <w:rPr>
                      <w:color w:val="000000" w:themeColor="text1"/>
                      <w:szCs w:val="21"/>
                    </w:rPr>
                    <w:t>人群</w:t>
                  </w:r>
                </w:p>
              </w:tc>
              <w:tc>
                <w:tcPr>
                  <w:tcW w:w="748" w:type="pct"/>
                  <w:vAlign w:val="center"/>
                </w:tcPr>
                <w:p w14:paraId="4C66F15F" w14:textId="77777777" w:rsidR="008C0743" w:rsidRDefault="000F79D3">
                  <w:pPr>
                    <w:widowControl/>
                    <w:jc w:val="center"/>
                    <w:rPr>
                      <w:color w:val="000000" w:themeColor="text1"/>
                    </w:rPr>
                  </w:pPr>
                  <w:r>
                    <w:rPr>
                      <w:color w:val="000000" w:themeColor="text1"/>
                      <w:szCs w:val="21"/>
                    </w:rPr>
                    <w:t>二类区</w:t>
                  </w:r>
                </w:p>
              </w:tc>
              <w:tc>
                <w:tcPr>
                  <w:tcW w:w="439" w:type="pct"/>
                  <w:vAlign w:val="center"/>
                </w:tcPr>
                <w:p w14:paraId="2446AD9E" w14:textId="77777777" w:rsidR="008C0743" w:rsidRDefault="000F79D3">
                  <w:pPr>
                    <w:widowControl/>
                    <w:jc w:val="center"/>
                    <w:rPr>
                      <w:color w:val="000000" w:themeColor="text1"/>
                    </w:rPr>
                  </w:pPr>
                  <w:r>
                    <w:rPr>
                      <w:color w:val="000000" w:themeColor="text1"/>
                    </w:rPr>
                    <w:t>E</w:t>
                  </w:r>
                </w:p>
              </w:tc>
              <w:tc>
                <w:tcPr>
                  <w:tcW w:w="614" w:type="pct"/>
                  <w:vAlign w:val="center"/>
                </w:tcPr>
                <w:p w14:paraId="467F53A6" w14:textId="77777777" w:rsidR="008C0743" w:rsidRDefault="000F79D3">
                  <w:pPr>
                    <w:widowControl/>
                    <w:jc w:val="center"/>
                    <w:rPr>
                      <w:color w:val="000000" w:themeColor="text1"/>
                    </w:rPr>
                  </w:pPr>
                  <w:r>
                    <w:rPr>
                      <w:color w:val="000000" w:themeColor="text1"/>
                    </w:rPr>
                    <w:t>390</w:t>
                  </w:r>
                </w:p>
              </w:tc>
            </w:tr>
          </w:tbl>
          <w:p w14:paraId="5A31A823" w14:textId="77777777" w:rsidR="008C0743" w:rsidRDefault="000F79D3">
            <w:pPr>
              <w:adjustRightInd w:val="0"/>
              <w:snapToGrid w:val="0"/>
              <w:spacing w:line="360" w:lineRule="auto"/>
              <w:ind w:firstLineChars="200" w:firstLine="482"/>
              <w:rPr>
                <w:b/>
                <w:bCs/>
                <w:kern w:val="0"/>
                <w:sz w:val="24"/>
              </w:rPr>
            </w:pPr>
            <w:r>
              <w:rPr>
                <w:b/>
                <w:bCs/>
                <w:kern w:val="0"/>
                <w:sz w:val="24"/>
              </w:rPr>
              <w:lastRenderedPageBreak/>
              <w:t>2</w:t>
            </w:r>
            <w:r>
              <w:rPr>
                <w:b/>
                <w:bCs/>
                <w:kern w:val="0"/>
                <w:sz w:val="24"/>
              </w:rPr>
              <w:t>、声环境</w:t>
            </w:r>
          </w:p>
          <w:p w14:paraId="3E0C22BA" w14:textId="77777777" w:rsidR="008C0743" w:rsidRDefault="000F79D3">
            <w:pPr>
              <w:adjustRightInd w:val="0"/>
              <w:snapToGrid w:val="0"/>
              <w:spacing w:line="360" w:lineRule="auto"/>
              <w:ind w:firstLineChars="200" w:firstLine="480"/>
              <w:rPr>
                <w:kern w:val="0"/>
                <w:sz w:val="24"/>
              </w:rPr>
            </w:pPr>
            <w:r>
              <w:rPr>
                <w:kern w:val="0"/>
                <w:sz w:val="24"/>
              </w:rPr>
              <w:t>本项目厂界外</w:t>
            </w:r>
            <w:r>
              <w:rPr>
                <w:kern w:val="0"/>
                <w:sz w:val="24"/>
              </w:rPr>
              <w:t>50m</w:t>
            </w:r>
            <w:r>
              <w:rPr>
                <w:kern w:val="0"/>
                <w:sz w:val="24"/>
              </w:rPr>
              <w:t>范围内无声环境环境保护目标。</w:t>
            </w:r>
          </w:p>
          <w:p w14:paraId="729D1581" w14:textId="77777777" w:rsidR="008C0743" w:rsidRDefault="000F79D3">
            <w:pPr>
              <w:adjustRightInd w:val="0"/>
              <w:snapToGrid w:val="0"/>
              <w:spacing w:line="360" w:lineRule="auto"/>
              <w:ind w:firstLineChars="200" w:firstLine="482"/>
              <w:rPr>
                <w:b/>
                <w:bCs/>
                <w:kern w:val="0"/>
                <w:sz w:val="24"/>
              </w:rPr>
            </w:pPr>
            <w:r>
              <w:rPr>
                <w:b/>
                <w:bCs/>
                <w:kern w:val="0"/>
                <w:sz w:val="24"/>
              </w:rPr>
              <w:t>3</w:t>
            </w:r>
            <w:r>
              <w:rPr>
                <w:b/>
                <w:bCs/>
                <w:kern w:val="0"/>
                <w:sz w:val="24"/>
              </w:rPr>
              <w:t>、地下水环境</w:t>
            </w:r>
          </w:p>
          <w:p w14:paraId="0F4EF133" w14:textId="77777777" w:rsidR="008C0743" w:rsidRDefault="000F79D3">
            <w:pPr>
              <w:adjustRightInd w:val="0"/>
              <w:snapToGrid w:val="0"/>
              <w:spacing w:line="360" w:lineRule="auto"/>
              <w:ind w:firstLineChars="200" w:firstLine="480"/>
              <w:rPr>
                <w:kern w:val="0"/>
                <w:sz w:val="24"/>
              </w:rPr>
            </w:pPr>
            <w:r>
              <w:rPr>
                <w:kern w:val="0"/>
                <w:sz w:val="24"/>
              </w:rPr>
              <w:t>本项目厂界外</w:t>
            </w:r>
            <w:r>
              <w:rPr>
                <w:kern w:val="0"/>
                <w:sz w:val="24"/>
              </w:rPr>
              <w:t>500m</w:t>
            </w:r>
            <w:r>
              <w:rPr>
                <w:kern w:val="0"/>
                <w:sz w:val="24"/>
              </w:rPr>
              <w:t>范围内无特殊地下水资源。</w:t>
            </w:r>
          </w:p>
          <w:p w14:paraId="6287E467" w14:textId="77777777" w:rsidR="008C0743" w:rsidRDefault="000F79D3">
            <w:pPr>
              <w:adjustRightInd w:val="0"/>
              <w:snapToGrid w:val="0"/>
              <w:spacing w:line="360" w:lineRule="auto"/>
              <w:ind w:firstLineChars="200" w:firstLine="482"/>
              <w:rPr>
                <w:b/>
                <w:bCs/>
                <w:kern w:val="0"/>
                <w:sz w:val="24"/>
              </w:rPr>
            </w:pPr>
            <w:r>
              <w:rPr>
                <w:b/>
                <w:bCs/>
                <w:kern w:val="0"/>
                <w:sz w:val="24"/>
              </w:rPr>
              <w:t>4</w:t>
            </w:r>
            <w:r>
              <w:rPr>
                <w:b/>
                <w:bCs/>
                <w:kern w:val="0"/>
                <w:sz w:val="24"/>
              </w:rPr>
              <w:t>、生态环境</w:t>
            </w:r>
          </w:p>
          <w:p w14:paraId="12522A13" w14:textId="77777777" w:rsidR="008C0743" w:rsidRDefault="000F79D3">
            <w:pPr>
              <w:adjustRightInd w:val="0"/>
              <w:snapToGrid w:val="0"/>
              <w:jc w:val="center"/>
              <w:rPr>
                <w:kern w:val="0"/>
                <w:sz w:val="24"/>
              </w:rPr>
            </w:pPr>
            <w:r>
              <w:rPr>
                <w:kern w:val="0"/>
                <w:sz w:val="24"/>
              </w:rPr>
              <w:t>本项目在原有厂区内建设，</w:t>
            </w:r>
            <w:proofErr w:type="gramStart"/>
            <w:r>
              <w:rPr>
                <w:kern w:val="0"/>
                <w:sz w:val="24"/>
              </w:rPr>
              <w:t>不</w:t>
            </w:r>
            <w:proofErr w:type="gramEnd"/>
            <w:r>
              <w:rPr>
                <w:kern w:val="0"/>
                <w:sz w:val="24"/>
              </w:rPr>
              <w:t>新增用地，故不涉及生态环境保护目标。</w:t>
            </w:r>
          </w:p>
        </w:tc>
      </w:tr>
      <w:tr w:rsidR="008C0743" w14:paraId="5D66BC14" w14:textId="77777777">
        <w:trPr>
          <w:trHeight w:val="416"/>
          <w:jc w:val="center"/>
        </w:trPr>
        <w:tc>
          <w:tcPr>
            <w:tcW w:w="800" w:type="dxa"/>
            <w:tcMar>
              <w:left w:w="28" w:type="dxa"/>
              <w:right w:w="28" w:type="dxa"/>
            </w:tcMar>
            <w:vAlign w:val="center"/>
          </w:tcPr>
          <w:p w14:paraId="1F2DFB00" w14:textId="77777777" w:rsidR="008C0743" w:rsidRDefault="000F79D3">
            <w:pPr>
              <w:adjustRightInd w:val="0"/>
              <w:snapToGrid w:val="0"/>
              <w:jc w:val="center"/>
              <w:rPr>
                <w:kern w:val="0"/>
                <w:sz w:val="24"/>
              </w:rPr>
            </w:pPr>
            <w:r>
              <w:rPr>
                <w:kern w:val="0"/>
                <w:sz w:val="24"/>
              </w:rPr>
              <w:lastRenderedPageBreak/>
              <w:t>污染</w:t>
            </w:r>
          </w:p>
          <w:p w14:paraId="4202F090" w14:textId="77777777" w:rsidR="008C0743" w:rsidRDefault="000F79D3">
            <w:pPr>
              <w:adjustRightInd w:val="0"/>
              <w:snapToGrid w:val="0"/>
              <w:jc w:val="center"/>
              <w:rPr>
                <w:kern w:val="0"/>
                <w:sz w:val="24"/>
              </w:rPr>
            </w:pPr>
            <w:r>
              <w:rPr>
                <w:kern w:val="0"/>
                <w:sz w:val="24"/>
              </w:rPr>
              <w:t>物排</w:t>
            </w:r>
          </w:p>
          <w:p w14:paraId="05D39BAF" w14:textId="77777777" w:rsidR="008C0743" w:rsidRDefault="000F79D3">
            <w:pPr>
              <w:adjustRightInd w:val="0"/>
              <w:snapToGrid w:val="0"/>
              <w:jc w:val="center"/>
              <w:rPr>
                <w:kern w:val="0"/>
                <w:sz w:val="24"/>
              </w:rPr>
            </w:pPr>
            <w:r>
              <w:rPr>
                <w:kern w:val="0"/>
                <w:sz w:val="24"/>
              </w:rPr>
              <w:t>放控</w:t>
            </w:r>
          </w:p>
          <w:p w14:paraId="2208341C" w14:textId="77777777" w:rsidR="008C0743" w:rsidRDefault="000F79D3">
            <w:pPr>
              <w:adjustRightInd w:val="0"/>
              <w:snapToGrid w:val="0"/>
              <w:jc w:val="center"/>
              <w:rPr>
                <w:kern w:val="0"/>
                <w:sz w:val="24"/>
              </w:rPr>
            </w:pPr>
            <w:r>
              <w:rPr>
                <w:kern w:val="0"/>
                <w:sz w:val="24"/>
              </w:rPr>
              <w:t>制标</w:t>
            </w:r>
          </w:p>
          <w:p w14:paraId="2FC3DE1B" w14:textId="77777777" w:rsidR="008C0743" w:rsidRDefault="000F79D3">
            <w:pPr>
              <w:adjustRightInd w:val="0"/>
              <w:snapToGrid w:val="0"/>
              <w:jc w:val="center"/>
              <w:rPr>
                <w:kern w:val="0"/>
                <w:sz w:val="24"/>
              </w:rPr>
            </w:pPr>
            <w:r>
              <w:rPr>
                <w:kern w:val="0"/>
                <w:sz w:val="24"/>
              </w:rPr>
              <w:t>准</w:t>
            </w:r>
          </w:p>
        </w:tc>
        <w:tc>
          <w:tcPr>
            <w:tcW w:w="8190" w:type="dxa"/>
            <w:vAlign w:val="center"/>
          </w:tcPr>
          <w:p w14:paraId="082C73AD" w14:textId="735B12C2" w:rsidR="008C0743" w:rsidRDefault="000F79D3">
            <w:pPr>
              <w:adjustRightInd w:val="0"/>
              <w:snapToGrid w:val="0"/>
              <w:spacing w:line="360" w:lineRule="auto"/>
              <w:ind w:firstLineChars="200" w:firstLine="480"/>
              <w:rPr>
                <w:color w:val="000000" w:themeColor="text1"/>
                <w:sz w:val="24"/>
              </w:rPr>
            </w:pPr>
            <w:r>
              <w:rPr>
                <w:color w:val="000000" w:themeColor="text1"/>
                <w:sz w:val="24"/>
              </w:rPr>
              <w:t>（</w:t>
            </w:r>
            <w:r>
              <w:rPr>
                <w:color w:val="000000" w:themeColor="text1"/>
                <w:sz w:val="24"/>
              </w:rPr>
              <w:t>1</w:t>
            </w:r>
            <w:r>
              <w:rPr>
                <w:color w:val="000000" w:themeColor="text1"/>
                <w:sz w:val="24"/>
              </w:rPr>
              <w:t>）废气：施工期扬尘执行《施工厂界扬尘排放限值》（</w:t>
            </w:r>
            <w:r>
              <w:rPr>
                <w:color w:val="000000" w:themeColor="text1"/>
                <w:sz w:val="24"/>
              </w:rPr>
              <w:t>DB61/1078-2017</w:t>
            </w:r>
            <w:r>
              <w:rPr>
                <w:color w:val="000000" w:themeColor="text1"/>
                <w:sz w:val="24"/>
              </w:rPr>
              <w:t>）中相关标准规定；运营期</w:t>
            </w:r>
            <w:r>
              <w:rPr>
                <w:rFonts w:hint="eastAsia"/>
                <w:color w:val="000000" w:themeColor="text1"/>
                <w:sz w:val="24"/>
              </w:rPr>
              <w:t>恶臭</w:t>
            </w:r>
            <w:r>
              <w:rPr>
                <w:color w:val="000000" w:themeColor="text1"/>
                <w:sz w:val="24"/>
              </w:rPr>
              <w:t>执行</w:t>
            </w:r>
            <w:r>
              <w:rPr>
                <w:rFonts w:hint="eastAsia"/>
                <w:bCs/>
                <w:sz w:val="24"/>
              </w:rPr>
              <w:t>《恶臭污染物排放物》（</w:t>
            </w:r>
            <w:r>
              <w:rPr>
                <w:rFonts w:hint="eastAsia"/>
                <w:bCs/>
                <w:sz w:val="24"/>
              </w:rPr>
              <w:t>G</w:t>
            </w:r>
            <w:r>
              <w:rPr>
                <w:bCs/>
                <w:sz w:val="24"/>
              </w:rPr>
              <w:t>B14554-93</w:t>
            </w:r>
            <w:r>
              <w:rPr>
                <w:rFonts w:hint="eastAsia"/>
                <w:bCs/>
                <w:sz w:val="24"/>
              </w:rPr>
              <w:t>）中的表</w:t>
            </w:r>
            <w:r>
              <w:rPr>
                <w:rFonts w:hint="eastAsia"/>
                <w:bCs/>
                <w:sz w:val="24"/>
              </w:rPr>
              <w:t>1</w:t>
            </w:r>
            <w:r>
              <w:rPr>
                <w:rFonts w:hint="eastAsia"/>
                <w:bCs/>
                <w:sz w:val="24"/>
              </w:rPr>
              <w:t>二级标准限值要求；</w:t>
            </w:r>
            <w:r w:rsidRPr="00C94261">
              <w:rPr>
                <w:rFonts w:hint="eastAsia"/>
                <w:bCs/>
                <w:sz w:val="24"/>
              </w:rPr>
              <w:t>沼气燃烧废气</w:t>
            </w:r>
            <w:r w:rsidR="00C368DA" w:rsidRPr="00C94261">
              <w:rPr>
                <w:rFonts w:hint="eastAsia"/>
                <w:bCs/>
                <w:sz w:val="24"/>
              </w:rPr>
              <w:t>通过垃圾焚烧炉烟气净化系统处理后通过焚烧炉排气筒排放，</w:t>
            </w:r>
            <w:r w:rsidRPr="00C94261">
              <w:rPr>
                <w:rFonts w:hint="eastAsia"/>
                <w:bCs/>
                <w:sz w:val="24"/>
              </w:rPr>
              <w:t>执行</w:t>
            </w:r>
            <w:r w:rsidR="004B37B7" w:rsidRPr="00C94261">
              <w:rPr>
                <w:rFonts w:hint="eastAsia"/>
                <w:bCs/>
                <w:sz w:val="24"/>
              </w:rPr>
              <w:t>《</w:t>
            </w:r>
            <w:r w:rsidR="00C368DA" w:rsidRPr="00C94261">
              <w:rPr>
                <w:rFonts w:hint="eastAsia"/>
                <w:bCs/>
                <w:sz w:val="24"/>
              </w:rPr>
              <w:t>生</w:t>
            </w:r>
            <w:r w:rsidR="00C368DA">
              <w:rPr>
                <w:rFonts w:hint="eastAsia"/>
                <w:bCs/>
                <w:sz w:val="24"/>
              </w:rPr>
              <w:t>活垃圾焚烧污染控制标准</w:t>
            </w:r>
            <w:r w:rsidR="004B37B7" w:rsidRPr="004B37B7">
              <w:rPr>
                <w:rFonts w:hint="eastAsia"/>
                <w:bCs/>
                <w:sz w:val="24"/>
              </w:rPr>
              <w:t>》</w:t>
            </w:r>
            <w:r w:rsidR="00C368DA">
              <w:rPr>
                <w:rFonts w:hint="eastAsia"/>
                <w:bCs/>
                <w:sz w:val="24"/>
              </w:rPr>
              <w:t>（</w:t>
            </w:r>
            <w:r w:rsidR="00C368DA">
              <w:rPr>
                <w:rFonts w:hint="eastAsia"/>
                <w:bCs/>
                <w:sz w:val="24"/>
              </w:rPr>
              <w:t>G</w:t>
            </w:r>
            <w:r w:rsidR="00C368DA">
              <w:rPr>
                <w:bCs/>
                <w:sz w:val="24"/>
              </w:rPr>
              <w:t>B18485-2014</w:t>
            </w:r>
            <w:r w:rsidR="00C368DA">
              <w:rPr>
                <w:rFonts w:hint="eastAsia"/>
                <w:bCs/>
                <w:sz w:val="24"/>
              </w:rPr>
              <w:t>）</w:t>
            </w:r>
            <w:r w:rsidR="00163D57">
              <w:rPr>
                <w:rFonts w:hint="eastAsia"/>
                <w:bCs/>
                <w:sz w:val="24"/>
              </w:rPr>
              <w:t>表</w:t>
            </w:r>
            <w:r w:rsidR="00163D57">
              <w:rPr>
                <w:rFonts w:hint="eastAsia"/>
                <w:bCs/>
                <w:sz w:val="24"/>
              </w:rPr>
              <w:t>4</w:t>
            </w:r>
            <w:r w:rsidR="00163D57">
              <w:rPr>
                <w:rFonts w:hint="eastAsia"/>
                <w:bCs/>
                <w:sz w:val="24"/>
              </w:rPr>
              <w:t>要求</w:t>
            </w:r>
            <w:r>
              <w:rPr>
                <w:rFonts w:hint="eastAsia"/>
                <w:bCs/>
                <w:sz w:val="24"/>
              </w:rPr>
              <w:t>。</w:t>
            </w:r>
          </w:p>
          <w:p w14:paraId="3ABD6333" w14:textId="327E33B5" w:rsidR="008C0743" w:rsidRPr="00182BB8" w:rsidRDefault="000F79D3">
            <w:pPr>
              <w:ind w:firstLineChars="200" w:firstLine="482"/>
              <w:jc w:val="center"/>
              <w:rPr>
                <w:b/>
                <w:sz w:val="24"/>
              </w:rPr>
            </w:pPr>
            <w:r>
              <w:rPr>
                <w:b/>
                <w:bCs/>
                <w:sz w:val="24"/>
              </w:rPr>
              <w:t>表</w:t>
            </w:r>
            <w:r>
              <w:rPr>
                <w:b/>
                <w:bCs/>
                <w:sz w:val="24"/>
              </w:rPr>
              <w:t xml:space="preserve">3-4   </w:t>
            </w:r>
            <w:r>
              <w:rPr>
                <w:b/>
                <w:bCs/>
                <w:sz w:val="24"/>
              </w:rPr>
              <w:t>大气污染物排放标准</w:t>
            </w:r>
            <w:r w:rsidR="00182BB8">
              <w:rPr>
                <w:rFonts w:hint="eastAsia"/>
                <w:b/>
                <w:bCs/>
                <w:sz w:val="24"/>
              </w:rPr>
              <w:t xml:space="preserve"> </w:t>
            </w:r>
            <w:r w:rsidR="00182BB8">
              <w:rPr>
                <w:b/>
                <w:bCs/>
                <w:sz w:val="24"/>
              </w:rPr>
              <w:t xml:space="preserve">  </w:t>
            </w:r>
            <w:r w:rsidR="00182BB8">
              <w:rPr>
                <w:rFonts w:hint="eastAsia"/>
                <w:b/>
                <w:bCs/>
                <w:sz w:val="24"/>
              </w:rPr>
              <w:t>单位：</w:t>
            </w:r>
            <w:r w:rsidR="00182BB8" w:rsidRPr="00182BB8">
              <w:rPr>
                <w:b/>
                <w:kern w:val="0"/>
                <w:sz w:val="24"/>
              </w:rPr>
              <w:t>mg/m</w:t>
            </w:r>
            <w:r w:rsidR="00182BB8" w:rsidRPr="00182BB8">
              <w:rPr>
                <w:b/>
                <w:kern w:val="0"/>
                <w:sz w:val="24"/>
                <w:vertAlign w:val="superscript"/>
              </w:rPr>
              <w:t>3</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2835"/>
              <w:gridCol w:w="2125"/>
              <w:gridCol w:w="1140"/>
              <w:gridCol w:w="1142"/>
            </w:tblGrid>
            <w:tr w:rsidR="008C0743" w14:paraId="5A17B4A1" w14:textId="77777777" w:rsidTr="00182BB8">
              <w:tc>
                <w:tcPr>
                  <w:tcW w:w="453" w:type="pct"/>
                  <w:vMerge w:val="restart"/>
                  <w:tcBorders>
                    <w:top w:val="single" w:sz="12" w:space="0" w:color="auto"/>
                    <w:left w:val="single" w:sz="12" w:space="0" w:color="auto"/>
                    <w:bottom w:val="single" w:sz="4" w:space="0" w:color="auto"/>
                    <w:right w:val="single" w:sz="4" w:space="0" w:color="auto"/>
                  </w:tcBorders>
                  <w:vAlign w:val="center"/>
                </w:tcPr>
                <w:p w14:paraId="0E9364F6" w14:textId="77777777" w:rsidR="008C0743" w:rsidRDefault="000F79D3">
                  <w:pPr>
                    <w:jc w:val="center"/>
                    <w:rPr>
                      <w:kern w:val="0"/>
                    </w:rPr>
                  </w:pPr>
                  <w:r>
                    <w:rPr>
                      <w:kern w:val="0"/>
                    </w:rPr>
                    <w:t>类别</w:t>
                  </w:r>
                </w:p>
              </w:tc>
              <w:tc>
                <w:tcPr>
                  <w:tcW w:w="1780" w:type="pct"/>
                  <w:vMerge w:val="restart"/>
                  <w:tcBorders>
                    <w:top w:val="single" w:sz="12" w:space="0" w:color="auto"/>
                    <w:left w:val="single" w:sz="4" w:space="0" w:color="auto"/>
                    <w:bottom w:val="single" w:sz="4" w:space="0" w:color="auto"/>
                    <w:right w:val="single" w:sz="4" w:space="0" w:color="auto"/>
                  </w:tcBorders>
                  <w:vAlign w:val="center"/>
                </w:tcPr>
                <w:p w14:paraId="4794E524" w14:textId="77777777" w:rsidR="008C0743" w:rsidRDefault="000F79D3">
                  <w:pPr>
                    <w:jc w:val="center"/>
                    <w:rPr>
                      <w:bCs/>
                      <w:kern w:val="0"/>
                    </w:rPr>
                  </w:pPr>
                  <w:r>
                    <w:rPr>
                      <w:kern w:val="0"/>
                    </w:rPr>
                    <w:t>标准名称及级</w:t>
                  </w:r>
                  <w:r>
                    <w:rPr>
                      <w:kern w:val="0"/>
                    </w:rPr>
                    <w:t>(</w:t>
                  </w:r>
                  <w:r>
                    <w:rPr>
                      <w:kern w:val="0"/>
                    </w:rPr>
                    <w:t>类</w:t>
                  </w:r>
                  <w:r>
                    <w:rPr>
                      <w:kern w:val="0"/>
                    </w:rPr>
                    <w:t>)</w:t>
                  </w:r>
                  <w:r>
                    <w:rPr>
                      <w:kern w:val="0"/>
                    </w:rPr>
                    <w:t>别</w:t>
                  </w:r>
                </w:p>
              </w:tc>
              <w:tc>
                <w:tcPr>
                  <w:tcW w:w="1334" w:type="pct"/>
                  <w:vMerge w:val="restart"/>
                  <w:tcBorders>
                    <w:top w:val="single" w:sz="12" w:space="0" w:color="auto"/>
                    <w:left w:val="single" w:sz="4" w:space="0" w:color="auto"/>
                    <w:bottom w:val="single" w:sz="4" w:space="0" w:color="auto"/>
                    <w:right w:val="single" w:sz="4" w:space="0" w:color="auto"/>
                  </w:tcBorders>
                  <w:vAlign w:val="center"/>
                </w:tcPr>
                <w:p w14:paraId="362783A0" w14:textId="77777777" w:rsidR="008C0743" w:rsidRDefault="000F79D3">
                  <w:pPr>
                    <w:jc w:val="center"/>
                    <w:rPr>
                      <w:bCs/>
                      <w:kern w:val="0"/>
                    </w:rPr>
                  </w:pPr>
                  <w:r>
                    <w:rPr>
                      <w:kern w:val="0"/>
                    </w:rPr>
                    <w:t>污染物</w:t>
                  </w:r>
                </w:p>
              </w:tc>
              <w:tc>
                <w:tcPr>
                  <w:tcW w:w="1433" w:type="pct"/>
                  <w:gridSpan w:val="2"/>
                  <w:tcBorders>
                    <w:top w:val="single" w:sz="12" w:space="0" w:color="auto"/>
                    <w:left w:val="single" w:sz="4" w:space="0" w:color="000000"/>
                    <w:bottom w:val="single" w:sz="4" w:space="0" w:color="auto"/>
                    <w:right w:val="single" w:sz="12" w:space="0" w:color="auto"/>
                  </w:tcBorders>
                  <w:vAlign w:val="center"/>
                </w:tcPr>
                <w:p w14:paraId="24F15A08" w14:textId="77777777" w:rsidR="008C0743" w:rsidRDefault="000F79D3">
                  <w:pPr>
                    <w:jc w:val="center"/>
                    <w:rPr>
                      <w:bCs/>
                      <w:kern w:val="0"/>
                    </w:rPr>
                  </w:pPr>
                  <w:r>
                    <w:rPr>
                      <w:bCs/>
                      <w:kern w:val="0"/>
                    </w:rPr>
                    <w:t>标准</w:t>
                  </w:r>
                </w:p>
              </w:tc>
            </w:tr>
            <w:tr w:rsidR="008C0743" w14:paraId="2C536755" w14:textId="77777777" w:rsidTr="00182BB8">
              <w:tc>
                <w:tcPr>
                  <w:tcW w:w="453" w:type="pct"/>
                  <w:vMerge/>
                  <w:tcBorders>
                    <w:top w:val="single" w:sz="12" w:space="0" w:color="auto"/>
                    <w:left w:val="single" w:sz="12" w:space="0" w:color="auto"/>
                    <w:bottom w:val="single" w:sz="4" w:space="0" w:color="auto"/>
                    <w:right w:val="single" w:sz="4" w:space="0" w:color="auto"/>
                  </w:tcBorders>
                  <w:vAlign w:val="center"/>
                </w:tcPr>
                <w:p w14:paraId="5A796884" w14:textId="77777777" w:rsidR="008C0743" w:rsidRDefault="008C0743">
                  <w:pPr>
                    <w:widowControl/>
                    <w:jc w:val="left"/>
                    <w:rPr>
                      <w:kern w:val="0"/>
                      <w:szCs w:val="21"/>
                    </w:rPr>
                  </w:pPr>
                </w:p>
              </w:tc>
              <w:tc>
                <w:tcPr>
                  <w:tcW w:w="1780" w:type="pct"/>
                  <w:vMerge/>
                  <w:tcBorders>
                    <w:top w:val="single" w:sz="12" w:space="0" w:color="auto"/>
                    <w:left w:val="single" w:sz="4" w:space="0" w:color="auto"/>
                    <w:bottom w:val="single" w:sz="4" w:space="0" w:color="auto"/>
                    <w:right w:val="single" w:sz="4" w:space="0" w:color="auto"/>
                  </w:tcBorders>
                  <w:vAlign w:val="center"/>
                </w:tcPr>
                <w:p w14:paraId="7EAB7C98" w14:textId="77777777" w:rsidR="008C0743" w:rsidRDefault="008C0743">
                  <w:pPr>
                    <w:widowControl/>
                    <w:jc w:val="left"/>
                    <w:rPr>
                      <w:bCs/>
                      <w:kern w:val="0"/>
                      <w:szCs w:val="21"/>
                    </w:rPr>
                  </w:pPr>
                </w:p>
              </w:tc>
              <w:tc>
                <w:tcPr>
                  <w:tcW w:w="1334" w:type="pct"/>
                  <w:vMerge/>
                  <w:tcBorders>
                    <w:top w:val="single" w:sz="12" w:space="0" w:color="auto"/>
                    <w:left w:val="single" w:sz="4" w:space="0" w:color="auto"/>
                    <w:bottom w:val="single" w:sz="4" w:space="0" w:color="auto"/>
                    <w:right w:val="single" w:sz="4" w:space="0" w:color="auto"/>
                  </w:tcBorders>
                  <w:vAlign w:val="center"/>
                </w:tcPr>
                <w:p w14:paraId="13D7E1F6" w14:textId="77777777" w:rsidR="008C0743" w:rsidRDefault="008C0743">
                  <w:pPr>
                    <w:widowControl/>
                    <w:jc w:val="left"/>
                    <w:rPr>
                      <w:bCs/>
                      <w:kern w:val="0"/>
                      <w:szCs w:val="21"/>
                    </w:rPr>
                  </w:pPr>
                </w:p>
              </w:tc>
              <w:tc>
                <w:tcPr>
                  <w:tcW w:w="1433" w:type="pct"/>
                  <w:gridSpan w:val="2"/>
                  <w:tcBorders>
                    <w:top w:val="single" w:sz="4" w:space="0" w:color="auto"/>
                    <w:left w:val="single" w:sz="4" w:space="0" w:color="000000"/>
                    <w:bottom w:val="single" w:sz="4" w:space="0" w:color="auto"/>
                    <w:right w:val="single" w:sz="12" w:space="0" w:color="auto"/>
                  </w:tcBorders>
                  <w:vAlign w:val="center"/>
                </w:tcPr>
                <w:p w14:paraId="5C044EE4" w14:textId="15CE0B15" w:rsidR="008C0743" w:rsidRDefault="000F79D3">
                  <w:pPr>
                    <w:jc w:val="center"/>
                    <w:rPr>
                      <w:bCs/>
                      <w:kern w:val="0"/>
                    </w:rPr>
                  </w:pPr>
                  <w:r>
                    <w:rPr>
                      <w:bCs/>
                      <w:kern w:val="0"/>
                    </w:rPr>
                    <w:t>周界外浓度最高点</w:t>
                  </w:r>
                </w:p>
              </w:tc>
            </w:tr>
            <w:tr w:rsidR="008C0743" w14:paraId="73DB845F" w14:textId="77777777" w:rsidTr="00182BB8">
              <w:tc>
                <w:tcPr>
                  <w:tcW w:w="453" w:type="pct"/>
                  <w:vMerge w:val="restart"/>
                  <w:tcBorders>
                    <w:top w:val="single" w:sz="4" w:space="0" w:color="auto"/>
                    <w:left w:val="single" w:sz="12" w:space="0" w:color="auto"/>
                    <w:right w:val="single" w:sz="4" w:space="0" w:color="auto"/>
                  </w:tcBorders>
                  <w:vAlign w:val="center"/>
                </w:tcPr>
                <w:p w14:paraId="16AFEDF1" w14:textId="3DA0C2E9" w:rsidR="008C0743" w:rsidRDefault="00163D57" w:rsidP="00163D57">
                  <w:pPr>
                    <w:jc w:val="center"/>
                    <w:rPr>
                      <w:kern w:val="0"/>
                    </w:rPr>
                  </w:pPr>
                  <w:r>
                    <w:rPr>
                      <w:rFonts w:hint="eastAsia"/>
                      <w:kern w:val="0"/>
                    </w:rPr>
                    <w:t>无组织</w:t>
                  </w:r>
                  <w:r w:rsidR="000F79D3">
                    <w:rPr>
                      <w:kern w:val="0"/>
                    </w:rPr>
                    <w:t>废气</w:t>
                  </w:r>
                </w:p>
              </w:tc>
              <w:tc>
                <w:tcPr>
                  <w:tcW w:w="1780" w:type="pct"/>
                  <w:vMerge w:val="restart"/>
                  <w:tcBorders>
                    <w:top w:val="single" w:sz="4" w:space="0" w:color="auto"/>
                    <w:left w:val="single" w:sz="4" w:space="0" w:color="auto"/>
                    <w:bottom w:val="single" w:sz="4" w:space="0" w:color="auto"/>
                    <w:right w:val="single" w:sz="4" w:space="0" w:color="auto"/>
                  </w:tcBorders>
                  <w:vAlign w:val="center"/>
                </w:tcPr>
                <w:p w14:paraId="7647E3A8" w14:textId="77777777" w:rsidR="008C0743" w:rsidRDefault="000F79D3">
                  <w:pPr>
                    <w:jc w:val="center"/>
                    <w:rPr>
                      <w:kern w:val="0"/>
                    </w:rPr>
                  </w:pPr>
                  <w:r>
                    <w:rPr>
                      <w:kern w:val="0"/>
                    </w:rPr>
                    <w:t>《施工厂界扬尘排放限值》（</w:t>
                  </w:r>
                  <w:r>
                    <w:rPr>
                      <w:kern w:val="0"/>
                    </w:rPr>
                    <w:t>DB61/1078-2017</w:t>
                  </w:r>
                  <w:r>
                    <w:rPr>
                      <w:kern w:val="0"/>
                    </w:rPr>
                    <w:t>）</w:t>
                  </w:r>
                </w:p>
              </w:tc>
              <w:tc>
                <w:tcPr>
                  <w:tcW w:w="1334" w:type="pct"/>
                  <w:tcBorders>
                    <w:top w:val="single" w:sz="4" w:space="0" w:color="auto"/>
                    <w:left w:val="single" w:sz="4" w:space="0" w:color="auto"/>
                    <w:bottom w:val="single" w:sz="4" w:space="0" w:color="auto"/>
                    <w:right w:val="single" w:sz="4" w:space="0" w:color="auto"/>
                  </w:tcBorders>
                  <w:vAlign w:val="center"/>
                </w:tcPr>
                <w:p w14:paraId="3EF58B35" w14:textId="77777777" w:rsidR="008C0743" w:rsidRDefault="000F79D3">
                  <w:pPr>
                    <w:autoSpaceDE w:val="0"/>
                    <w:autoSpaceDN w:val="0"/>
                    <w:jc w:val="center"/>
                    <w:rPr>
                      <w:kern w:val="0"/>
                    </w:rPr>
                  </w:pPr>
                  <w:r>
                    <w:rPr>
                      <w:kern w:val="0"/>
                    </w:rPr>
                    <w:t>颗粒物（拆除、土方及基地处理工程）</w:t>
                  </w:r>
                </w:p>
              </w:tc>
              <w:tc>
                <w:tcPr>
                  <w:tcW w:w="1433" w:type="pct"/>
                  <w:gridSpan w:val="2"/>
                  <w:tcBorders>
                    <w:top w:val="single" w:sz="4" w:space="0" w:color="auto"/>
                    <w:left w:val="single" w:sz="4" w:space="0" w:color="auto"/>
                    <w:bottom w:val="single" w:sz="4" w:space="0" w:color="auto"/>
                    <w:right w:val="single" w:sz="12" w:space="0" w:color="auto"/>
                  </w:tcBorders>
                  <w:vAlign w:val="center"/>
                </w:tcPr>
                <w:p w14:paraId="6CEA4EBC" w14:textId="77777777" w:rsidR="008C0743" w:rsidRDefault="000F79D3">
                  <w:pPr>
                    <w:jc w:val="center"/>
                    <w:rPr>
                      <w:bCs/>
                      <w:kern w:val="0"/>
                    </w:rPr>
                  </w:pPr>
                  <w:r>
                    <w:rPr>
                      <w:kern w:val="0"/>
                    </w:rPr>
                    <w:t>0.8</w:t>
                  </w:r>
                </w:p>
              </w:tc>
            </w:tr>
            <w:tr w:rsidR="008C0743" w14:paraId="1BB85E30" w14:textId="77777777" w:rsidTr="00182BB8">
              <w:tc>
                <w:tcPr>
                  <w:tcW w:w="453" w:type="pct"/>
                  <w:vMerge/>
                  <w:tcBorders>
                    <w:left w:val="single" w:sz="12" w:space="0" w:color="auto"/>
                    <w:right w:val="single" w:sz="4" w:space="0" w:color="auto"/>
                  </w:tcBorders>
                  <w:vAlign w:val="center"/>
                </w:tcPr>
                <w:p w14:paraId="477216F0" w14:textId="77777777" w:rsidR="008C0743" w:rsidRDefault="008C0743">
                  <w:pPr>
                    <w:widowControl/>
                    <w:jc w:val="left"/>
                    <w:rPr>
                      <w:kern w:val="0"/>
                      <w:szCs w:val="21"/>
                    </w:rPr>
                  </w:pPr>
                </w:p>
              </w:tc>
              <w:tc>
                <w:tcPr>
                  <w:tcW w:w="1780" w:type="pct"/>
                  <w:vMerge/>
                  <w:tcBorders>
                    <w:top w:val="single" w:sz="4" w:space="0" w:color="auto"/>
                    <w:left w:val="single" w:sz="4" w:space="0" w:color="auto"/>
                    <w:bottom w:val="single" w:sz="4" w:space="0" w:color="auto"/>
                    <w:right w:val="single" w:sz="4" w:space="0" w:color="auto"/>
                  </w:tcBorders>
                  <w:vAlign w:val="center"/>
                </w:tcPr>
                <w:p w14:paraId="7EE6DAB6" w14:textId="77777777" w:rsidR="008C0743" w:rsidRDefault="008C0743">
                  <w:pPr>
                    <w:widowControl/>
                    <w:jc w:val="left"/>
                    <w:rPr>
                      <w:kern w:val="0"/>
                      <w:szCs w:val="21"/>
                    </w:rPr>
                  </w:pPr>
                </w:p>
              </w:tc>
              <w:tc>
                <w:tcPr>
                  <w:tcW w:w="1334" w:type="pct"/>
                  <w:tcBorders>
                    <w:top w:val="single" w:sz="4" w:space="0" w:color="auto"/>
                    <w:left w:val="single" w:sz="4" w:space="0" w:color="auto"/>
                    <w:bottom w:val="single" w:sz="4" w:space="0" w:color="auto"/>
                    <w:right w:val="single" w:sz="4" w:space="0" w:color="auto"/>
                  </w:tcBorders>
                  <w:vAlign w:val="center"/>
                </w:tcPr>
                <w:p w14:paraId="79617D09" w14:textId="77777777" w:rsidR="008C0743" w:rsidRDefault="000F79D3">
                  <w:pPr>
                    <w:autoSpaceDE w:val="0"/>
                    <w:autoSpaceDN w:val="0"/>
                    <w:jc w:val="center"/>
                    <w:rPr>
                      <w:kern w:val="0"/>
                    </w:rPr>
                  </w:pPr>
                  <w:r>
                    <w:rPr>
                      <w:kern w:val="0"/>
                    </w:rPr>
                    <w:t>颗粒物（基础、主体结构及装饰工程）</w:t>
                  </w:r>
                </w:p>
              </w:tc>
              <w:tc>
                <w:tcPr>
                  <w:tcW w:w="1433" w:type="pct"/>
                  <w:gridSpan w:val="2"/>
                  <w:tcBorders>
                    <w:top w:val="single" w:sz="4" w:space="0" w:color="auto"/>
                    <w:left w:val="single" w:sz="4" w:space="0" w:color="auto"/>
                    <w:bottom w:val="single" w:sz="4" w:space="0" w:color="auto"/>
                    <w:right w:val="single" w:sz="12" w:space="0" w:color="auto"/>
                  </w:tcBorders>
                  <w:vAlign w:val="center"/>
                </w:tcPr>
                <w:p w14:paraId="2C06CB77" w14:textId="77777777" w:rsidR="008C0743" w:rsidRDefault="000F79D3">
                  <w:pPr>
                    <w:jc w:val="center"/>
                    <w:rPr>
                      <w:bCs/>
                      <w:kern w:val="0"/>
                    </w:rPr>
                  </w:pPr>
                  <w:r>
                    <w:rPr>
                      <w:kern w:val="0"/>
                    </w:rPr>
                    <w:t>0.7</w:t>
                  </w:r>
                </w:p>
              </w:tc>
            </w:tr>
            <w:tr w:rsidR="008C0743" w14:paraId="657BAB80" w14:textId="77777777" w:rsidTr="00182BB8">
              <w:trPr>
                <w:trHeight w:val="284"/>
              </w:trPr>
              <w:tc>
                <w:tcPr>
                  <w:tcW w:w="453" w:type="pct"/>
                  <w:vMerge/>
                  <w:tcBorders>
                    <w:left w:val="single" w:sz="12" w:space="0" w:color="auto"/>
                    <w:right w:val="single" w:sz="4" w:space="0" w:color="auto"/>
                  </w:tcBorders>
                  <w:vAlign w:val="center"/>
                </w:tcPr>
                <w:p w14:paraId="0B0215A2" w14:textId="77777777" w:rsidR="008C0743" w:rsidRDefault="008C0743">
                  <w:pPr>
                    <w:widowControl/>
                    <w:jc w:val="left"/>
                    <w:rPr>
                      <w:kern w:val="0"/>
                      <w:szCs w:val="21"/>
                    </w:rPr>
                  </w:pPr>
                </w:p>
              </w:tc>
              <w:tc>
                <w:tcPr>
                  <w:tcW w:w="1780" w:type="pct"/>
                  <w:vMerge w:val="restart"/>
                  <w:tcBorders>
                    <w:top w:val="single" w:sz="4" w:space="0" w:color="auto"/>
                    <w:left w:val="single" w:sz="4" w:space="0" w:color="auto"/>
                    <w:right w:val="single" w:sz="4" w:space="0" w:color="auto"/>
                  </w:tcBorders>
                  <w:vAlign w:val="center"/>
                </w:tcPr>
                <w:p w14:paraId="6A04922F" w14:textId="77777777" w:rsidR="008C0743" w:rsidRDefault="000F79D3">
                  <w:pPr>
                    <w:jc w:val="center"/>
                    <w:rPr>
                      <w:kern w:val="0"/>
                    </w:rPr>
                  </w:pPr>
                  <w:r>
                    <w:rPr>
                      <w:kern w:val="0"/>
                    </w:rPr>
                    <w:t>《恶臭污染物排放物》（</w:t>
                  </w:r>
                  <w:r>
                    <w:rPr>
                      <w:kern w:val="0"/>
                    </w:rPr>
                    <w:t>GB14554-93</w:t>
                  </w:r>
                  <w:r>
                    <w:rPr>
                      <w:kern w:val="0"/>
                    </w:rPr>
                    <w:t>）中的表</w:t>
                  </w:r>
                  <w:r>
                    <w:rPr>
                      <w:kern w:val="0"/>
                    </w:rPr>
                    <w:t>1</w:t>
                  </w:r>
                  <w:r>
                    <w:rPr>
                      <w:kern w:val="0"/>
                    </w:rPr>
                    <w:t>二级标准限值</w:t>
                  </w:r>
                </w:p>
              </w:tc>
              <w:tc>
                <w:tcPr>
                  <w:tcW w:w="1334" w:type="pct"/>
                  <w:tcBorders>
                    <w:top w:val="single" w:sz="4" w:space="0" w:color="auto"/>
                    <w:left w:val="single" w:sz="4" w:space="0" w:color="auto"/>
                    <w:right w:val="single" w:sz="4" w:space="0" w:color="auto"/>
                  </w:tcBorders>
                  <w:vAlign w:val="center"/>
                </w:tcPr>
                <w:p w14:paraId="4C6906F7" w14:textId="77777777" w:rsidR="008C0743" w:rsidRDefault="000F79D3">
                  <w:pPr>
                    <w:autoSpaceDE w:val="0"/>
                    <w:autoSpaceDN w:val="0"/>
                    <w:jc w:val="center"/>
                    <w:rPr>
                      <w:kern w:val="0"/>
                    </w:rPr>
                  </w:pPr>
                  <w:r>
                    <w:rPr>
                      <w:kern w:val="0"/>
                    </w:rPr>
                    <w:t>氨</w:t>
                  </w:r>
                </w:p>
              </w:tc>
              <w:tc>
                <w:tcPr>
                  <w:tcW w:w="1433" w:type="pct"/>
                  <w:gridSpan w:val="2"/>
                  <w:tcBorders>
                    <w:top w:val="single" w:sz="4" w:space="0" w:color="auto"/>
                    <w:left w:val="single" w:sz="4" w:space="0" w:color="auto"/>
                    <w:right w:val="single" w:sz="12" w:space="0" w:color="auto"/>
                  </w:tcBorders>
                  <w:vAlign w:val="center"/>
                </w:tcPr>
                <w:p w14:paraId="743D0F2A" w14:textId="77777777" w:rsidR="008C0743" w:rsidRDefault="000F79D3">
                  <w:pPr>
                    <w:jc w:val="center"/>
                    <w:rPr>
                      <w:bCs/>
                      <w:kern w:val="0"/>
                    </w:rPr>
                  </w:pPr>
                  <w:r>
                    <w:rPr>
                      <w:bCs/>
                      <w:kern w:val="0"/>
                    </w:rPr>
                    <w:t>1.5</w:t>
                  </w:r>
                </w:p>
              </w:tc>
            </w:tr>
            <w:tr w:rsidR="008C0743" w14:paraId="1B2F7FA8" w14:textId="77777777" w:rsidTr="00182BB8">
              <w:tc>
                <w:tcPr>
                  <w:tcW w:w="453" w:type="pct"/>
                  <w:vMerge/>
                  <w:tcBorders>
                    <w:left w:val="single" w:sz="12" w:space="0" w:color="auto"/>
                    <w:right w:val="single" w:sz="4" w:space="0" w:color="auto"/>
                  </w:tcBorders>
                  <w:vAlign w:val="center"/>
                </w:tcPr>
                <w:p w14:paraId="546F4768" w14:textId="77777777" w:rsidR="008C0743" w:rsidRDefault="008C0743">
                  <w:pPr>
                    <w:widowControl/>
                    <w:jc w:val="left"/>
                    <w:rPr>
                      <w:kern w:val="0"/>
                      <w:szCs w:val="21"/>
                    </w:rPr>
                  </w:pPr>
                </w:p>
              </w:tc>
              <w:tc>
                <w:tcPr>
                  <w:tcW w:w="1780" w:type="pct"/>
                  <w:vMerge/>
                  <w:tcBorders>
                    <w:left w:val="single" w:sz="4" w:space="0" w:color="auto"/>
                    <w:right w:val="single" w:sz="4" w:space="0" w:color="auto"/>
                  </w:tcBorders>
                  <w:vAlign w:val="center"/>
                </w:tcPr>
                <w:p w14:paraId="4C134EED" w14:textId="77777777" w:rsidR="008C0743" w:rsidRDefault="008C0743">
                  <w:pPr>
                    <w:jc w:val="center"/>
                    <w:rPr>
                      <w:kern w:val="0"/>
                    </w:rPr>
                  </w:pPr>
                </w:p>
              </w:tc>
              <w:tc>
                <w:tcPr>
                  <w:tcW w:w="1334" w:type="pct"/>
                  <w:tcBorders>
                    <w:top w:val="single" w:sz="4" w:space="0" w:color="auto"/>
                    <w:left w:val="single" w:sz="4" w:space="0" w:color="auto"/>
                    <w:bottom w:val="single" w:sz="4" w:space="0" w:color="auto"/>
                    <w:right w:val="single" w:sz="4" w:space="0" w:color="auto"/>
                  </w:tcBorders>
                  <w:vAlign w:val="center"/>
                </w:tcPr>
                <w:p w14:paraId="1BC7B464" w14:textId="77777777" w:rsidR="008C0743" w:rsidRDefault="000F79D3">
                  <w:pPr>
                    <w:autoSpaceDE w:val="0"/>
                    <w:autoSpaceDN w:val="0"/>
                    <w:jc w:val="center"/>
                    <w:rPr>
                      <w:kern w:val="0"/>
                    </w:rPr>
                  </w:pPr>
                  <w:r>
                    <w:rPr>
                      <w:kern w:val="0"/>
                    </w:rPr>
                    <w:t>硫化氢</w:t>
                  </w:r>
                </w:p>
              </w:tc>
              <w:tc>
                <w:tcPr>
                  <w:tcW w:w="1433" w:type="pct"/>
                  <w:gridSpan w:val="2"/>
                  <w:tcBorders>
                    <w:top w:val="single" w:sz="4" w:space="0" w:color="auto"/>
                    <w:left w:val="single" w:sz="4" w:space="0" w:color="auto"/>
                    <w:bottom w:val="single" w:sz="4" w:space="0" w:color="auto"/>
                    <w:right w:val="single" w:sz="12" w:space="0" w:color="auto"/>
                  </w:tcBorders>
                  <w:vAlign w:val="center"/>
                </w:tcPr>
                <w:p w14:paraId="57600F15" w14:textId="77777777" w:rsidR="008C0743" w:rsidRDefault="000F79D3">
                  <w:pPr>
                    <w:pStyle w:val="afb"/>
                    <w:rPr>
                      <w:rFonts w:ascii="Times New Roman" w:hAnsi="Times New Roman"/>
                      <w:bCs/>
                      <w:kern w:val="0"/>
                      <w:sz w:val="21"/>
                    </w:rPr>
                  </w:pPr>
                  <w:r>
                    <w:rPr>
                      <w:rFonts w:ascii="Times New Roman" w:hAnsi="Times New Roman"/>
                      <w:bCs/>
                      <w:kern w:val="0"/>
                      <w:sz w:val="21"/>
                    </w:rPr>
                    <w:t>0.06</w:t>
                  </w:r>
                </w:p>
              </w:tc>
            </w:tr>
            <w:tr w:rsidR="008C0743" w14:paraId="6C370DA1" w14:textId="77777777" w:rsidTr="00182BB8">
              <w:tc>
                <w:tcPr>
                  <w:tcW w:w="453" w:type="pct"/>
                  <w:vMerge/>
                  <w:tcBorders>
                    <w:left w:val="single" w:sz="12" w:space="0" w:color="auto"/>
                    <w:right w:val="single" w:sz="4" w:space="0" w:color="auto"/>
                  </w:tcBorders>
                  <w:vAlign w:val="center"/>
                </w:tcPr>
                <w:p w14:paraId="08412082" w14:textId="77777777" w:rsidR="008C0743" w:rsidRDefault="008C0743">
                  <w:pPr>
                    <w:widowControl/>
                    <w:jc w:val="left"/>
                    <w:rPr>
                      <w:kern w:val="0"/>
                      <w:szCs w:val="21"/>
                    </w:rPr>
                  </w:pPr>
                </w:p>
              </w:tc>
              <w:tc>
                <w:tcPr>
                  <w:tcW w:w="1780" w:type="pct"/>
                  <w:vMerge/>
                  <w:tcBorders>
                    <w:left w:val="single" w:sz="4" w:space="0" w:color="auto"/>
                    <w:right w:val="single" w:sz="4" w:space="0" w:color="auto"/>
                  </w:tcBorders>
                  <w:vAlign w:val="center"/>
                </w:tcPr>
                <w:p w14:paraId="4588D1D9" w14:textId="77777777" w:rsidR="008C0743" w:rsidRDefault="008C0743">
                  <w:pPr>
                    <w:jc w:val="center"/>
                    <w:rPr>
                      <w:kern w:val="0"/>
                    </w:rPr>
                  </w:pPr>
                </w:p>
              </w:tc>
              <w:tc>
                <w:tcPr>
                  <w:tcW w:w="1334" w:type="pct"/>
                  <w:tcBorders>
                    <w:top w:val="single" w:sz="4" w:space="0" w:color="auto"/>
                    <w:left w:val="single" w:sz="4" w:space="0" w:color="auto"/>
                    <w:bottom w:val="single" w:sz="4" w:space="0" w:color="auto"/>
                    <w:right w:val="single" w:sz="4" w:space="0" w:color="auto"/>
                  </w:tcBorders>
                  <w:vAlign w:val="center"/>
                </w:tcPr>
                <w:p w14:paraId="2CE75BA2" w14:textId="77777777" w:rsidR="008C0743" w:rsidRDefault="000F79D3">
                  <w:pPr>
                    <w:autoSpaceDE w:val="0"/>
                    <w:autoSpaceDN w:val="0"/>
                    <w:jc w:val="center"/>
                    <w:rPr>
                      <w:kern w:val="0"/>
                    </w:rPr>
                  </w:pPr>
                  <w:r>
                    <w:rPr>
                      <w:kern w:val="0"/>
                    </w:rPr>
                    <w:t>臭气浓度</w:t>
                  </w:r>
                </w:p>
              </w:tc>
              <w:tc>
                <w:tcPr>
                  <w:tcW w:w="1433" w:type="pct"/>
                  <w:gridSpan w:val="2"/>
                  <w:tcBorders>
                    <w:top w:val="single" w:sz="4" w:space="0" w:color="auto"/>
                    <w:left w:val="single" w:sz="4" w:space="0" w:color="auto"/>
                    <w:bottom w:val="single" w:sz="4" w:space="0" w:color="auto"/>
                    <w:right w:val="single" w:sz="12" w:space="0" w:color="auto"/>
                  </w:tcBorders>
                  <w:vAlign w:val="center"/>
                </w:tcPr>
                <w:p w14:paraId="42B31B9C" w14:textId="77777777" w:rsidR="008C0743" w:rsidRDefault="000F79D3">
                  <w:pPr>
                    <w:pStyle w:val="afb"/>
                    <w:rPr>
                      <w:rFonts w:ascii="Times New Roman" w:hAnsi="Times New Roman"/>
                      <w:bCs/>
                      <w:kern w:val="0"/>
                      <w:sz w:val="21"/>
                    </w:rPr>
                  </w:pPr>
                  <w:r>
                    <w:rPr>
                      <w:rFonts w:ascii="Times New Roman" w:hAnsi="Times New Roman"/>
                      <w:bCs/>
                      <w:color w:val="000000" w:themeColor="text1"/>
                      <w:sz w:val="21"/>
                    </w:rPr>
                    <w:t>20</w:t>
                  </w:r>
                </w:p>
              </w:tc>
            </w:tr>
            <w:tr w:rsidR="00163D57" w14:paraId="6498280D" w14:textId="77777777" w:rsidTr="00182BB8">
              <w:trPr>
                <w:trHeight w:val="285"/>
              </w:trPr>
              <w:tc>
                <w:tcPr>
                  <w:tcW w:w="453" w:type="pct"/>
                  <w:vMerge w:val="restart"/>
                  <w:tcBorders>
                    <w:left w:val="single" w:sz="12" w:space="0" w:color="auto"/>
                    <w:right w:val="single" w:sz="4" w:space="0" w:color="auto"/>
                  </w:tcBorders>
                  <w:vAlign w:val="center"/>
                </w:tcPr>
                <w:p w14:paraId="1AF6D985" w14:textId="4E3617CD" w:rsidR="00163D57" w:rsidRDefault="00163D57" w:rsidP="00BD3D75">
                  <w:pPr>
                    <w:widowControl/>
                    <w:jc w:val="center"/>
                    <w:rPr>
                      <w:kern w:val="0"/>
                      <w:szCs w:val="21"/>
                    </w:rPr>
                  </w:pPr>
                  <w:r>
                    <w:rPr>
                      <w:rFonts w:hint="eastAsia"/>
                      <w:kern w:val="0"/>
                      <w:szCs w:val="21"/>
                    </w:rPr>
                    <w:t>类别</w:t>
                  </w:r>
                </w:p>
              </w:tc>
              <w:tc>
                <w:tcPr>
                  <w:tcW w:w="1780" w:type="pct"/>
                  <w:vMerge w:val="restart"/>
                  <w:tcBorders>
                    <w:left w:val="single" w:sz="4" w:space="0" w:color="auto"/>
                    <w:right w:val="single" w:sz="4" w:space="0" w:color="auto"/>
                  </w:tcBorders>
                  <w:vAlign w:val="center"/>
                </w:tcPr>
                <w:p w14:paraId="0B038974" w14:textId="755BE195" w:rsidR="00163D57" w:rsidRDefault="00163D57">
                  <w:pPr>
                    <w:jc w:val="center"/>
                    <w:rPr>
                      <w:kern w:val="0"/>
                    </w:rPr>
                  </w:pPr>
                  <w:r>
                    <w:rPr>
                      <w:kern w:val="0"/>
                    </w:rPr>
                    <w:t>标准名称及级</w:t>
                  </w:r>
                  <w:r>
                    <w:rPr>
                      <w:kern w:val="0"/>
                    </w:rPr>
                    <w:t>(</w:t>
                  </w:r>
                  <w:r>
                    <w:rPr>
                      <w:kern w:val="0"/>
                    </w:rPr>
                    <w:t>类</w:t>
                  </w:r>
                  <w:r>
                    <w:rPr>
                      <w:kern w:val="0"/>
                    </w:rPr>
                    <w:t>)</w:t>
                  </w:r>
                  <w:r>
                    <w:rPr>
                      <w:kern w:val="0"/>
                    </w:rPr>
                    <w:t>别</w:t>
                  </w:r>
                </w:p>
              </w:tc>
              <w:tc>
                <w:tcPr>
                  <w:tcW w:w="1334" w:type="pct"/>
                  <w:vMerge w:val="restart"/>
                  <w:tcBorders>
                    <w:top w:val="single" w:sz="4" w:space="0" w:color="auto"/>
                    <w:left w:val="single" w:sz="4" w:space="0" w:color="auto"/>
                    <w:right w:val="single" w:sz="4" w:space="0" w:color="auto"/>
                  </w:tcBorders>
                  <w:vAlign w:val="center"/>
                </w:tcPr>
                <w:p w14:paraId="21BCDB38" w14:textId="45D7D9EA" w:rsidR="00163D57" w:rsidRDefault="00163D57">
                  <w:pPr>
                    <w:autoSpaceDE w:val="0"/>
                    <w:autoSpaceDN w:val="0"/>
                    <w:jc w:val="center"/>
                    <w:rPr>
                      <w:kern w:val="0"/>
                    </w:rPr>
                  </w:pPr>
                  <w:r>
                    <w:rPr>
                      <w:rFonts w:hint="eastAsia"/>
                      <w:kern w:val="0"/>
                    </w:rPr>
                    <w:t>污染物</w:t>
                  </w:r>
                </w:p>
              </w:tc>
              <w:tc>
                <w:tcPr>
                  <w:tcW w:w="1433" w:type="pct"/>
                  <w:gridSpan w:val="2"/>
                  <w:tcBorders>
                    <w:top w:val="single" w:sz="4" w:space="0" w:color="auto"/>
                    <w:left w:val="single" w:sz="4" w:space="0" w:color="auto"/>
                    <w:bottom w:val="single" w:sz="4" w:space="0" w:color="auto"/>
                    <w:right w:val="single" w:sz="12" w:space="0" w:color="auto"/>
                  </w:tcBorders>
                  <w:vAlign w:val="center"/>
                </w:tcPr>
                <w:p w14:paraId="6532B009" w14:textId="66F4BD98" w:rsidR="00163D57" w:rsidRDefault="00163D57" w:rsidP="00163D57">
                  <w:pPr>
                    <w:pStyle w:val="afb"/>
                    <w:rPr>
                      <w:rFonts w:ascii="Times New Roman" w:hAnsi="Times New Roman"/>
                      <w:bCs/>
                      <w:color w:val="000000" w:themeColor="text1"/>
                      <w:sz w:val="21"/>
                    </w:rPr>
                  </w:pPr>
                  <w:r>
                    <w:rPr>
                      <w:rFonts w:ascii="Times New Roman" w:hAnsi="Times New Roman" w:hint="eastAsia"/>
                      <w:bCs/>
                      <w:color w:val="000000" w:themeColor="text1"/>
                      <w:sz w:val="21"/>
                    </w:rPr>
                    <w:t>标准</w:t>
                  </w:r>
                </w:p>
              </w:tc>
            </w:tr>
            <w:tr w:rsidR="00182BB8" w14:paraId="2F7DE0C2" w14:textId="226131C0" w:rsidTr="00182BB8">
              <w:trPr>
                <w:trHeight w:val="225"/>
              </w:trPr>
              <w:tc>
                <w:tcPr>
                  <w:tcW w:w="453" w:type="pct"/>
                  <w:vMerge/>
                  <w:tcBorders>
                    <w:left w:val="single" w:sz="12" w:space="0" w:color="auto"/>
                    <w:right w:val="single" w:sz="4" w:space="0" w:color="auto"/>
                  </w:tcBorders>
                  <w:vAlign w:val="center"/>
                </w:tcPr>
                <w:p w14:paraId="3E6ED93A" w14:textId="77777777" w:rsidR="00EC74C3" w:rsidRDefault="00EC74C3" w:rsidP="00EC74C3">
                  <w:pPr>
                    <w:widowControl/>
                    <w:jc w:val="left"/>
                    <w:rPr>
                      <w:kern w:val="0"/>
                      <w:szCs w:val="21"/>
                    </w:rPr>
                  </w:pPr>
                </w:p>
              </w:tc>
              <w:tc>
                <w:tcPr>
                  <w:tcW w:w="1780" w:type="pct"/>
                  <w:vMerge/>
                  <w:tcBorders>
                    <w:left w:val="single" w:sz="4" w:space="0" w:color="auto"/>
                    <w:right w:val="single" w:sz="4" w:space="0" w:color="auto"/>
                  </w:tcBorders>
                  <w:vAlign w:val="center"/>
                </w:tcPr>
                <w:p w14:paraId="3D906AD9" w14:textId="77777777" w:rsidR="00EC74C3" w:rsidRDefault="00EC74C3" w:rsidP="00EC74C3">
                  <w:pPr>
                    <w:jc w:val="center"/>
                    <w:rPr>
                      <w:kern w:val="0"/>
                    </w:rPr>
                  </w:pPr>
                </w:p>
              </w:tc>
              <w:tc>
                <w:tcPr>
                  <w:tcW w:w="1334" w:type="pct"/>
                  <w:vMerge/>
                  <w:tcBorders>
                    <w:left w:val="single" w:sz="4" w:space="0" w:color="auto"/>
                    <w:bottom w:val="single" w:sz="4" w:space="0" w:color="auto"/>
                    <w:right w:val="single" w:sz="4" w:space="0" w:color="auto"/>
                  </w:tcBorders>
                  <w:vAlign w:val="center"/>
                </w:tcPr>
                <w:p w14:paraId="685FEC6F" w14:textId="77777777" w:rsidR="00EC74C3" w:rsidRDefault="00EC74C3" w:rsidP="00EC74C3">
                  <w:pPr>
                    <w:autoSpaceDE w:val="0"/>
                    <w:autoSpaceDN w:val="0"/>
                    <w:jc w:val="center"/>
                    <w:rPr>
                      <w:kern w:val="0"/>
                    </w:rPr>
                  </w:pPr>
                </w:p>
              </w:tc>
              <w:tc>
                <w:tcPr>
                  <w:tcW w:w="716" w:type="pct"/>
                  <w:tcBorders>
                    <w:top w:val="single" w:sz="4" w:space="0" w:color="auto"/>
                    <w:left w:val="single" w:sz="4" w:space="0" w:color="auto"/>
                    <w:bottom w:val="single" w:sz="4" w:space="0" w:color="auto"/>
                    <w:right w:val="single" w:sz="4" w:space="0" w:color="auto"/>
                  </w:tcBorders>
                  <w:vAlign w:val="center"/>
                </w:tcPr>
                <w:p w14:paraId="653585A2" w14:textId="77777777" w:rsidR="00182BB8" w:rsidRDefault="00EC74C3" w:rsidP="00182BB8">
                  <w:pPr>
                    <w:pStyle w:val="afb"/>
                    <w:rPr>
                      <w:rFonts w:ascii="Times New Roman" w:hAnsi="Times New Roman"/>
                      <w:bCs/>
                      <w:color w:val="000000" w:themeColor="text1"/>
                      <w:sz w:val="21"/>
                    </w:rPr>
                  </w:pPr>
                  <w:r>
                    <w:rPr>
                      <w:rFonts w:ascii="Times New Roman" w:hAnsi="Times New Roman"/>
                      <w:bCs/>
                      <w:color w:val="000000" w:themeColor="text1"/>
                      <w:sz w:val="21"/>
                    </w:rPr>
                    <w:t>1</w:t>
                  </w:r>
                  <w:r>
                    <w:rPr>
                      <w:rFonts w:ascii="Times New Roman" w:hAnsi="Times New Roman" w:hint="eastAsia"/>
                      <w:bCs/>
                      <w:color w:val="000000" w:themeColor="text1"/>
                      <w:sz w:val="21"/>
                    </w:rPr>
                    <w:t>小时</w:t>
                  </w:r>
                </w:p>
                <w:p w14:paraId="42FE43DA" w14:textId="1063F187" w:rsidR="00EC74C3" w:rsidRDefault="00EC74C3" w:rsidP="00182BB8">
                  <w:pPr>
                    <w:pStyle w:val="afb"/>
                    <w:rPr>
                      <w:rFonts w:ascii="Times New Roman" w:hAnsi="Times New Roman"/>
                      <w:bCs/>
                      <w:color w:val="000000" w:themeColor="text1"/>
                      <w:sz w:val="21"/>
                    </w:rPr>
                  </w:pPr>
                  <w:r>
                    <w:rPr>
                      <w:rFonts w:ascii="Times New Roman" w:hAnsi="Times New Roman" w:hint="eastAsia"/>
                      <w:bCs/>
                      <w:color w:val="000000" w:themeColor="text1"/>
                      <w:sz w:val="21"/>
                    </w:rPr>
                    <w:t>均值</w:t>
                  </w:r>
                </w:p>
              </w:tc>
              <w:tc>
                <w:tcPr>
                  <w:tcW w:w="716" w:type="pct"/>
                  <w:tcBorders>
                    <w:top w:val="single" w:sz="4" w:space="0" w:color="auto"/>
                    <w:left w:val="single" w:sz="4" w:space="0" w:color="auto"/>
                    <w:bottom w:val="single" w:sz="4" w:space="0" w:color="auto"/>
                    <w:right w:val="single" w:sz="12" w:space="0" w:color="auto"/>
                  </w:tcBorders>
                  <w:vAlign w:val="center"/>
                </w:tcPr>
                <w:p w14:paraId="2DE8F22F" w14:textId="22AA4D17" w:rsidR="00EC74C3" w:rsidRDefault="00EC74C3"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2</w:t>
                  </w:r>
                  <w:r>
                    <w:rPr>
                      <w:rFonts w:ascii="Times New Roman" w:hAnsi="Times New Roman"/>
                      <w:bCs/>
                      <w:color w:val="000000" w:themeColor="text1"/>
                      <w:sz w:val="21"/>
                    </w:rPr>
                    <w:t>4</w:t>
                  </w:r>
                  <w:r>
                    <w:rPr>
                      <w:rFonts w:ascii="Times New Roman" w:hAnsi="Times New Roman" w:hint="eastAsia"/>
                      <w:bCs/>
                      <w:color w:val="000000" w:themeColor="text1"/>
                      <w:sz w:val="21"/>
                    </w:rPr>
                    <w:t>小时</w:t>
                  </w:r>
                </w:p>
                <w:p w14:paraId="05BE45EE" w14:textId="79CE5E1B" w:rsidR="00EC74C3" w:rsidRDefault="00EC74C3"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均值</w:t>
                  </w:r>
                </w:p>
              </w:tc>
            </w:tr>
            <w:tr w:rsidR="00182BB8" w14:paraId="3B01A62C" w14:textId="6D128A9D" w:rsidTr="00182BB8">
              <w:tc>
                <w:tcPr>
                  <w:tcW w:w="453" w:type="pct"/>
                  <w:vMerge w:val="restart"/>
                  <w:tcBorders>
                    <w:left w:val="single" w:sz="12" w:space="0" w:color="auto"/>
                    <w:right w:val="single" w:sz="4" w:space="0" w:color="auto"/>
                  </w:tcBorders>
                  <w:vAlign w:val="center"/>
                </w:tcPr>
                <w:p w14:paraId="5F5F7DB5" w14:textId="465BE391" w:rsidR="00EC74C3" w:rsidRDefault="00EC74C3" w:rsidP="00182BB8">
                  <w:pPr>
                    <w:widowControl/>
                    <w:jc w:val="center"/>
                    <w:rPr>
                      <w:kern w:val="0"/>
                      <w:szCs w:val="21"/>
                    </w:rPr>
                  </w:pPr>
                  <w:r>
                    <w:rPr>
                      <w:rFonts w:hint="eastAsia"/>
                      <w:kern w:val="0"/>
                      <w:szCs w:val="21"/>
                    </w:rPr>
                    <w:t>有组织废气</w:t>
                  </w:r>
                </w:p>
              </w:tc>
              <w:tc>
                <w:tcPr>
                  <w:tcW w:w="1780" w:type="pct"/>
                  <w:vMerge w:val="restart"/>
                  <w:tcBorders>
                    <w:left w:val="single" w:sz="4" w:space="0" w:color="auto"/>
                    <w:right w:val="single" w:sz="4" w:space="0" w:color="auto"/>
                  </w:tcBorders>
                  <w:vAlign w:val="center"/>
                </w:tcPr>
                <w:p w14:paraId="6D666D88" w14:textId="71A21684" w:rsidR="00EC74C3" w:rsidRDefault="00EC74C3" w:rsidP="00EC74C3">
                  <w:pPr>
                    <w:jc w:val="center"/>
                    <w:rPr>
                      <w:kern w:val="0"/>
                    </w:rPr>
                  </w:pPr>
                  <w:r w:rsidRPr="00163D57">
                    <w:rPr>
                      <w:rFonts w:hint="eastAsia"/>
                      <w:kern w:val="0"/>
                    </w:rPr>
                    <w:t>《生活垃圾焚烧污染控制标准》（</w:t>
                  </w:r>
                  <w:r w:rsidRPr="00163D57">
                    <w:rPr>
                      <w:rFonts w:hint="eastAsia"/>
                      <w:kern w:val="0"/>
                    </w:rPr>
                    <w:t>GB18485-2014</w:t>
                  </w:r>
                  <w:r w:rsidRPr="00163D57">
                    <w:rPr>
                      <w:rFonts w:hint="eastAsia"/>
                      <w:kern w:val="0"/>
                    </w:rPr>
                    <w:t>）</w:t>
                  </w:r>
                  <w:r>
                    <w:rPr>
                      <w:rFonts w:hint="eastAsia"/>
                      <w:kern w:val="0"/>
                    </w:rPr>
                    <w:t>表</w:t>
                  </w:r>
                  <w:r>
                    <w:rPr>
                      <w:rFonts w:hint="eastAsia"/>
                      <w:kern w:val="0"/>
                    </w:rPr>
                    <w:t>4</w:t>
                  </w:r>
                </w:p>
              </w:tc>
              <w:tc>
                <w:tcPr>
                  <w:tcW w:w="1334" w:type="pct"/>
                  <w:tcBorders>
                    <w:top w:val="single" w:sz="4" w:space="0" w:color="auto"/>
                    <w:left w:val="single" w:sz="4" w:space="0" w:color="auto"/>
                    <w:bottom w:val="single" w:sz="4" w:space="0" w:color="auto"/>
                    <w:right w:val="single" w:sz="4" w:space="0" w:color="auto"/>
                  </w:tcBorders>
                  <w:vAlign w:val="center"/>
                </w:tcPr>
                <w:p w14:paraId="0D84E003" w14:textId="20E5E8A5" w:rsidR="00EC74C3" w:rsidRDefault="00EC74C3" w:rsidP="00EC74C3">
                  <w:pPr>
                    <w:autoSpaceDE w:val="0"/>
                    <w:autoSpaceDN w:val="0"/>
                    <w:jc w:val="center"/>
                    <w:rPr>
                      <w:kern w:val="0"/>
                    </w:rPr>
                  </w:pPr>
                  <w:r>
                    <w:rPr>
                      <w:rFonts w:hint="eastAsia"/>
                      <w:kern w:val="0"/>
                    </w:rPr>
                    <w:t>颗粒物</w:t>
                  </w:r>
                </w:p>
              </w:tc>
              <w:tc>
                <w:tcPr>
                  <w:tcW w:w="716" w:type="pct"/>
                  <w:tcBorders>
                    <w:top w:val="single" w:sz="4" w:space="0" w:color="auto"/>
                    <w:left w:val="single" w:sz="4" w:space="0" w:color="auto"/>
                    <w:bottom w:val="single" w:sz="4" w:space="0" w:color="auto"/>
                    <w:right w:val="single" w:sz="4" w:space="0" w:color="auto"/>
                  </w:tcBorders>
                  <w:vAlign w:val="center"/>
                </w:tcPr>
                <w:p w14:paraId="3D929241" w14:textId="31B84ACC" w:rsidR="00EC74C3" w:rsidRDefault="008A445C"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3</w:t>
                  </w:r>
                  <w:r>
                    <w:rPr>
                      <w:rFonts w:ascii="Times New Roman" w:hAnsi="Times New Roman"/>
                      <w:bCs/>
                      <w:color w:val="000000" w:themeColor="text1"/>
                      <w:sz w:val="21"/>
                    </w:rPr>
                    <w:t>0</w:t>
                  </w:r>
                </w:p>
              </w:tc>
              <w:tc>
                <w:tcPr>
                  <w:tcW w:w="716" w:type="pct"/>
                  <w:tcBorders>
                    <w:top w:val="single" w:sz="4" w:space="0" w:color="auto"/>
                    <w:left w:val="single" w:sz="4" w:space="0" w:color="auto"/>
                    <w:bottom w:val="single" w:sz="4" w:space="0" w:color="auto"/>
                    <w:right w:val="single" w:sz="12" w:space="0" w:color="auto"/>
                  </w:tcBorders>
                  <w:vAlign w:val="center"/>
                </w:tcPr>
                <w:p w14:paraId="7B5C9D3F" w14:textId="77777777" w:rsidR="00EC74C3" w:rsidRDefault="00EC74C3"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2</w:t>
                  </w:r>
                  <w:r>
                    <w:rPr>
                      <w:rFonts w:ascii="Times New Roman" w:hAnsi="Times New Roman"/>
                      <w:bCs/>
                      <w:color w:val="000000" w:themeColor="text1"/>
                      <w:sz w:val="21"/>
                    </w:rPr>
                    <w:t>0</w:t>
                  </w:r>
                </w:p>
              </w:tc>
            </w:tr>
            <w:tr w:rsidR="00182BB8" w14:paraId="23DA5C6B" w14:textId="4DF2D1D9" w:rsidTr="00182BB8">
              <w:tc>
                <w:tcPr>
                  <w:tcW w:w="453" w:type="pct"/>
                  <w:vMerge/>
                  <w:tcBorders>
                    <w:left w:val="single" w:sz="12" w:space="0" w:color="auto"/>
                    <w:right w:val="single" w:sz="4" w:space="0" w:color="auto"/>
                  </w:tcBorders>
                  <w:vAlign w:val="center"/>
                </w:tcPr>
                <w:p w14:paraId="32721481" w14:textId="77777777" w:rsidR="00EC74C3" w:rsidRDefault="00EC74C3" w:rsidP="00EC74C3">
                  <w:pPr>
                    <w:widowControl/>
                    <w:jc w:val="left"/>
                    <w:rPr>
                      <w:kern w:val="0"/>
                      <w:szCs w:val="21"/>
                    </w:rPr>
                  </w:pPr>
                </w:p>
              </w:tc>
              <w:tc>
                <w:tcPr>
                  <w:tcW w:w="1780" w:type="pct"/>
                  <w:vMerge/>
                  <w:tcBorders>
                    <w:left w:val="single" w:sz="4" w:space="0" w:color="auto"/>
                    <w:right w:val="single" w:sz="4" w:space="0" w:color="auto"/>
                  </w:tcBorders>
                  <w:vAlign w:val="center"/>
                </w:tcPr>
                <w:p w14:paraId="5D89564E" w14:textId="77777777" w:rsidR="00EC74C3" w:rsidRDefault="00EC74C3" w:rsidP="00EC74C3">
                  <w:pPr>
                    <w:jc w:val="center"/>
                    <w:rPr>
                      <w:kern w:val="0"/>
                    </w:rPr>
                  </w:pPr>
                </w:p>
              </w:tc>
              <w:tc>
                <w:tcPr>
                  <w:tcW w:w="1334" w:type="pct"/>
                  <w:tcBorders>
                    <w:top w:val="single" w:sz="4" w:space="0" w:color="auto"/>
                    <w:left w:val="single" w:sz="4" w:space="0" w:color="auto"/>
                    <w:bottom w:val="single" w:sz="4" w:space="0" w:color="auto"/>
                    <w:right w:val="single" w:sz="4" w:space="0" w:color="auto"/>
                  </w:tcBorders>
                  <w:vAlign w:val="center"/>
                </w:tcPr>
                <w:p w14:paraId="78C0C613" w14:textId="28C117A7" w:rsidR="00EC74C3" w:rsidRDefault="00EC74C3" w:rsidP="00EC74C3">
                  <w:pPr>
                    <w:autoSpaceDE w:val="0"/>
                    <w:autoSpaceDN w:val="0"/>
                    <w:jc w:val="center"/>
                    <w:rPr>
                      <w:kern w:val="0"/>
                    </w:rPr>
                  </w:pPr>
                  <w:r>
                    <w:rPr>
                      <w:rFonts w:hint="eastAsia"/>
                      <w:color w:val="000000" w:themeColor="text1"/>
                      <w:kern w:val="0"/>
                      <w:szCs w:val="21"/>
                    </w:rPr>
                    <w:t>氮氧化物</w:t>
                  </w:r>
                </w:p>
              </w:tc>
              <w:tc>
                <w:tcPr>
                  <w:tcW w:w="716" w:type="pct"/>
                  <w:tcBorders>
                    <w:top w:val="single" w:sz="4" w:space="0" w:color="auto"/>
                    <w:left w:val="single" w:sz="4" w:space="0" w:color="auto"/>
                    <w:bottom w:val="single" w:sz="4" w:space="0" w:color="auto"/>
                    <w:right w:val="single" w:sz="4" w:space="0" w:color="auto"/>
                  </w:tcBorders>
                  <w:vAlign w:val="center"/>
                </w:tcPr>
                <w:p w14:paraId="167BBBA5" w14:textId="5A00014D" w:rsidR="00EC74C3" w:rsidRDefault="008A445C"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3</w:t>
                  </w:r>
                  <w:r>
                    <w:rPr>
                      <w:rFonts w:ascii="Times New Roman" w:hAnsi="Times New Roman"/>
                      <w:bCs/>
                      <w:color w:val="000000" w:themeColor="text1"/>
                      <w:sz w:val="21"/>
                    </w:rPr>
                    <w:t>00</w:t>
                  </w:r>
                </w:p>
              </w:tc>
              <w:tc>
                <w:tcPr>
                  <w:tcW w:w="716" w:type="pct"/>
                  <w:tcBorders>
                    <w:top w:val="single" w:sz="4" w:space="0" w:color="auto"/>
                    <w:left w:val="single" w:sz="4" w:space="0" w:color="auto"/>
                    <w:bottom w:val="single" w:sz="4" w:space="0" w:color="auto"/>
                    <w:right w:val="single" w:sz="12" w:space="0" w:color="auto"/>
                  </w:tcBorders>
                  <w:vAlign w:val="center"/>
                </w:tcPr>
                <w:p w14:paraId="77695928" w14:textId="77777777" w:rsidR="00EC74C3" w:rsidRDefault="00EC74C3"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2</w:t>
                  </w:r>
                  <w:r>
                    <w:rPr>
                      <w:rFonts w:ascii="Times New Roman" w:hAnsi="Times New Roman"/>
                      <w:bCs/>
                      <w:color w:val="000000" w:themeColor="text1"/>
                      <w:sz w:val="21"/>
                    </w:rPr>
                    <w:t>50</w:t>
                  </w:r>
                </w:p>
              </w:tc>
            </w:tr>
            <w:tr w:rsidR="00182BB8" w14:paraId="7275FCEB" w14:textId="5DBF927C" w:rsidTr="00182BB8">
              <w:tc>
                <w:tcPr>
                  <w:tcW w:w="453" w:type="pct"/>
                  <w:vMerge/>
                  <w:tcBorders>
                    <w:left w:val="single" w:sz="12" w:space="0" w:color="auto"/>
                    <w:bottom w:val="single" w:sz="12" w:space="0" w:color="auto"/>
                    <w:right w:val="single" w:sz="4" w:space="0" w:color="auto"/>
                  </w:tcBorders>
                  <w:vAlign w:val="center"/>
                </w:tcPr>
                <w:p w14:paraId="661C1810" w14:textId="77777777" w:rsidR="00EC74C3" w:rsidRDefault="00EC74C3" w:rsidP="00EC74C3">
                  <w:pPr>
                    <w:widowControl/>
                    <w:jc w:val="left"/>
                    <w:rPr>
                      <w:kern w:val="0"/>
                      <w:szCs w:val="21"/>
                    </w:rPr>
                  </w:pPr>
                </w:p>
              </w:tc>
              <w:tc>
                <w:tcPr>
                  <w:tcW w:w="1780" w:type="pct"/>
                  <w:vMerge/>
                  <w:tcBorders>
                    <w:left w:val="single" w:sz="4" w:space="0" w:color="auto"/>
                    <w:bottom w:val="single" w:sz="12" w:space="0" w:color="auto"/>
                    <w:right w:val="single" w:sz="4" w:space="0" w:color="auto"/>
                  </w:tcBorders>
                  <w:vAlign w:val="center"/>
                </w:tcPr>
                <w:p w14:paraId="5ED3FEB1" w14:textId="77777777" w:rsidR="00EC74C3" w:rsidRDefault="00EC74C3" w:rsidP="00EC74C3">
                  <w:pPr>
                    <w:jc w:val="center"/>
                    <w:rPr>
                      <w:kern w:val="0"/>
                    </w:rPr>
                  </w:pPr>
                </w:p>
              </w:tc>
              <w:tc>
                <w:tcPr>
                  <w:tcW w:w="1334" w:type="pct"/>
                  <w:tcBorders>
                    <w:top w:val="single" w:sz="4" w:space="0" w:color="auto"/>
                    <w:left w:val="single" w:sz="4" w:space="0" w:color="auto"/>
                    <w:bottom w:val="single" w:sz="12" w:space="0" w:color="auto"/>
                    <w:right w:val="single" w:sz="4" w:space="0" w:color="auto"/>
                  </w:tcBorders>
                  <w:vAlign w:val="center"/>
                </w:tcPr>
                <w:p w14:paraId="05DEC730" w14:textId="12B524F5" w:rsidR="00EC74C3" w:rsidRDefault="00EC74C3" w:rsidP="00EC74C3">
                  <w:pPr>
                    <w:autoSpaceDE w:val="0"/>
                    <w:autoSpaceDN w:val="0"/>
                    <w:jc w:val="center"/>
                    <w:rPr>
                      <w:kern w:val="0"/>
                    </w:rPr>
                  </w:pPr>
                  <w:r>
                    <w:rPr>
                      <w:rFonts w:hint="eastAsia"/>
                      <w:kern w:val="0"/>
                    </w:rPr>
                    <w:t>二氧化硫</w:t>
                  </w:r>
                </w:p>
              </w:tc>
              <w:tc>
                <w:tcPr>
                  <w:tcW w:w="716" w:type="pct"/>
                  <w:tcBorders>
                    <w:top w:val="single" w:sz="4" w:space="0" w:color="auto"/>
                    <w:left w:val="single" w:sz="4" w:space="0" w:color="auto"/>
                    <w:bottom w:val="single" w:sz="12" w:space="0" w:color="auto"/>
                    <w:right w:val="single" w:sz="4" w:space="0" w:color="auto"/>
                  </w:tcBorders>
                  <w:vAlign w:val="center"/>
                </w:tcPr>
                <w:p w14:paraId="4E8C2BB7" w14:textId="11FF335A" w:rsidR="00EC74C3" w:rsidRDefault="008A445C"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1</w:t>
                  </w:r>
                  <w:r>
                    <w:rPr>
                      <w:rFonts w:ascii="Times New Roman" w:hAnsi="Times New Roman"/>
                      <w:bCs/>
                      <w:color w:val="000000" w:themeColor="text1"/>
                      <w:sz w:val="21"/>
                    </w:rPr>
                    <w:t>00</w:t>
                  </w:r>
                </w:p>
              </w:tc>
              <w:tc>
                <w:tcPr>
                  <w:tcW w:w="716" w:type="pct"/>
                  <w:tcBorders>
                    <w:top w:val="single" w:sz="4" w:space="0" w:color="auto"/>
                    <w:left w:val="single" w:sz="4" w:space="0" w:color="auto"/>
                    <w:bottom w:val="single" w:sz="12" w:space="0" w:color="auto"/>
                    <w:right w:val="single" w:sz="12" w:space="0" w:color="auto"/>
                  </w:tcBorders>
                  <w:vAlign w:val="center"/>
                </w:tcPr>
                <w:p w14:paraId="19638F84" w14:textId="77777777" w:rsidR="00EC74C3" w:rsidRDefault="00EC74C3" w:rsidP="00EC74C3">
                  <w:pPr>
                    <w:pStyle w:val="afb"/>
                    <w:rPr>
                      <w:rFonts w:ascii="Times New Roman" w:hAnsi="Times New Roman"/>
                      <w:bCs/>
                      <w:color w:val="000000" w:themeColor="text1"/>
                      <w:sz w:val="21"/>
                    </w:rPr>
                  </w:pPr>
                  <w:r>
                    <w:rPr>
                      <w:rFonts w:ascii="Times New Roman" w:hAnsi="Times New Roman" w:hint="eastAsia"/>
                      <w:bCs/>
                      <w:color w:val="000000" w:themeColor="text1"/>
                      <w:sz w:val="21"/>
                    </w:rPr>
                    <w:t>8</w:t>
                  </w:r>
                  <w:r>
                    <w:rPr>
                      <w:rFonts w:ascii="Times New Roman" w:hAnsi="Times New Roman"/>
                      <w:bCs/>
                      <w:color w:val="000000" w:themeColor="text1"/>
                      <w:sz w:val="21"/>
                    </w:rPr>
                    <w:t>0</w:t>
                  </w:r>
                </w:p>
              </w:tc>
            </w:tr>
          </w:tbl>
          <w:p w14:paraId="1712D127" w14:textId="77777777" w:rsidR="008C0743" w:rsidRDefault="000F79D3">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、废水：施工期生产与生活废水循环利用不外排；运营期浓缩液再处理后的冷凝水循环利用不外排，满足</w:t>
            </w:r>
            <w:r>
              <w:rPr>
                <w:rFonts w:hint="eastAsia"/>
                <w:bCs/>
                <w:sz w:val="24"/>
              </w:rPr>
              <w:t>《城市污水再生利用工业用水水质标准》（</w:t>
            </w:r>
            <w:r>
              <w:rPr>
                <w:rFonts w:hint="eastAsia"/>
                <w:bCs/>
                <w:sz w:val="24"/>
              </w:rPr>
              <w:t>G</w:t>
            </w:r>
            <w:r>
              <w:rPr>
                <w:bCs/>
                <w:sz w:val="24"/>
              </w:rPr>
              <w:t>B</w:t>
            </w:r>
            <w:r>
              <w:rPr>
                <w:rFonts w:hint="eastAsia"/>
                <w:bCs/>
                <w:sz w:val="24"/>
              </w:rPr>
              <w:t>/</w:t>
            </w:r>
            <w:r>
              <w:rPr>
                <w:bCs/>
                <w:sz w:val="24"/>
              </w:rPr>
              <w:t>T19923</w:t>
            </w:r>
            <w:r>
              <w:rPr>
                <w:rFonts w:hint="eastAsia"/>
                <w:bCs/>
                <w:sz w:val="24"/>
              </w:rPr>
              <w:t>-</w:t>
            </w:r>
            <w:r>
              <w:rPr>
                <w:bCs/>
                <w:sz w:val="24"/>
              </w:rPr>
              <w:t>2005</w:t>
            </w:r>
            <w:r>
              <w:rPr>
                <w:rFonts w:hint="eastAsia"/>
                <w:bCs/>
                <w:sz w:val="24"/>
              </w:rPr>
              <w:t>）中循环冷却水系统补水水质标准</w:t>
            </w:r>
            <w:r>
              <w:rPr>
                <w:color w:val="000000"/>
                <w:sz w:val="24"/>
              </w:rPr>
              <w:t>和《生活垃圾填埋场污染控制标准》（</w:t>
            </w:r>
            <w:r>
              <w:rPr>
                <w:color w:val="000000"/>
                <w:sz w:val="24"/>
              </w:rPr>
              <w:t>GB16889-2008</w:t>
            </w:r>
            <w:r>
              <w:rPr>
                <w:color w:val="000000"/>
                <w:sz w:val="24"/>
              </w:rPr>
              <w:t>）中表</w:t>
            </w:r>
            <w:r>
              <w:rPr>
                <w:color w:val="000000"/>
                <w:sz w:val="24"/>
              </w:rPr>
              <w:t>2</w:t>
            </w:r>
            <w:r>
              <w:rPr>
                <w:color w:val="000000"/>
                <w:sz w:val="24"/>
              </w:rPr>
              <w:t>要求</w:t>
            </w:r>
            <w:r>
              <w:rPr>
                <w:rFonts w:hint="eastAsia"/>
                <w:color w:val="000000"/>
                <w:sz w:val="24"/>
              </w:rPr>
              <w:t>，同时，</w:t>
            </w:r>
            <w:proofErr w:type="gramStart"/>
            <w:r>
              <w:rPr>
                <w:rFonts w:hint="eastAsia"/>
                <w:kern w:val="0"/>
                <w:sz w:val="24"/>
              </w:rPr>
              <w:t>不</w:t>
            </w:r>
            <w:proofErr w:type="gramEnd"/>
            <w:r>
              <w:rPr>
                <w:rFonts w:hint="eastAsia"/>
                <w:kern w:val="0"/>
                <w:sz w:val="24"/>
              </w:rPr>
              <w:t>新增员工，无新增生活污水排放。</w:t>
            </w:r>
          </w:p>
          <w:p w14:paraId="47EE7BCA" w14:textId="77777777" w:rsidR="008C0743" w:rsidRDefault="000F79D3">
            <w:pPr>
              <w:spacing w:line="360" w:lineRule="auto"/>
              <w:jc w:val="center"/>
              <w:rPr>
                <w:b/>
                <w:color w:val="000000"/>
                <w:sz w:val="24"/>
              </w:rPr>
            </w:pPr>
            <w:r>
              <w:rPr>
                <w:b/>
                <w:color w:val="000000"/>
                <w:sz w:val="24"/>
              </w:rPr>
              <w:t>表</w:t>
            </w:r>
            <w:r>
              <w:rPr>
                <w:b/>
                <w:color w:val="000000"/>
                <w:sz w:val="24"/>
              </w:rPr>
              <w:t>3</w:t>
            </w:r>
            <w:r>
              <w:rPr>
                <w:rFonts w:hint="eastAsia"/>
                <w:b/>
                <w:color w:val="000000"/>
                <w:sz w:val="24"/>
              </w:rPr>
              <w:t>-</w:t>
            </w:r>
            <w:r>
              <w:rPr>
                <w:b/>
                <w:color w:val="000000"/>
                <w:sz w:val="24"/>
              </w:rPr>
              <w:t xml:space="preserve">5   </w:t>
            </w:r>
            <w:r>
              <w:rPr>
                <w:b/>
                <w:color w:val="000000"/>
                <w:sz w:val="24"/>
              </w:rPr>
              <w:t>废水污染物排放标准</w:t>
            </w:r>
            <w:r>
              <w:rPr>
                <w:b/>
                <w:color w:val="000000"/>
                <w:sz w:val="24"/>
              </w:rPr>
              <w:t xml:space="preserve">   </w:t>
            </w:r>
            <w:r>
              <w:rPr>
                <w:b/>
                <w:color w:val="000000"/>
                <w:sz w:val="24"/>
              </w:rPr>
              <w:t>单位：</w:t>
            </w:r>
            <w:r>
              <w:rPr>
                <w:b/>
                <w:color w:val="000000"/>
                <w:sz w:val="24"/>
              </w:rPr>
              <w:t>mg/L</w:t>
            </w:r>
            <w:r>
              <w:rPr>
                <w:b/>
                <w:color w:val="000000"/>
                <w:sz w:val="24"/>
              </w:rPr>
              <w:t>（</w:t>
            </w:r>
            <w:r>
              <w:rPr>
                <w:b/>
                <w:color w:val="000000"/>
                <w:sz w:val="24"/>
              </w:rPr>
              <w:t>pH</w:t>
            </w:r>
            <w:r>
              <w:rPr>
                <w:b/>
                <w:color w:val="000000"/>
                <w:sz w:val="24"/>
              </w:rPr>
              <w:t>为无量纲）</w:t>
            </w: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2"/>
              <w:gridCol w:w="1683"/>
              <w:gridCol w:w="2610"/>
              <w:gridCol w:w="2648"/>
            </w:tblGrid>
            <w:tr w:rsidR="008C0743" w14:paraId="5BA7CBD4" w14:textId="77777777">
              <w:trPr>
                <w:trHeight w:val="437"/>
              </w:trPr>
              <w:tc>
                <w:tcPr>
                  <w:tcW w:w="609" w:type="pct"/>
                  <w:vMerge w:val="restart"/>
                  <w:vAlign w:val="center"/>
                </w:tcPr>
                <w:p w14:paraId="230FDE2F"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序号</w:t>
                  </w:r>
                </w:p>
              </w:tc>
              <w:tc>
                <w:tcPr>
                  <w:tcW w:w="1065" w:type="pct"/>
                  <w:vMerge w:val="restart"/>
                  <w:vAlign w:val="center"/>
                </w:tcPr>
                <w:p w14:paraId="32CB76D5"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污染物</w:t>
                  </w:r>
                </w:p>
              </w:tc>
              <w:tc>
                <w:tcPr>
                  <w:tcW w:w="1651" w:type="pct"/>
                  <w:vMerge w:val="restart"/>
                  <w:vAlign w:val="center"/>
                </w:tcPr>
                <w:p w14:paraId="429AA757" w14:textId="77777777" w:rsidR="008C0743" w:rsidRDefault="000F79D3">
                  <w:pPr>
                    <w:adjustRightInd w:val="0"/>
                    <w:snapToGrid w:val="0"/>
                    <w:jc w:val="center"/>
                    <w:textAlignment w:val="baseline"/>
                    <w:rPr>
                      <w:snapToGrid w:val="0"/>
                      <w:color w:val="000000"/>
                      <w:kern w:val="0"/>
                      <w:szCs w:val="21"/>
                    </w:rPr>
                  </w:pPr>
                  <w:r>
                    <w:rPr>
                      <w:rFonts w:hint="eastAsia"/>
                      <w:color w:val="000000"/>
                      <w:szCs w:val="21"/>
                    </w:rPr>
                    <w:t>《城市污水再生利用工业</w:t>
                  </w:r>
                  <w:r>
                    <w:rPr>
                      <w:rFonts w:hint="eastAsia"/>
                      <w:color w:val="000000"/>
                      <w:szCs w:val="21"/>
                    </w:rPr>
                    <w:lastRenderedPageBreak/>
                    <w:t>用水水质标准》（</w:t>
                  </w:r>
                  <w:r>
                    <w:rPr>
                      <w:rFonts w:hint="eastAsia"/>
                      <w:color w:val="000000"/>
                      <w:szCs w:val="21"/>
                    </w:rPr>
                    <w:t>GB/T19923-2005</w:t>
                  </w:r>
                  <w:r>
                    <w:rPr>
                      <w:rFonts w:hint="eastAsia"/>
                      <w:color w:val="000000"/>
                      <w:szCs w:val="21"/>
                    </w:rPr>
                    <w:t>）</w:t>
                  </w:r>
                </w:p>
              </w:tc>
              <w:tc>
                <w:tcPr>
                  <w:tcW w:w="1675" w:type="pct"/>
                  <w:vMerge w:val="restart"/>
                  <w:vAlign w:val="center"/>
                </w:tcPr>
                <w:p w14:paraId="421285E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lastRenderedPageBreak/>
                    <w:t>《生活垃圾填埋场污染控</w:t>
                  </w:r>
                  <w:r>
                    <w:rPr>
                      <w:rFonts w:hint="eastAsia"/>
                      <w:snapToGrid w:val="0"/>
                      <w:color w:val="000000"/>
                      <w:kern w:val="0"/>
                      <w:szCs w:val="21"/>
                    </w:rPr>
                    <w:lastRenderedPageBreak/>
                    <w:t>制标准》（</w:t>
                  </w:r>
                  <w:r>
                    <w:rPr>
                      <w:rFonts w:hint="eastAsia"/>
                      <w:snapToGrid w:val="0"/>
                      <w:color w:val="000000"/>
                      <w:kern w:val="0"/>
                      <w:szCs w:val="21"/>
                    </w:rPr>
                    <w:t>GB16889-2008</w:t>
                  </w:r>
                  <w:r>
                    <w:rPr>
                      <w:rFonts w:hint="eastAsia"/>
                      <w:snapToGrid w:val="0"/>
                      <w:color w:val="000000"/>
                      <w:kern w:val="0"/>
                      <w:szCs w:val="21"/>
                    </w:rPr>
                    <w:t>）</w:t>
                  </w:r>
                </w:p>
              </w:tc>
            </w:tr>
            <w:tr w:rsidR="008C0743" w14:paraId="3D5BFFC5" w14:textId="77777777">
              <w:trPr>
                <w:trHeight w:val="257"/>
              </w:trPr>
              <w:tc>
                <w:tcPr>
                  <w:tcW w:w="609" w:type="pct"/>
                  <w:vMerge/>
                  <w:vAlign w:val="center"/>
                </w:tcPr>
                <w:p w14:paraId="4F4366D8" w14:textId="77777777" w:rsidR="008C0743" w:rsidRDefault="008C0743">
                  <w:pPr>
                    <w:adjustRightInd w:val="0"/>
                    <w:snapToGrid w:val="0"/>
                    <w:jc w:val="center"/>
                    <w:textAlignment w:val="baseline"/>
                    <w:rPr>
                      <w:snapToGrid w:val="0"/>
                      <w:color w:val="000000"/>
                      <w:kern w:val="0"/>
                      <w:szCs w:val="21"/>
                    </w:rPr>
                  </w:pPr>
                </w:p>
              </w:tc>
              <w:tc>
                <w:tcPr>
                  <w:tcW w:w="1065" w:type="pct"/>
                  <w:vMerge/>
                  <w:vAlign w:val="center"/>
                </w:tcPr>
                <w:p w14:paraId="67CD5CB6" w14:textId="77777777" w:rsidR="008C0743" w:rsidRDefault="008C0743">
                  <w:pPr>
                    <w:adjustRightInd w:val="0"/>
                    <w:snapToGrid w:val="0"/>
                    <w:jc w:val="center"/>
                    <w:textAlignment w:val="baseline"/>
                    <w:rPr>
                      <w:snapToGrid w:val="0"/>
                      <w:color w:val="000000"/>
                      <w:kern w:val="0"/>
                      <w:szCs w:val="21"/>
                    </w:rPr>
                  </w:pPr>
                </w:p>
              </w:tc>
              <w:tc>
                <w:tcPr>
                  <w:tcW w:w="1651" w:type="pct"/>
                  <w:vMerge/>
                  <w:vAlign w:val="center"/>
                </w:tcPr>
                <w:p w14:paraId="4C6A8FB4" w14:textId="77777777" w:rsidR="008C0743" w:rsidRDefault="008C0743">
                  <w:pPr>
                    <w:adjustRightInd w:val="0"/>
                    <w:snapToGrid w:val="0"/>
                    <w:jc w:val="center"/>
                    <w:textAlignment w:val="baseline"/>
                    <w:rPr>
                      <w:color w:val="000000"/>
                      <w:szCs w:val="21"/>
                    </w:rPr>
                  </w:pPr>
                </w:p>
              </w:tc>
              <w:tc>
                <w:tcPr>
                  <w:tcW w:w="1675" w:type="pct"/>
                  <w:vMerge/>
                  <w:vAlign w:val="center"/>
                </w:tcPr>
                <w:p w14:paraId="2F17C136" w14:textId="77777777" w:rsidR="008C0743" w:rsidRDefault="008C0743">
                  <w:pPr>
                    <w:adjustRightInd w:val="0"/>
                    <w:snapToGrid w:val="0"/>
                    <w:jc w:val="center"/>
                    <w:textAlignment w:val="baseline"/>
                    <w:rPr>
                      <w:color w:val="000000"/>
                      <w:szCs w:val="21"/>
                    </w:rPr>
                  </w:pPr>
                </w:p>
              </w:tc>
            </w:tr>
            <w:tr w:rsidR="008C0743" w14:paraId="606E09A8" w14:textId="77777777">
              <w:trPr>
                <w:trHeight w:val="267"/>
              </w:trPr>
              <w:tc>
                <w:tcPr>
                  <w:tcW w:w="609" w:type="pct"/>
                  <w:vAlign w:val="center"/>
                </w:tcPr>
                <w:p w14:paraId="0D700987"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1</w:t>
                  </w:r>
                </w:p>
              </w:tc>
              <w:tc>
                <w:tcPr>
                  <w:tcW w:w="1065" w:type="pct"/>
                  <w:vAlign w:val="center"/>
                </w:tcPr>
                <w:p w14:paraId="1E2A352B"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pH</w:t>
                  </w:r>
                </w:p>
              </w:tc>
              <w:tc>
                <w:tcPr>
                  <w:tcW w:w="1651" w:type="pct"/>
                  <w:vAlign w:val="center"/>
                </w:tcPr>
                <w:p w14:paraId="54468424"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6</w:t>
                  </w:r>
                  <w:r>
                    <w:rPr>
                      <w:snapToGrid w:val="0"/>
                      <w:color w:val="000000"/>
                      <w:kern w:val="0"/>
                      <w:szCs w:val="21"/>
                    </w:rPr>
                    <w:t>.5</w:t>
                  </w:r>
                  <w:r>
                    <w:rPr>
                      <w:rFonts w:hint="eastAsia"/>
                      <w:snapToGrid w:val="0"/>
                      <w:color w:val="000000"/>
                      <w:kern w:val="0"/>
                      <w:szCs w:val="21"/>
                    </w:rPr>
                    <w:t>—</w:t>
                  </w:r>
                  <w:r>
                    <w:rPr>
                      <w:rFonts w:hint="eastAsia"/>
                      <w:snapToGrid w:val="0"/>
                      <w:color w:val="000000"/>
                      <w:kern w:val="0"/>
                      <w:szCs w:val="21"/>
                    </w:rPr>
                    <w:t>8</w:t>
                  </w:r>
                  <w:r>
                    <w:rPr>
                      <w:snapToGrid w:val="0"/>
                      <w:color w:val="000000"/>
                      <w:kern w:val="0"/>
                      <w:szCs w:val="21"/>
                    </w:rPr>
                    <w:t>.5</w:t>
                  </w:r>
                </w:p>
              </w:tc>
              <w:tc>
                <w:tcPr>
                  <w:tcW w:w="1675" w:type="pct"/>
                  <w:vAlign w:val="center"/>
                </w:tcPr>
                <w:p w14:paraId="30484AE5"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r>
            <w:tr w:rsidR="008C0743" w14:paraId="1E4622A0" w14:textId="77777777">
              <w:trPr>
                <w:trHeight w:val="256"/>
              </w:trPr>
              <w:tc>
                <w:tcPr>
                  <w:tcW w:w="609" w:type="pct"/>
                  <w:vAlign w:val="center"/>
                </w:tcPr>
                <w:p w14:paraId="78756365"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2</w:t>
                  </w:r>
                </w:p>
              </w:tc>
              <w:tc>
                <w:tcPr>
                  <w:tcW w:w="1065" w:type="pct"/>
                  <w:vAlign w:val="center"/>
                </w:tcPr>
                <w:p w14:paraId="4A731313" w14:textId="77777777" w:rsidR="008C0743" w:rsidRDefault="000F79D3">
                  <w:pPr>
                    <w:adjustRightInd w:val="0"/>
                    <w:snapToGrid w:val="0"/>
                    <w:jc w:val="center"/>
                    <w:rPr>
                      <w:color w:val="000000"/>
                      <w:szCs w:val="21"/>
                    </w:rPr>
                  </w:pPr>
                  <w:r>
                    <w:rPr>
                      <w:color w:val="000000"/>
                      <w:szCs w:val="21"/>
                    </w:rPr>
                    <w:t>BOD</w:t>
                  </w:r>
                  <w:r>
                    <w:rPr>
                      <w:color w:val="000000"/>
                      <w:szCs w:val="21"/>
                      <w:vertAlign w:val="subscript"/>
                    </w:rPr>
                    <w:t>5</w:t>
                  </w:r>
                </w:p>
              </w:tc>
              <w:tc>
                <w:tcPr>
                  <w:tcW w:w="1651" w:type="pct"/>
                  <w:vAlign w:val="center"/>
                </w:tcPr>
                <w:p w14:paraId="3BAFA3A2"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r>
                    <w:rPr>
                      <w:snapToGrid w:val="0"/>
                      <w:color w:val="000000"/>
                      <w:kern w:val="0"/>
                      <w:szCs w:val="21"/>
                    </w:rPr>
                    <w:t>0</w:t>
                  </w:r>
                </w:p>
              </w:tc>
              <w:tc>
                <w:tcPr>
                  <w:tcW w:w="1675" w:type="pct"/>
                  <w:vAlign w:val="center"/>
                </w:tcPr>
                <w:p w14:paraId="5C254E9F"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3</w:t>
                  </w:r>
                  <w:r>
                    <w:rPr>
                      <w:snapToGrid w:val="0"/>
                      <w:color w:val="000000"/>
                      <w:kern w:val="0"/>
                      <w:szCs w:val="21"/>
                    </w:rPr>
                    <w:t>0</w:t>
                  </w:r>
                </w:p>
              </w:tc>
            </w:tr>
            <w:tr w:rsidR="008C0743" w14:paraId="70DE95D7" w14:textId="77777777">
              <w:trPr>
                <w:trHeight w:val="267"/>
              </w:trPr>
              <w:tc>
                <w:tcPr>
                  <w:tcW w:w="609" w:type="pct"/>
                  <w:vAlign w:val="center"/>
                </w:tcPr>
                <w:p w14:paraId="03AB0715"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3</w:t>
                  </w:r>
                </w:p>
              </w:tc>
              <w:tc>
                <w:tcPr>
                  <w:tcW w:w="1065" w:type="pct"/>
                  <w:vAlign w:val="center"/>
                </w:tcPr>
                <w:p w14:paraId="533B5186" w14:textId="77777777" w:rsidR="008C0743" w:rsidRDefault="000F79D3">
                  <w:pPr>
                    <w:adjustRightInd w:val="0"/>
                    <w:snapToGrid w:val="0"/>
                    <w:jc w:val="center"/>
                    <w:rPr>
                      <w:color w:val="000000"/>
                      <w:szCs w:val="21"/>
                    </w:rPr>
                  </w:pPr>
                  <w:r>
                    <w:rPr>
                      <w:color w:val="000000"/>
                      <w:szCs w:val="21"/>
                    </w:rPr>
                    <w:t>COD</w:t>
                  </w:r>
                </w:p>
              </w:tc>
              <w:tc>
                <w:tcPr>
                  <w:tcW w:w="1651" w:type="pct"/>
                  <w:vAlign w:val="center"/>
                </w:tcPr>
                <w:p w14:paraId="25B3518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6</w:t>
                  </w:r>
                  <w:r>
                    <w:rPr>
                      <w:snapToGrid w:val="0"/>
                      <w:color w:val="000000"/>
                      <w:kern w:val="0"/>
                      <w:szCs w:val="21"/>
                    </w:rPr>
                    <w:t>0</w:t>
                  </w:r>
                </w:p>
              </w:tc>
              <w:tc>
                <w:tcPr>
                  <w:tcW w:w="1675" w:type="pct"/>
                  <w:vAlign w:val="center"/>
                </w:tcPr>
                <w:p w14:paraId="6B4C8030"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00</w:t>
                  </w:r>
                </w:p>
              </w:tc>
            </w:tr>
            <w:tr w:rsidR="008C0743" w14:paraId="5E8C33BF" w14:textId="77777777">
              <w:trPr>
                <w:trHeight w:val="267"/>
              </w:trPr>
              <w:tc>
                <w:tcPr>
                  <w:tcW w:w="609" w:type="pct"/>
                  <w:vAlign w:val="center"/>
                </w:tcPr>
                <w:p w14:paraId="2627423B"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4</w:t>
                  </w:r>
                </w:p>
              </w:tc>
              <w:tc>
                <w:tcPr>
                  <w:tcW w:w="1065" w:type="pct"/>
                  <w:vAlign w:val="center"/>
                </w:tcPr>
                <w:p w14:paraId="4B24A547" w14:textId="77777777" w:rsidR="008C0743" w:rsidRDefault="000F79D3">
                  <w:pPr>
                    <w:adjustRightInd w:val="0"/>
                    <w:snapToGrid w:val="0"/>
                    <w:jc w:val="center"/>
                    <w:rPr>
                      <w:color w:val="000000"/>
                      <w:szCs w:val="21"/>
                    </w:rPr>
                  </w:pPr>
                  <w:r>
                    <w:rPr>
                      <w:rFonts w:hint="eastAsia"/>
                      <w:color w:val="000000"/>
                      <w:szCs w:val="21"/>
                    </w:rPr>
                    <w:t>S</w:t>
                  </w:r>
                  <w:r>
                    <w:rPr>
                      <w:color w:val="000000"/>
                      <w:szCs w:val="21"/>
                    </w:rPr>
                    <w:t>S</w:t>
                  </w:r>
                </w:p>
              </w:tc>
              <w:tc>
                <w:tcPr>
                  <w:tcW w:w="1651" w:type="pct"/>
                  <w:vAlign w:val="center"/>
                </w:tcPr>
                <w:p w14:paraId="57E57872"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vAlign w:val="center"/>
                </w:tcPr>
                <w:p w14:paraId="194A9D96"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3</w:t>
                  </w:r>
                  <w:r>
                    <w:rPr>
                      <w:snapToGrid w:val="0"/>
                      <w:color w:val="000000"/>
                      <w:kern w:val="0"/>
                      <w:szCs w:val="21"/>
                    </w:rPr>
                    <w:t>0</w:t>
                  </w:r>
                </w:p>
              </w:tc>
            </w:tr>
            <w:tr w:rsidR="008C0743" w14:paraId="08EE9B7F" w14:textId="77777777">
              <w:trPr>
                <w:trHeight w:val="278"/>
              </w:trPr>
              <w:tc>
                <w:tcPr>
                  <w:tcW w:w="609" w:type="pct"/>
                  <w:vAlign w:val="center"/>
                </w:tcPr>
                <w:p w14:paraId="43A9FF54"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5</w:t>
                  </w:r>
                </w:p>
              </w:tc>
              <w:tc>
                <w:tcPr>
                  <w:tcW w:w="1065" w:type="pct"/>
                  <w:vAlign w:val="center"/>
                </w:tcPr>
                <w:p w14:paraId="6BB5044B" w14:textId="77777777" w:rsidR="008C0743" w:rsidRDefault="000F79D3">
                  <w:pPr>
                    <w:adjustRightInd w:val="0"/>
                    <w:snapToGrid w:val="0"/>
                    <w:jc w:val="center"/>
                    <w:rPr>
                      <w:color w:val="000000"/>
                      <w:szCs w:val="21"/>
                    </w:rPr>
                  </w:pPr>
                  <w:r>
                    <w:rPr>
                      <w:color w:val="000000"/>
                      <w:szCs w:val="21"/>
                    </w:rPr>
                    <w:t>氨氮</w:t>
                  </w:r>
                </w:p>
              </w:tc>
              <w:tc>
                <w:tcPr>
                  <w:tcW w:w="1651" w:type="pct"/>
                  <w:vAlign w:val="center"/>
                </w:tcPr>
                <w:p w14:paraId="1A7295B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r>
                    <w:rPr>
                      <w:snapToGrid w:val="0"/>
                      <w:color w:val="000000"/>
                      <w:kern w:val="0"/>
                      <w:szCs w:val="21"/>
                    </w:rPr>
                    <w:t>0</w:t>
                  </w:r>
                </w:p>
              </w:tc>
              <w:tc>
                <w:tcPr>
                  <w:tcW w:w="1675" w:type="pct"/>
                  <w:vAlign w:val="center"/>
                </w:tcPr>
                <w:p w14:paraId="38E6CA60"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5</w:t>
                  </w:r>
                </w:p>
              </w:tc>
            </w:tr>
            <w:tr w:rsidR="008C0743" w14:paraId="0D0AEB52" w14:textId="77777777">
              <w:trPr>
                <w:trHeight w:val="278"/>
              </w:trPr>
              <w:tc>
                <w:tcPr>
                  <w:tcW w:w="609" w:type="pct"/>
                  <w:vAlign w:val="center"/>
                </w:tcPr>
                <w:p w14:paraId="44D009B7"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6</w:t>
                  </w:r>
                </w:p>
              </w:tc>
              <w:tc>
                <w:tcPr>
                  <w:tcW w:w="1065" w:type="pct"/>
                  <w:vAlign w:val="center"/>
                </w:tcPr>
                <w:p w14:paraId="7C117C41" w14:textId="77777777" w:rsidR="008C0743" w:rsidRDefault="000F79D3">
                  <w:pPr>
                    <w:adjustRightInd w:val="0"/>
                    <w:snapToGrid w:val="0"/>
                    <w:jc w:val="center"/>
                    <w:rPr>
                      <w:color w:val="000000"/>
                      <w:szCs w:val="21"/>
                    </w:rPr>
                  </w:pPr>
                  <w:r>
                    <w:rPr>
                      <w:rFonts w:hint="eastAsia"/>
                      <w:color w:val="000000"/>
                      <w:szCs w:val="21"/>
                    </w:rPr>
                    <w:t>总磷</w:t>
                  </w:r>
                </w:p>
              </w:tc>
              <w:tc>
                <w:tcPr>
                  <w:tcW w:w="1651" w:type="pct"/>
                  <w:vAlign w:val="center"/>
                </w:tcPr>
                <w:p w14:paraId="45D8D475"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p>
              </w:tc>
              <w:tc>
                <w:tcPr>
                  <w:tcW w:w="1675" w:type="pct"/>
                  <w:vAlign w:val="center"/>
                </w:tcPr>
                <w:p w14:paraId="2A5B564F"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3</w:t>
                  </w:r>
                </w:p>
              </w:tc>
            </w:tr>
            <w:tr w:rsidR="008C0743" w14:paraId="56D3B991" w14:textId="77777777">
              <w:trPr>
                <w:trHeight w:val="278"/>
              </w:trPr>
              <w:tc>
                <w:tcPr>
                  <w:tcW w:w="609" w:type="pct"/>
                  <w:vAlign w:val="center"/>
                </w:tcPr>
                <w:p w14:paraId="76F25B5D"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7</w:t>
                  </w:r>
                </w:p>
              </w:tc>
              <w:tc>
                <w:tcPr>
                  <w:tcW w:w="1065" w:type="pct"/>
                  <w:vAlign w:val="center"/>
                </w:tcPr>
                <w:p w14:paraId="4AA7EFED" w14:textId="77777777" w:rsidR="008C0743" w:rsidRDefault="000F79D3">
                  <w:pPr>
                    <w:adjustRightInd w:val="0"/>
                    <w:snapToGrid w:val="0"/>
                    <w:jc w:val="center"/>
                    <w:rPr>
                      <w:color w:val="000000"/>
                      <w:szCs w:val="21"/>
                    </w:rPr>
                  </w:pPr>
                  <w:r>
                    <w:rPr>
                      <w:rFonts w:hint="eastAsia"/>
                      <w:color w:val="000000"/>
                      <w:szCs w:val="21"/>
                    </w:rPr>
                    <w:t>浊度</w:t>
                  </w:r>
                </w:p>
              </w:tc>
              <w:tc>
                <w:tcPr>
                  <w:tcW w:w="1651" w:type="pct"/>
                  <w:vAlign w:val="center"/>
                </w:tcPr>
                <w:p w14:paraId="27AC3BB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5</w:t>
                  </w:r>
                </w:p>
              </w:tc>
              <w:tc>
                <w:tcPr>
                  <w:tcW w:w="1675" w:type="pct"/>
                  <w:vAlign w:val="center"/>
                </w:tcPr>
                <w:p w14:paraId="157C263D"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5EFB8618" w14:textId="77777777">
              <w:trPr>
                <w:trHeight w:val="278"/>
              </w:trPr>
              <w:tc>
                <w:tcPr>
                  <w:tcW w:w="609" w:type="pct"/>
                  <w:vAlign w:val="center"/>
                </w:tcPr>
                <w:p w14:paraId="1382CD7D"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8</w:t>
                  </w:r>
                </w:p>
              </w:tc>
              <w:tc>
                <w:tcPr>
                  <w:tcW w:w="1065" w:type="pct"/>
                  <w:vAlign w:val="center"/>
                </w:tcPr>
                <w:p w14:paraId="1C11F7C6" w14:textId="77777777" w:rsidR="008C0743" w:rsidRDefault="000F79D3">
                  <w:pPr>
                    <w:adjustRightInd w:val="0"/>
                    <w:snapToGrid w:val="0"/>
                    <w:jc w:val="center"/>
                    <w:rPr>
                      <w:color w:val="000000"/>
                      <w:szCs w:val="21"/>
                    </w:rPr>
                  </w:pPr>
                  <w:r>
                    <w:rPr>
                      <w:rFonts w:hint="eastAsia"/>
                      <w:color w:val="000000"/>
                      <w:szCs w:val="21"/>
                    </w:rPr>
                    <w:t>色度</w:t>
                  </w:r>
                </w:p>
              </w:tc>
              <w:tc>
                <w:tcPr>
                  <w:tcW w:w="1651" w:type="pct"/>
                  <w:vAlign w:val="center"/>
                </w:tcPr>
                <w:p w14:paraId="785B25B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3</w:t>
                  </w:r>
                  <w:r>
                    <w:rPr>
                      <w:snapToGrid w:val="0"/>
                      <w:color w:val="000000"/>
                      <w:kern w:val="0"/>
                      <w:szCs w:val="21"/>
                    </w:rPr>
                    <w:t>0</w:t>
                  </w:r>
                </w:p>
              </w:tc>
              <w:tc>
                <w:tcPr>
                  <w:tcW w:w="1675" w:type="pct"/>
                  <w:vAlign w:val="center"/>
                </w:tcPr>
                <w:p w14:paraId="5BC2E5EC"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2F7B1C20" w14:textId="77777777">
              <w:trPr>
                <w:trHeight w:val="278"/>
              </w:trPr>
              <w:tc>
                <w:tcPr>
                  <w:tcW w:w="609" w:type="pct"/>
                  <w:vAlign w:val="center"/>
                </w:tcPr>
                <w:p w14:paraId="72542E1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9</w:t>
                  </w:r>
                </w:p>
              </w:tc>
              <w:tc>
                <w:tcPr>
                  <w:tcW w:w="1065" w:type="pct"/>
                  <w:vAlign w:val="center"/>
                </w:tcPr>
                <w:p w14:paraId="227A2837" w14:textId="77777777" w:rsidR="008C0743" w:rsidRDefault="000F79D3">
                  <w:pPr>
                    <w:adjustRightInd w:val="0"/>
                    <w:snapToGrid w:val="0"/>
                    <w:jc w:val="center"/>
                    <w:rPr>
                      <w:color w:val="000000"/>
                      <w:szCs w:val="21"/>
                    </w:rPr>
                  </w:pPr>
                  <w:r>
                    <w:rPr>
                      <w:rFonts w:hint="eastAsia"/>
                      <w:color w:val="000000"/>
                      <w:szCs w:val="21"/>
                    </w:rPr>
                    <w:t>铁</w:t>
                  </w:r>
                </w:p>
              </w:tc>
              <w:tc>
                <w:tcPr>
                  <w:tcW w:w="1651" w:type="pct"/>
                  <w:vAlign w:val="center"/>
                </w:tcPr>
                <w:p w14:paraId="43658E70"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.3</w:t>
                  </w:r>
                </w:p>
              </w:tc>
              <w:tc>
                <w:tcPr>
                  <w:tcW w:w="1675" w:type="pct"/>
                  <w:vAlign w:val="center"/>
                </w:tcPr>
                <w:p w14:paraId="2A162AF7"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42636179" w14:textId="77777777">
              <w:trPr>
                <w:trHeight w:val="278"/>
              </w:trPr>
              <w:tc>
                <w:tcPr>
                  <w:tcW w:w="609" w:type="pct"/>
                  <w:vAlign w:val="center"/>
                </w:tcPr>
                <w:p w14:paraId="20F2BBA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0</w:t>
                  </w:r>
                </w:p>
              </w:tc>
              <w:tc>
                <w:tcPr>
                  <w:tcW w:w="1065" w:type="pct"/>
                  <w:vAlign w:val="center"/>
                </w:tcPr>
                <w:p w14:paraId="1B16198A" w14:textId="77777777" w:rsidR="008C0743" w:rsidRDefault="000F79D3">
                  <w:pPr>
                    <w:adjustRightInd w:val="0"/>
                    <w:snapToGrid w:val="0"/>
                    <w:jc w:val="center"/>
                    <w:rPr>
                      <w:color w:val="000000"/>
                      <w:szCs w:val="21"/>
                    </w:rPr>
                  </w:pPr>
                  <w:r>
                    <w:rPr>
                      <w:rFonts w:hint="eastAsia"/>
                      <w:color w:val="000000"/>
                      <w:szCs w:val="21"/>
                    </w:rPr>
                    <w:t>锰</w:t>
                  </w:r>
                </w:p>
              </w:tc>
              <w:tc>
                <w:tcPr>
                  <w:tcW w:w="1651" w:type="pct"/>
                  <w:vAlign w:val="center"/>
                </w:tcPr>
                <w:p w14:paraId="39DE8020"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.1</w:t>
                  </w:r>
                </w:p>
              </w:tc>
              <w:tc>
                <w:tcPr>
                  <w:tcW w:w="1675" w:type="pct"/>
                  <w:vAlign w:val="center"/>
                </w:tcPr>
                <w:p w14:paraId="27E61FEC"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2320892A" w14:textId="77777777">
              <w:trPr>
                <w:trHeight w:val="278"/>
              </w:trPr>
              <w:tc>
                <w:tcPr>
                  <w:tcW w:w="609" w:type="pct"/>
                  <w:vAlign w:val="center"/>
                </w:tcPr>
                <w:p w14:paraId="799F3665"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1</w:t>
                  </w:r>
                </w:p>
              </w:tc>
              <w:tc>
                <w:tcPr>
                  <w:tcW w:w="1065" w:type="pct"/>
                  <w:vAlign w:val="center"/>
                </w:tcPr>
                <w:p w14:paraId="6BF6BFEB" w14:textId="77777777" w:rsidR="008C0743" w:rsidRDefault="000F79D3">
                  <w:pPr>
                    <w:adjustRightInd w:val="0"/>
                    <w:snapToGrid w:val="0"/>
                    <w:jc w:val="center"/>
                    <w:rPr>
                      <w:color w:val="000000"/>
                      <w:szCs w:val="21"/>
                    </w:rPr>
                  </w:pPr>
                  <w:r>
                    <w:rPr>
                      <w:rFonts w:hint="eastAsia"/>
                      <w:color w:val="000000"/>
                      <w:szCs w:val="21"/>
                    </w:rPr>
                    <w:t>氯离子</w:t>
                  </w:r>
                </w:p>
              </w:tc>
              <w:tc>
                <w:tcPr>
                  <w:tcW w:w="1651" w:type="pct"/>
                  <w:vAlign w:val="center"/>
                </w:tcPr>
                <w:p w14:paraId="742D84B1"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2</w:t>
                  </w:r>
                  <w:r>
                    <w:rPr>
                      <w:snapToGrid w:val="0"/>
                      <w:color w:val="000000"/>
                      <w:kern w:val="0"/>
                      <w:szCs w:val="21"/>
                    </w:rPr>
                    <w:t>50</w:t>
                  </w:r>
                </w:p>
              </w:tc>
              <w:tc>
                <w:tcPr>
                  <w:tcW w:w="1675" w:type="pct"/>
                  <w:vAlign w:val="center"/>
                </w:tcPr>
                <w:p w14:paraId="114870EA"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6E7AFDFA" w14:textId="77777777">
              <w:trPr>
                <w:trHeight w:val="278"/>
              </w:trPr>
              <w:tc>
                <w:tcPr>
                  <w:tcW w:w="609" w:type="pct"/>
                  <w:vAlign w:val="center"/>
                </w:tcPr>
                <w:p w14:paraId="323AE70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2</w:t>
                  </w:r>
                </w:p>
              </w:tc>
              <w:tc>
                <w:tcPr>
                  <w:tcW w:w="1065" w:type="pct"/>
                  <w:vAlign w:val="center"/>
                </w:tcPr>
                <w:p w14:paraId="18BDB80F" w14:textId="77777777" w:rsidR="008C0743" w:rsidRDefault="000F79D3">
                  <w:pPr>
                    <w:adjustRightInd w:val="0"/>
                    <w:snapToGrid w:val="0"/>
                    <w:jc w:val="center"/>
                    <w:rPr>
                      <w:color w:val="000000"/>
                      <w:szCs w:val="21"/>
                    </w:rPr>
                  </w:pPr>
                  <w:r>
                    <w:rPr>
                      <w:rFonts w:hint="eastAsia"/>
                      <w:color w:val="000000"/>
                      <w:szCs w:val="21"/>
                    </w:rPr>
                    <w:t>二氧化硅</w:t>
                  </w:r>
                </w:p>
              </w:tc>
              <w:tc>
                <w:tcPr>
                  <w:tcW w:w="1651" w:type="pct"/>
                  <w:vAlign w:val="center"/>
                </w:tcPr>
                <w:p w14:paraId="414AD9FC"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5</w:t>
                  </w:r>
                  <w:r>
                    <w:rPr>
                      <w:snapToGrid w:val="0"/>
                      <w:color w:val="000000"/>
                      <w:kern w:val="0"/>
                      <w:szCs w:val="21"/>
                    </w:rPr>
                    <w:t>0</w:t>
                  </w:r>
                </w:p>
              </w:tc>
              <w:tc>
                <w:tcPr>
                  <w:tcW w:w="1675" w:type="pct"/>
                  <w:vAlign w:val="center"/>
                </w:tcPr>
                <w:p w14:paraId="6F997DC6"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23552439" w14:textId="77777777">
              <w:trPr>
                <w:trHeight w:val="278"/>
              </w:trPr>
              <w:tc>
                <w:tcPr>
                  <w:tcW w:w="609" w:type="pct"/>
                  <w:vAlign w:val="center"/>
                </w:tcPr>
                <w:p w14:paraId="7F6E5322"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3</w:t>
                  </w:r>
                </w:p>
              </w:tc>
              <w:tc>
                <w:tcPr>
                  <w:tcW w:w="1065" w:type="pct"/>
                  <w:vAlign w:val="center"/>
                </w:tcPr>
                <w:p w14:paraId="46782E2C" w14:textId="77777777" w:rsidR="008C0743" w:rsidRDefault="000F79D3">
                  <w:pPr>
                    <w:adjustRightInd w:val="0"/>
                    <w:snapToGrid w:val="0"/>
                    <w:jc w:val="center"/>
                    <w:rPr>
                      <w:color w:val="000000"/>
                      <w:szCs w:val="21"/>
                    </w:rPr>
                  </w:pPr>
                  <w:r>
                    <w:rPr>
                      <w:rFonts w:hint="eastAsia"/>
                      <w:color w:val="000000"/>
                      <w:szCs w:val="21"/>
                    </w:rPr>
                    <w:t>总硬度</w:t>
                  </w:r>
                </w:p>
              </w:tc>
              <w:tc>
                <w:tcPr>
                  <w:tcW w:w="1651" w:type="pct"/>
                  <w:vAlign w:val="center"/>
                </w:tcPr>
                <w:p w14:paraId="0B901A5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4</w:t>
                  </w:r>
                  <w:r>
                    <w:rPr>
                      <w:snapToGrid w:val="0"/>
                      <w:color w:val="000000"/>
                      <w:kern w:val="0"/>
                      <w:szCs w:val="21"/>
                    </w:rPr>
                    <w:t>50</w:t>
                  </w:r>
                </w:p>
              </w:tc>
              <w:tc>
                <w:tcPr>
                  <w:tcW w:w="1675" w:type="pct"/>
                  <w:vAlign w:val="center"/>
                </w:tcPr>
                <w:p w14:paraId="324F329B"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3687F88F" w14:textId="77777777">
              <w:trPr>
                <w:trHeight w:val="278"/>
              </w:trPr>
              <w:tc>
                <w:tcPr>
                  <w:tcW w:w="609" w:type="pct"/>
                  <w:vAlign w:val="center"/>
                </w:tcPr>
                <w:p w14:paraId="145B763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4</w:t>
                  </w:r>
                </w:p>
              </w:tc>
              <w:tc>
                <w:tcPr>
                  <w:tcW w:w="1065" w:type="pct"/>
                  <w:vAlign w:val="center"/>
                </w:tcPr>
                <w:p w14:paraId="13D3488B" w14:textId="77777777" w:rsidR="008C0743" w:rsidRDefault="000F79D3">
                  <w:pPr>
                    <w:adjustRightInd w:val="0"/>
                    <w:snapToGrid w:val="0"/>
                    <w:jc w:val="center"/>
                    <w:rPr>
                      <w:color w:val="000000"/>
                      <w:szCs w:val="21"/>
                    </w:rPr>
                  </w:pPr>
                  <w:r>
                    <w:rPr>
                      <w:rFonts w:hint="eastAsia"/>
                      <w:color w:val="000000"/>
                      <w:szCs w:val="21"/>
                    </w:rPr>
                    <w:t>总碱度</w:t>
                  </w:r>
                </w:p>
              </w:tc>
              <w:tc>
                <w:tcPr>
                  <w:tcW w:w="1651" w:type="pct"/>
                  <w:vAlign w:val="center"/>
                </w:tcPr>
                <w:p w14:paraId="2B92BC30"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3</w:t>
                  </w:r>
                  <w:r>
                    <w:rPr>
                      <w:snapToGrid w:val="0"/>
                      <w:color w:val="000000"/>
                      <w:kern w:val="0"/>
                      <w:szCs w:val="21"/>
                    </w:rPr>
                    <w:t>50</w:t>
                  </w:r>
                </w:p>
              </w:tc>
              <w:tc>
                <w:tcPr>
                  <w:tcW w:w="1675" w:type="pct"/>
                  <w:vAlign w:val="center"/>
                </w:tcPr>
                <w:p w14:paraId="374A400D"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59C18E4C" w14:textId="77777777">
              <w:trPr>
                <w:trHeight w:val="278"/>
              </w:trPr>
              <w:tc>
                <w:tcPr>
                  <w:tcW w:w="609" w:type="pct"/>
                  <w:vAlign w:val="center"/>
                </w:tcPr>
                <w:p w14:paraId="19574484"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5</w:t>
                  </w:r>
                </w:p>
              </w:tc>
              <w:tc>
                <w:tcPr>
                  <w:tcW w:w="1065" w:type="pct"/>
                  <w:vAlign w:val="center"/>
                </w:tcPr>
                <w:p w14:paraId="43EC4921" w14:textId="77777777" w:rsidR="008C0743" w:rsidRDefault="000F79D3">
                  <w:pPr>
                    <w:adjustRightInd w:val="0"/>
                    <w:snapToGrid w:val="0"/>
                    <w:jc w:val="center"/>
                    <w:rPr>
                      <w:color w:val="000000"/>
                      <w:szCs w:val="21"/>
                    </w:rPr>
                  </w:pPr>
                  <w:r>
                    <w:rPr>
                      <w:rFonts w:hint="eastAsia"/>
                      <w:color w:val="000000"/>
                      <w:szCs w:val="21"/>
                    </w:rPr>
                    <w:t>硫酸盐</w:t>
                  </w:r>
                </w:p>
              </w:tc>
              <w:tc>
                <w:tcPr>
                  <w:tcW w:w="1651" w:type="pct"/>
                  <w:vAlign w:val="center"/>
                </w:tcPr>
                <w:p w14:paraId="5ABE5446"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2</w:t>
                  </w:r>
                  <w:r>
                    <w:rPr>
                      <w:snapToGrid w:val="0"/>
                      <w:color w:val="000000"/>
                      <w:kern w:val="0"/>
                      <w:szCs w:val="21"/>
                    </w:rPr>
                    <w:t>50</w:t>
                  </w:r>
                </w:p>
              </w:tc>
              <w:tc>
                <w:tcPr>
                  <w:tcW w:w="1675" w:type="pct"/>
                  <w:vAlign w:val="center"/>
                </w:tcPr>
                <w:p w14:paraId="52B3E0BD"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4F95B726" w14:textId="77777777">
              <w:trPr>
                <w:trHeight w:val="278"/>
              </w:trPr>
              <w:tc>
                <w:tcPr>
                  <w:tcW w:w="609" w:type="pct"/>
                  <w:vAlign w:val="center"/>
                </w:tcPr>
                <w:p w14:paraId="717CD911"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6</w:t>
                  </w:r>
                </w:p>
              </w:tc>
              <w:tc>
                <w:tcPr>
                  <w:tcW w:w="1065" w:type="pct"/>
                  <w:vAlign w:val="center"/>
                </w:tcPr>
                <w:p w14:paraId="5DA04AC0" w14:textId="77777777" w:rsidR="008C0743" w:rsidRDefault="000F79D3">
                  <w:pPr>
                    <w:adjustRightInd w:val="0"/>
                    <w:snapToGrid w:val="0"/>
                    <w:jc w:val="center"/>
                    <w:rPr>
                      <w:color w:val="000000"/>
                      <w:szCs w:val="21"/>
                    </w:rPr>
                  </w:pPr>
                  <w:r>
                    <w:rPr>
                      <w:rFonts w:hint="eastAsia"/>
                      <w:color w:val="000000"/>
                      <w:szCs w:val="21"/>
                    </w:rPr>
                    <w:t>溶解性总固体</w:t>
                  </w:r>
                </w:p>
              </w:tc>
              <w:tc>
                <w:tcPr>
                  <w:tcW w:w="1651" w:type="pct"/>
                  <w:vAlign w:val="center"/>
                </w:tcPr>
                <w:p w14:paraId="69607F0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r>
                    <w:rPr>
                      <w:snapToGrid w:val="0"/>
                      <w:color w:val="000000"/>
                      <w:kern w:val="0"/>
                      <w:szCs w:val="21"/>
                    </w:rPr>
                    <w:t>000</w:t>
                  </w:r>
                </w:p>
              </w:tc>
              <w:tc>
                <w:tcPr>
                  <w:tcW w:w="1675" w:type="pct"/>
                  <w:vAlign w:val="center"/>
                </w:tcPr>
                <w:p w14:paraId="35F693ED"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49437068" w14:textId="77777777">
              <w:trPr>
                <w:trHeight w:val="278"/>
              </w:trPr>
              <w:tc>
                <w:tcPr>
                  <w:tcW w:w="609" w:type="pct"/>
                  <w:vAlign w:val="center"/>
                </w:tcPr>
                <w:p w14:paraId="3DA014A8"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7</w:t>
                  </w:r>
                </w:p>
              </w:tc>
              <w:tc>
                <w:tcPr>
                  <w:tcW w:w="1065" w:type="pct"/>
                  <w:vAlign w:val="center"/>
                </w:tcPr>
                <w:p w14:paraId="4145416E" w14:textId="77777777" w:rsidR="008C0743" w:rsidRDefault="000F79D3">
                  <w:pPr>
                    <w:adjustRightInd w:val="0"/>
                    <w:snapToGrid w:val="0"/>
                    <w:jc w:val="center"/>
                    <w:rPr>
                      <w:color w:val="000000"/>
                      <w:szCs w:val="21"/>
                    </w:rPr>
                  </w:pPr>
                  <w:r>
                    <w:rPr>
                      <w:rFonts w:hint="eastAsia"/>
                      <w:color w:val="000000"/>
                      <w:szCs w:val="21"/>
                    </w:rPr>
                    <w:t>石油类</w:t>
                  </w:r>
                </w:p>
              </w:tc>
              <w:tc>
                <w:tcPr>
                  <w:tcW w:w="1651" w:type="pct"/>
                  <w:vAlign w:val="center"/>
                </w:tcPr>
                <w:p w14:paraId="18EBEEFB"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p>
              </w:tc>
              <w:tc>
                <w:tcPr>
                  <w:tcW w:w="1675" w:type="pct"/>
                  <w:vAlign w:val="center"/>
                </w:tcPr>
                <w:p w14:paraId="2E3BDABE"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7C98E824" w14:textId="77777777">
              <w:trPr>
                <w:trHeight w:val="278"/>
              </w:trPr>
              <w:tc>
                <w:tcPr>
                  <w:tcW w:w="609" w:type="pct"/>
                  <w:vAlign w:val="center"/>
                </w:tcPr>
                <w:p w14:paraId="3B3C2743"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8</w:t>
                  </w:r>
                </w:p>
              </w:tc>
              <w:tc>
                <w:tcPr>
                  <w:tcW w:w="1065" w:type="pct"/>
                  <w:vAlign w:val="center"/>
                </w:tcPr>
                <w:p w14:paraId="0DBB1B3F" w14:textId="77777777" w:rsidR="008C0743" w:rsidRDefault="000F79D3">
                  <w:pPr>
                    <w:adjustRightInd w:val="0"/>
                    <w:snapToGrid w:val="0"/>
                    <w:jc w:val="center"/>
                    <w:rPr>
                      <w:color w:val="000000"/>
                      <w:szCs w:val="21"/>
                    </w:rPr>
                  </w:pPr>
                  <w:r>
                    <w:rPr>
                      <w:rFonts w:hint="eastAsia"/>
                      <w:color w:val="000000"/>
                      <w:szCs w:val="21"/>
                    </w:rPr>
                    <w:t>阴离子表面活性剂</w:t>
                  </w:r>
                </w:p>
              </w:tc>
              <w:tc>
                <w:tcPr>
                  <w:tcW w:w="1651" w:type="pct"/>
                  <w:vAlign w:val="center"/>
                </w:tcPr>
                <w:p w14:paraId="5E10F48F"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.5</w:t>
                  </w:r>
                </w:p>
              </w:tc>
              <w:tc>
                <w:tcPr>
                  <w:tcW w:w="1675" w:type="pct"/>
                  <w:vAlign w:val="center"/>
                </w:tcPr>
                <w:p w14:paraId="4B830663"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10EE65A0" w14:textId="77777777">
              <w:trPr>
                <w:trHeight w:val="278"/>
              </w:trPr>
              <w:tc>
                <w:tcPr>
                  <w:tcW w:w="609" w:type="pct"/>
                  <w:vAlign w:val="center"/>
                </w:tcPr>
                <w:p w14:paraId="110EA7A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9</w:t>
                  </w:r>
                </w:p>
              </w:tc>
              <w:tc>
                <w:tcPr>
                  <w:tcW w:w="1065" w:type="pct"/>
                  <w:vAlign w:val="center"/>
                </w:tcPr>
                <w:p w14:paraId="7A42DE86" w14:textId="77777777" w:rsidR="008C0743" w:rsidRDefault="000F79D3">
                  <w:pPr>
                    <w:adjustRightInd w:val="0"/>
                    <w:snapToGrid w:val="0"/>
                    <w:jc w:val="center"/>
                    <w:rPr>
                      <w:color w:val="000000"/>
                      <w:szCs w:val="21"/>
                    </w:rPr>
                  </w:pPr>
                  <w:r>
                    <w:rPr>
                      <w:rFonts w:hint="eastAsia"/>
                      <w:color w:val="000000"/>
                      <w:szCs w:val="21"/>
                    </w:rPr>
                    <w:t>余氯</w:t>
                  </w:r>
                </w:p>
              </w:tc>
              <w:tc>
                <w:tcPr>
                  <w:tcW w:w="1651" w:type="pct"/>
                  <w:vAlign w:val="center"/>
                </w:tcPr>
                <w:p w14:paraId="725FBC9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.05</w:t>
                  </w:r>
                </w:p>
              </w:tc>
              <w:tc>
                <w:tcPr>
                  <w:tcW w:w="1675" w:type="pct"/>
                  <w:vAlign w:val="center"/>
                </w:tcPr>
                <w:p w14:paraId="5DD35EF3"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666E8C64" w14:textId="77777777">
              <w:trPr>
                <w:trHeight w:val="278"/>
              </w:trPr>
              <w:tc>
                <w:tcPr>
                  <w:tcW w:w="609" w:type="pct"/>
                  <w:vAlign w:val="center"/>
                </w:tcPr>
                <w:p w14:paraId="24BD5A55"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0</w:t>
                  </w:r>
                </w:p>
              </w:tc>
              <w:tc>
                <w:tcPr>
                  <w:tcW w:w="1065" w:type="pct"/>
                  <w:vAlign w:val="center"/>
                </w:tcPr>
                <w:p w14:paraId="0F3F32FE" w14:textId="77777777" w:rsidR="008C0743" w:rsidRDefault="000F79D3">
                  <w:pPr>
                    <w:adjustRightInd w:val="0"/>
                    <w:snapToGrid w:val="0"/>
                    <w:jc w:val="center"/>
                    <w:rPr>
                      <w:color w:val="000000"/>
                      <w:szCs w:val="21"/>
                    </w:rPr>
                  </w:pPr>
                  <w:r>
                    <w:rPr>
                      <w:rFonts w:hint="eastAsia"/>
                      <w:color w:val="000000"/>
                      <w:szCs w:val="21"/>
                    </w:rPr>
                    <w:t>粪大肠杆菌群（</w:t>
                  </w:r>
                  <w:proofErr w:type="gramStart"/>
                  <w:r>
                    <w:rPr>
                      <w:rFonts w:hint="eastAsia"/>
                      <w:color w:val="000000"/>
                      <w:szCs w:val="21"/>
                    </w:rPr>
                    <w:t>个</w:t>
                  </w:r>
                  <w:proofErr w:type="gramEnd"/>
                  <w:r>
                    <w:rPr>
                      <w:rFonts w:hint="eastAsia"/>
                      <w:color w:val="000000"/>
                      <w:szCs w:val="21"/>
                    </w:rPr>
                    <w:t>/</w:t>
                  </w:r>
                  <w:r>
                    <w:rPr>
                      <w:color w:val="000000"/>
                      <w:szCs w:val="21"/>
                    </w:rPr>
                    <w:t>L</w:t>
                  </w:r>
                  <w:r>
                    <w:rPr>
                      <w:rFonts w:hint="eastAsia"/>
                      <w:color w:val="000000"/>
                      <w:szCs w:val="21"/>
                    </w:rPr>
                    <w:t>）</w:t>
                  </w:r>
                </w:p>
              </w:tc>
              <w:tc>
                <w:tcPr>
                  <w:tcW w:w="1651" w:type="pct"/>
                  <w:vAlign w:val="center"/>
                </w:tcPr>
                <w:p w14:paraId="0693F206"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2</w:t>
                  </w:r>
                  <w:r>
                    <w:rPr>
                      <w:snapToGrid w:val="0"/>
                      <w:color w:val="000000"/>
                      <w:kern w:val="0"/>
                      <w:szCs w:val="21"/>
                    </w:rPr>
                    <w:t>000</w:t>
                  </w:r>
                </w:p>
              </w:tc>
              <w:tc>
                <w:tcPr>
                  <w:tcW w:w="1675" w:type="pct"/>
                  <w:vAlign w:val="center"/>
                </w:tcPr>
                <w:p w14:paraId="74B8890C"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6E301D82" w14:textId="77777777">
              <w:trPr>
                <w:trHeight w:val="278"/>
              </w:trPr>
              <w:tc>
                <w:tcPr>
                  <w:tcW w:w="609" w:type="pct"/>
                  <w:vAlign w:val="center"/>
                </w:tcPr>
                <w:p w14:paraId="3A0CBC0F"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1</w:t>
                  </w:r>
                </w:p>
              </w:tc>
              <w:tc>
                <w:tcPr>
                  <w:tcW w:w="1065" w:type="pct"/>
                  <w:vAlign w:val="center"/>
                </w:tcPr>
                <w:p w14:paraId="15975C3A" w14:textId="77777777" w:rsidR="008C0743" w:rsidRDefault="000F79D3">
                  <w:pPr>
                    <w:adjustRightInd w:val="0"/>
                    <w:snapToGrid w:val="0"/>
                    <w:jc w:val="center"/>
                    <w:rPr>
                      <w:color w:val="000000"/>
                      <w:szCs w:val="21"/>
                    </w:rPr>
                  </w:pPr>
                  <w:proofErr w:type="gramStart"/>
                  <w:r>
                    <w:rPr>
                      <w:color w:val="000000"/>
                      <w:szCs w:val="21"/>
                    </w:rPr>
                    <w:t>总</w:t>
                  </w:r>
                  <w:r>
                    <w:rPr>
                      <w:rFonts w:hint="eastAsia"/>
                      <w:color w:val="000000"/>
                      <w:szCs w:val="21"/>
                    </w:rPr>
                    <w:t>铬</w:t>
                  </w:r>
                  <w:proofErr w:type="gramEnd"/>
                </w:p>
              </w:tc>
              <w:tc>
                <w:tcPr>
                  <w:tcW w:w="1651" w:type="pct"/>
                  <w:tcBorders>
                    <w:right w:val="single" w:sz="12" w:space="0" w:color="auto"/>
                  </w:tcBorders>
                  <w:vAlign w:val="center"/>
                </w:tcPr>
                <w:p w14:paraId="6AB9C933"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7468A934"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.1</w:t>
                  </w:r>
                </w:p>
              </w:tc>
            </w:tr>
            <w:tr w:rsidR="008C0743" w14:paraId="727C31BD" w14:textId="77777777">
              <w:trPr>
                <w:trHeight w:val="278"/>
              </w:trPr>
              <w:tc>
                <w:tcPr>
                  <w:tcW w:w="609" w:type="pct"/>
                  <w:vAlign w:val="center"/>
                </w:tcPr>
                <w:p w14:paraId="46E8FA8A"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2</w:t>
                  </w:r>
                </w:p>
              </w:tc>
              <w:tc>
                <w:tcPr>
                  <w:tcW w:w="1065" w:type="pct"/>
                  <w:vAlign w:val="center"/>
                </w:tcPr>
                <w:p w14:paraId="72E052C7" w14:textId="77777777" w:rsidR="008C0743" w:rsidRDefault="000F79D3">
                  <w:pPr>
                    <w:adjustRightInd w:val="0"/>
                    <w:snapToGrid w:val="0"/>
                    <w:jc w:val="center"/>
                    <w:rPr>
                      <w:color w:val="000000"/>
                      <w:szCs w:val="21"/>
                    </w:rPr>
                  </w:pPr>
                  <w:r>
                    <w:rPr>
                      <w:color w:val="000000"/>
                      <w:szCs w:val="21"/>
                    </w:rPr>
                    <w:t>总</w:t>
                  </w:r>
                  <w:r>
                    <w:rPr>
                      <w:rFonts w:hint="eastAsia"/>
                      <w:color w:val="000000"/>
                      <w:szCs w:val="21"/>
                    </w:rPr>
                    <w:t>砷</w:t>
                  </w:r>
                </w:p>
              </w:tc>
              <w:tc>
                <w:tcPr>
                  <w:tcW w:w="1651" w:type="pct"/>
                  <w:tcBorders>
                    <w:right w:val="single" w:sz="12" w:space="0" w:color="auto"/>
                  </w:tcBorders>
                  <w:vAlign w:val="center"/>
                </w:tcPr>
                <w:p w14:paraId="22D4838C"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4DC75106"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.1</w:t>
                  </w:r>
                </w:p>
              </w:tc>
            </w:tr>
            <w:tr w:rsidR="008C0743" w14:paraId="3E3E15F1" w14:textId="77777777">
              <w:trPr>
                <w:trHeight w:val="278"/>
              </w:trPr>
              <w:tc>
                <w:tcPr>
                  <w:tcW w:w="609" w:type="pct"/>
                  <w:vAlign w:val="center"/>
                </w:tcPr>
                <w:p w14:paraId="218D0258"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3</w:t>
                  </w:r>
                </w:p>
              </w:tc>
              <w:tc>
                <w:tcPr>
                  <w:tcW w:w="1065" w:type="pct"/>
                  <w:vAlign w:val="center"/>
                </w:tcPr>
                <w:p w14:paraId="399FA5FD" w14:textId="77777777" w:rsidR="008C0743" w:rsidRDefault="000F79D3">
                  <w:pPr>
                    <w:adjustRightInd w:val="0"/>
                    <w:snapToGrid w:val="0"/>
                    <w:jc w:val="center"/>
                    <w:rPr>
                      <w:color w:val="000000"/>
                      <w:szCs w:val="21"/>
                    </w:rPr>
                  </w:pPr>
                  <w:r>
                    <w:rPr>
                      <w:color w:val="000000"/>
                      <w:szCs w:val="21"/>
                    </w:rPr>
                    <w:t>总</w:t>
                  </w:r>
                  <w:r>
                    <w:rPr>
                      <w:rFonts w:hint="eastAsia"/>
                      <w:color w:val="000000"/>
                      <w:szCs w:val="21"/>
                    </w:rPr>
                    <w:t>汞</w:t>
                  </w:r>
                </w:p>
              </w:tc>
              <w:tc>
                <w:tcPr>
                  <w:tcW w:w="1651" w:type="pct"/>
                  <w:tcBorders>
                    <w:right w:val="single" w:sz="12" w:space="0" w:color="auto"/>
                  </w:tcBorders>
                  <w:vAlign w:val="center"/>
                </w:tcPr>
                <w:p w14:paraId="3CAFA158"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38CD7CEB"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.001</w:t>
                  </w:r>
                </w:p>
              </w:tc>
            </w:tr>
            <w:tr w:rsidR="008C0743" w14:paraId="3C454E39" w14:textId="77777777">
              <w:trPr>
                <w:trHeight w:val="267"/>
              </w:trPr>
              <w:tc>
                <w:tcPr>
                  <w:tcW w:w="609" w:type="pct"/>
                  <w:vAlign w:val="center"/>
                </w:tcPr>
                <w:p w14:paraId="6EDC9ED5"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4</w:t>
                  </w:r>
                </w:p>
              </w:tc>
              <w:tc>
                <w:tcPr>
                  <w:tcW w:w="1065" w:type="pct"/>
                  <w:vAlign w:val="center"/>
                </w:tcPr>
                <w:p w14:paraId="20C63AE1" w14:textId="77777777" w:rsidR="008C0743" w:rsidRDefault="000F79D3">
                  <w:pPr>
                    <w:adjustRightInd w:val="0"/>
                    <w:snapToGrid w:val="0"/>
                    <w:jc w:val="center"/>
                    <w:rPr>
                      <w:color w:val="000000"/>
                      <w:szCs w:val="21"/>
                    </w:rPr>
                  </w:pPr>
                  <w:proofErr w:type="gramStart"/>
                  <w:r>
                    <w:rPr>
                      <w:color w:val="000000"/>
                      <w:szCs w:val="21"/>
                    </w:rPr>
                    <w:t>总</w:t>
                  </w:r>
                  <w:r>
                    <w:rPr>
                      <w:rFonts w:hint="eastAsia"/>
                      <w:color w:val="000000"/>
                      <w:szCs w:val="21"/>
                    </w:rPr>
                    <w:t>铅</w:t>
                  </w:r>
                  <w:proofErr w:type="gramEnd"/>
                </w:p>
              </w:tc>
              <w:tc>
                <w:tcPr>
                  <w:tcW w:w="1651" w:type="pct"/>
                  <w:tcBorders>
                    <w:right w:val="single" w:sz="12" w:space="0" w:color="auto"/>
                  </w:tcBorders>
                  <w:vAlign w:val="center"/>
                </w:tcPr>
                <w:p w14:paraId="6FCD99FC"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3D9946F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.1</w:t>
                  </w:r>
                </w:p>
              </w:tc>
            </w:tr>
            <w:tr w:rsidR="008C0743" w14:paraId="023F5448" w14:textId="77777777">
              <w:trPr>
                <w:trHeight w:val="289"/>
              </w:trPr>
              <w:tc>
                <w:tcPr>
                  <w:tcW w:w="609" w:type="pct"/>
                  <w:vAlign w:val="center"/>
                </w:tcPr>
                <w:p w14:paraId="49D6B34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5</w:t>
                  </w:r>
                </w:p>
              </w:tc>
              <w:tc>
                <w:tcPr>
                  <w:tcW w:w="1065" w:type="pct"/>
                  <w:vAlign w:val="center"/>
                </w:tcPr>
                <w:p w14:paraId="4CA88B13" w14:textId="77777777" w:rsidR="008C0743" w:rsidRDefault="000F79D3">
                  <w:pPr>
                    <w:adjustRightInd w:val="0"/>
                    <w:snapToGrid w:val="0"/>
                    <w:jc w:val="center"/>
                    <w:rPr>
                      <w:color w:val="000000"/>
                      <w:szCs w:val="21"/>
                    </w:rPr>
                  </w:pPr>
                  <w:r>
                    <w:rPr>
                      <w:rFonts w:hint="eastAsia"/>
                      <w:color w:val="000000"/>
                      <w:szCs w:val="21"/>
                    </w:rPr>
                    <w:t>总镉</w:t>
                  </w:r>
                </w:p>
              </w:tc>
              <w:tc>
                <w:tcPr>
                  <w:tcW w:w="1651" w:type="pct"/>
                  <w:tcBorders>
                    <w:right w:val="single" w:sz="12" w:space="0" w:color="auto"/>
                  </w:tcBorders>
                  <w:vAlign w:val="center"/>
                </w:tcPr>
                <w:p w14:paraId="78EC4166"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1A95DCAB"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.01</w:t>
                  </w:r>
                </w:p>
              </w:tc>
            </w:tr>
            <w:tr w:rsidR="008C0743" w14:paraId="444D5069" w14:textId="77777777">
              <w:trPr>
                <w:trHeight w:val="289"/>
              </w:trPr>
              <w:tc>
                <w:tcPr>
                  <w:tcW w:w="609" w:type="pct"/>
                  <w:vAlign w:val="center"/>
                </w:tcPr>
                <w:p w14:paraId="5290FE8F"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6</w:t>
                  </w:r>
                </w:p>
              </w:tc>
              <w:tc>
                <w:tcPr>
                  <w:tcW w:w="1065" w:type="pct"/>
                  <w:vAlign w:val="center"/>
                </w:tcPr>
                <w:p w14:paraId="1F829AD5" w14:textId="77777777" w:rsidR="008C0743" w:rsidRDefault="000F79D3">
                  <w:pPr>
                    <w:adjustRightInd w:val="0"/>
                    <w:snapToGrid w:val="0"/>
                    <w:jc w:val="center"/>
                    <w:rPr>
                      <w:color w:val="000000"/>
                      <w:szCs w:val="21"/>
                    </w:rPr>
                  </w:pPr>
                  <w:r>
                    <w:rPr>
                      <w:rFonts w:hint="eastAsia"/>
                      <w:color w:val="000000"/>
                      <w:szCs w:val="21"/>
                    </w:rPr>
                    <w:t>六价铬</w:t>
                  </w:r>
                </w:p>
              </w:tc>
              <w:tc>
                <w:tcPr>
                  <w:tcW w:w="1651" w:type="pct"/>
                  <w:tcBorders>
                    <w:right w:val="single" w:sz="12" w:space="0" w:color="auto"/>
                  </w:tcBorders>
                  <w:vAlign w:val="center"/>
                </w:tcPr>
                <w:p w14:paraId="707A908D"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w:t>
                  </w:r>
                </w:p>
              </w:tc>
              <w:tc>
                <w:tcPr>
                  <w:tcW w:w="1675" w:type="pct"/>
                  <w:tcBorders>
                    <w:left w:val="single" w:sz="12" w:space="0" w:color="auto"/>
                  </w:tcBorders>
                  <w:vAlign w:val="center"/>
                </w:tcPr>
                <w:p w14:paraId="290873C0"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.05</w:t>
                  </w:r>
                </w:p>
              </w:tc>
            </w:tr>
          </w:tbl>
          <w:p w14:paraId="6512A6CE" w14:textId="77777777" w:rsidR="008C0743" w:rsidRDefault="000F79D3">
            <w:pPr>
              <w:autoSpaceDE w:val="0"/>
              <w:autoSpaceDN w:val="0"/>
              <w:spacing w:line="360" w:lineRule="auto"/>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）噪声：施工期建筑噪声执行《建筑施工场界环境噪声排放》（</w:t>
            </w:r>
            <w:r>
              <w:rPr>
                <w:color w:val="000000" w:themeColor="text1"/>
                <w:sz w:val="24"/>
              </w:rPr>
              <w:t>GB12523-2011</w:t>
            </w:r>
            <w:r>
              <w:rPr>
                <w:color w:val="000000" w:themeColor="text1"/>
                <w:sz w:val="24"/>
              </w:rPr>
              <w:t>）中相关规定；运营期厂界噪声执行《工业企业厂界环境噪声排放标准》（</w:t>
            </w:r>
            <w:r>
              <w:rPr>
                <w:color w:val="000000" w:themeColor="text1"/>
                <w:sz w:val="24"/>
              </w:rPr>
              <w:t>GB12348-2008</w:t>
            </w:r>
            <w:r>
              <w:rPr>
                <w:color w:val="000000" w:themeColor="text1"/>
                <w:sz w:val="24"/>
              </w:rPr>
              <w:t>）中</w:t>
            </w:r>
            <w:r>
              <w:rPr>
                <w:color w:val="000000" w:themeColor="text1"/>
                <w:sz w:val="24"/>
              </w:rPr>
              <w:t>2</w:t>
            </w:r>
            <w:r>
              <w:rPr>
                <w:color w:val="000000" w:themeColor="text1"/>
                <w:sz w:val="24"/>
              </w:rPr>
              <w:t>类标准要求；</w:t>
            </w:r>
          </w:p>
          <w:p w14:paraId="179624CD" w14:textId="77777777" w:rsidR="008C0743" w:rsidRDefault="000F79D3">
            <w:pPr>
              <w:spacing w:beforeLines="50" w:before="120"/>
              <w:ind w:firstLineChars="200" w:firstLine="482"/>
              <w:jc w:val="center"/>
              <w:rPr>
                <w:b/>
                <w:bCs/>
                <w:sz w:val="24"/>
              </w:rPr>
            </w:pPr>
            <w:r>
              <w:rPr>
                <w:b/>
                <w:bCs/>
                <w:sz w:val="24"/>
              </w:rPr>
              <w:t>表</w:t>
            </w:r>
            <w:r>
              <w:rPr>
                <w:b/>
                <w:bCs/>
                <w:sz w:val="24"/>
              </w:rPr>
              <w:t xml:space="preserve">3-8   </w:t>
            </w:r>
            <w:r>
              <w:rPr>
                <w:b/>
                <w:bCs/>
                <w:sz w:val="24"/>
              </w:rPr>
              <w:t>噪声污染排放标准限值一览表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20"/>
              <w:gridCol w:w="823"/>
              <w:gridCol w:w="954"/>
              <w:gridCol w:w="4167"/>
            </w:tblGrid>
            <w:tr w:rsidR="008C0743" w14:paraId="0B346F26" w14:textId="77777777">
              <w:trPr>
                <w:trHeight w:val="453"/>
              </w:trPr>
              <w:tc>
                <w:tcPr>
                  <w:tcW w:w="1268" w:type="pct"/>
                  <w:vMerge w:val="restart"/>
                  <w:tcBorders>
                    <w:top w:val="single" w:sz="12" w:space="0" w:color="000000"/>
                    <w:left w:val="single" w:sz="12" w:space="0" w:color="000000"/>
                    <w:bottom w:val="single" w:sz="4" w:space="0" w:color="000000"/>
                    <w:right w:val="single" w:sz="4" w:space="0" w:color="000000"/>
                  </w:tcBorders>
                  <w:vAlign w:val="center"/>
                </w:tcPr>
                <w:p w14:paraId="760E7887" w14:textId="77777777" w:rsidR="008C0743" w:rsidRDefault="000F79D3">
                  <w:pPr>
                    <w:spacing w:line="336" w:lineRule="auto"/>
                    <w:jc w:val="center"/>
                    <w:rPr>
                      <w:kern w:val="0"/>
                    </w:rPr>
                  </w:pPr>
                  <w:r>
                    <w:rPr>
                      <w:kern w:val="0"/>
                    </w:rPr>
                    <w:t>类别</w:t>
                  </w:r>
                </w:p>
              </w:tc>
              <w:tc>
                <w:tcPr>
                  <w:tcW w:w="1116" w:type="pct"/>
                  <w:gridSpan w:val="2"/>
                  <w:tcBorders>
                    <w:top w:val="single" w:sz="12" w:space="0" w:color="000000"/>
                    <w:left w:val="single" w:sz="4" w:space="0" w:color="000000"/>
                    <w:bottom w:val="single" w:sz="4" w:space="0" w:color="000000"/>
                    <w:right w:val="single" w:sz="4" w:space="0" w:color="000000"/>
                  </w:tcBorders>
                  <w:vAlign w:val="center"/>
                </w:tcPr>
                <w:p w14:paraId="2432CBC1" w14:textId="77777777" w:rsidR="008C0743" w:rsidRDefault="000F79D3">
                  <w:pPr>
                    <w:spacing w:line="336" w:lineRule="auto"/>
                    <w:jc w:val="center"/>
                    <w:rPr>
                      <w:kern w:val="0"/>
                    </w:rPr>
                  </w:pPr>
                  <w:r>
                    <w:rPr>
                      <w:kern w:val="0"/>
                    </w:rPr>
                    <w:t>标准值</w:t>
                  </w:r>
                </w:p>
              </w:tc>
              <w:tc>
                <w:tcPr>
                  <w:tcW w:w="2616" w:type="pct"/>
                  <w:vMerge w:val="restart"/>
                  <w:tcBorders>
                    <w:top w:val="single" w:sz="12" w:space="0" w:color="000000"/>
                    <w:left w:val="single" w:sz="4" w:space="0" w:color="000000"/>
                    <w:bottom w:val="single" w:sz="4" w:space="0" w:color="000000"/>
                    <w:right w:val="single" w:sz="12" w:space="0" w:color="000000"/>
                  </w:tcBorders>
                  <w:vAlign w:val="center"/>
                </w:tcPr>
                <w:p w14:paraId="4BBF7691" w14:textId="77777777" w:rsidR="008C0743" w:rsidRDefault="000F79D3">
                  <w:pPr>
                    <w:spacing w:line="336" w:lineRule="auto"/>
                    <w:jc w:val="center"/>
                    <w:rPr>
                      <w:kern w:val="0"/>
                    </w:rPr>
                  </w:pPr>
                  <w:r>
                    <w:rPr>
                      <w:kern w:val="0"/>
                    </w:rPr>
                    <w:t>标准来源</w:t>
                  </w:r>
                </w:p>
              </w:tc>
            </w:tr>
            <w:tr w:rsidR="008C0743" w14:paraId="60C40649" w14:textId="77777777">
              <w:trPr>
                <w:trHeight w:val="453"/>
              </w:trPr>
              <w:tc>
                <w:tcPr>
                  <w:tcW w:w="1268" w:type="pct"/>
                  <w:vMerge/>
                  <w:tcBorders>
                    <w:top w:val="single" w:sz="12" w:space="0" w:color="000000"/>
                    <w:left w:val="single" w:sz="12" w:space="0" w:color="000000"/>
                    <w:bottom w:val="single" w:sz="4" w:space="0" w:color="000000"/>
                    <w:right w:val="single" w:sz="4" w:space="0" w:color="000000"/>
                  </w:tcBorders>
                  <w:vAlign w:val="center"/>
                </w:tcPr>
                <w:p w14:paraId="7598A971" w14:textId="77777777" w:rsidR="008C0743" w:rsidRDefault="008C0743">
                  <w:pPr>
                    <w:widowControl/>
                    <w:jc w:val="left"/>
                    <w:rPr>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CA94D6E" w14:textId="77777777" w:rsidR="008C0743" w:rsidRDefault="000F79D3">
                  <w:pPr>
                    <w:spacing w:line="336" w:lineRule="auto"/>
                    <w:jc w:val="center"/>
                    <w:rPr>
                      <w:kern w:val="0"/>
                    </w:rPr>
                  </w:pPr>
                  <w:r>
                    <w:rPr>
                      <w:kern w:val="0"/>
                    </w:rPr>
                    <w:t>昼间</w:t>
                  </w:r>
                </w:p>
              </w:tc>
              <w:tc>
                <w:tcPr>
                  <w:tcW w:w="599" w:type="pct"/>
                  <w:tcBorders>
                    <w:top w:val="single" w:sz="4" w:space="0" w:color="000000"/>
                    <w:left w:val="single" w:sz="4" w:space="0" w:color="000000"/>
                    <w:bottom w:val="single" w:sz="4" w:space="0" w:color="000000"/>
                    <w:right w:val="single" w:sz="4" w:space="0" w:color="000000"/>
                  </w:tcBorders>
                  <w:vAlign w:val="center"/>
                </w:tcPr>
                <w:p w14:paraId="060C7F0F" w14:textId="77777777" w:rsidR="008C0743" w:rsidRDefault="000F79D3">
                  <w:pPr>
                    <w:spacing w:line="336" w:lineRule="auto"/>
                    <w:jc w:val="center"/>
                    <w:rPr>
                      <w:kern w:val="0"/>
                    </w:rPr>
                  </w:pPr>
                  <w:r>
                    <w:rPr>
                      <w:kern w:val="0"/>
                    </w:rPr>
                    <w:t>夜间</w:t>
                  </w:r>
                </w:p>
              </w:tc>
              <w:tc>
                <w:tcPr>
                  <w:tcW w:w="2616" w:type="pct"/>
                  <w:vMerge/>
                  <w:tcBorders>
                    <w:top w:val="single" w:sz="12" w:space="0" w:color="000000"/>
                    <w:left w:val="single" w:sz="4" w:space="0" w:color="000000"/>
                    <w:bottom w:val="single" w:sz="4" w:space="0" w:color="000000"/>
                    <w:right w:val="single" w:sz="12" w:space="0" w:color="000000"/>
                  </w:tcBorders>
                  <w:vAlign w:val="center"/>
                </w:tcPr>
                <w:p w14:paraId="28730CEF" w14:textId="77777777" w:rsidR="008C0743" w:rsidRDefault="008C0743">
                  <w:pPr>
                    <w:widowControl/>
                    <w:jc w:val="left"/>
                    <w:rPr>
                      <w:kern w:val="0"/>
                      <w:szCs w:val="21"/>
                    </w:rPr>
                  </w:pPr>
                </w:p>
              </w:tc>
            </w:tr>
            <w:tr w:rsidR="008C0743" w14:paraId="2F47A9DB" w14:textId="77777777">
              <w:trPr>
                <w:trHeight w:val="453"/>
              </w:trPr>
              <w:tc>
                <w:tcPr>
                  <w:tcW w:w="1268" w:type="pct"/>
                  <w:tcBorders>
                    <w:top w:val="single" w:sz="4" w:space="0" w:color="000000"/>
                    <w:left w:val="single" w:sz="12" w:space="0" w:color="000000"/>
                    <w:bottom w:val="single" w:sz="4" w:space="0" w:color="auto"/>
                    <w:right w:val="single" w:sz="4" w:space="0" w:color="000000"/>
                  </w:tcBorders>
                  <w:vAlign w:val="center"/>
                </w:tcPr>
                <w:p w14:paraId="5B321A13" w14:textId="77777777" w:rsidR="008C0743" w:rsidRDefault="000F79D3">
                  <w:pPr>
                    <w:spacing w:line="336" w:lineRule="auto"/>
                    <w:jc w:val="center"/>
                    <w:rPr>
                      <w:kern w:val="0"/>
                    </w:rPr>
                  </w:pPr>
                  <w:r>
                    <w:rPr>
                      <w:kern w:val="0"/>
                    </w:rPr>
                    <w:t>施工期厂界噪声</w:t>
                  </w:r>
                </w:p>
              </w:tc>
              <w:tc>
                <w:tcPr>
                  <w:tcW w:w="517" w:type="pct"/>
                  <w:tcBorders>
                    <w:top w:val="single" w:sz="4" w:space="0" w:color="000000"/>
                    <w:left w:val="single" w:sz="4" w:space="0" w:color="000000"/>
                    <w:bottom w:val="single" w:sz="4" w:space="0" w:color="000000"/>
                    <w:right w:val="single" w:sz="4" w:space="0" w:color="000000"/>
                  </w:tcBorders>
                  <w:vAlign w:val="center"/>
                </w:tcPr>
                <w:p w14:paraId="2C1F38E6" w14:textId="77777777" w:rsidR="008C0743" w:rsidRDefault="000F79D3">
                  <w:pPr>
                    <w:spacing w:line="336" w:lineRule="auto"/>
                    <w:jc w:val="center"/>
                    <w:rPr>
                      <w:kern w:val="0"/>
                    </w:rPr>
                  </w:pPr>
                  <w:r>
                    <w:rPr>
                      <w:kern w:val="0"/>
                    </w:rPr>
                    <w:t>70</w:t>
                  </w:r>
                </w:p>
              </w:tc>
              <w:tc>
                <w:tcPr>
                  <w:tcW w:w="599" w:type="pct"/>
                  <w:tcBorders>
                    <w:top w:val="single" w:sz="4" w:space="0" w:color="000000"/>
                    <w:left w:val="single" w:sz="4" w:space="0" w:color="000000"/>
                    <w:bottom w:val="single" w:sz="4" w:space="0" w:color="000000"/>
                    <w:right w:val="single" w:sz="4" w:space="0" w:color="000000"/>
                  </w:tcBorders>
                  <w:vAlign w:val="center"/>
                </w:tcPr>
                <w:p w14:paraId="44D69BE8" w14:textId="77777777" w:rsidR="008C0743" w:rsidRDefault="000F79D3">
                  <w:pPr>
                    <w:spacing w:line="336" w:lineRule="auto"/>
                    <w:jc w:val="center"/>
                    <w:rPr>
                      <w:kern w:val="0"/>
                    </w:rPr>
                  </w:pPr>
                  <w:r>
                    <w:rPr>
                      <w:kern w:val="0"/>
                    </w:rPr>
                    <w:t>55</w:t>
                  </w:r>
                </w:p>
              </w:tc>
              <w:tc>
                <w:tcPr>
                  <w:tcW w:w="2616" w:type="pct"/>
                  <w:tcBorders>
                    <w:top w:val="single" w:sz="4" w:space="0" w:color="000000"/>
                    <w:left w:val="single" w:sz="4" w:space="0" w:color="000000"/>
                    <w:bottom w:val="single" w:sz="4" w:space="0" w:color="000000"/>
                    <w:right w:val="single" w:sz="12" w:space="0" w:color="000000"/>
                  </w:tcBorders>
                  <w:vAlign w:val="center"/>
                </w:tcPr>
                <w:p w14:paraId="7827F0A4" w14:textId="77777777" w:rsidR="008C0743" w:rsidRDefault="000F79D3">
                  <w:pPr>
                    <w:spacing w:line="260" w:lineRule="exact"/>
                    <w:jc w:val="center"/>
                    <w:rPr>
                      <w:kern w:val="0"/>
                    </w:rPr>
                  </w:pPr>
                  <w:r>
                    <w:rPr>
                      <w:kern w:val="0"/>
                    </w:rPr>
                    <w:t>《建筑施工场界环境噪声排放标准》</w:t>
                  </w:r>
                  <w:r>
                    <w:rPr>
                      <w:kern w:val="0"/>
                    </w:rPr>
                    <w:t>(GB12523-2011)</w:t>
                  </w:r>
                </w:p>
              </w:tc>
            </w:tr>
            <w:tr w:rsidR="008C0743" w14:paraId="5CED7EE6" w14:textId="77777777">
              <w:trPr>
                <w:trHeight w:val="463"/>
              </w:trPr>
              <w:tc>
                <w:tcPr>
                  <w:tcW w:w="1268" w:type="pct"/>
                  <w:tcBorders>
                    <w:top w:val="single" w:sz="4" w:space="0" w:color="auto"/>
                    <w:left w:val="single" w:sz="12" w:space="0" w:color="000000"/>
                    <w:bottom w:val="single" w:sz="4" w:space="0" w:color="auto"/>
                    <w:right w:val="single" w:sz="4" w:space="0" w:color="000000"/>
                  </w:tcBorders>
                  <w:vAlign w:val="center"/>
                </w:tcPr>
                <w:p w14:paraId="6B4C0E26" w14:textId="77777777" w:rsidR="008C0743" w:rsidRDefault="000F79D3">
                  <w:pPr>
                    <w:spacing w:line="336" w:lineRule="auto"/>
                    <w:jc w:val="center"/>
                    <w:rPr>
                      <w:kern w:val="0"/>
                    </w:rPr>
                  </w:pPr>
                  <w:r>
                    <w:rPr>
                      <w:kern w:val="0"/>
                    </w:rPr>
                    <w:t>运行期噪声</w:t>
                  </w:r>
                </w:p>
              </w:tc>
              <w:tc>
                <w:tcPr>
                  <w:tcW w:w="517" w:type="pct"/>
                  <w:tcBorders>
                    <w:top w:val="single" w:sz="4" w:space="0" w:color="000000"/>
                    <w:left w:val="single" w:sz="4" w:space="0" w:color="000000"/>
                    <w:bottom w:val="single" w:sz="4" w:space="0" w:color="000000"/>
                    <w:right w:val="single" w:sz="4" w:space="0" w:color="000000"/>
                  </w:tcBorders>
                  <w:vAlign w:val="center"/>
                </w:tcPr>
                <w:p w14:paraId="5FC7AE9B" w14:textId="77777777" w:rsidR="008C0743" w:rsidRDefault="000F79D3">
                  <w:pPr>
                    <w:spacing w:line="336" w:lineRule="auto"/>
                    <w:jc w:val="center"/>
                    <w:rPr>
                      <w:kern w:val="0"/>
                    </w:rPr>
                  </w:pPr>
                  <w:r>
                    <w:rPr>
                      <w:kern w:val="0"/>
                    </w:rPr>
                    <w:t>60</w:t>
                  </w:r>
                </w:p>
              </w:tc>
              <w:tc>
                <w:tcPr>
                  <w:tcW w:w="599" w:type="pct"/>
                  <w:tcBorders>
                    <w:top w:val="single" w:sz="4" w:space="0" w:color="000000"/>
                    <w:left w:val="single" w:sz="4" w:space="0" w:color="000000"/>
                    <w:bottom w:val="single" w:sz="4" w:space="0" w:color="000000"/>
                    <w:right w:val="single" w:sz="4" w:space="0" w:color="000000"/>
                  </w:tcBorders>
                  <w:vAlign w:val="center"/>
                </w:tcPr>
                <w:p w14:paraId="0A82523E" w14:textId="77777777" w:rsidR="008C0743" w:rsidRDefault="000F79D3">
                  <w:pPr>
                    <w:spacing w:line="336" w:lineRule="auto"/>
                    <w:jc w:val="center"/>
                    <w:rPr>
                      <w:kern w:val="0"/>
                    </w:rPr>
                  </w:pPr>
                  <w:r>
                    <w:rPr>
                      <w:kern w:val="0"/>
                    </w:rPr>
                    <w:t>50</w:t>
                  </w:r>
                </w:p>
              </w:tc>
              <w:tc>
                <w:tcPr>
                  <w:tcW w:w="2616" w:type="pct"/>
                  <w:tcBorders>
                    <w:top w:val="single" w:sz="4" w:space="0" w:color="000000"/>
                    <w:left w:val="single" w:sz="4" w:space="0" w:color="000000"/>
                    <w:bottom w:val="single" w:sz="4" w:space="0" w:color="000000"/>
                    <w:right w:val="single" w:sz="12" w:space="0" w:color="000000"/>
                  </w:tcBorders>
                  <w:vAlign w:val="center"/>
                </w:tcPr>
                <w:p w14:paraId="4499D782" w14:textId="77777777" w:rsidR="008C0743" w:rsidRDefault="000F79D3">
                  <w:pPr>
                    <w:jc w:val="center"/>
                    <w:rPr>
                      <w:kern w:val="0"/>
                    </w:rPr>
                  </w:pPr>
                  <w:r>
                    <w:rPr>
                      <w:kern w:val="0"/>
                    </w:rPr>
                    <w:t>《工业企业厂界环境噪声排放标准》（</w:t>
                  </w:r>
                  <w:r>
                    <w:rPr>
                      <w:kern w:val="0"/>
                    </w:rPr>
                    <w:t>GB12348-2008</w:t>
                  </w:r>
                  <w:r>
                    <w:rPr>
                      <w:kern w:val="0"/>
                    </w:rPr>
                    <w:t>）</w:t>
                  </w:r>
                  <w:r>
                    <w:rPr>
                      <w:kern w:val="0"/>
                    </w:rPr>
                    <w:t>2</w:t>
                  </w:r>
                  <w:r>
                    <w:rPr>
                      <w:kern w:val="0"/>
                    </w:rPr>
                    <w:t>类</w:t>
                  </w:r>
                </w:p>
              </w:tc>
            </w:tr>
          </w:tbl>
          <w:p w14:paraId="1E2A343E" w14:textId="7D778521" w:rsidR="008C0743" w:rsidRDefault="000F79D3">
            <w:pPr>
              <w:adjustRightInd w:val="0"/>
              <w:snapToGrid w:val="0"/>
              <w:spacing w:line="360" w:lineRule="auto"/>
              <w:ind w:firstLineChars="200" w:firstLine="480"/>
              <w:rPr>
                <w:kern w:val="0"/>
                <w:sz w:val="24"/>
              </w:rPr>
            </w:pPr>
            <w:r>
              <w:rPr>
                <w:color w:val="000000" w:themeColor="text1"/>
                <w:sz w:val="24"/>
              </w:rPr>
              <w:t>（</w:t>
            </w:r>
            <w:r>
              <w:rPr>
                <w:color w:val="000000" w:themeColor="text1"/>
                <w:sz w:val="24"/>
              </w:rPr>
              <w:t>4</w:t>
            </w:r>
            <w:r>
              <w:rPr>
                <w:color w:val="000000" w:themeColor="text1"/>
                <w:sz w:val="24"/>
              </w:rPr>
              <w:t>）固废：</w:t>
            </w:r>
            <w:r w:rsidR="00F54A6C">
              <w:rPr>
                <w:rFonts w:hint="eastAsia"/>
                <w:sz w:val="24"/>
              </w:rPr>
              <w:t>本项目产生的</w:t>
            </w:r>
            <w:r>
              <w:rPr>
                <w:rFonts w:hint="eastAsia"/>
                <w:sz w:val="24"/>
              </w:rPr>
              <w:t>一般固</w:t>
            </w:r>
            <w:proofErr w:type="gramStart"/>
            <w:r>
              <w:rPr>
                <w:rFonts w:hint="eastAsia"/>
                <w:sz w:val="24"/>
              </w:rPr>
              <w:t>废由于</w:t>
            </w:r>
            <w:proofErr w:type="gramEnd"/>
            <w:r>
              <w:rPr>
                <w:rFonts w:hint="eastAsia"/>
                <w:sz w:val="24"/>
              </w:rPr>
              <w:t>都采用包装工具进行贮存，且贮</w:t>
            </w:r>
            <w:r>
              <w:rPr>
                <w:rFonts w:hint="eastAsia"/>
                <w:sz w:val="24"/>
              </w:rPr>
              <w:lastRenderedPageBreak/>
              <w:t>存过程应满足相应的防渗漏，防雨淋，防扬尘的环保要求，因此，可不执行《一般工业固体废物贮存处置场污染物控制标准》（</w:t>
            </w:r>
            <w:r>
              <w:rPr>
                <w:rFonts w:hint="eastAsia"/>
                <w:sz w:val="24"/>
              </w:rPr>
              <w:t>GB18599-2020</w:t>
            </w:r>
            <w:r>
              <w:rPr>
                <w:rFonts w:hint="eastAsia"/>
                <w:sz w:val="24"/>
              </w:rPr>
              <w:t>）</w:t>
            </w:r>
            <w:r>
              <w:rPr>
                <w:color w:val="000000" w:themeColor="text1"/>
                <w:sz w:val="24"/>
              </w:rPr>
              <w:t>；危险废物执行《危险废物贮存污染控制标准》（</w:t>
            </w:r>
            <w:r>
              <w:rPr>
                <w:color w:val="000000" w:themeColor="text1"/>
                <w:sz w:val="24"/>
              </w:rPr>
              <w:t>GB 18597-2001</w:t>
            </w:r>
            <w:r>
              <w:rPr>
                <w:color w:val="000000" w:themeColor="text1"/>
                <w:sz w:val="24"/>
              </w:rPr>
              <w:t>）及其修改单（环境保护部公告</w:t>
            </w:r>
            <w:r>
              <w:rPr>
                <w:color w:val="000000" w:themeColor="text1"/>
                <w:sz w:val="24"/>
              </w:rPr>
              <w:t>2013</w:t>
            </w:r>
            <w:r>
              <w:rPr>
                <w:color w:val="000000" w:themeColor="text1"/>
                <w:sz w:val="24"/>
              </w:rPr>
              <w:t>年第</w:t>
            </w:r>
            <w:r>
              <w:rPr>
                <w:color w:val="000000" w:themeColor="text1"/>
                <w:sz w:val="24"/>
              </w:rPr>
              <w:t>36</w:t>
            </w:r>
            <w:r>
              <w:rPr>
                <w:color w:val="000000" w:themeColor="text1"/>
                <w:sz w:val="24"/>
              </w:rPr>
              <w:t>号）有关规定。</w:t>
            </w:r>
          </w:p>
        </w:tc>
      </w:tr>
      <w:tr w:rsidR="008C0743" w14:paraId="6B134B1B" w14:textId="77777777">
        <w:trPr>
          <w:trHeight w:val="1657"/>
          <w:jc w:val="center"/>
        </w:trPr>
        <w:tc>
          <w:tcPr>
            <w:tcW w:w="800" w:type="dxa"/>
            <w:vAlign w:val="center"/>
          </w:tcPr>
          <w:p w14:paraId="494A36A3" w14:textId="77777777" w:rsidR="008C0743" w:rsidRDefault="000F79D3">
            <w:pPr>
              <w:adjustRightInd w:val="0"/>
              <w:snapToGrid w:val="0"/>
              <w:jc w:val="center"/>
              <w:rPr>
                <w:kern w:val="0"/>
                <w:sz w:val="24"/>
              </w:rPr>
            </w:pPr>
            <w:r>
              <w:rPr>
                <w:kern w:val="0"/>
                <w:sz w:val="24"/>
              </w:rPr>
              <w:lastRenderedPageBreak/>
              <w:t>总量</w:t>
            </w:r>
          </w:p>
          <w:p w14:paraId="3F1EF038" w14:textId="77777777" w:rsidR="008C0743" w:rsidRDefault="000F79D3">
            <w:pPr>
              <w:adjustRightInd w:val="0"/>
              <w:snapToGrid w:val="0"/>
              <w:jc w:val="center"/>
              <w:rPr>
                <w:kern w:val="0"/>
                <w:sz w:val="24"/>
              </w:rPr>
            </w:pPr>
            <w:r>
              <w:rPr>
                <w:kern w:val="0"/>
                <w:sz w:val="24"/>
              </w:rPr>
              <w:t>控制</w:t>
            </w:r>
          </w:p>
          <w:p w14:paraId="20F2687E" w14:textId="77777777" w:rsidR="008C0743" w:rsidRDefault="000F79D3">
            <w:pPr>
              <w:adjustRightInd w:val="0"/>
              <w:snapToGrid w:val="0"/>
              <w:jc w:val="center"/>
              <w:rPr>
                <w:kern w:val="0"/>
                <w:sz w:val="24"/>
              </w:rPr>
            </w:pPr>
            <w:r>
              <w:rPr>
                <w:kern w:val="0"/>
                <w:sz w:val="24"/>
              </w:rPr>
              <w:t>指标</w:t>
            </w:r>
          </w:p>
        </w:tc>
        <w:tc>
          <w:tcPr>
            <w:tcW w:w="8190" w:type="dxa"/>
            <w:vAlign w:val="center"/>
          </w:tcPr>
          <w:p w14:paraId="0E9F5C94" w14:textId="741BB3D7" w:rsidR="008C0743" w:rsidRDefault="00D34917" w:rsidP="00CD5B56">
            <w:pPr>
              <w:adjustRightInd w:val="0"/>
              <w:snapToGrid w:val="0"/>
              <w:ind w:firstLineChars="200" w:firstLine="480"/>
              <w:rPr>
                <w:kern w:val="0"/>
                <w:sz w:val="24"/>
              </w:rPr>
            </w:pPr>
            <w:r w:rsidRPr="00D34917">
              <w:rPr>
                <w:rFonts w:hint="eastAsia"/>
                <w:kern w:val="0"/>
                <w:sz w:val="24"/>
              </w:rPr>
              <w:t>本项目所产生的</w:t>
            </w:r>
            <w:r w:rsidRPr="00D34917">
              <w:rPr>
                <w:rFonts w:hint="eastAsia"/>
                <w:kern w:val="0"/>
                <w:sz w:val="24"/>
              </w:rPr>
              <w:t>SO</w:t>
            </w:r>
            <w:r w:rsidRPr="00D34917">
              <w:rPr>
                <w:rFonts w:hint="eastAsia"/>
                <w:kern w:val="0"/>
                <w:sz w:val="24"/>
                <w:vertAlign w:val="subscript"/>
              </w:rPr>
              <w:t>2</w:t>
            </w:r>
            <w:r w:rsidRPr="00D34917">
              <w:rPr>
                <w:rFonts w:hint="eastAsia"/>
                <w:kern w:val="0"/>
                <w:sz w:val="24"/>
              </w:rPr>
              <w:t>、</w:t>
            </w:r>
            <w:r w:rsidRPr="00D34917">
              <w:rPr>
                <w:rFonts w:hint="eastAsia"/>
                <w:kern w:val="0"/>
                <w:sz w:val="24"/>
              </w:rPr>
              <w:t>NOx</w:t>
            </w:r>
            <w:r w:rsidRPr="00D34917">
              <w:rPr>
                <w:rFonts w:hint="eastAsia"/>
                <w:kern w:val="0"/>
                <w:sz w:val="24"/>
              </w:rPr>
              <w:t>，全部为沼气燃烧过程中产生的，该部分沼气在技改前全部通入焚烧炉进行焚烧处置，产生的污染物与技改后完全相同，故本项目建成后</w:t>
            </w:r>
            <w:proofErr w:type="gramStart"/>
            <w:r w:rsidRPr="00D34917">
              <w:rPr>
                <w:rFonts w:hint="eastAsia"/>
                <w:kern w:val="0"/>
                <w:sz w:val="24"/>
              </w:rPr>
              <w:t>不</w:t>
            </w:r>
            <w:proofErr w:type="gramEnd"/>
            <w:r w:rsidRPr="00D34917">
              <w:rPr>
                <w:rFonts w:hint="eastAsia"/>
                <w:kern w:val="0"/>
                <w:sz w:val="24"/>
              </w:rPr>
              <w:t>新增</w:t>
            </w:r>
            <w:r w:rsidRPr="00D34917">
              <w:rPr>
                <w:rFonts w:hint="eastAsia"/>
                <w:kern w:val="0"/>
                <w:sz w:val="24"/>
              </w:rPr>
              <w:t>SO</w:t>
            </w:r>
            <w:r w:rsidRPr="007E2A95">
              <w:rPr>
                <w:rFonts w:hint="eastAsia"/>
                <w:kern w:val="0"/>
                <w:sz w:val="24"/>
                <w:vertAlign w:val="subscript"/>
              </w:rPr>
              <w:t>2</w:t>
            </w:r>
            <w:r w:rsidRPr="00D34917">
              <w:rPr>
                <w:rFonts w:hint="eastAsia"/>
                <w:kern w:val="0"/>
                <w:sz w:val="24"/>
              </w:rPr>
              <w:t>、</w:t>
            </w:r>
            <w:r w:rsidRPr="00D34917">
              <w:rPr>
                <w:rFonts w:hint="eastAsia"/>
                <w:kern w:val="0"/>
                <w:sz w:val="24"/>
              </w:rPr>
              <w:t>NOx</w:t>
            </w:r>
            <w:r w:rsidRPr="00D34917">
              <w:rPr>
                <w:rFonts w:hint="eastAsia"/>
                <w:kern w:val="0"/>
                <w:sz w:val="24"/>
              </w:rPr>
              <w:t>的排放量，故无需新增总量控制指标</w:t>
            </w:r>
            <w:r w:rsidR="007E2A95">
              <w:rPr>
                <w:rFonts w:hint="eastAsia"/>
                <w:kern w:val="0"/>
                <w:sz w:val="24"/>
              </w:rPr>
              <w:t>。</w:t>
            </w:r>
          </w:p>
        </w:tc>
      </w:tr>
    </w:tbl>
    <w:p w14:paraId="5E353C06" w14:textId="77777777" w:rsidR="008C0743" w:rsidRDefault="000F79D3">
      <w:pPr>
        <w:pStyle w:val="af0"/>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r>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6"/>
        <w:gridCol w:w="8210"/>
      </w:tblGrid>
      <w:tr w:rsidR="008C0743" w14:paraId="3D24EBDA" w14:textId="77777777">
        <w:trPr>
          <w:trHeight w:val="264"/>
          <w:jc w:val="center"/>
        </w:trPr>
        <w:tc>
          <w:tcPr>
            <w:tcW w:w="746" w:type="dxa"/>
            <w:tcMar>
              <w:left w:w="28" w:type="dxa"/>
              <w:right w:w="28" w:type="dxa"/>
            </w:tcMar>
            <w:vAlign w:val="center"/>
          </w:tcPr>
          <w:p w14:paraId="3B4C9DB4" w14:textId="77777777" w:rsidR="008C0743" w:rsidRDefault="000F79D3">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14:paraId="054ACEF9" w14:textId="77777777" w:rsidR="008C0743" w:rsidRDefault="000F79D3">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14:paraId="21F2CC00" w14:textId="77777777" w:rsidR="008C0743" w:rsidRDefault="000F79D3">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14:paraId="7A88CF8C" w14:textId="77777777" w:rsidR="008C0743" w:rsidRDefault="000F79D3">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w:t>
            </w:r>
            <w:proofErr w:type="gramStart"/>
            <w:r>
              <w:rPr>
                <w:rFonts w:ascii="Times New Roman" w:hAnsi="Times New Roman"/>
                <w:kern w:val="2"/>
                <w:szCs w:val="24"/>
              </w:rPr>
              <w:t>措</w:t>
            </w:r>
            <w:proofErr w:type="gramEnd"/>
          </w:p>
          <w:p w14:paraId="6D8F2CDC" w14:textId="77777777" w:rsidR="008C0743" w:rsidRDefault="000F79D3">
            <w:pPr>
              <w:pStyle w:val="af0"/>
              <w:adjustRightInd w:val="0"/>
              <w:snapToGrid w:val="0"/>
              <w:spacing w:before="0" w:beforeAutospacing="0" w:after="0" w:afterAutospacing="0"/>
              <w:jc w:val="center"/>
              <w:rPr>
                <w:rFonts w:ascii="Times New Roman" w:hAnsi="Times New Roman"/>
                <w:bCs/>
                <w:kern w:val="2"/>
                <w:szCs w:val="24"/>
              </w:rPr>
            </w:pPr>
            <w:r>
              <w:rPr>
                <w:rFonts w:ascii="Times New Roman" w:hAnsi="Times New Roman"/>
                <w:kern w:val="2"/>
                <w:szCs w:val="24"/>
              </w:rPr>
              <w:t>施</w:t>
            </w:r>
          </w:p>
        </w:tc>
        <w:tc>
          <w:tcPr>
            <w:tcW w:w="8162" w:type="dxa"/>
            <w:vAlign w:val="center"/>
          </w:tcPr>
          <w:p w14:paraId="28B8EFA1" w14:textId="77777777" w:rsidR="008C0743" w:rsidRDefault="000F79D3">
            <w:pPr>
              <w:spacing w:line="360" w:lineRule="auto"/>
              <w:ind w:firstLineChars="200" w:firstLine="480"/>
              <w:rPr>
                <w:rStyle w:val="fontstyle01"/>
                <w:rFonts w:hint="default"/>
              </w:rPr>
            </w:pPr>
            <w:r>
              <w:rPr>
                <w:rStyle w:val="fontstyle01"/>
                <w:rFonts w:hint="default"/>
              </w:rPr>
              <w:t>本项目施工期包括渗滤液再处理建构筑物的建设及设备的安装。本次简述施工期环境保护防治措施。</w:t>
            </w:r>
          </w:p>
          <w:p w14:paraId="59CDC921" w14:textId="77777777" w:rsidR="008C0743" w:rsidRDefault="000F79D3">
            <w:pPr>
              <w:spacing w:line="360" w:lineRule="auto"/>
              <w:ind w:leftChars="72" w:left="151" w:firstLineChars="200" w:firstLine="482"/>
              <w:rPr>
                <w:b/>
                <w:bCs/>
                <w:sz w:val="24"/>
              </w:rPr>
            </w:pPr>
            <w:r>
              <w:rPr>
                <w:b/>
                <w:bCs/>
                <w:sz w:val="24"/>
              </w:rPr>
              <w:t>1</w:t>
            </w:r>
            <w:r>
              <w:rPr>
                <w:rFonts w:hint="eastAsia"/>
                <w:b/>
                <w:bCs/>
                <w:sz w:val="24"/>
              </w:rPr>
              <w:t>、施工期扬尘防治措施</w:t>
            </w:r>
          </w:p>
          <w:p w14:paraId="46A9E86E" w14:textId="77777777" w:rsidR="008C0743" w:rsidRDefault="000F79D3">
            <w:pPr>
              <w:spacing w:line="360" w:lineRule="auto"/>
              <w:ind w:firstLineChars="200" w:firstLine="480"/>
              <w:rPr>
                <w:rFonts w:hAnsi="宋体"/>
                <w:sz w:val="24"/>
              </w:rPr>
            </w:pPr>
            <w:r>
              <w:rPr>
                <w:rFonts w:hAnsi="宋体" w:hint="eastAsia"/>
                <w:sz w:val="24"/>
              </w:rPr>
              <w:t>①施工场地周边设置围墙，定期对施工场地进行洒水降尘；</w:t>
            </w:r>
          </w:p>
          <w:p w14:paraId="7F469DF2" w14:textId="77777777" w:rsidR="008C0743" w:rsidRDefault="000F79D3">
            <w:pPr>
              <w:spacing w:line="360" w:lineRule="auto"/>
              <w:ind w:firstLineChars="200" w:firstLine="480"/>
              <w:rPr>
                <w:rFonts w:hAnsi="宋体"/>
                <w:sz w:val="24"/>
              </w:rPr>
            </w:pPr>
            <w:r>
              <w:rPr>
                <w:rFonts w:hAnsi="宋体" w:hint="eastAsia"/>
                <w:sz w:val="24"/>
              </w:rPr>
              <w:t>②施工建设使用商品混凝土，不设混凝土拌合站；</w:t>
            </w:r>
          </w:p>
          <w:p w14:paraId="532652E3" w14:textId="77777777" w:rsidR="008C0743" w:rsidRDefault="000F79D3">
            <w:pPr>
              <w:spacing w:line="360" w:lineRule="auto"/>
              <w:ind w:firstLineChars="200" w:firstLine="480"/>
              <w:rPr>
                <w:rFonts w:hAnsi="宋体"/>
                <w:sz w:val="24"/>
              </w:rPr>
            </w:pPr>
            <w:r>
              <w:rPr>
                <w:rFonts w:hAnsi="宋体" w:hint="eastAsia"/>
                <w:sz w:val="24"/>
              </w:rPr>
              <w:t>③开挖出的土石方应加强围栏，表面用毡布覆盖，并及时回填开挖土石方；</w:t>
            </w:r>
          </w:p>
          <w:p w14:paraId="00469F9E" w14:textId="77777777" w:rsidR="008C0743" w:rsidRDefault="000F79D3">
            <w:pPr>
              <w:spacing w:line="360" w:lineRule="auto"/>
              <w:ind w:firstLineChars="200" w:firstLine="480"/>
              <w:rPr>
                <w:rFonts w:hAnsi="宋体"/>
                <w:sz w:val="24"/>
              </w:rPr>
            </w:pPr>
            <w:r>
              <w:rPr>
                <w:rFonts w:hAnsi="宋体" w:hint="eastAsia"/>
                <w:sz w:val="24"/>
              </w:rPr>
              <w:t>④原材料运输、堆放要求遮盖；</w:t>
            </w:r>
          </w:p>
          <w:p w14:paraId="30661903" w14:textId="77777777" w:rsidR="008C0743" w:rsidRDefault="000F79D3">
            <w:pPr>
              <w:spacing w:line="360" w:lineRule="auto"/>
              <w:ind w:firstLineChars="200" w:firstLine="480"/>
              <w:rPr>
                <w:rFonts w:hAnsi="宋体"/>
                <w:sz w:val="24"/>
              </w:rPr>
            </w:pPr>
            <w:r>
              <w:rPr>
                <w:rFonts w:hAnsi="宋体" w:hint="eastAsia"/>
                <w:sz w:val="24"/>
              </w:rPr>
              <w:t>⑤进出工地的物料、渣土、垃圾运输车辆，应采用密闭车斗，并保证物</w:t>
            </w:r>
            <w:proofErr w:type="gramStart"/>
            <w:r>
              <w:rPr>
                <w:rFonts w:hAnsi="宋体" w:hint="eastAsia"/>
                <w:sz w:val="24"/>
              </w:rPr>
              <w:t>不</w:t>
            </w:r>
            <w:proofErr w:type="gramEnd"/>
            <w:r>
              <w:rPr>
                <w:rFonts w:hAnsi="宋体" w:hint="eastAsia"/>
                <w:sz w:val="24"/>
              </w:rPr>
              <w:t>遗洒漏；</w:t>
            </w:r>
          </w:p>
          <w:p w14:paraId="57DA4CCD" w14:textId="77777777" w:rsidR="008C0743" w:rsidRDefault="000F79D3">
            <w:pPr>
              <w:spacing w:line="360" w:lineRule="auto"/>
              <w:ind w:firstLineChars="200" w:firstLine="480"/>
              <w:rPr>
                <w:rFonts w:hAnsi="宋体"/>
                <w:sz w:val="24"/>
              </w:rPr>
            </w:pPr>
            <w:r>
              <w:rPr>
                <w:rFonts w:hAnsi="宋体" w:hint="eastAsia"/>
                <w:sz w:val="24"/>
              </w:rPr>
              <w:t>⑥工地出入口必须使用车辆洗轮机或设置符合规格的清洗池、沉淀池、过滤池、冲洗设备及排水设施等；</w:t>
            </w:r>
          </w:p>
          <w:p w14:paraId="6CC12BFD" w14:textId="77777777" w:rsidR="008C0743" w:rsidRDefault="000F79D3">
            <w:pPr>
              <w:spacing w:line="360" w:lineRule="auto"/>
              <w:ind w:firstLineChars="200" w:firstLine="480"/>
              <w:rPr>
                <w:rFonts w:hAnsi="宋体"/>
                <w:sz w:val="24"/>
              </w:rPr>
            </w:pPr>
            <w:r>
              <w:rPr>
                <w:rFonts w:hAnsi="宋体" w:hint="eastAsia"/>
                <w:sz w:val="24"/>
              </w:rPr>
              <w:t>⑦禁止在风天进行渣土堆放作业，建材堆放地点相对集中，临时废弃土石堆场及时清运，并对堆场必须以毡布覆盖，不得有裸土，并且裸露地面进行硬化和绿化，减少建材的露天堆放时间；除上述措施外，严格施工工地扬尘环境监管；及时洒水、渣土车密闭运输等措施；</w:t>
            </w:r>
          </w:p>
          <w:p w14:paraId="49C168BE" w14:textId="77777777" w:rsidR="008C0743" w:rsidRDefault="000F79D3">
            <w:pPr>
              <w:spacing w:line="360" w:lineRule="auto"/>
              <w:ind w:firstLineChars="200" w:firstLine="496"/>
              <w:rPr>
                <w:rFonts w:hAnsi="宋体"/>
                <w:sz w:val="24"/>
              </w:rPr>
            </w:pPr>
            <w:r>
              <w:rPr>
                <w:rFonts w:hint="eastAsia"/>
                <w:spacing w:val="4"/>
                <w:sz w:val="24"/>
              </w:rPr>
              <w:t>⑧</w:t>
            </w:r>
            <w:r>
              <w:rPr>
                <w:rFonts w:hAnsi="宋体" w:hint="eastAsia"/>
                <w:sz w:val="24"/>
              </w:rPr>
              <w:t>机械设备及运输车辆尾气要通过使用排放达标的机械设备及工程运输车辆并加强维护保养等措施，减少尾气的排放；</w:t>
            </w:r>
          </w:p>
          <w:p w14:paraId="1BDC2727" w14:textId="77777777" w:rsidR="008C0743" w:rsidRDefault="000F79D3">
            <w:pPr>
              <w:adjustRightInd w:val="0"/>
              <w:spacing w:line="360" w:lineRule="auto"/>
              <w:ind w:firstLineChars="200" w:firstLine="480"/>
              <w:rPr>
                <w:spacing w:val="4"/>
                <w:sz w:val="24"/>
              </w:rPr>
            </w:pPr>
            <w:r>
              <w:rPr>
                <w:rFonts w:hAnsi="宋体" w:hint="eastAsia"/>
                <w:sz w:val="24"/>
              </w:rPr>
              <w:t>⑨</w:t>
            </w:r>
            <w:r>
              <w:rPr>
                <w:rFonts w:hint="eastAsia"/>
                <w:spacing w:val="4"/>
                <w:sz w:val="24"/>
              </w:rPr>
              <w:t>根据《陕西省铁腕治霾打赢蓝天保卫战三年行动方案（</w:t>
            </w:r>
            <w:r>
              <w:rPr>
                <w:spacing w:val="4"/>
                <w:sz w:val="24"/>
              </w:rPr>
              <w:t>2018-2020</w:t>
            </w:r>
            <w:r>
              <w:rPr>
                <w:rFonts w:hint="eastAsia"/>
                <w:spacing w:val="4"/>
                <w:sz w:val="24"/>
              </w:rPr>
              <w:t>年）（修订版）》（</w:t>
            </w:r>
            <w:proofErr w:type="gramStart"/>
            <w:r>
              <w:rPr>
                <w:rFonts w:hint="eastAsia"/>
                <w:spacing w:val="4"/>
                <w:sz w:val="24"/>
              </w:rPr>
              <w:t>陕政发</w:t>
            </w:r>
            <w:proofErr w:type="gramEnd"/>
            <w:r>
              <w:rPr>
                <w:spacing w:val="4"/>
                <w:sz w:val="24"/>
              </w:rPr>
              <w:t>[2018]29</w:t>
            </w:r>
            <w:r>
              <w:rPr>
                <w:rFonts w:hint="eastAsia"/>
                <w:spacing w:val="4"/>
                <w:sz w:val="24"/>
              </w:rPr>
              <w:t>号）严格施工扬尘监管，采取</w:t>
            </w:r>
            <w:r>
              <w:rPr>
                <w:spacing w:val="4"/>
                <w:sz w:val="24"/>
              </w:rPr>
              <w:t>“</w:t>
            </w:r>
            <w:r>
              <w:rPr>
                <w:rFonts w:hint="eastAsia"/>
                <w:spacing w:val="4"/>
                <w:sz w:val="24"/>
              </w:rPr>
              <w:t>精细化管理</w:t>
            </w:r>
            <w:r>
              <w:rPr>
                <w:spacing w:val="4"/>
                <w:sz w:val="24"/>
              </w:rPr>
              <w:t>+</w:t>
            </w:r>
            <w:r>
              <w:rPr>
                <w:rFonts w:hint="eastAsia"/>
                <w:spacing w:val="4"/>
                <w:sz w:val="24"/>
              </w:rPr>
              <w:t>红黄绿挂牌结果管理</w:t>
            </w:r>
            <w:r>
              <w:rPr>
                <w:spacing w:val="4"/>
                <w:sz w:val="24"/>
              </w:rPr>
              <w:t>”</w:t>
            </w:r>
            <w:r>
              <w:rPr>
                <w:rFonts w:hint="eastAsia"/>
                <w:spacing w:val="4"/>
                <w:sz w:val="24"/>
              </w:rPr>
              <w:t>模式，严格控制建设、出土扬尘污染排放，严格落实</w:t>
            </w:r>
            <w:r>
              <w:rPr>
                <w:spacing w:val="4"/>
                <w:sz w:val="24"/>
              </w:rPr>
              <w:t>“</w:t>
            </w:r>
            <w:r>
              <w:rPr>
                <w:rFonts w:hint="eastAsia"/>
                <w:spacing w:val="4"/>
                <w:sz w:val="24"/>
              </w:rPr>
              <w:t>六个</w:t>
            </w:r>
            <w:r>
              <w:rPr>
                <w:spacing w:val="4"/>
                <w:sz w:val="24"/>
              </w:rPr>
              <w:t>100%”</w:t>
            </w:r>
            <w:r>
              <w:rPr>
                <w:rFonts w:hint="eastAsia"/>
                <w:spacing w:val="4"/>
                <w:sz w:val="24"/>
              </w:rPr>
              <w:t>和</w:t>
            </w:r>
            <w:r>
              <w:rPr>
                <w:spacing w:val="4"/>
                <w:sz w:val="24"/>
              </w:rPr>
              <w:t>“</w:t>
            </w:r>
            <w:r>
              <w:rPr>
                <w:rFonts w:hint="eastAsia"/>
                <w:spacing w:val="4"/>
                <w:sz w:val="24"/>
              </w:rPr>
              <w:t>七个到位</w:t>
            </w:r>
            <w:r>
              <w:rPr>
                <w:spacing w:val="4"/>
                <w:sz w:val="24"/>
              </w:rPr>
              <w:t>”</w:t>
            </w:r>
            <w:r>
              <w:rPr>
                <w:rFonts w:hint="eastAsia"/>
                <w:spacing w:val="4"/>
                <w:sz w:val="24"/>
              </w:rPr>
              <w:t>管理要求。</w:t>
            </w:r>
          </w:p>
          <w:p w14:paraId="67D6CCBF" w14:textId="77777777" w:rsidR="008C0743" w:rsidRDefault="000F79D3">
            <w:pPr>
              <w:spacing w:line="360" w:lineRule="auto"/>
              <w:ind w:firstLineChars="200" w:firstLine="482"/>
              <w:rPr>
                <w:b/>
                <w:kern w:val="0"/>
                <w:sz w:val="24"/>
              </w:rPr>
            </w:pPr>
            <w:r>
              <w:rPr>
                <w:b/>
                <w:kern w:val="0"/>
                <w:sz w:val="24"/>
              </w:rPr>
              <w:t>2</w:t>
            </w:r>
            <w:r>
              <w:rPr>
                <w:rFonts w:hint="eastAsia"/>
                <w:b/>
                <w:kern w:val="0"/>
                <w:sz w:val="24"/>
              </w:rPr>
              <w:t>、施工废水防治措施</w:t>
            </w:r>
          </w:p>
          <w:p w14:paraId="3679A377" w14:textId="77777777" w:rsidR="008C0743" w:rsidRDefault="000F79D3">
            <w:pPr>
              <w:spacing w:line="360" w:lineRule="auto"/>
              <w:ind w:firstLineChars="200" w:firstLine="480"/>
              <w:rPr>
                <w:rStyle w:val="fontstyle01"/>
                <w:rFonts w:hint="default"/>
              </w:rPr>
            </w:pPr>
            <w:r>
              <w:rPr>
                <w:rStyle w:val="fontstyle01"/>
                <w:rFonts w:hint="default"/>
              </w:rPr>
              <w:t>（1）施工废水经沉淀池处理后回用于厂区洒水抑尘。</w:t>
            </w:r>
          </w:p>
          <w:p w14:paraId="7380CB2B" w14:textId="77777777" w:rsidR="008C0743" w:rsidRDefault="000F79D3">
            <w:pPr>
              <w:adjustRightInd w:val="0"/>
              <w:spacing w:line="360" w:lineRule="auto"/>
              <w:ind w:firstLineChars="200" w:firstLine="480"/>
              <w:rPr>
                <w:sz w:val="24"/>
              </w:rPr>
            </w:pPr>
            <w:r>
              <w:rPr>
                <w:rStyle w:val="fontstyle01"/>
                <w:rFonts w:hint="default"/>
              </w:rPr>
              <w:t>（2）施工人员生活污水依托现有厂区化粪池处理后回用，</w:t>
            </w:r>
            <w:r>
              <w:rPr>
                <w:rFonts w:hint="eastAsia"/>
                <w:sz w:val="24"/>
              </w:rPr>
              <w:t>不会对水体产</w:t>
            </w:r>
            <w:r>
              <w:rPr>
                <w:rFonts w:hint="eastAsia"/>
                <w:sz w:val="24"/>
              </w:rPr>
              <w:lastRenderedPageBreak/>
              <w:t>生影响。</w:t>
            </w:r>
          </w:p>
          <w:p w14:paraId="2EFF20A4" w14:textId="77777777" w:rsidR="008C0743" w:rsidRDefault="000F79D3">
            <w:pPr>
              <w:spacing w:line="360" w:lineRule="auto"/>
              <w:ind w:firstLineChars="200" w:firstLine="482"/>
              <w:rPr>
                <w:b/>
                <w:kern w:val="0"/>
                <w:sz w:val="24"/>
              </w:rPr>
            </w:pPr>
            <w:r>
              <w:rPr>
                <w:b/>
                <w:kern w:val="0"/>
                <w:sz w:val="24"/>
              </w:rPr>
              <w:t>3</w:t>
            </w:r>
            <w:r>
              <w:rPr>
                <w:rFonts w:hint="eastAsia"/>
                <w:b/>
                <w:kern w:val="0"/>
                <w:sz w:val="24"/>
              </w:rPr>
              <w:t>、施工噪声防治措施</w:t>
            </w:r>
          </w:p>
          <w:p w14:paraId="0C93FC56" w14:textId="77777777" w:rsidR="008C0743" w:rsidRDefault="000F79D3">
            <w:pPr>
              <w:spacing w:line="360" w:lineRule="auto"/>
              <w:ind w:firstLineChars="200" w:firstLine="480"/>
              <w:rPr>
                <w:sz w:val="24"/>
                <w:lang w:val="en-GB"/>
              </w:rPr>
            </w:pPr>
            <w:r>
              <w:rPr>
                <w:rFonts w:hint="eastAsia"/>
                <w:sz w:val="24"/>
              </w:rPr>
              <w:t>①</w:t>
            </w:r>
            <w:r>
              <w:rPr>
                <w:rFonts w:hint="eastAsia"/>
                <w:sz w:val="24"/>
                <w:lang w:val="en-GB"/>
              </w:rPr>
              <w:t>施工机械采用低噪声、低振动或带隔声、消音的设备，要对高噪声设备应采取密闭或基础减震等降噪措施；</w:t>
            </w:r>
          </w:p>
          <w:p w14:paraId="24443108" w14:textId="77777777" w:rsidR="008C0743" w:rsidRDefault="000F79D3">
            <w:pPr>
              <w:spacing w:line="360" w:lineRule="auto"/>
              <w:ind w:firstLineChars="200" w:firstLine="480"/>
              <w:rPr>
                <w:sz w:val="24"/>
                <w:lang w:val="en-GB"/>
              </w:rPr>
            </w:pPr>
            <w:r>
              <w:rPr>
                <w:rFonts w:hint="eastAsia"/>
                <w:sz w:val="24"/>
              </w:rPr>
              <w:t>②</w:t>
            </w:r>
            <w:r>
              <w:rPr>
                <w:rFonts w:hint="eastAsia"/>
                <w:sz w:val="24"/>
                <w:lang w:val="en-GB"/>
              </w:rPr>
              <w:t>施工现场合理布局，相对集中固定声源，高噪声设备远离居民点；</w:t>
            </w:r>
          </w:p>
          <w:p w14:paraId="6719C5D0" w14:textId="77777777" w:rsidR="008C0743" w:rsidRDefault="000F79D3">
            <w:pPr>
              <w:spacing w:line="360" w:lineRule="auto"/>
              <w:ind w:firstLineChars="200" w:firstLine="480"/>
              <w:rPr>
                <w:sz w:val="24"/>
                <w:lang w:val="en-GB"/>
              </w:rPr>
            </w:pPr>
            <w:r>
              <w:rPr>
                <w:rFonts w:hint="eastAsia"/>
                <w:sz w:val="24"/>
              </w:rPr>
              <w:t>③</w:t>
            </w:r>
            <w:r>
              <w:rPr>
                <w:rFonts w:hint="eastAsia"/>
                <w:sz w:val="24"/>
                <w:lang w:val="en-GB"/>
              </w:rPr>
              <w:t>加强施工管理，严格执行地方环境管理规定，合理安排作业时间，尽量避免同一时间集中使用推土机、挖掘机和装载机等施工机械和动力设备；</w:t>
            </w:r>
          </w:p>
          <w:p w14:paraId="62C6A875" w14:textId="77777777" w:rsidR="008C0743" w:rsidRDefault="000F79D3">
            <w:pPr>
              <w:spacing w:line="360" w:lineRule="auto"/>
              <w:ind w:firstLineChars="200" w:firstLine="480"/>
              <w:rPr>
                <w:sz w:val="24"/>
                <w:lang w:val="en-GB"/>
              </w:rPr>
            </w:pPr>
            <w:r>
              <w:rPr>
                <w:rFonts w:hint="eastAsia"/>
                <w:sz w:val="24"/>
              </w:rPr>
              <w:t>④</w:t>
            </w:r>
            <w:r>
              <w:rPr>
                <w:rFonts w:hint="eastAsia"/>
                <w:sz w:val="24"/>
                <w:lang w:val="en-GB"/>
              </w:rPr>
              <w:t>运输车辆要合理安排运输线路和作业时间，并采取限速和禁止鸣笛等方式，最大限度降低运输车辆噪声对周边环境和居民的影响；</w:t>
            </w:r>
          </w:p>
          <w:p w14:paraId="7A397FEB" w14:textId="77777777" w:rsidR="008C0743" w:rsidRDefault="000F79D3">
            <w:pPr>
              <w:spacing w:line="360" w:lineRule="auto"/>
              <w:ind w:firstLineChars="200" w:firstLine="480"/>
              <w:rPr>
                <w:sz w:val="24"/>
                <w:lang w:val="en-GB"/>
              </w:rPr>
            </w:pPr>
            <w:r>
              <w:rPr>
                <w:rFonts w:hint="eastAsia"/>
                <w:sz w:val="24"/>
              </w:rPr>
              <w:t>⑤</w:t>
            </w:r>
            <w:r>
              <w:rPr>
                <w:rFonts w:hint="eastAsia"/>
                <w:sz w:val="24"/>
                <w:lang w:val="en-GB"/>
              </w:rPr>
              <w:t>要合理安排并严格控制施工作业时间（午</w:t>
            </w:r>
            <w:r>
              <w:rPr>
                <w:rFonts w:hint="eastAsia"/>
                <w:sz w:val="24"/>
                <w:lang w:val="en-GB"/>
              </w:rPr>
              <w:t>12:00</w:t>
            </w:r>
            <w:r>
              <w:rPr>
                <w:rFonts w:hint="eastAsia"/>
                <w:sz w:val="24"/>
                <w:lang w:val="en-GB"/>
              </w:rPr>
              <w:t>至</w:t>
            </w:r>
            <w:r>
              <w:rPr>
                <w:rFonts w:hint="eastAsia"/>
                <w:sz w:val="24"/>
                <w:lang w:val="en-GB"/>
              </w:rPr>
              <w:t>14:00</w:t>
            </w:r>
            <w:r>
              <w:rPr>
                <w:rFonts w:hint="eastAsia"/>
                <w:sz w:val="24"/>
                <w:lang w:val="en-GB"/>
              </w:rPr>
              <w:t>和晚</w:t>
            </w:r>
            <w:r>
              <w:rPr>
                <w:rFonts w:hint="eastAsia"/>
                <w:sz w:val="24"/>
                <w:lang w:val="en-GB"/>
              </w:rPr>
              <w:t>22:00</w:t>
            </w:r>
            <w:r>
              <w:rPr>
                <w:rFonts w:hint="eastAsia"/>
                <w:sz w:val="24"/>
                <w:lang w:val="en-GB"/>
              </w:rPr>
              <w:t>至次日晨</w:t>
            </w:r>
            <w:r>
              <w:rPr>
                <w:rFonts w:hint="eastAsia"/>
                <w:sz w:val="24"/>
                <w:lang w:val="en-GB"/>
              </w:rPr>
              <w:t>7:00</w:t>
            </w:r>
            <w:r>
              <w:rPr>
                <w:rFonts w:hint="eastAsia"/>
                <w:sz w:val="24"/>
                <w:lang w:val="en-GB"/>
              </w:rPr>
              <w:t>不得施工），因工艺需要确需午间和夜间连续施工的，必须报环保部门批准后方可实施；</w:t>
            </w:r>
          </w:p>
          <w:p w14:paraId="0AED5E66" w14:textId="77777777" w:rsidR="008C0743" w:rsidRDefault="000F79D3">
            <w:pPr>
              <w:spacing w:line="360" w:lineRule="auto"/>
              <w:ind w:firstLineChars="200" w:firstLine="480"/>
              <w:rPr>
                <w:sz w:val="24"/>
                <w:lang w:val="en-GB"/>
              </w:rPr>
            </w:pPr>
            <w:r>
              <w:rPr>
                <w:rFonts w:hint="eastAsia"/>
                <w:sz w:val="24"/>
              </w:rPr>
              <w:t>⑥</w:t>
            </w:r>
            <w:r>
              <w:rPr>
                <w:rFonts w:hint="eastAsia"/>
                <w:sz w:val="24"/>
                <w:lang w:val="en-GB"/>
              </w:rPr>
              <w:t>要加强施工机械、施工车辆的运行管理和维修保养，确保正常使用，降低运行噪声。施工场界噪声要满足《建筑施工场界环境噪声排放标准》（</w:t>
            </w:r>
            <w:r>
              <w:rPr>
                <w:rFonts w:hint="eastAsia"/>
                <w:sz w:val="24"/>
                <w:lang w:val="en-GB"/>
              </w:rPr>
              <w:t>GB12523-2011</w:t>
            </w:r>
            <w:r>
              <w:rPr>
                <w:rFonts w:hint="eastAsia"/>
                <w:sz w:val="24"/>
                <w:lang w:val="en-GB"/>
              </w:rPr>
              <w:t>）中（昼间＜</w:t>
            </w:r>
            <w:r>
              <w:rPr>
                <w:rFonts w:hint="eastAsia"/>
                <w:sz w:val="24"/>
                <w:lang w:val="en-GB"/>
              </w:rPr>
              <w:t>70dB</w:t>
            </w:r>
            <w:r>
              <w:rPr>
                <w:rFonts w:hint="eastAsia"/>
                <w:sz w:val="24"/>
                <w:lang w:val="en-GB"/>
              </w:rPr>
              <w:t>（</w:t>
            </w:r>
            <w:r>
              <w:rPr>
                <w:rFonts w:hint="eastAsia"/>
                <w:sz w:val="24"/>
                <w:lang w:val="en-GB"/>
              </w:rPr>
              <w:t>A</w:t>
            </w:r>
            <w:r>
              <w:rPr>
                <w:rFonts w:hint="eastAsia"/>
                <w:sz w:val="24"/>
                <w:lang w:val="en-GB"/>
              </w:rPr>
              <w:t>）、昼间＜</w:t>
            </w:r>
            <w:r>
              <w:rPr>
                <w:rFonts w:hint="eastAsia"/>
                <w:sz w:val="24"/>
                <w:lang w:val="en-GB"/>
              </w:rPr>
              <w:t>55dB</w:t>
            </w:r>
            <w:r>
              <w:rPr>
                <w:rFonts w:hint="eastAsia"/>
                <w:sz w:val="24"/>
                <w:lang w:val="en-GB"/>
              </w:rPr>
              <w:t>（</w:t>
            </w:r>
            <w:r>
              <w:rPr>
                <w:rFonts w:hint="eastAsia"/>
                <w:sz w:val="24"/>
                <w:lang w:val="en-GB"/>
              </w:rPr>
              <w:t>A</w:t>
            </w:r>
            <w:r>
              <w:rPr>
                <w:rFonts w:hint="eastAsia"/>
                <w:sz w:val="24"/>
                <w:lang w:val="en-GB"/>
              </w:rPr>
              <w:t>））的噪声限值要求；</w:t>
            </w:r>
          </w:p>
          <w:p w14:paraId="4F4B24A1" w14:textId="77777777" w:rsidR="008C0743" w:rsidRDefault="000F79D3">
            <w:pPr>
              <w:spacing w:line="360" w:lineRule="auto"/>
              <w:ind w:firstLineChars="200" w:firstLine="480"/>
              <w:rPr>
                <w:sz w:val="24"/>
                <w:lang w:val="en-GB"/>
              </w:rPr>
            </w:pPr>
            <w:r>
              <w:rPr>
                <w:rFonts w:hint="eastAsia"/>
                <w:sz w:val="24"/>
              </w:rPr>
              <w:t>⑦</w:t>
            </w:r>
            <w:r>
              <w:rPr>
                <w:rFonts w:hint="eastAsia"/>
                <w:sz w:val="24"/>
                <w:lang w:val="en-GB"/>
              </w:rPr>
              <w:t>应该严格按照《建筑施工厂界环境噪声排放标准》（</w:t>
            </w:r>
            <w:r>
              <w:rPr>
                <w:sz w:val="24"/>
                <w:lang w:val="en-GB"/>
              </w:rPr>
              <w:t xml:space="preserve">GB12523-2011 </w:t>
            </w:r>
            <w:r>
              <w:rPr>
                <w:rFonts w:hint="eastAsia"/>
                <w:sz w:val="24"/>
                <w:lang w:val="en-GB"/>
              </w:rPr>
              <w:t>）施工。</w:t>
            </w:r>
          </w:p>
          <w:p w14:paraId="10C90976" w14:textId="77777777" w:rsidR="008C0743" w:rsidRDefault="000F79D3">
            <w:pPr>
              <w:snapToGrid w:val="0"/>
              <w:spacing w:line="360" w:lineRule="auto"/>
              <w:ind w:firstLineChars="200" w:firstLine="482"/>
              <w:rPr>
                <w:sz w:val="24"/>
              </w:rPr>
            </w:pPr>
            <w:r>
              <w:rPr>
                <w:rFonts w:hint="eastAsia"/>
                <w:b/>
                <w:kern w:val="0"/>
                <w:sz w:val="24"/>
              </w:rPr>
              <w:t>4</w:t>
            </w:r>
            <w:r>
              <w:rPr>
                <w:rFonts w:hint="eastAsia"/>
                <w:b/>
                <w:kern w:val="0"/>
                <w:sz w:val="24"/>
              </w:rPr>
              <w:t>、</w:t>
            </w:r>
            <w:r>
              <w:rPr>
                <w:b/>
                <w:sz w:val="24"/>
              </w:rPr>
              <w:t>固体废物</w:t>
            </w:r>
            <w:r>
              <w:rPr>
                <w:rFonts w:hint="eastAsia"/>
                <w:b/>
                <w:sz w:val="24"/>
              </w:rPr>
              <w:t>防治措施</w:t>
            </w:r>
          </w:p>
          <w:p w14:paraId="0B7CA699" w14:textId="77777777" w:rsidR="008C0743" w:rsidRDefault="000F79D3">
            <w:pPr>
              <w:snapToGrid w:val="0"/>
              <w:spacing w:line="360" w:lineRule="auto"/>
              <w:ind w:firstLineChars="200" w:firstLine="480"/>
              <w:rPr>
                <w:sz w:val="24"/>
              </w:rPr>
            </w:pPr>
            <w:r>
              <w:rPr>
                <w:sz w:val="24"/>
              </w:rPr>
              <w:t>建设施工过程中会涉及少量土方工程，因此，会产生少量弃土、建筑垃圾、生活垃圾等固体废物。环</w:t>
            </w:r>
            <w:proofErr w:type="gramStart"/>
            <w:r>
              <w:rPr>
                <w:sz w:val="24"/>
              </w:rPr>
              <w:t>评要求</w:t>
            </w:r>
            <w:proofErr w:type="gramEnd"/>
            <w:r>
              <w:rPr>
                <w:sz w:val="24"/>
              </w:rPr>
              <w:t>施工采取以下措施</w:t>
            </w:r>
            <w:r>
              <w:rPr>
                <w:rFonts w:hint="eastAsia"/>
                <w:sz w:val="24"/>
              </w:rPr>
              <w:t>：</w:t>
            </w:r>
          </w:p>
          <w:p w14:paraId="480FEDEF" w14:textId="77777777" w:rsidR="008C0743" w:rsidRDefault="000F79D3">
            <w:pPr>
              <w:snapToGrid w:val="0"/>
              <w:spacing w:line="360" w:lineRule="auto"/>
              <w:ind w:firstLineChars="200" w:firstLine="480"/>
              <w:rPr>
                <w:sz w:val="24"/>
              </w:rPr>
            </w:pPr>
            <w:r>
              <w:rPr>
                <w:rFonts w:hint="eastAsia"/>
                <w:sz w:val="24"/>
              </w:rPr>
              <w:t>①</w:t>
            </w:r>
            <w:r>
              <w:rPr>
                <w:sz w:val="24"/>
              </w:rPr>
              <w:t>建设期场地平整、土方挖填将会产生少量的弃土，将弃土</w:t>
            </w:r>
            <w:r>
              <w:rPr>
                <w:rFonts w:hint="eastAsia"/>
                <w:sz w:val="24"/>
              </w:rPr>
              <w:t>全部</w:t>
            </w:r>
            <w:r>
              <w:rPr>
                <w:sz w:val="24"/>
              </w:rPr>
              <w:t>回填</w:t>
            </w:r>
            <w:r>
              <w:rPr>
                <w:rFonts w:hint="eastAsia"/>
                <w:sz w:val="24"/>
              </w:rPr>
              <w:t>，</w:t>
            </w:r>
            <w:r>
              <w:rPr>
                <w:sz w:val="24"/>
              </w:rPr>
              <w:t>表土</w:t>
            </w:r>
            <w:r>
              <w:rPr>
                <w:rFonts w:hint="eastAsia"/>
                <w:sz w:val="24"/>
              </w:rPr>
              <w:t>临时</w:t>
            </w:r>
            <w:r>
              <w:rPr>
                <w:sz w:val="24"/>
              </w:rPr>
              <w:t>堆</w:t>
            </w:r>
            <w:r>
              <w:rPr>
                <w:rFonts w:hint="eastAsia"/>
                <w:sz w:val="24"/>
              </w:rPr>
              <w:t>存</w:t>
            </w:r>
            <w:r>
              <w:rPr>
                <w:sz w:val="24"/>
              </w:rPr>
              <w:t>于厂区内</w:t>
            </w:r>
            <w:r>
              <w:rPr>
                <w:rFonts w:hint="eastAsia"/>
                <w:sz w:val="24"/>
              </w:rPr>
              <w:t>，</w:t>
            </w:r>
            <w:r>
              <w:rPr>
                <w:sz w:val="24"/>
              </w:rPr>
              <w:t>作为厂区绿化用土</w:t>
            </w:r>
            <w:r>
              <w:rPr>
                <w:rFonts w:hint="eastAsia"/>
                <w:sz w:val="24"/>
              </w:rPr>
              <w:t>；</w:t>
            </w:r>
          </w:p>
          <w:p w14:paraId="2627C610" w14:textId="77777777" w:rsidR="008C0743" w:rsidRDefault="000F79D3">
            <w:pPr>
              <w:snapToGrid w:val="0"/>
              <w:spacing w:line="360" w:lineRule="auto"/>
              <w:ind w:firstLineChars="200" w:firstLine="480"/>
              <w:rPr>
                <w:sz w:val="24"/>
              </w:rPr>
            </w:pPr>
            <w:r>
              <w:rPr>
                <w:rFonts w:hint="eastAsia"/>
                <w:sz w:val="24"/>
              </w:rPr>
              <w:t>②</w:t>
            </w:r>
            <w:r>
              <w:rPr>
                <w:sz w:val="24"/>
              </w:rPr>
              <w:t>建筑垃圾主要包括建设过程地基处理和建材损耗、装修阶段产生的少量砂土、石块、水泥、碎木料、锯木屑等。</w:t>
            </w:r>
            <w:r>
              <w:rPr>
                <w:rFonts w:hint="eastAsia"/>
                <w:sz w:val="24"/>
              </w:rPr>
              <w:t>部分</w:t>
            </w:r>
            <w:r>
              <w:rPr>
                <w:sz w:val="24"/>
              </w:rPr>
              <w:t>建筑垃圾回填于场地内部地基处理、厂区低洼处，剩余</w:t>
            </w:r>
            <w:r>
              <w:rPr>
                <w:rFonts w:hint="eastAsia"/>
                <w:sz w:val="24"/>
              </w:rPr>
              <w:t>收集后交由当地环卫部门，</w:t>
            </w:r>
            <w:r>
              <w:rPr>
                <w:sz w:val="24"/>
              </w:rPr>
              <w:t>运往指定</w:t>
            </w:r>
            <w:r>
              <w:rPr>
                <w:rFonts w:hint="eastAsia"/>
                <w:sz w:val="24"/>
              </w:rPr>
              <w:t>地点</w:t>
            </w:r>
            <w:r>
              <w:rPr>
                <w:sz w:val="24"/>
              </w:rPr>
              <w:t>统一处置</w:t>
            </w:r>
            <w:r>
              <w:rPr>
                <w:rFonts w:hint="eastAsia"/>
                <w:sz w:val="24"/>
              </w:rPr>
              <w:t>，</w:t>
            </w:r>
            <w:r>
              <w:rPr>
                <w:sz w:val="24"/>
              </w:rPr>
              <w:t>对环境影响较小</w:t>
            </w:r>
            <w:r>
              <w:rPr>
                <w:rFonts w:hint="eastAsia"/>
                <w:sz w:val="24"/>
              </w:rPr>
              <w:t>；</w:t>
            </w:r>
          </w:p>
          <w:p w14:paraId="5EE61E4A" w14:textId="77777777" w:rsidR="008C0743" w:rsidRDefault="000F79D3">
            <w:pPr>
              <w:snapToGrid w:val="0"/>
              <w:spacing w:line="360" w:lineRule="auto"/>
              <w:ind w:firstLineChars="200" w:firstLine="480"/>
              <w:rPr>
                <w:sz w:val="24"/>
              </w:rPr>
            </w:pPr>
            <w:r>
              <w:rPr>
                <w:rFonts w:hint="eastAsia"/>
                <w:sz w:val="24"/>
              </w:rPr>
              <w:lastRenderedPageBreak/>
              <w:t>③</w:t>
            </w:r>
            <w:r>
              <w:rPr>
                <w:sz w:val="24"/>
              </w:rPr>
              <w:t>施工人员生活垃圾设垃圾桶收集，定期交环卫部门统一处置</w:t>
            </w:r>
            <w:r>
              <w:rPr>
                <w:rFonts w:hint="eastAsia"/>
                <w:sz w:val="24"/>
              </w:rPr>
              <w:t>。</w:t>
            </w:r>
          </w:p>
        </w:tc>
      </w:tr>
      <w:tr w:rsidR="008C0743" w14:paraId="3051F355" w14:textId="77777777">
        <w:trPr>
          <w:trHeight w:val="6810"/>
          <w:jc w:val="center"/>
        </w:trPr>
        <w:tc>
          <w:tcPr>
            <w:tcW w:w="746" w:type="dxa"/>
            <w:tcMar>
              <w:left w:w="28" w:type="dxa"/>
              <w:right w:w="28" w:type="dxa"/>
            </w:tcMar>
            <w:vAlign w:val="center"/>
          </w:tcPr>
          <w:p w14:paraId="4C78E469" w14:textId="77777777" w:rsidR="008C0743" w:rsidRDefault="000F79D3">
            <w:pPr>
              <w:adjustRightInd w:val="0"/>
              <w:snapToGrid w:val="0"/>
              <w:jc w:val="center"/>
              <w:rPr>
                <w:bCs/>
                <w:sz w:val="24"/>
              </w:rPr>
            </w:pPr>
            <w:r>
              <w:rPr>
                <w:bCs/>
                <w:sz w:val="24"/>
              </w:rPr>
              <w:lastRenderedPageBreak/>
              <w:t>运营</w:t>
            </w:r>
          </w:p>
          <w:p w14:paraId="54DF5E4B" w14:textId="77777777" w:rsidR="008C0743" w:rsidRDefault="000F79D3">
            <w:pPr>
              <w:adjustRightInd w:val="0"/>
              <w:snapToGrid w:val="0"/>
              <w:jc w:val="center"/>
              <w:rPr>
                <w:bCs/>
                <w:sz w:val="24"/>
              </w:rPr>
            </w:pPr>
            <w:r>
              <w:rPr>
                <w:bCs/>
                <w:sz w:val="24"/>
              </w:rPr>
              <w:t>期环</w:t>
            </w:r>
          </w:p>
          <w:p w14:paraId="18314E65" w14:textId="77777777" w:rsidR="008C0743" w:rsidRDefault="000F79D3">
            <w:pPr>
              <w:adjustRightInd w:val="0"/>
              <w:snapToGrid w:val="0"/>
              <w:jc w:val="center"/>
              <w:rPr>
                <w:bCs/>
                <w:sz w:val="24"/>
              </w:rPr>
            </w:pPr>
            <w:r>
              <w:rPr>
                <w:bCs/>
                <w:sz w:val="24"/>
              </w:rPr>
              <w:t>境影</w:t>
            </w:r>
          </w:p>
          <w:p w14:paraId="369948CA" w14:textId="77777777" w:rsidR="008C0743" w:rsidRDefault="000F79D3">
            <w:pPr>
              <w:adjustRightInd w:val="0"/>
              <w:snapToGrid w:val="0"/>
              <w:jc w:val="center"/>
              <w:rPr>
                <w:bCs/>
                <w:sz w:val="24"/>
              </w:rPr>
            </w:pPr>
            <w:r>
              <w:rPr>
                <w:bCs/>
                <w:sz w:val="24"/>
              </w:rPr>
              <w:t>响</w:t>
            </w:r>
            <w:proofErr w:type="gramStart"/>
            <w:r>
              <w:rPr>
                <w:bCs/>
                <w:sz w:val="24"/>
              </w:rPr>
              <w:t>和</w:t>
            </w:r>
            <w:proofErr w:type="gramEnd"/>
          </w:p>
          <w:p w14:paraId="318A4DE4" w14:textId="77777777" w:rsidR="008C0743" w:rsidRDefault="000F79D3">
            <w:pPr>
              <w:adjustRightInd w:val="0"/>
              <w:snapToGrid w:val="0"/>
              <w:jc w:val="center"/>
              <w:rPr>
                <w:bCs/>
                <w:sz w:val="24"/>
              </w:rPr>
            </w:pPr>
            <w:r>
              <w:rPr>
                <w:bCs/>
                <w:sz w:val="24"/>
              </w:rPr>
              <w:t>保护</w:t>
            </w:r>
          </w:p>
          <w:p w14:paraId="21DAFBDF" w14:textId="77777777" w:rsidR="008C0743" w:rsidRDefault="000F79D3">
            <w:pPr>
              <w:adjustRightInd w:val="0"/>
              <w:snapToGrid w:val="0"/>
              <w:jc w:val="center"/>
              <w:rPr>
                <w:bCs/>
                <w:sz w:val="24"/>
              </w:rPr>
            </w:pPr>
            <w:r>
              <w:rPr>
                <w:bCs/>
                <w:sz w:val="24"/>
              </w:rPr>
              <w:t>措施</w:t>
            </w:r>
          </w:p>
        </w:tc>
        <w:tc>
          <w:tcPr>
            <w:tcW w:w="8162" w:type="dxa"/>
            <w:vAlign w:val="center"/>
          </w:tcPr>
          <w:p w14:paraId="5E6B4312" w14:textId="77777777" w:rsidR="008C0743" w:rsidRDefault="000F79D3">
            <w:pPr>
              <w:adjustRightInd w:val="0"/>
              <w:snapToGrid w:val="0"/>
              <w:spacing w:line="360" w:lineRule="auto"/>
              <w:ind w:firstLineChars="200" w:firstLine="442"/>
              <w:rPr>
                <w:b/>
                <w:spacing w:val="-10"/>
                <w:sz w:val="24"/>
              </w:rPr>
            </w:pPr>
            <w:r>
              <w:rPr>
                <w:rFonts w:hint="eastAsia"/>
                <w:b/>
                <w:spacing w:val="-10"/>
                <w:sz w:val="24"/>
              </w:rPr>
              <w:t>1</w:t>
            </w:r>
            <w:r>
              <w:rPr>
                <w:rFonts w:hint="eastAsia"/>
                <w:b/>
                <w:spacing w:val="-10"/>
                <w:sz w:val="24"/>
              </w:rPr>
              <w:t>、废气</w:t>
            </w:r>
          </w:p>
          <w:p w14:paraId="53F90372" w14:textId="41338AF1" w:rsidR="008C0743" w:rsidRDefault="000F79D3">
            <w:pPr>
              <w:adjustRightInd w:val="0"/>
              <w:snapToGrid w:val="0"/>
              <w:spacing w:line="360" w:lineRule="auto"/>
              <w:ind w:firstLineChars="200" w:firstLine="440"/>
              <w:rPr>
                <w:bCs/>
                <w:spacing w:val="-10"/>
                <w:sz w:val="24"/>
              </w:rPr>
            </w:pPr>
            <w:r>
              <w:rPr>
                <w:rFonts w:hint="eastAsia"/>
                <w:bCs/>
                <w:spacing w:val="-10"/>
                <w:sz w:val="24"/>
              </w:rPr>
              <w:t>本项目废气包括</w:t>
            </w:r>
            <w:proofErr w:type="gramStart"/>
            <w:r>
              <w:rPr>
                <w:rFonts w:hint="eastAsia"/>
                <w:bCs/>
                <w:spacing w:val="-10"/>
                <w:sz w:val="24"/>
              </w:rPr>
              <w:t>不</w:t>
            </w:r>
            <w:proofErr w:type="gramEnd"/>
            <w:r>
              <w:rPr>
                <w:rFonts w:hint="eastAsia"/>
                <w:bCs/>
                <w:spacing w:val="-10"/>
                <w:sz w:val="24"/>
              </w:rPr>
              <w:t>凝气和恶臭气体</w:t>
            </w:r>
            <w:r w:rsidR="00C94261">
              <w:rPr>
                <w:rFonts w:hint="eastAsia"/>
                <w:bCs/>
                <w:spacing w:val="-10"/>
                <w:sz w:val="24"/>
              </w:rPr>
              <w:t>。</w:t>
            </w:r>
          </w:p>
          <w:p w14:paraId="13061A90" w14:textId="77777777" w:rsidR="008C0743" w:rsidRDefault="000F79D3">
            <w:pPr>
              <w:adjustRightInd w:val="0"/>
              <w:snapToGrid w:val="0"/>
              <w:spacing w:line="360" w:lineRule="auto"/>
              <w:ind w:firstLineChars="200" w:firstLine="442"/>
              <w:rPr>
                <w:b/>
                <w:spacing w:val="-10"/>
                <w:sz w:val="24"/>
              </w:rPr>
            </w:pPr>
            <w:r>
              <w:rPr>
                <w:rFonts w:hint="eastAsia"/>
                <w:b/>
                <w:spacing w:val="-10"/>
                <w:sz w:val="24"/>
              </w:rPr>
              <w:t>（</w:t>
            </w:r>
            <w:r>
              <w:rPr>
                <w:rFonts w:hint="eastAsia"/>
                <w:b/>
                <w:spacing w:val="-10"/>
                <w:sz w:val="24"/>
              </w:rPr>
              <w:t>1</w:t>
            </w:r>
            <w:r>
              <w:rPr>
                <w:rFonts w:hint="eastAsia"/>
                <w:b/>
                <w:spacing w:val="-10"/>
                <w:sz w:val="24"/>
              </w:rPr>
              <w:t>）</w:t>
            </w:r>
            <w:proofErr w:type="gramStart"/>
            <w:r>
              <w:rPr>
                <w:rFonts w:hint="eastAsia"/>
                <w:b/>
                <w:spacing w:val="-10"/>
                <w:sz w:val="24"/>
              </w:rPr>
              <w:t>不</w:t>
            </w:r>
            <w:proofErr w:type="gramEnd"/>
            <w:r>
              <w:rPr>
                <w:rFonts w:hint="eastAsia"/>
                <w:b/>
                <w:spacing w:val="-10"/>
                <w:sz w:val="24"/>
              </w:rPr>
              <w:t>凝气</w:t>
            </w:r>
          </w:p>
          <w:p w14:paraId="6C35BA3C" w14:textId="77777777" w:rsidR="008C0743" w:rsidRDefault="000F79D3">
            <w:pPr>
              <w:adjustRightInd w:val="0"/>
              <w:snapToGrid w:val="0"/>
              <w:spacing w:line="360" w:lineRule="auto"/>
              <w:ind w:firstLineChars="200" w:firstLine="480"/>
              <w:rPr>
                <w:bCs/>
                <w:spacing w:val="-10"/>
                <w:sz w:val="24"/>
              </w:rPr>
            </w:pPr>
            <w:r>
              <w:rPr>
                <w:rFonts w:hint="eastAsia"/>
                <w:sz w:val="24"/>
              </w:rPr>
              <w:t>本项目</w:t>
            </w:r>
            <w:proofErr w:type="gramStart"/>
            <w:r>
              <w:rPr>
                <w:rFonts w:hint="eastAsia"/>
                <w:sz w:val="24"/>
              </w:rPr>
              <w:t>不</w:t>
            </w:r>
            <w:proofErr w:type="gramEnd"/>
            <w:r>
              <w:rPr>
                <w:rFonts w:hint="eastAsia"/>
                <w:sz w:val="24"/>
              </w:rPr>
              <w:t>凝气包括沼气燃烧废气、燃烧剩余空气、烟气带走的水蒸气等。</w:t>
            </w:r>
          </w:p>
          <w:p w14:paraId="64368B47"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1</w:t>
            </w:r>
            <w:r>
              <w:rPr>
                <w:rFonts w:hint="eastAsia"/>
                <w:bCs/>
                <w:spacing w:val="-10"/>
                <w:sz w:val="24"/>
              </w:rPr>
              <w:t>）沼气燃烧废气</w:t>
            </w:r>
          </w:p>
          <w:p w14:paraId="1B8A09D2" w14:textId="77777777" w:rsidR="008C0743" w:rsidRDefault="000F79D3">
            <w:pPr>
              <w:autoSpaceDE w:val="0"/>
              <w:autoSpaceDN w:val="0"/>
              <w:adjustRightInd w:val="0"/>
              <w:spacing w:line="360" w:lineRule="auto"/>
              <w:ind w:firstLineChars="200" w:firstLine="480"/>
              <w:rPr>
                <w:sz w:val="24"/>
              </w:rPr>
            </w:pPr>
            <w:r>
              <w:rPr>
                <w:rFonts w:hint="eastAsia"/>
                <w:sz w:val="24"/>
              </w:rPr>
              <w:t>①污染物核算</w:t>
            </w:r>
          </w:p>
          <w:p w14:paraId="19A78DC4" w14:textId="77777777" w:rsidR="008C0743" w:rsidRDefault="000F79D3">
            <w:pPr>
              <w:autoSpaceDE w:val="0"/>
              <w:autoSpaceDN w:val="0"/>
              <w:adjustRightInd w:val="0"/>
              <w:spacing w:line="360" w:lineRule="auto"/>
              <w:ind w:firstLineChars="200" w:firstLine="480"/>
              <w:rPr>
                <w:kern w:val="0"/>
                <w:sz w:val="24"/>
              </w:rPr>
            </w:pPr>
            <w:r>
              <w:rPr>
                <w:rFonts w:hint="eastAsia"/>
                <w:sz w:val="24"/>
              </w:rPr>
              <w:t>本</w:t>
            </w:r>
            <w:r>
              <w:rPr>
                <w:rFonts w:hint="eastAsia"/>
                <w:kern w:val="0"/>
                <w:sz w:val="24"/>
              </w:rPr>
              <w:t>项目消耗的沼气通过</w:t>
            </w:r>
            <w:proofErr w:type="gramStart"/>
            <w:r>
              <w:rPr>
                <w:rFonts w:hint="eastAsia"/>
                <w:kern w:val="0"/>
                <w:sz w:val="24"/>
              </w:rPr>
              <w:t>气水</w:t>
            </w:r>
            <w:proofErr w:type="gramEnd"/>
            <w:r>
              <w:rPr>
                <w:rFonts w:hint="eastAsia"/>
                <w:kern w:val="0"/>
                <w:sz w:val="24"/>
              </w:rPr>
              <w:t>分离、脱硫后</w:t>
            </w:r>
            <w:r>
              <w:rPr>
                <w:kern w:val="0"/>
                <w:sz w:val="24"/>
              </w:rPr>
              <w:t>H</w:t>
            </w:r>
            <w:r>
              <w:rPr>
                <w:kern w:val="0"/>
                <w:sz w:val="24"/>
                <w:vertAlign w:val="subscript"/>
              </w:rPr>
              <w:t>2</w:t>
            </w:r>
            <w:r>
              <w:rPr>
                <w:kern w:val="0"/>
                <w:sz w:val="24"/>
              </w:rPr>
              <w:t xml:space="preserve">S </w:t>
            </w:r>
            <w:r>
              <w:rPr>
                <w:rFonts w:hint="eastAsia"/>
                <w:kern w:val="0"/>
                <w:sz w:val="24"/>
              </w:rPr>
              <w:t>含量≤</w:t>
            </w:r>
            <w:r>
              <w:rPr>
                <w:kern w:val="0"/>
                <w:sz w:val="24"/>
              </w:rPr>
              <w:t>20mg/m</w:t>
            </w:r>
            <w:r>
              <w:rPr>
                <w:kern w:val="0"/>
                <w:sz w:val="24"/>
                <w:vertAlign w:val="superscript"/>
              </w:rPr>
              <w:t>3</w:t>
            </w:r>
            <w:r>
              <w:rPr>
                <w:rFonts w:hint="eastAsia"/>
                <w:kern w:val="0"/>
                <w:sz w:val="24"/>
              </w:rPr>
              <w:t>，根据《环境统计手册》，</w:t>
            </w:r>
            <w:r>
              <w:rPr>
                <w:kern w:val="0"/>
                <w:sz w:val="24"/>
              </w:rPr>
              <w:t>1m</w:t>
            </w:r>
            <w:r>
              <w:rPr>
                <w:kern w:val="0"/>
                <w:sz w:val="24"/>
                <w:vertAlign w:val="superscript"/>
              </w:rPr>
              <w:t>3</w:t>
            </w:r>
            <w:r>
              <w:rPr>
                <w:kern w:val="0"/>
                <w:sz w:val="24"/>
              </w:rPr>
              <w:t xml:space="preserve"> </w:t>
            </w:r>
            <w:r>
              <w:rPr>
                <w:rFonts w:hint="eastAsia"/>
                <w:kern w:val="0"/>
                <w:sz w:val="24"/>
              </w:rPr>
              <w:t>沼气燃烧后产生的废气量为</w:t>
            </w:r>
            <w:r>
              <w:rPr>
                <w:kern w:val="0"/>
                <w:sz w:val="24"/>
              </w:rPr>
              <w:t>7.96m</w:t>
            </w:r>
            <w:r>
              <w:rPr>
                <w:kern w:val="0"/>
                <w:sz w:val="24"/>
                <w:vertAlign w:val="superscript"/>
              </w:rPr>
              <w:t>3</w:t>
            </w:r>
            <w:r>
              <w:rPr>
                <w:rFonts w:hint="eastAsia"/>
                <w:kern w:val="0"/>
                <w:sz w:val="24"/>
              </w:rPr>
              <w:t>，</w:t>
            </w:r>
            <w:r>
              <w:rPr>
                <w:kern w:val="0"/>
                <w:sz w:val="24"/>
              </w:rPr>
              <w:t>SO</w:t>
            </w:r>
            <w:r>
              <w:rPr>
                <w:kern w:val="0"/>
                <w:sz w:val="24"/>
                <w:vertAlign w:val="subscript"/>
              </w:rPr>
              <w:t xml:space="preserve">2 </w:t>
            </w:r>
            <w:r>
              <w:rPr>
                <w:rFonts w:hint="eastAsia"/>
                <w:kern w:val="0"/>
                <w:sz w:val="24"/>
              </w:rPr>
              <w:t>产生浓度为</w:t>
            </w:r>
            <w:r>
              <w:rPr>
                <w:kern w:val="0"/>
                <w:sz w:val="24"/>
              </w:rPr>
              <w:t>17mg/m</w:t>
            </w:r>
            <w:r>
              <w:rPr>
                <w:kern w:val="0"/>
                <w:sz w:val="24"/>
                <w:vertAlign w:val="superscript"/>
              </w:rPr>
              <w:t>3</w:t>
            </w:r>
            <w:r>
              <w:rPr>
                <w:rFonts w:hint="eastAsia"/>
                <w:kern w:val="0"/>
                <w:sz w:val="24"/>
              </w:rPr>
              <w:t>，烟尘产生浓度</w:t>
            </w:r>
            <w:r>
              <w:rPr>
                <w:kern w:val="0"/>
                <w:sz w:val="24"/>
              </w:rPr>
              <w:t>30mg/m</w:t>
            </w:r>
            <w:r>
              <w:rPr>
                <w:kern w:val="0"/>
                <w:sz w:val="24"/>
                <w:vertAlign w:val="superscript"/>
              </w:rPr>
              <w:t>3</w:t>
            </w:r>
            <w:r>
              <w:rPr>
                <w:rFonts w:hint="eastAsia"/>
                <w:kern w:val="0"/>
                <w:sz w:val="24"/>
              </w:rPr>
              <w:t>，</w:t>
            </w:r>
            <w:r>
              <w:rPr>
                <w:kern w:val="0"/>
                <w:sz w:val="24"/>
              </w:rPr>
              <w:t>NO</w:t>
            </w:r>
            <w:r>
              <w:rPr>
                <w:kern w:val="0"/>
                <w:sz w:val="24"/>
                <w:vertAlign w:val="subscript"/>
              </w:rPr>
              <w:t>X</w:t>
            </w:r>
            <w:r>
              <w:rPr>
                <w:kern w:val="0"/>
                <w:sz w:val="24"/>
              </w:rPr>
              <w:t xml:space="preserve"> </w:t>
            </w:r>
            <w:r>
              <w:rPr>
                <w:rFonts w:hint="eastAsia"/>
                <w:kern w:val="0"/>
                <w:sz w:val="24"/>
              </w:rPr>
              <w:t>产生浓度为</w:t>
            </w:r>
            <w:r>
              <w:rPr>
                <w:kern w:val="0"/>
                <w:sz w:val="24"/>
              </w:rPr>
              <w:t>75mg/m</w:t>
            </w:r>
            <w:r>
              <w:rPr>
                <w:kern w:val="0"/>
                <w:sz w:val="24"/>
                <w:vertAlign w:val="superscript"/>
              </w:rPr>
              <w:t>3</w:t>
            </w:r>
            <w:r>
              <w:rPr>
                <w:rFonts w:hint="eastAsia"/>
                <w:kern w:val="0"/>
                <w:sz w:val="24"/>
              </w:rPr>
              <w:t>。本项目年产沼气燃烧量为</w:t>
            </w:r>
            <w:r>
              <w:rPr>
                <w:kern w:val="0"/>
                <w:sz w:val="24"/>
              </w:rPr>
              <w:t xml:space="preserve">990 </w:t>
            </w:r>
            <w:r>
              <w:rPr>
                <w:rFonts w:hint="eastAsia"/>
                <w:kern w:val="0"/>
                <w:sz w:val="24"/>
              </w:rPr>
              <w:t>万</w:t>
            </w:r>
            <w:r>
              <w:rPr>
                <w:kern w:val="0"/>
                <w:sz w:val="24"/>
              </w:rPr>
              <w:t>m</w:t>
            </w:r>
            <w:r>
              <w:rPr>
                <w:kern w:val="0"/>
                <w:sz w:val="24"/>
                <w:vertAlign w:val="superscript"/>
              </w:rPr>
              <w:t>3</w:t>
            </w:r>
            <w:r>
              <w:rPr>
                <w:kern w:val="0"/>
                <w:sz w:val="24"/>
              </w:rPr>
              <w:t>/a</w:t>
            </w:r>
            <w:r>
              <w:rPr>
                <w:rFonts w:hint="eastAsia"/>
                <w:kern w:val="0"/>
                <w:sz w:val="24"/>
              </w:rPr>
              <w:t>，则沼气燃烧废气量为</w:t>
            </w:r>
            <w:r>
              <w:rPr>
                <w:kern w:val="0"/>
                <w:sz w:val="24"/>
              </w:rPr>
              <w:t>7880400m</w:t>
            </w:r>
            <w:r>
              <w:rPr>
                <w:kern w:val="0"/>
                <w:sz w:val="24"/>
                <w:vertAlign w:val="superscript"/>
              </w:rPr>
              <w:t>3</w:t>
            </w:r>
            <w:r>
              <w:rPr>
                <w:kern w:val="0"/>
                <w:sz w:val="24"/>
              </w:rPr>
              <w:t>/a</w:t>
            </w:r>
            <w:r>
              <w:rPr>
                <w:rFonts w:hint="eastAsia"/>
                <w:kern w:val="0"/>
                <w:sz w:val="24"/>
              </w:rPr>
              <w:t>。则项目沼气燃烧废气的排放情况见表</w:t>
            </w:r>
            <w:r>
              <w:rPr>
                <w:kern w:val="0"/>
                <w:sz w:val="24"/>
              </w:rPr>
              <w:t>4</w:t>
            </w:r>
            <w:r>
              <w:rPr>
                <w:rFonts w:hint="eastAsia"/>
                <w:kern w:val="0"/>
                <w:sz w:val="24"/>
              </w:rPr>
              <w:t>-</w:t>
            </w:r>
            <w:r>
              <w:rPr>
                <w:kern w:val="0"/>
                <w:sz w:val="24"/>
              </w:rPr>
              <w:t>1</w:t>
            </w:r>
            <w:r>
              <w:rPr>
                <w:rFonts w:hint="eastAsia"/>
                <w:kern w:val="0"/>
                <w:sz w:val="24"/>
              </w:rPr>
              <w:t>。</w:t>
            </w:r>
          </w:p>
          <w:p w14:paraId="4BF64ED3" w14:textId="77777777" w:rsidR="008C0743" w:rsidRDefault="000F79D3">
            <w:pPr>
              <w:autoSpaceDE w:val="0"/>
              <w:autoSpaceDN w:val="0"/>
              <w:adjustRightInd w:val="0"/>
              <w:spacing w:line="360" w:lineRule="auto"/>
              <w:ind w:firstLineChars="948" w:firstLine="2284"/>
              <w:jc w:val="left"/>
              <w:rPr>
                <w:b/>
                <w:kern w:val="0"/>
                <w:sz w:val="24"/>
              </w:rPr>
            </w:pPr>
            <w:r>
              <w:rPr>
                <w:rFonts w:hint="eastAsia"/>
                <w:b/>
                <w:kern w:val="0"/>
                <w:sz w:val="24"/>
              </w:rPr>
              <w:t>表</w:t>
            </w:r>
            <w:r>
              <w:rPr>
                <w:b/>
                <w:kern w:val="0"/>
                <w:sz w:val="24"/>
              </w:rPr>
              <w:t>4</w:t>
            </w:r>
            <w:r>
              <w:rPr>
                <w:rFonts w:hint="eastAsia"/>
                <w:b/>
                <w:kern w:val="0"/>
                <w:sz w:val="24"/>
              </w:rPr>
              <w:t>-</w:t>
            </w:r>
            <w:r>
              <w:rPr>
                <w:b/>
                <w:kern w:val="0"/>
                <w:sz w:val="24"/>
              </w:rPr>
              <w:t xml:space="preserve">1   </w:t>
            </w:r>
            <w:r>
              <w:rPr>
                <w:rFonts w:hint="eastAsia"/>
                <w:b/>
                <w:kern w:val="0"/>
                <w:sz w:val="24"/>
              </w:rPr>
              <w:t>沼气燃烧废气排放情况一览表</w:t>
            </w:r>
          </w:p>
          <w:tbl>
            <w:tblPr>
              <w:tblStyle w:val="af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19"/>
              <w:gridCol w:w="1684"/>
              <w:gridCol w:w="1553"/>
              <w:gridCol w:w="1564"/>
              <w:gridCol w:w="1644"/>
            </w:tblGrid>
            <w:tr w:rsidR="008C0743" w14:paraId="0EFEC72A" w14:textId="77777777">
              <w:trPr>
                <w:trHeight w:val="360"/>
              </w:trPr>
              <w:tc>
                <w:tcPr>
                  <w:tcW w:w="954" w:type="pct"/>
                  <w:vMerge w:val="restart"/>
                  <w:vAlign w:val="center"/>
                </w:tcPr>
                <w:p w14:paraId="433ADE74"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污染物</w:t>
                  </w:r>
                </w:p>
              </w:tc>
              <w:tc>
                <w:tcPr>
                  <w:tcW w:w="1057" w:type="pct"/>
                  <w:vMerge w:val="restart"/>
                  <w:vAlign w:val="center"/>
                </w:tcPr>
                <w:p w14:paraId="4474CDE6" w14:textId="77777777" w:rsidR="008C0743" w:rsidRDefault="000F79D3">
                  <w:pPr>
                    <w:autoSpaceDE w:val="0"/>
                    <w:autoSpaceDN w:val="0"/>
                    <w:adjustRightInd w:val="0"/>
                    <w:jc w:val="center"/>
                    <w:rPr>
                      <w:kern w:val="0"/>
                      <w:szCs w:val="21"/>
                    </w:rPr>
                  </w:pPr>
                  <w:r>
                    <w:rPr>
                      <w:kern w:val="0"/>
                      <w:szCs w:val="21"/>
                    </w:rPr>
                    <w:t>烟气量</w:t>
                  </w:r>
                </w:p>
                <w:p w14:paraId="500BCE84" w14:textId="77777777" w:rsidR="008C0743" w:rsidRDefault="000F79D3">
                  <w:pPr>
                    <w:autoSpaceDE w:val="0"/>
                    <w:autoSpaceDN w:val="0"/>
                    <w:adjustRightInd w:val="0"/>
                    <w:jc w:val="center"/>
                    <w:rPr>
                      <w:color w:val="000000" w:themeColor="text1"/>
                      <w:kern w:val="0"/>
                      <w:szCs w:val="21"/>
                    </w:rPr>
                  </w:pPr>
                  <w:r>
                    <w:rPr>
                      <w:kern w:val="0"/>
                      <w:szCs w:val="21"/>
                    </w:rPr>
                    <w:t>m</w:t>
                  </w:r>
                  <w:r>
                    <w:rPr>
                      <w:kern w:val="0"/>
                      <w:szCs w:val="21"/>
                      <w:vertAlign w:val="superscript"/>
                    </w:rPr>
                    <w:t>3</w:t>
                  </w:r>
                  <w:r>
                    <w:rPr>
                      <w:kern w:val="0"/>
                      <w:szCs w:val="21"/>
                    </w:rPr>
                    <w:t>/a</w:t>
                  </w:r>
                </w:p>
              </w:tc>
              <w:tc>
                <w:tcPr>
                  <w:tcW w:w="2990" w:type="pct"/>
                  <w:gridSpan w:val="3"/>
                  <w:vAlign w:val="center"/>
                </w:tcPr>
                <w:p w14:paraId="6FFE6F3F"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本项目排放量</w:t>
                  </w:r>
                </w:p>
              </w:tc>
            </w:tr>
            <w:tr w:rsidR="008C0743" w14:paraId="0C4CA4D4" w14:textId="77777777">
              <w:trPr>
                <w:trHeight w:val="327"/>
              </w:trPr>
              <w:tc>
                <w:tcPr>
                  <w:tcW w:w="954" w:type="pct"/>
                  <w:vMerge/>
                  <w:vAlign w:val="center"/>
                </w:tcPr>
                <w:p w14:paraId="5F2B52B9" w14:textId="77777777" w:rsidR="008C0743" w:rsidRDefault="008C0743">
                  <w:pPr>
                    <w:autoSpaceDE w:val="0"/>
                    <w:autoSpaceDN w:val="0"/>
                    <w:adjustRightInd w:val="0"/>
                    <w:jc w:val="center"/>
                    <w:rPr>
                      <w:color w:val="000000" w:themeColor="text1"/>
                      <w:kern w:val="0"/>
                      <w:szCs w:val="21"/>
                    </w:rPr>
                  </w:pPr>
                </w:p>
              </w:tc>
              <w:tc>
                <w:tcPr>
                  <w:tcW w:w="1057" w:type="pct"/>
                  <w:vMerge/>
                  <w:vAlign w:val="center"/>
                </w:tcPr>
                <w:p w14:paraId="1C117374" w14:textId="77777777" w:rsidR="008C0743" w:rsidRDefault="008C0743">
                  <w:pPr>
                    <w:autoSpaceDE w:val="0"/>
                    <w:autoSpaceDN w:val="0"/>
                    <w:adjustRightInd w:val="0"/>
                    <w:jc w:val="center"/>
                    <w:rPr>
                      <w:kern w:val="0"/>
                      <w:szCs w:val="21"/>
                    </w:rPr>
                  </w:pPr>
                </w:p>
              </w:tc>
              <w:tc>
                <w:tcPr>
                  <w:tcW w:w="975" w:type="pct"/>
                </w:tcPr>
                <w:p w14:paraId="6486E05C" w14:textId="77777777" w:rsidR="008C0743" w:rsidRDefault="000F79D3">
                  <w:pPr>
                    <w:autoSpaceDE w:val="0"/>
                    <w:autoSpaceDN w:val="0"/>
                    <w:adjustRightInd w:val="0"/>
                    <w:jc w:val="left"/>
                    <w:rPr>
                      <w:kern w:val="0"/>
                      <w:szCs w:val="21"/>
                    </w:rPr>
                  </w:pPr>
                  <w:r>
                    <w:rPr>
                      <w:kern w:val="0"/>
                      <w:szCs w:val="21"/>
                    </w:rPr>
                    <w:t>排放量</w:t>
                  </w:r>
                  <w:r>
                    <w:rPr>
                      <w:kern w:val="0"/>
                      <w:szCs w:val="21"/>
                    </w:rPr>
                    <w:t xml:space="preserve"> t/a</w:t>
                  </w:r>
                </w:p>
              </w:tc>
              <w:tc>
                <w:tcPr>
                  <w:tcW w:w="982" w:type="pct"/>
                </w:tcPr>
                <w:p w14:paraId="255A249B" w14:textId="77777777" w:rsidR="008C0743" w:rsidRDefault="000F79D3">
                  <w:pPr>
                    <w:autoSpaceDE w:val="0"/>
                    <w:autoSpaceDN w:val="0"/>
                    <w:adjustRightInd w:val="0"/>
                    <w:jc w:val="left"/>
                    <w:rPr>
                      <w:kern w:val="0"/>
                      <w:szCs w:val="21"/>
                    </w:rPr>
                  </w:pPr>
                  <w:r>
                    <w:rPr>
                      <w:kern w:val="0"/>
                      <w:szCs w:val="21"/>
                    </w:rPr>
                    <w:t>排放速率</w:t>
                  </w:r>
                  <w:r>
                    <w:rPr>
                      <w:kern w:val="0"/>
                      <w:szCs w:val="21"/>
                    </w:rPr>
                    <w:t>kg/h</w:t>
                  </w:r>
                </w:p>
              </w:tc>
              <w:tc>
                <w:tcPr>
                  <w:tcW w:w="1032" w:type="pct"/>
                </w:tcPr>
                <w:p w14:paraId="0E3B1977" w14:textId="77777777" w:rsidR="008C0743" w:rsidRDefault="000F79D3">
                  <w:pPr>
                    <w:autoSpaceDE w:val="0"/>
                    <w:autoSpaceDN w:val="0"/>
                    <w:adjustRightInd w:val="0"/>
                    <w:jc w:val="left"/>
                    <w:rPr>
                      <w:kern w:val="0"/>
                      <w:szCs w:val="21"/>
                    </w:rPr>
                  </w:pPr>
                  <w:r>
                    <w:rPr>
                      <w:kern w:val="0"/>
                      <w:szCs w:val="21"/>
                    </w:rPr>
                    <w:t>排放浓度</w:t>
                  </w:r>
                  <w:r>
                    <w:rPr>
                      <w:kern w:val="0"/>
                      <w:szCs w:val="21"/>
                    </w:rPr>
                    <w:t>mg/m</w:t>
                  </w:r>
                  <w:r>
                    <w:rPr>
                      <w:kern w:val="0"/>
                      <w:szCs w:val="21"/>
                      <w:vertAlign w:val="superscript"/>
                    </w:rPr>
                    <w:t>3</w:t>
                  </w:r>
                </w:p>
              </w:tc>
            </w:tr>
            <w:tr w:rsidR="008C0743" w14:paraId="772DCDAB" w14:textId="77777777">
              <w:tc>
                <w:tcPr>
                  <w:tcW w:w="954" w:type="pct"/>
                  <w:vAlign w:val="center"/>
                </w:tcPr>
                <w:p w14:paraId="735C0E23"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SO</w:t>
                  </w:r>
                  <w:r>
                    <w:rPr>
                      <w:color w:val="000000" w:themeColor="text1"/>
                      <w:kern w:val="0"/>
                      <w:szCs w:val="21"/>
                      <w:vertAlign w:val="subscript"/>
                    </w:rPr>
                    <w:t>2</w:t>
                  </w:r>
                </w:p>
              </w:tc>
              <w:tc>
                <w:tcPr>
                  <w:tcW w:w="1057" w:type="pct"/>
                  <w:vMerge w:val="restart"/>
                  <w:vAlign w:val="center"/>
                </w:tcPr>
                <w:p w14:paraId="2D974C9A"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7880400</w:t>
                  </w:r>
                </w:p>
              </w:tc>
              <w:tc>
                <w:tcPr>
                  <w:tcW w:w="975" w:type="pct"/>
                  <w:vAlign w:val="center"/>
                </w:tcPr>
                <w:p w14:paraId="20627B66"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.134</w:t>
                  </w:r>
                </w:p>
              </w:tc>
              <w:tc>
                <w:tcPr>
                  <w:tcW w:w="982" w:type="pct"/>
                  <w:vAlign w:val="center"/>
                </w:tcPr>
                <w:p w14:paraId="7D24CE85"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.017</w:t>
                  </w:r>
                </w:p>
              </w:tc>
              <w:tc>
                <w:tcPr>
                  <w:tcW w:w="1032" w:type="pct"/>
                  <w:vAlign w:val="center"/>
                </w:tcPr>
                <w:p w14:paraId="0813B5B0"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17</w:t>
                  </w:r>
                </w:p>
              </w:tc>
            </w:tr>
            <w:tr w:rsidR="008C0743" w14:paraId="19A958B3" w14:textId="77777777">
              <w:tc>
                <w:tcPr>
                  <w:tcW w:w="954" w:type="pct"/>
                  <w:vAlign w:val="center"/>
                </w:tcPr>
                <w:p w14:paraId="333803D2"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NOx</w:t>
                  </w:r>
                </w:p>
              </w:tc>
              <w:tc>
                <w:tcPr>
                  <w:tcW w:w="1057" w:type="pct"/>
                  <w:vMerge/>
                  <w:vAlign w:val="center"/>
                </w:tcPr>
                <w:p w14:paraId="06F75BF2" w14:textId="77777777" w:rsidR="008C0743" w:rsidRDefault="008C0743">
                  <w:pPr>
                    <w:autoSpaceDE w:val="0"/>
                    <w:autoSpaceDN w:val="0"/>
                    <w:adjustRightInd w:val="0"/>
                    <w:jc w:val="center"/>
                    <w:rPr>
                      <w:color w:val="000000" w:themeColor="text1"/>
                      <w:kern w:val="0"/>
                      <w:szCs w:val="21"/>
                    </w:rPr>
                  </w:pPr>
                </w:p>
              </w:tc>
              <w:tc>
                <w:tcPr>
                  <w:tcW w:w="975" w:type="pct"/>
                  <w:vAlign w:val="center"/>
                </w:tcPr>
                <w:p w14:paraId="5A8EFF6C"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.591</w:t>
                  </w:r>
                </w:p>
              </w:tc>
              <w:tc>
                <w:tcPr>
                  <w:tcW w:w="982" w:type="pct"/>
                  <w:vAlign w:val="center"/>
                </w:tcPr>
                <w:p w14:paraId="3AE9A807"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.075</w:t>
                  </w:r>
                </w:p>
              </w:tc>
              <w:tc>
                <w:tcPr>
                  <w:tcW w:w="1032" w:type="pct"/>
                  <w:vAlign w:val="center"/>
                </w:tcPr>
                <w:p w14:paraId="30DFED8F"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75</w:t>
                  </w:r>
                </w:p>
              </w:tc>
            </w:tr>
            <w:tr w:rsidR="008C0743" w14:paraId="20328B4B" w14:textId="77777777">
              <w:tc>
                <w:tcPr>
                  <w:tcW w:w="954" w:type="pct"/>
                  <w:vAlign w:val="center"/>
                </w:tcPr>
                <w:p w14:paraId="10BC8506" w14:textId="77777777" w:rsidR="008C0743" w:rsidRDefault="000F79D3">
                  <w:pPr>
                    <w:autoSpaceDE w:val="0"/>
                    <w:autoSpaceDN w:val="0"/>
                    <w:adjustRightInd w:val="0"/>
                    <w:jc w:val="center"/>
                    <w:rPr>
                      <w:color w:val="000000" w:themeColor="text1"/>
                      <w:kern w:val="0"/>
                      <w:szCs w:val="21"/>
                    </w:rPr>
                  </w:pPr>
                  <w:r>
                    <w:rPr>
                      <w:color w:val="000000" w:themeColor="text1"/>
                      <w:kern w:val="0"/>
                      <w:szCs w:val="21"/>
                    </w:rPr>
                    <w:t>烟尘</w:t>
                  </w:r>
                </w:p>
              </w:tc>
              <w:tc>
                <w:tcPr>
                  <w:tcW w:w="1057" w:type="pct"/>
                  <w:vMerge/>
                  <w:vAlign w:val="center"/>
                </w:tcPr>
                <w:p w14:paraId="2B480149" w14:textId="77777777" w:rsidR="008C0743" w:rsidRDefault="008C0743">
                  <w:pPr>
                    <w:autoSpaceDE w:val="0"/>
                    <w:autoSpaceDN w:val="0"/>
                    <w:adjustRightInd w:val="0"/>
                    <w:jc w:val="center"/>
                    <w:rPr>
                      <w:color w:val="000000" w:themeColor="text1"/>
                      <w:kern w:val="0"/>
                      <w:szCs w:val="21"/>
                    </w:rPr>
                  </w:pPr>
                </w:p>
              </w:tc>
              <w:tc>
                <w:tcPr>
                  <w:tcW w:w="975" w:type="pct"/>
                  <w:vAlign w:val="center"/>
                </w:tcPr>
                <w:p w14:paraId="046619A7"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.236</w:t>
                  </w:r>
                </w:p>
              </w:tc>
              <w:tc>
                <w:tcPr>
                  <w:tcW w:w="982" w:type="pct"/>
                  <w:vAlign w:val="center"/>
                </w:tcPr>
                <w:p w14:paraId="5BF2BDC2"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0</w:t>
                  </w:r>
                  <w:r>
                    <w:rPr>
                      <w:color w:val="000000" w:themeColor="text1"/>
                      <w:kern w:val="0"/>
                      <w:szCs w:val="21"/>
                    </w:rPr>
                    <w:t>.030</w:t>
                  </w:r>
                </w:p>
              </w:tc>
              <w:tc>
                <w:tcPr>
                  <w:tcW w:w="1032" w:type="pct"/>
                  <w:vAlign w:val="center"/>
                </w:tcPr>
                <w:p w14:paraId="0A66AE1F" w14:textId="77777777" w:rsidR="008C0743" w:rsidRDefault="000F79D3">
                  <w:pPr>
                    <w:autoSpaceDE w:val="0"/>
                    <w:autoSpaceDN w:val="0"/>
                    <w:adjustRightInd w:val="0"/>
                    <w:jc w:val="center"/>
                    <w:rPr>
                      <w:color w:val="000000" w:themeColor="text1"/>
                      <w:kern w:val="0"/>
                      <w:szCs w:val="21"/>
                    </w:rPr>
                  </w:pPr>
                  <w:r>
                    <w:rPr>
                      <w:rFonts w:hint="eastAsia"/>
                      <w:color w:val="000000" w:themeColor="text1"/>
                      <w:kern w:val="0"/>
                      <w:szCs w:val="21"/>
                    </w:rPr>
                    <w:t>30</w:t>
                  </w:r>
                </w:p>
              </w:tc>
            </w:tr>
          </w:tbl>
          <w:p w14:paraId="4E168048"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②依托前段沼气的可行性分析</w:t>
            </w:r>
          </w:p>
          <w:p w14:paraId="5044214C" w14:textId="753DF0DC" w:rsidR="008C0743" w:rsidRDefault="000F79D3">
            <w:pPr>
              <w:adjustRightInd w:val="0"/>
              <w:snapToGrid w:val="0"/>
              <w:spacing w:line="360" w:lineRule="auto"/>
              <w:ind w:firstLineChars="200" w:firstLine="440"/>
              <w:rPr>
                <w:bCs/>
                <w:spacing w:val="-10"/>
                <w:sz w:val="24"/>
              </w:rPr>
            </w:pPr>
            <w:r>
              <w:rPr>
                <w:rFonts w:hint="eastAsia"/>
                <w:bCs/>
                <w:spacing w:val="-10"/>
                <w:sz w:val="24"/>
              </w:rPr>
              <w:t>本项目沼气来自现有渗滤液处理站厌</w:t>
            </w:r>
            <w:r>
              <w:rPr>
                <w:rFonts w:hint="eastAsia"/>
                <w:bCs/>
                <w:color w:val="000000" w:themeColor="text1"/>
                <w:spacing w:val="-10"/>
                <w:sz w:val="24"/>
              </w:rPr>
              <w:t>氧</w:t>
            </w:r>
            <w:r>
              <w:rPr>
                <w:rFonts w:hint="eastAsia"/>
                <w:color w:val="000000" w:themeColor="text1"/>
                <w:sz w:val="24"/>
              </w:rPr>
              <w:t>工艺环节（</w:t>
            </w:r>
            <w:r>
              <w:rPr>
                <w:rFonts w:hint="eastAsia"/>
                <w:color w:val="000000" w:themeColor="text1"/>
                <w:sz w:val="24"/>
              </w:rPr>
              <w:t>UASB</w:t>
            </w:r>
            <w:r>
              <w:rPr>
                <w:rFonts w:hint="eastAsia"/>
                <w:color w:val="000000" w:themeColor="text1"/>
                <w:sz w:val="24"/>
              </w:rPr>
              <w:t>）</w:t>
            </w:r>
            <w:r>
              <w:rPr>
                <w:rFonts w:hint="eastAsia"/>
                <w:bCs/>
                <w:spacing w:val="-10"/>
                <w:sz w:val="24"/>
              </w:rPr>
              <w:t>产生的沼气，根据《西咸新区生活垃圾无害化处理项目》的环评及验收报告，以及建设单位提供资料，渗滤液处理站处理规模为</w:t>
            </w:r>
            <w:r>
              <w:rPr>
                <w:bCs/>
                <w:spacing w:val="-10"/>
                <w:sz w:val="24"/>
              </w:rPr>
              <w:t>1400m</w:t>
            </w:r>
            <w:r>
              <w:rPr>
                <w:bCs/>
                <w:spacing w:val="-10"/>
                <w:sz w:val="24"/>
                <w:vertAlign w:val="superscript"/>
              </w:rPr>
              <w:t>3</w:t>
            </w:r>
            <w:r>
              <w:rPr>
                <w:bCs/>
                <w:spacing w:val="-10"/>
                <w:sz w:val="24"/>
              </w:rPr>
              <w:t>/d</w:t>
            </w:r>
            <w:r>
              <w:rPr>
                <w:rFonts w:hint="eastAsia"/>
                <w:bCs/>
                <w:spacing w:val="-10"/>
                <w:sz w:val="24"/>
              </w:rPr>
              <w:t>，其中</w:t>
            </w:r>
            <w:r>
              <w:rPr>
                <w:rFonts w:hint="eastAsia"/>
                <w:bCs/>
                <w:spacing w:val="-10"/>
                <w:sz w:val="24"/>
              </w:rPr>
              <w:t>U</w:t>
            </w:r>
            <w:r>
              <w:rPr>
                <w:bCs/>
                <w:spacing w:val="-10"/>
                <w:sz w:val="24"/>
              </w:rPr>
              <w:t>ASB</w:t>
            </w:r>
            <w:r>
              <w:rPr>
                <w:rFonts w:hint="eastAsia"/>
                <w:bCs/>
                <w:spacing w:val="-10"/>
                <w:sz w:val="24"/>
              </w:rPr>
              <w:t>厌</w:t>
            </w:r>
            <w:r>
              <w:rPr>
                <w:rFonts w:hint="eastAsia"/>
                <w:bCs/>
                <w:color w:val="000000" w:themeColor="text1"/>
                <w:spacing w:val="-10"/>
                <w:sz w:val="24"/>
              </w:rPr>
              <w:t>氧环节进水</w:t>
            </w:r>
            <w:r>
              <w:rPr>
                <w:rFonts w:hint="eastAsia"/>
                <w:bCs/>
                <w:color w:val="000000" w:themeColor="text1"/>
                <w:spacing w:val="-10"/>
                <w:sz w:val="24"/>
              </w:rPr>
              <w:t>C</w:t>
            </w:r>
            <w:r>
              <w:rPr>
                <w:bCs/>
                <w:color w:val="000000" w:themeColor="text1"/>
                <w:spacing w:val="-10"/>
                <w:sz w:val="24"/>
              </w:rPr>
              <w:t>OD</w:t>
            </w:r>
            <w:r>
              <w:rPr>
                <w:rFonts w:hint="eastAsia"/>
                <w:bCs/>
                <w:color w:val="000000" w:themeColor="text1"/>
                <w:spacing w:val="-10"/>
                <w:sz w:val="24"/>
              </w:rPr>
              <w:t>为</w:t>
            </w:r>
            <w:r>
              <w:rPr>
                <w:bCs/>
                <w:color w:val="000000" w:themeColor="text1"/>
                <w:spacing w:val="-10"/>
                <w:sz w:val="24"/>
              </w:rPr>
              <w:t>70000mg/L</w:t>
            </w:r>
            <w:r>
              <w:rPr>
                <w:rFonts w:hint="eastAsia"/>
                <w:bCs/>
                <w:color w:val="000000" w:themeColor="text1"/>
                <w:spacing w:val="-10"/>
                <w:sz w:val="24"/>
              </w:rPr>
              <w:t>，出水</w:t>
            </w:r>
            <w:r>
              <w:rPr>
                <w:rFonts w:hint="eastAsia"/>
                <w:bCs/>
                <w:color w:val="000000" w:themeColor="text1"/>
                <w:spacing w:val="-10"/>
                <w:sz w:val="24"/>
              </w:rPr>
              <w:t>C</w:t>
            </w:r>
            <w:r>
              <w:rPr>
                <w:bCs/>
                <w:color w:val="000000" w:themeColor="text1"/>
                <w:spacing w:val="-10"/>
                <w:sz w:val="24"/>
              </w:rPr>
              <w:t>OD</w:t>
            </w:r>
            <w:r>
              <w:rPr>
                <w:rFonts w:hint="eastAsia"/>
                <w:bCs/>
                <w:color w:val="000000" w:themeColor="text1"/>
                <w:spacing w:val="-10"/>
                <w:sz w:val="24"/>
              </w:rPr>
              <w:t>为</w:t>
            </w:r>
            <w:r>
              <w:rPr>
                <w:bCs/>
                <w:color w:val="000000" w:themeColor="text1"/>
                <w:spacing w:val="-10"/>
                <w:sz w:val="24"/>
              </w:rPr>
              <w:t>6000-8000mg/L</w:t>
            </w:r>
            <w:r>
              <w:rPr>
                <w:rFonts w:hint="eastAsia"/>
                <w:bCs/>
                <w:color w:val="000000" w:themeColor="text1"/>
                <w:spacing w:val="-10"/>
                <w:sz w:val="24"/>
              </w:rPr>
              <w:t>，沼气产率为</w:t>
            </w:r>
            <w:r>
              <w:rPr>
                <w:bCs/>
                <w:color w:val="000000" w:themeColor="text1"/>
                <w:spacing w:val="-10"/>
                <w:sz w:val="24"/>
              </w:rPr>
              <w:t>0.4m</w:t>
            </w:r>
            <w:r>
              <w:rPr>
                <w:bCs/>
                <w:color w:val="000000" w:themeColor="text1"/>
                <w:spacing w:val="-10"/>
                <w:sz w:val="24"/>
                <w:vertAlign w:val="superscript"/>
              </w:rPr>
              <w:t>3</w:t>
            </w:r>
            <w:r>
              <w:rPr>
                <w:bCs/>
                <w:color w:val="000000" w:themeColor="text1"/>
                <w:spacing w:val="-10"/>
                <w:sz w:val="24"/>
              </w:rPr>
              <w:t>/</w:t>
            </w:r>
            <w:proofErr w:type="spellStart"/>
            <w:r>
              <w:rPr>
                <w:bCs/>
                <w:color w:val="000000" w:themeColor="text1"/>
                <w:spacing w:val="-10"/>
                <w:sz w:val="24"/>
              </w:rPr>
              <w:t>kgCOD</w:t>
            </w:r>
            <w:proofErr w:type="spellEnd"/>
            <w:r>
              <w:rPr>
                <w:rFonts w:hint="eastAsia"/>
                <w:bCs/>
                <w:color w:val="000000" w:themeColor="text1"/>
                <w:spacing w:val="-10"/>
                <w:sz w:val="24"/>
              </w:rPr>
              <w:t>，</w:t>
            </w:r>
            <w:r>
              <w:rPr>
                <w:rFonts w:hint="eastAsia"/>
                <w:bCs/>
                <w:spacing w:val="-10"/>
                <w:sz w:val="24"/>
              </w:rPr>
              <w:t>前段厌氧系统沼气的产生量为</w:t>
            </w:r>
            <w:r>
              <w:rPr>
                <w:rFonts w:hint="eastAsia"/>
                <w:bCs/>
                <w:spacing w:val="-10"/>
                <w:sz w:val="24"/>
              </w:rPr>
              <w:t>3</w:t>
            </w:r>
            <w:r>
              <w:rPr>
                <w:bCs/>
                <w:spacing w:val="-10"/>
                <w:sz w:val="24"/>
              </w:rPr>
              <w:t>4720m</w:t>
            </w:r>
            <w:r>
              <w:rPr>
                <w:bCs/>
                <w:spacing w:val="-10"/>
                <w:sz w:val="24"/>
                <w:vertAlign w:val="superscript"/>
              </w:rPr>
              <w:t>3</w:t>
            </w:r>
            <w:r>
              <w:rPr>
                <w:bCs/>
                <w:spacing w:val="-10"/>
                <w:sz w:val="24"/>
              </w:rPr>
              <w:t>/d</w:t>
            </w:r>
            <w:r>
              <w:rPr>
                <w:rFonts w:hint="eastAsia"/>
                <w:bCs/>
                <w:spacing w:val="-10"/>
                <w:sz w:val="24"/>
              </w:rPr>
              <w:t>，本项目设计沼气消耗量为</w:t>
            </w:r>
            <w:r>
              <w:rPr>
                <w:rFonts w:hint="eastAsia"/>
                <w:bCs/>
                <w:spacing w:val="-10"/>
                <w:sz w:val="24"/>
              </w:rPr>
              <w:t>1</w:t>
            </w:r>
            <w:r>
              <w:rPr>
                <w:bCs/>
                <w:spacing w:val="-10"/>
                <w:sz w:val="24"/>
              </w:rPr>
              <w:t>250</w:t>
            </w:r>
            <w:r>
              <w:rPr>
                <w:rFonts w:hint="eastAsia"/>
                <w:bCs/>
                <w:spacing w:val="-10"/>
                <w:sz w:val="24"/>
              </w:rPr>
              <w:t>m</w:t>
            </w:r>
            <w:r>
              <w:rPr>
                <w:bCs/>
                <w:spacing w:val="-10"/>
                <w:sz w:val="24"/>
                <w:vertAlign w:val="superscript"/>
              </w:rPr>
              <w:t>3</w:t>
            </w:r>
            <w:r>
              <w:rPr>
                <w:rFonts w:hint="eastAsia"/>
                <w:bCs/>
                <w:spacing w:val="-10"/>
                <w:sz w:val="24"/>
              </w:rPr>
              <w:t>/</w:t>
            </w:r>
            <w:r>
              <w:rPr>
                <w:bCs/>
                <w:spacing w:val="-10"/>
                <w:sz w:val="24"/>
              </w:rPr>
              <w:t>h</w:t>
            </w:r>
            <w:r>
              <w:rPr>
                <w:rFonts w:hint="eastAsia"/>
                <w:bCs/>
                <w:spacing w:val="-10"/>
                <w:sz w:val="24"/>
              </w:rPr>
              <w:t>（</w:t>
            </w:r>
            <w:r>
              <w:rPr>
                <w:rFonts w:hint="eastAsia"/>
                <w:bCs/>
                <w:spacing w:val="-10"/>
                <w:sz w:val="24"/>
              </w:rPr>
              <w:t>3</w:t>
            </w:r>
            <w:r>
              <w:rPr>
                <w:bCs/>
                <w:spacing w:val="-10"/>
                <w:sz w:val="24"/>
              </w:rPr>
              <w:t>0000</w:t>
            </w:r>
            <w:r>
              <w:rPr>
                <w:rFonts w:hint="eastAsia"/>
                <w:bCs/>
                <w:spacing w:val="-10"/>
                <w:sz w:val="24"/>
              </w:rPr>
              <w:t>m</w:t>
            </w:r>
            <w:r>
              <w:rPr>
                <w:bCs/>
                <w:spacing w:val="-10"/>
                <w:sz w:val="24"/>
                <w:vertAlign w:val="superscript"/>
              </w:rPr>
              <w:t>3</w:t>
            </w:r>
            <w:r>
              <w:rPr>
                <w:rFonts w:hint="eastAsia"/>
                <w:bCs/>
                <w:spacing w:val="-10"/>
                <w:sz w:val="24"/>
              </w:rPr>
              <w:t>/</w:t>
            </w:r>
            <w:r>
              <w:rPr>
                <w:bCs/>
                <w:spacing w:val="-10"/>
                <w:sz w:val="24"/>
              </w:rPr>
              <w:t>d</w:t>
            </w:r>
            <w:r>
              <w:rPr>
                <w:rFonts w:hint="eastAsia"/>
                <w:bCs/>
                <w:spacing w:val="-10"/>
                <w:sz w:val="24"/>
              </w:rPr>
              <w:t>），前段产生的沼气满足需要</w:t>
            </w:r>
            <w:r w:rsidR="00F3064C">
              <w:rPr>
                <w:rFonts w:hint="eastAsia"/>
                <w:bCs/>
                <w:spacing w:val="-10"/>
                <w:sz w:val="24"/>
              </w:rPr>
              <w:t>，且</w:t>
            </w:r>
            <w:r w:rsidR="00E20D72">
              <w:rPr>
                <w:rFonts w:hint="eastAsia"/>
                <w:bCs/>
                <w:spacing w:val="-10"/>
                <w:sz w:val="24"/>
              </w:rPr>
              <w:t>剩余沼气</w:t>
            </w:r>
            <w:r w:rsidR="005039B6">
              <w:rPr>
                <w:rFonts w:hint="eastAsia"/>
                <w:bCs/>
                <w:spacing w:val="-10"/>
                <w:sz w:val="24"/>
              </w:rPr>
              <w:t>通过压力</w:t>
            </w:r>
            <w:proofErr w:type="gramStart"/>
            <w:r w:rsidR="005039B6">
              <w:rPr>
                <w:rFonts w:hint="eastAsia"/>
                <w:bCs/>
                <w:spacing w:val="-10"/>
                <w:sz w:val="24"/>
              </w:rPr>
              <w:t>阀控制</w:t>
            </w:r>
            <w:proofErr w:type="gramEnd"/>
            <w:r w:rsidR="00E20D72">
              <w:rPr>
                <w:rFonts w:hint="eastAsia"/>
                <w:bCs/>
                <w:spacing w:val="-10"/>
                <w:sz w:val="24"/>
              </w:rPr>
              <w:t>仍可通入焚烧炉焚烧处理。</w:t>
            </w:r>
          </w:p>
          <w:p w14:paraId="60BE43F6"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2</w:t>
            </w:r>
            <w:r>
              <w:rPr>
                <w:rFonts w:hint="eastAsia"/>
                <w:bCs/>
                <w:spacing w:val="-10"/>
                <w:sz w:val="24"/>
              </w:rPr>
              <w:t>）</w:t>
            </w:r>
            <w:proofErr w:type="gramStart"/>
            <w:r>
              <w:rPr>
                <w:rFonts w:hint="eastAsia"/>
                <w:bCs/>
                <w:spacing w:val="-10"/>
                <w:sz w:val="24"/>
              </w:rPr>
              <w:t>不</w:t>
            </w:r>
            <w:proofErr w:type="gramEnd"/>
            <w:r>
              <w:rPr>
                <w:rFonts w:hint="eastAsia"/>
                <w:bCs/>
                <w:spacing w:val="-10"/>
                <w:sz w:val="24"/>
              </w:rPr>
              <w:t>凝气处置去向</w:t>
            </w:r>
          </w:p>
          <w:p w14:paraId="7E422F05" w14:textId="5C8C20AD" w:rsidR="008C0743" w:rsidRDefault="000F79D3">
            <w:pPr>
              <w:adjustRightInd w:val="0"/>
              <w:snapToGrid w:val="0"/>
              <w:spacing w:line="360" w:lineRule="auto"/>
              <w:ind w:firstLineChars="200" w:firstLine="480"/>
              <w:rPr>
                <w:sz w:val="24"/>
              </w:rPr>
            </w:pPr>
            <w:proofErr w:type="gramStart"/>
            <w:r>
              <w:rPr>
                <w:rFonts w:hint="eastAsia"/>
                <w:sz w:val="24"/>
              </w:rPr>
              <w:t>不</w:t>
            </w:r>
            <w:proofErr w:type="gramEnd"/>
            <w:r>
              <w:rPr>
                <w:rFonts w:hint="eastAsia"/>
                <w:sz w:val="24"/>
              </w:rPr>
              <w:t>凝气（沼气燃烧废气、燃烧剩余空气、烟气带走的水蒸气）</w:t>
            </w:r>
            <w:r>
              <w:rPr>
                <w:sz w:val="24"/>
              </w:rPr>
              <w:t>送至现有工程炉墙冷气风机加热后作为一次风的补</w:t>
            </w:r>
            <w:proofErr w:type="gramStart"/>
            <w:r>
              <w:rPr>
                <w:sz w:val="24"/>
              </w:rPr>
              <w:t>风参与</w:t>
            </w:r>
            <w:proofErr w:type="gramEnd"/>
            <w:r>
              <w:rPr>
                <w:rFonts w:hint="eastAsia"/>
                <w:sz w:val="24"/>
              </w:rPr>
              <w:t>焚烧炉</w:t>
            </w:r>
            <w:r>
              <w:rPr>
                <w:sz w:val="24"/>
              </w:rPr>
              <w:t>燃烧</w:t>
            </w:r>
            <w:r w:rsidR="00C3359E" w:rsidRPr="00C3359E">
              <w:rPr>
                <w:rFonts w:hint="eastAsia"/>
                <w:sz w:val="24"/>
              </w:rPr>
              <w:t>后进入垃圾焚烧炉的废气处理系统处理</w:t>
            </w:r>
            <w:r w:rsidR="00C3359E">
              <w:rPr>
                <w:rFonts w:hint="eastAsia"/>
                <w:sz w:val="24"/>
              </w:rPr>
              <w:t>后排放</w:t>
            </w:r>
            <w:r>
              <w:rPr>
                <w:rFonts w:hint="eastAsia"/>
                <w:sz w:val="24"/>
              </w:rPr>
              <w:t>，其走向：炉墙送风机</w:t>
            </w:r>
            <w:r>
              <w:rPr>
                <w:rFonts w:ascii="宋体" w:hAnsi="宋体" w:hint="eastAsia"/>
                <w:sz w:val="24"/>
              </w:rPr>
              <w:t>→</w:t>
            </w:r>
            <w:r>
              <w:rPr>
                <w:rFonts w:hint="eastAsia"/>
                <w:sz w:val="24"/>
              </w:rPr>
              <w:t>空冷墙</w:t>
            </w:r>
            <w:r>
              <w:rPr>
                <w:rFonts w:ascii="宋体" w:hAnsi="宋体" w:hint="eastAsia"/>
                <w:sz w:val="24"/>
              </w:rPr>
              <w:t>→</w:t>
            </w:r>
            <w:r>
              <w:rPr>
                <w:rFonts w:hint="eastAsia"/>
                <w:sz w:val="24"/>
              </w:rPr>
              <w:t>炉墙引风机</w:t>
            </w:r>
            <w:r>
              <w:rPr>
                <w:rFonts w:ascii="宋体" w:hAnsi="宋体" w:hint="eastAsia"/>
                <w:sz w:val="24"/>
              </w:rPr>
              <w:lastRenderedPageBreak/>
              <w:t>→</w:t>
            </w:r>
            <w:r>
              <w:rPr>
                <w:rFonts w:hint="eastAsia"/>
                <w:sz w:val="24"/>
              </w:rPr>
              <w:t>次风机</w:t>
            </w:r>
            <w:r>
              <w:rPr>
                <w:rFonts w:ascii="宋体" w:hAnsi="宋体" w:hint="eastAsia"/>
                <w:sz w:val="24"/>
              </w:rPr>
              <w:t>→</w:t>
            </w:r>
            <w:r>
              <w:rPr>
                <w:rFonts w:hint="eastAsia"/>
                <w:sz w:val="24"/>
              </w:rPr>
              <w:t>焚烧炉</w:t>
            </w:r>
            <w:r w:rsidR="00C3359E">
              <w:rPr>
                <w:rFonts w:ascii="宋体" w:hAnsi="宋体" w:hint="eastAsia"/>
                <w:sz w:val="24"/>
              </w:rPr>
              <w:t>→</w:t>
            </w:r>
            <w:r w:rsidR="00C3359E" w:rsidRPr="00C3359E">
              <w:rPr>
                <w:rFonts w:hint="eastAsia"/>
                <w:sz w:val="24"/>
              </w:rPr>
              <w:t>废气处理系统</w:t>
            </w:r>
            <w:r w:rsidR="00C3359E">
              <w:rPr>
                <w:rFonts w:hint="eastAsia"/>
                <w:sz w:val="24"/>
              </w:rPr>
              <w:t>。</w:t>
            </w:r>
          </w:p>
          <w:p w14:paraId="4C12E048"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现有工程中渗滤液处理站厌</w:t>
            </w:r>
            <w:r>
              <w:rPr>
                <w:rFonts w:hint="eastAsia"/>
                <w:bCs/>
                <w:color w:val="000000" w:themeColor="text1"/>
                <w:spacing w:val="-10"/>
                <w:sz w:val="24"/>
              </w:rPr>
              <w:t>氧</w:t>
            </w:r>
            <w:r>
              <w:rPr>
                <w:rFonts w:hint="eastAsia"/>
                <w:color w:val="000000" w:themeColor="text1"/>
                <w:sz w:val="24"/>
              </w:rPr>
              <w:t>工艺环节（</w:t>
            </w:r>
            <w:r>
              <w:rPr>
                <w:rFonts w:hint="eastAsia"/>
                <w:color w:val="000000" w:themeColor="text1"/>
                <w:sz w:val="24"/>
              </w:rPr>
              <w:t>UASB</w:t>
            </w:r>
            <w:r>
              <w:rPr>
                <w:rFonts w:hint="eastAsia"/>
                <w:color w:val="000000" w:themeColor="text1"/>
                <w:sz w:val="24"/>
              </w:rPr>
              <w:t>）</w:t>
            </w:r>
            <w:r>
              <w:rPr>
                <w:rFonts w:hint="eastAsia"/>
                <w:bCs/>
                <w:spacing w:val="-10"/>
                <w:sz w:val="24"/>
              </w:rPr>
              <w:t>产生的沼气，送入焚烧炉助燃，同时设置备用火炬，保证焚烧炉不能接收沼气的情况下燃烧；其中焚烧炉产生的烟气通过“</w:t>
            </w:r>
            <w:r>
              <w:rPr>
                <w:rFonts w:hint="eastAsia"/>
                <w:bCs/>
                <w:spacing w:val="-10"/>
                <w:sz w:val="24"/>
              </w:rPr>
              <w:t>SNCR+</w:t>
            </w:r>
            <w:r>
              <w:rPr>
                <w:rFonts w:hint="eastAsia"/>
                <w:bCs/>
                <w:spacing w:val="-10"/>
                <w:sz w:val="24"/>
              </w:rPr>
              <w:t>半干法中和脱硫＋干粉喷射</w:t>
            </w:r>
            <w:r>
              <w:rPr>
                <w:rFonts w:hint="eastAsia"/>
                <w:bCs/>
                <w:spacing w:val="-10"/>
                <w:sz w:val="24"/>
              </w:rPr>
              <w:t>+</w:t>
            </w:r>
            <w:r>
              <w:rPr>
                <w:rFonts w:hint="eastAsia"/>
                <w:bCs/>
                <w:spacing w:val="-10"/>
                <w:sz w:val="24"/>
              </w:rPr>
              <w:t>活性炭喷射＋袋式除尘器</w:t>
            </w:r>
            <w:r>
              <w:rPr>
                <w:rFonts w:hint="eastAsia"/>
                <w:bCs/>
                <w:spacing w:val="-10"/>
                <w:sz w:val="24"/>
              </w:rPr>
              <w:t>+SCR</w:t>
            </w:r>
            <w:r>
              <w:rPr>
                <w:rFonts w:hint="eastAsia"/>
                <w:bCs/>
                <w:spacing w:val="-10"/>
                <w:sz w:val="24"/>
              </w:rPr>
              <w:t>”工艺处理后满足《生活垃圾焚烧污染物控制标准》（</w:t>
            </w:r>
            <w:r>
              <w:rPr>
                <w:rFonts w:hint="eastAsia"/>
                <w:bCs/>
                <w:spacing w:val="-10"/>
                <w:sz w:val="24"/>
              </w:rPr>
              <w:t>G</w:t>
            </w:r>
            <w:r>
              <w:rPr>
                <w:bCs/>
                <w:spacing w:val="-10"/>
                <w:sz w:val="24"/>
              </w:rPr>
              <w:t>B18485-2014</w:t>
            </w:r>
            <w:r>
              <w:rPr>
                <w:rFonts w:hint="eastAsia"/>
                <w:bCs/>
                <w:spacing w:val="-10"/>
                <w:sz w:val="24"/>
              </w:rPr>
              <w:t>）相关要求，且已通过环保验收；本次将沼气在浸没燃烧蒸发器中燃烧后，将蒸发燃烧后的气体一起通入焚烧炉，故对整个厂区而言</w:t>
            </w:r>
            <w:proofErr w:type="gramStart"/>
            <w:r>
              <w:rPr>
                <w:rFonts w:hint="eastAsia"/>
                <w:bCs/>
                <w:spacing w:val="-10"/>
                <w:sz w:val="24"/>
              </w:rPr>
              <w:t>不</w:t>
            </w:r>
            <w:proofErr w:type="gramEnd"/>
            <w:r>
              <w:rPr>
                <w:rFonts w:hint="eastAsia"/>
                <w:bCs/>
                <w:spacing w:val="-10"/>
                <w:sz w:val="24"/>
              </w:rPr>
              <w:t>新增废气污染物。</w:t>
            </w:r>
          </w:p>
          <w:p w14:paraId="0B33019A" w14:textId="77777777" w:rsidR="008C0743" w:rsidRDefault="000F79D3">
            <w:pPr>
              <w:adjustRightInd w:val="0"/>
              <w:snapToGrid w:val="0"/>
              <w:spacing w:line="360" w:lineRule="auto"/>
              <w:ind w:firstLineChars="200" w:firstLine="440"/>
              <w:rPr>
                <w:bCs/>
                <w:color w:val="000000" w:themeColor="text1"/>
                <w:spacing w:val="-10"/>
                <w:sz w:val="24"/>
              </w:rPr>
            </w:pPr>
            <w:r>
              <w:rPr>
                <w:rFonts w:hint="eastAsia"/>
                <w:bCs/>
                <w:color w:val="000000" w:themeColor="text1"/>
                <w:spacing w:val="-10"/>
                <w:sz w:val="24"/>
              </w:rPr>
              <w:t>3</w:t>
            </w:r>
            <w:r>
              <w:rPr>
                <w:rFonts w:hint="eastAsia"/>
                <w:bCs/>
                <w:color w:val="000000" w:themeColor="text1"/>
                <w:spacing w:val="-10"/>
                <w:sz w:val="24"/>
              </w:rPr>
              <w:t>）作为一次</w:t>
            </w:r>
            <w:proofErr w:type="gramStart"/>
            <w:r>
              <w:rPr>
                <w:rFonts w:hint="eastAsia"/>
                <w:bCs/>
                <w:color w:val="000000" w:themeColor="text1"/>
                <w:spacing w:val="-10"/>
                <w:sz w:val="24"/>
              </w:rPr>
              <w:t>风补风</w:t>
            </w:r>
            <w:proofErr w:type="gramEnd"/>
            <w:r>
              <w:rPr>
                <w:rFonts w:hint="eastAsia"/>
                <w:bCs/>
                <w:color w:val="000000" w:themeColor="text1"/>
                <w:spacing w:val="-10"/>
                <w:sz w:val="24"/>
              </w:rPr>
              <w:t>的可行性分析</w:t>
            </w:r>
          </w:p>
          <w:p w14:paraId="3ED12373" w14:textId="77777777" w:rsidR="008C0743" w:rsidRDefault="000F79D3">
            <w:pPr>
              <w:adjustRightInd w:val="0"/>
              <w:snapToGrid w:val="0"/>
              <w:spacing w:line="360" w:lineRule="auto"/>
              <w:ind w:firstLineChars="200" w:firstLine="440"/>
              <w:rPr>
                <w:bCs/>
                <w:color w:val="000000" w:themeColor="text1"/>
                <w:spacing w:val="-10"/>
                <w:sz w:val="24"/>
              </w:rPr>
            </w:pPr>
            <w:r>
              <w:rPr>
                <w:rFonts w:hint="eastAsia"/>
                <w:bCs/>
                <w:color w:val="000000" w:themeColor="text1"/>
                <w:spacing w:val="-10"/>
                <w:sz w:val="24"/>
              </w:rPr>
              <w:t>根据企业提供资料，现有工程焚烧炉的一次风量为</w:t>
            </w:r>
            <w:r>
              <w:rPr>
                <w:rFonts w:hint="eastAsia"/>
                <w:bCs/>
                <w:color w:val="000000" w:themeColor="text1"/>
                <w:spacing w:val="-10"/>
                <w:sz w:val="24"/>
              </w:rPr>
              <w:t>99681m</w:t>
            </w:r>
            <w:r>
              <w:rPr>
                <w:bCs/>
                <w:color w:val="000000" w:themeColor="text1"/>
                <w:spacing w:val="-10"/>
                <w:sz w:val="24"/>
                <w:vertAlign w:val="superscript"/>
              </w:rPr>
              <w:t>3</w:t>
            </w:r>
            <w:r>
              <w:rPr>
                <w:bCs/>
                <w:color w:val="000000" w:themeColor="text1"/>
                <w:spacing w:val="-10"/>
                <w:sz w:val="24"/>
              </w:rPr>
              <w:t>/h</w:t>
            </w:r>
            <w:r>
              <w:rPr>
                <w:rFonts w:hint="eastAsia"/>
                <w:bCs/>
                <w:color w:val="000000" w:themeColor="text1"/>
                <w:spacing w:val="-10"/>
                <w:sz w:val="24"/>
              </w:rPr>
              <w:t>，一次风的补风为</w:t>
            </w:r>
            <w:proofErr w:type="gramStart"/>
            <w:r>
              <w:rPr>
                <w:rFonts w:hint="eastAsia"/>
                <w:bCs/>
                <w:color w:val="000000" w:themeColor="text1"/>
                <w:spacing w:val="-10"/>
                <w:sz w:val="24"/>
              </w:rPr>
              <w:t>垃圾库吸风量</w:t>
            </w:r>
            <w:proofErr w:type="gramEnd"/>
            <w:r>
              <w:rPr>
                <w:rFonts w:hint="eastAsia"/>
                <w:bCs/>
                <w:color w:val="000000" w:themeColor="text1"/>
                <w:spacing w:val="-10"/>
                <w:sz w:val="24"/>
              </w:rPr>
              <w:t>和</w:t>
            </w:r>
            <w:proofErr w:type="gramStart"/>
            <w:r>
              <w:rPr>
                <w:rFonts w:hint="eastAsia"/>
                <w:bCs/>
                <w:color w:val="000000" w:themeColor="text1"/>
                <w:spacing w:val="-10"/>
                <w:sz w:val="24"/>
              </w:rPr>
              <w:t>焚烧间</w:t>
            </w:r>
            <w:proofErr w:type="gramEnd"/>
            <w:r>
              <w:rPr>
                <w:rFonts w:hint="eastAsia"/>
                <w:bCs/>
                <w:color w:val="000000" w:themeColor="text1"/>
                <w:spacing w:val="-10"/>
                <w:sz w:val="24"/>
              </w:rPr>
              <w:t>吸风量；本次</w:t>
            </w:r>
            <w:proofErr w:type="gramStart"/>
            <w:r>
              <w:rPr>
                <w:rFonts w:hint="eastAsia"/>
                <w:bCs/>
                <w:color w:val="000000" w:themeColor="text1"/>
                <w:spacing w:val="-10"/>
                <w:sz w:val="24"/>
              </w:rPr>
              <w:t>不</w:t>
            </w:r>
            <w:proofErr w:type="gramEnd"/>
            <w:r>
              <w:rPr>
                <w:rFonts w:hint="eastAsia"/>
                <w:bCs/>
                <w:color w:val="000000" w:themeColor="text1"/>
                <w:spacing w:val="-10"/>
                <w:sz w:val="24"/>
              </w:rPr>
              <w:t>凝</w:t>
            </w:r>
            <w:proofErr w:type="gramStart"/>
            <w:r>
              <w:rPr>
                <w:rFonts w:hint="eastAsia"/>
                <w:bCs/>
                <w:color w:val="000000" w:themeColor="text1"/>
                <w:spacing w:val="-10"/>
                <w:sz w:val="24"/>
              </w:rPr>
              <w:t>气作为</w:t>
            </w:r>
            <w:proofErr w:type="gramEnd"/>
            <w:r>
              <w:rPr>
                <w:rFonts w:hint="eastAsia"/>
                <w:bCs/>
                <w:color w:val="000000" w:themeColor="text1"/>
                <w:spacing w:val="-10"/>
                <w:sz w:val="24"/>
              </w:rPr>
              <w:t>一次风的补风，其产生的风量为</w:t>
            </w:r>
            <w:r>
              <w:rPr>
                <w:rFonts w:hint="eastAsia"/>
                <w:bCs/>
                <w:color w:val="000000" w:themeColor="text1"/>
                <w:spacing w:val="-10"/>
                <w:sz w:val="24"/>
              </w:rPr>
              <w:t>2</w:t>
            </w:r>
            <w:r>
              <w:rPr>
                <w:bCs/>
                <w:color w:val="000000" w:themeColor="text1"/>
                <w:spacing w:val="-10"/>
                <w:sz w:val="24"/>
              </w:rPr>
              <w:t>3175</w:t>
            </w:r>
            <w:r>
              <w:rPr>
                <w:rFonts w:hint="eastAsia"/>
                <w:bCs/>
                <w:color w:val="000000" w:themeColor="text1"/>
                <w:spacing w:val="-10"/>
                <w:sz w:val="24"/>
              </w:rPr>
              <w:t xml:space="preserve"> m</w:t>
            </w:r>
            <w:r>
              <w:rPr>
                <w:bCs/>
                <w:color w:val="000000" w:themeColor="text1"/>
                <w:spacing w:val="-10"/>
                <w:sz w:val="24"/>
                <w:vertAlign w:val="superscript"/>
              </w:rPr>
              <w:t>3</w:t>
            </w:r>
            <w:r>
              <w:rPr>
                <w:bCs/>
                <w:color w:val="000000" w:themeColor="text1"/>
                <w:spacing w:val="-10"/>
                <w:sz w:val="24"/>
              </w:rPr>
              <w:t>/h</w:t>
            </w:r>
            <w:r>
              <w:rPr>
                <w:rFonts w:hint="eastAsia"/>
              </w:rPr>
              <w:t>，</w:t>
            </w:r>
            <w:proofErr w:type="gramStart"/>
            <w:r>
              <w:rPr>
                <w:sz w:val="24"/>
              </w:rPr>
              <w:t>不</w:t>
            </w:r>
            <w:proofErr w:type="gramEnd"/>
            <w:r>
              <w:rPr>
                <w:sz w:val="24"/>
              </w:rPr>
              <w:t>凝气参数见表</w:t>
            </w:r>
            <w:r>
              <w:rPr>
                <w:sz w:val="24"/>
              </w:rPr>
              <w:t>4</w:t>
            </w:r>
            <w:r>
              <w:rPr>
                <w:rFonts w:hint="eastAsia"/>
                <w:sz w:val="24"/>
              </w:rPr>
              <w:t>-</w:t>
            </w:r>
            <w:r>
              <w:rPr>
                <w:sz w:val="24"/>
              </w:rPr>
              <w:t>2</w:t>
            </w:r>
            <w:r>
              <w:rPr>
                <w:sz w:val="24"/>
              </w:rPr>
              <w:t>；</w:t>
            </w:r>
            <w:r>
              <w:rPr>
                <w:rFonts w:hint="eastAsia"/>
                <w:sz w:val="24"/>
              </w:rPr>
              <w:t>现有</w:t>
            </w:r>
            <w:r>
              <w:rPr>
                <w:sz w:val="24"/>
              </w:rPr>
              <w:t>炉墙送风机每台风量</w:t>
            </w:r>
            <w:r>
              <w:rPr>
                <w:sz w:val="24"/>
              </w:rPr>
              <w:t>17662 m</w:t>
            </w:r>
            <w:r>
              <w:rPr>
                <w:sz w:val="24"/>
                <w:vertAlign w:val="superscript"/>
              </w:rPr>
              <w:t>3</w:t>
            </w:r>
            <w:r>
              <w:rPr>
                <w:sz w:val="24"/>
              </w:rPr>
              <w:t>/h</w:t>
            </w:r>
            <w:r>
              <w:rPr>
                <w:sz w:val="24"/>
              </w:rPr>
              <w:t>，炉墙引风机每台风量</w:t>
            </w:r>
            <w:r>
              <w:rPr>
                <w:sz w:val="24"/>
              </w:rPr>
              <w:t>22182 m</w:t>
            </w:r>
            <w:r>
              <w:rPr>
                <w:sz w:val="24"/>
                <w:vertAlign w:val="superscript"/>
              </w:rPr>
              <w:t>3</w:t>
            </w:r>
            <w:r>
              <w:rPr>
                <w:sz w:val="24"/>
              </w:rPr>
              <w:t>/h</w:t>
            </w:r>
            <w:r>
              <w:rPr>
                <w:sz w:val="24"/>
              </w:rPr>
              <w:t>；按送风量考虑，两台</w:t>
            </w:r>
            <w:r>
              <w:rPr>
                <w:rFonts w:hint="eastAsia"/>
                <w:sz w:val="24"/>
              </w:rPr>
              <w:t>焚烧炉</w:t>
            </w:r>
            <w:r>
              <w:rPr>
                <w:sz w:val="24"/>
              </w:rPr>
              <w:t>运行时可满足</w:t>
            </w:r>
            <w:proofErr w:type="gramStart"/>
            <w:r>
              <w:rPr>
                <w:sz w:val="24"/>
              </w:rPr>
              <w:t>不</w:t>
            </w:r>
            <w:proofErr w:type="gramEnd"/>
            <w:r>
              <w:rPr>
                <w:sz w:val="24"/>
              </w:rPr>
              <w:t>凝气风量，同时可从垃圾池或</w:t>
            </w:r>
            <w:proofErr w:type="gramStart"/>
            <w:r>
              <w:rPr>
                <w:sz w:val="24"/>
              </w:rPr>
              <w:t>焚烧间</w:t>
            </w:r>
            <w:proofErr w:type="gramEnd"/>
            <w:r>
              <w:rPr>
                <w:sz w:val="24"/>
              </w:rPr>
              <w:t>吸取</w:t>
            </w:r>
            <w:r>
              <w:rPr>
                <w:sz w:val="24"/>
              </w:rPr>
              <w:t>12149 m</w:t>
            </w:r>
            <w:r>
              <w:rPr>
                <w:sz w:val="24"/>
                <w:vertAlign w:val="superscript"/>
              </w:rPr>
              <w:t>3</w:t>
            </w:r>
            <w:r>
              <w:rPr>
                <w:sz w:val="24"/>
              </w:rPr>
              <w:t>/h</w:t>
            </w:r>
            <w:r>
              <w:rPr>
                <w:rFonts w:hint="eastAsia"/>
                <w:sz w:val="24"/>
              </w:rPr>
              <w:t>；同时，</w:t>
            </w:r>
            <w:r>
              <w:rPr>
                <w:rFonts w:hint="eastAsia"/>
                <w:bCs/>
                <w:color w:val="000000" w:themeColor="text1"/>
                <w:spacing w:val="-10"/>
                <w:sz w:val="24"/>
              </w:rPr>
              <w:t>原有</w:t>
            </w:r>
            <w:proofErr w:type="gramStart"/>
            <w:r>
              <w:rPr>
                <w:rFonts w:hint="eastAsia"/>
                <w:bCs/>
                <w:color w:val="000000" w:themeColor="text1"/>
                <w:spacing w:val="-10"/>
                <w:sz w:val="24"/>
              </w:rPr>
              <w:t>焚烧间</w:t>
            </w:r>
            <w:proofErr w:type="gramEnd"/>
            <w:r>
              <w:rPr>
                <w:rFonts w:hint="eastAsia"/>
                <w:bCs/>
                <w:color w:val="000000" w:themeColor="text1"/>
                <w:spacing w:val="-10"/>
                <w:sz w:val="24"/>
              </w:rPr>
              <w:t>吸风量通过</w:t>
            </w:r>
            <w:proofErr w:type="gramStart"/>
            <w:r>
              <w:rPr>
                <w:rFonts w:hint="eastAsia"/>
                <w:bCs/>
                <w:color w:val="000000" w:themeColor="text1"/>
                <w:spacing w:val="-10"/>
                <w:sz w:val="24"/>
              </w:rPr>
              <w:t>焚烧间</w:t>
            </w:r>
            <w:proofErr w:type="gramEnd"/>
            <w:r>
              <w:rPr>
                <w:rFonts w:hint="eastAsia"/>
                <w:bCs/>
                <w:color w:val="000000" w:themeColor="text1"/>
                <w:spacing w:val="-10"/>
                <w:sz w:val="24"/>
              </w:rPr>
              <w:t>顶部</w:t>
            </w:r>
            <w:r>
              <w:rPr>
                <w:rFonts w:hint="eastAsia"/>
                <w:bCs/>
                <w:color w:val="000000" w:themeColor="text1"/>
                <w:spacing w:val="-10"/>
                <w:sz w:val="24"/>
              </w:rPr>
              <w:t>20</w:t>
            </w:r>
            <w:r>
              <w:rPr>
                <w:rFonts w:hint="eastAsia"/>
                <w:bCs/>
                <w:color w:val="000000" w:themeColor="text1"/>
                <w:spacing w:val="-10"/>
                <w:sz w:val="24"/>
              </w:rPr>
              <w:t>台排风机（</w:t>
            </w:r>
            <w:r>
              <w:rPr>
                <w:rFonts w:hint="eastAsia"/>
                <w:bCs/>
                <w:color w:val="000000" w:themeColor="text1"/>
                <w:spacing w:val="-10"/>
                <w:sz w:val="24"/>
              </w:rPr>
              <w:t>75000 m</w:t>
            </w:r>
            <w:r>
              <w:rPr>
                <w:rFonts w:hint="eastAsia"/>
                <w:bCs/>
                <w:color w:val="000000" w:themeColor="text1"/>
                <w:spacing w:val="-10"/>
                <w:sz w:val="24"/>
                <w:vertAlign w:val="superscript"/>
              </w:rPr>
              <w:t>3</w:t>
            </w:r>
            <w:r>
              <w:rPr>
                <w:rFonts w:hint="eastAsia"/>
                <w:bCs/>
                <w:color w:val="000000" w:themeColor="text1"/>
                <w:spacing w:val="-10"/>
                <w:sz w:val="24"/>
              </w:rPr>
              <w:t>/h/</w:t>
            </w:r>
            <w:r>
              <w:rPr>
                <w:rFonts w:hint="eastAsia"/>
                <w:bCs/>
                <w:color w:val="000000" w:themeColor="text1"/>
                <w:spacing w:val="-10"/>
                <w:sz w:val="24"/>
              </w:rPr>
              <w:t>台）增加加长运行时间来消除。</w:t>
            </w:r>
          </w:p>
          <w:p w14:paraId="7849B696" w14:textId="77777777" w:rsidR="008C0743" w:rsidRDefault="000F79D3">
            <w:pPr>
              <w:adjustRightInd w:val="0"/>
              <w:snapToGrid w:val="0"/>
              <w:spacing w:line="360" w:lineRule="auto"/>
              <w:jc w:val="center"/>
              <w:rPr>
                <w:b/>
                <w:bCs/>
                <w:sz w:val="24"/>
              </w:rPr>
            </w:pPr>
            <w:r>
              <w:rPr>
                <w:rFonts w:hint="eastAsia"/>
                <w:b/>
                <w:bCs/>
                <w:sz w:val="24"/>
              </w:rPr>
              <w:t>表</w:t>
            </w:r>
            <w:r>
              <w:rPr>
                <w:rFonts w:hint="eastAsia"/>
                <w:b/>
                <w:bCs/>
                <w:sz w:val="24"/>
              </w:rPr>
              <w:t>4-</w:t>
            </w:r>
            <w:r>
              <w:rPr>
                <w:b/>
                <w:bCs/>
                <w:sz w:val="24"/>
              </w:rPr>
              <w:t xml:space="preserve">2   </w:t>
            </w:r>
            <w:proofErr w:type="gramStart"/>
            <w:r>
              <w:rPr>
                <w:rFonts w:hint="eastAsia"/>
                <w:b/>
                <w:bCs/>
                <w:sz w:val="24"/>
              </w:rPr>
              <w:t>不</w:t>
            </w:r>
            <w:proofErr w:type="gramEnd"/>
            <w:r>
              <w:rPr>
                <w:rFonts w:hint="eastAsia"/>
                <w:b/>
                <w:bCs/>
                <w:sz w:val="24"/>
              </w:rPr>
              <w:t>凝气参数一览表</w:t>
            </w:r>
          </w:p>
          <w:tbl>
            <w:tblPr>
              <w:tblStyle w:val="af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96"/>
              <w:gridCol w:w="2499"/>
              <w:gridCol w:w="1195"/>
              <w:gridCol w:w="1172"/>
              <w:gridCol w:w="1902"/>
            </w:tblGrid>
            <w:tr w:rsidR="008C0743" w14:paraId="3D89B644" w14:textId="77777777" w:rsidTr="00A75086">
              <w:trPr>
                <w:trHeight w:val="285"/>
              </w:trPr>
              <w:tc>
                <w:tcPr>
                  <w:tcW w:w="751" w:type="pct"/>
                  <w:noWrap/>
                </w:tcPr>
                <w:p w14:paraId="3EEE8118" w14:textId="77777777" w:rsidR="008C0743" w:rsidRDefault="000F79D3" w:rsidP="00A75086">
                  <w:pPr>
                    <w:jc w:val="center"/>
                  </w:pPr>
                  <w:r>
                    <w:rPr>
                      <w:rFonts w:hint="eastAsia"/>
                    </w:rPr>
                    <w:t>序号</w:t>
                  </w:r>
                </w:p>
              </w:tc>
              <w:tc>
                <w:tcPr>
                  <w:tcW w:w="1569" w:type="pct"/>
                  <w:noWrap/>
                </w:tcPr>
                <w:p w14:paraId="5EDB3F12" w14:textId="77777777" w:rsidR="008C0743" w:rsidRDefault="000F79D3" w:rsidP="00A75086">
                  <w:pPr>
                    <w:jc w:val="center"/>
                  </w:pPr>
                  <w:r>
                    <w:rPr>
                      <w:rFonts w:hint="eastAsia"/>
                    </w:rPr>
                    <w:t>项目</w:t>
                  </w:r>
                </w:p>
              </w:tc>
              <w:tc>
                <w:tcPr>
                  <w:tcW w:w="750" w:type="pct"/>
                  <w:noWrap/>
                </w:tcPr>
                <w:p w14:paraId="1C0F8F13" w14:textId="77777777" w:rsidR="008C0743" w:rsidRDefault="000F79D3" w:rsidP="00A75086">
                  <w:pPr>
                    <w:jc w:val="center"/>
                  </w:pPr>
                  <w:r>
                    <w:rPr>
                      <w:rFonts w:hint="eastAsia"/>
                    </w:rPr>
                    <w:t>数值</w:t>
                  </w:r>
                </w:p>
              </w:tc>
              <w:tc>
                <w:tcPr>
                  <w:tcW w:w="736" w:type="pct"/>
                  <w:noWrap/>
                </w:tcPr>
                <w:p w14:paraId="1BF09735" w14:textId="77777777" w:rsidR="008C0743" w:rsidRDefault="000F79D3" w:rsidP="00A75086">
                  <w:pPr>
                    <w:jc w:val="center"/>
                  </w:pPr>
                  <w:r>
                    <w:rPr>
                      <w:rFonts w:hint="eastAsia"/>
                    </w:rPr>
                    <w:t>单位</w:t>
                  </w:r>
                </w:p>
              </w:tc>
              <w:tc>
                <w:tcPr>
                  <w:tcW w:w="1194" w:type="pct"/>
                  <w:noWrap/>
                </w:tcPr>
                <w:p w14:paraId="77E594C8" w14:textId="77777777" w:rsidR="008C0743" w:rsidRDefault="000F79D3" w:rsidP="00A75086">
                  <w:pPr>
                    <w:jc w:val="center"/>
                  </w:pPr>
                  <w:r>
                    <w:rPr>
                      <w:rFonts w:hint="eastAsia"/>
                    </w:rPr>
                    <w:t>备注</w:t>
                  </w:r>
                </w:p>
              </w:tc>
            </w:tr>
            <w:tr w:rsidR="008C0743" w14:paraId="7F496F0A" w14:textId="77777777" w:rsidTr="00A75086">
              <w:trPr>
                <w:trHeight w:val="330"/>
              </w:trPr>
              <w:tc>
                <w:tcPr>
                  <w:tcW w:w="751" w:type="pct"/>
                  <w:noWrap/>
                </w:tcPr>
                <w:p w14:paraId="6722210C" w14:textId="77777777" w:rsidR="008C0743" w:rsidRDefault="000F79D3" w:rsidP="00A75086">
                  <w:pPr>
                    <w:jc w:val="center"/>
                  </w:pPr>
                  <w:r>
                    <w:rPr>
                      <w:rFonts w:hint="eastAsia"/>
                    </w:rPr>
                    <w:t>1</w:t>
                  </w:r>
                </w:p>
              </w:tc>
              <w:tc>
                <w:tcPr>
                  <w:tcW w:w="1569" w:type="pct"/>
                  <w:noWrap/>
                </w:tcPr>
                <w:p w14:paraId="235ABB1A" w14:textId="77777777" w:rsidR="008C0743" w:rsidRDefault="000F79D3" w:rsidP="00A75086">
                  <w:pPr>
                    <w:jc w:val="center"/>
                  </w:pPr>
                  <w:r>
                    <w:rPr>
                      <w:rFonts w:hint="eastAsia"/>
                    </w:rPr>
                    <w:t>设计小时沼气消耗量</w:t>
                  </w:r>
                </w:p>
              </w:tc>
              <w:tc>
                <w:tcPr>
                  <w:tcW w:w="750" w:type="pct"/>
                  <w:noWrap/>
                </w:tcPr>
                <w:p w14:paraId="6AC8A3F1" w14:textId="77777777" w:rsidR="008C0743" w:rsidRDefault="000F79D3" w:rsidP="00A75086">
                  <w:pPr>
                    <w:jc w:val="center"/>
                  </w:pPr>
                  <w:r>
                    <w:rPr>
                      <w:rFonts w:hint="eastAsia"/>
                    </w:rPr>
                    <w:t>1250</w:t>
                  </w:r>
                </w:p>
              </w:tc>
              <w:tc>
                <w:tcPr>
                  <w:tcW w:w="736" w:type="pct"/>
                  <w:noWrap/>
                </w:tcPr>
                <w:p w14:paraId="2E464A0A"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59933447" w14:textId="77777777" w:rsidR="008C0743" w:rsidRDefault="000F79D3" w:rsidP="00A75086">
                  <w:pPr>
                    <w:jc w:val="center"/>
                  </w:pPr>
                  <w:r>
                    <w:rPr>
                      <w:rFonts w:hint="eastAsia"/>
                    </w:rPr>
                    <w:t>甲烷含量</w:t>
                  </w:r>
                  <w:r>
                    <w:rPr>
                      <w:rFonts w:hint="eastAsia"/>
                    </w:rPr>
                    <w:t>50%</w:t>
                  </w:r>
                </w:p>
              </w:tc>
            </w:tr>
            <w:tr w:rsidR="008C0743" w14:paraId="209E6416" w14:textId="77777777" w:rsidTr="00A75086">
              <w:trPr>
                <w:trHeight w:val="285"/>
              </w:trPr>
              <w:tc>
                <w:tcPr>
                  <w:tcW w:w="751" w:type="pct"/>
                  <w:noWrap/>
                </w:tcPr>
                <w:p w14:paraId="3F35DE60" w14:textId="77777777" w:rsidR="008C0743" w:rsidRDefault="000F79D3" w:rsidP="00A75086">
                  <w:pPr>
                    <w:jc w:val="center"/>
                  </w:pPr>
                  <w:r>
                    <w:rPr>
                      <w:rFonts w:hint="eastAsia"/>
                    </w:rPr>
                    <w:t>2</w:t>
                  </w:r>
                </w:p>
              </w:tc>
              <w:tc>
                <w:tcPr>
                  <w:tcW w:w="1569" w:type="pct"/>
                  <w:noWrap/>
                </w:tcPr>
                <w:p w14:paraId="10A0D993" w14:textId="77777777" w:rsidR="008C0743" w:rsidRDefault="000F79D3" w:rsidP="00A75086">
                  <w:pPr>
                    <w:jc w:val="center"/>
                  </w:pPr>
                  <w:r>
                    <w:rPr>
                      <w:rFonts w:hint="eastAsia"/>
                    </w:rPr>
                    <w:t>设计空燃比</w:t>
                  </w:r>
                </w:p>
              </w:tc>
              <w:tc>
                <w:tcPr>
                  <w:tcW w:w="750" w:type="pct"/>
                  <w:noWrap/>
                </w:tcPr>
                <w:p w14:paraId="05C7A7EF" w14:textId="77777777" w:rsidR="008C0743" w:rsidRDefault="000F79D3" w:rsidP="00A75086">
                  <w:pPr>
                    <w:jc w:val="center"/>
                  </w:pPr>
                  <w:r>
                    <w:rPr>
                      <w:rFonts w:hint="eastAsia"/>
                    </w:rPr>
                    <w:t>1:18</w:t>
                  </w:r>
                </w:p>
              </w:tc>
              <w:tc>
                <w:tcPr>
                  <w:tcW w:w="736" w:type="pct"/>
                  <w:noWrap/>
                </w:tcPr>
                <w:p w14:paraId="578232E5" w14:textId="77777777" w:rsidR="008C0743" w:rsidRDefault="000F79D3" w:rsidP="00A75086">
                  <w:pPr>
                    <w:jc w:val="center"/>
                  </w:pPr>
                  <w:r>
                    <w:rPr>
                      <w:rFonts w:hint="eastAsia"/>
                    </w:rPr>
                    <w:t>/</w:t>
                  </w:r>
                </w:p>
              </w:tc>
              <w:tc>
                <w:tcPr>
                  <w:tcW w:w="1194" w:type="pct"/>
                  <w:noWrap/>
                </w:tcPr>
                <w:p w14:paraId="38E76870" w14:textId="77777777" w:rsidR="008C0743" w:rsidRDefault="000F79D3" w:rsidP="00A75086">
                  <w:pPr>
                    <w:jc w:val="center"/>
                  </w:pPr>
                  <w:r>
                    <w:rPr>
                      <w:rFonts w:hint="eastAsia"/>
                    </w:rPr>
                    <w:t>/</w:t>
                  </w:r>
                </w:p>
              </w:tc>
            </w:tr>
            <w:tr w:rsidR="008C0743" w14:paraId="16964C3E" w14:textId="77777777" w:rsidTr="00A75086">
              <w:trPr>
                <w:trHeight w:val="330"/>
              </w:trPr>
              <w:tc>
                <w:tcPr>
                  <w:tcW w:w="751" w:type="pct"/>
                  <w:noWrap/>
                </w:tcPr>
                <w:p w14:paraId="777259D5" w14:textId="77777777" w:rsidR="008C0743" w:rsidRDefault="000F79D3" w:rsidP="00A75086">
                  <w:pPr>
                    <w:jc w:val="center"/>
                  </w:pPr>
                  <w:r>
                    <w:rPr>
                      <w:rFonts w:hint="eastAsia"/>
                    </w:rPr>
                    <w:t>3</w:t>
                  </w:r>
                </w:p>
              </w:tc>
              <w:tc>
                <w:tcPr>
                  <w:tcW w:w="1569" w:type="pct"/>
                  <w:noWrap/>
                </w:tcPr>
                <w:p w14:paraId="78ED4945" w14:textId="77777777" w:rsidR="008C0743" w:rsidRDefault="000F79D3" w:rsidP="00A75086">
                  <w:pPr>
                    <w:jc w:val="center"/>
                  </w:pPr>
                  <w:r>
                    <w:rPr>
                      <w:rFonts w:hint="eastAsia"/>
                    </w:rPr>
                    <w:t>设计小时空气量</w:t>
                  </w:r>
                </w:p>
              </w:tc>
              <w:tc>
                <w:tcPr>
                  <w:tcW w:w="750" w:type="pct"/>
                  <w:noWrap/>
                </w:tcPr>
                <w:p w14:paraId="4220D6E0" w14:textId="77777777" w:rsidR="008C0743" w:rsidRDefault="000F79D3" w:rsidP="00A75086">
                  <w:pPr>
                    <w:jc w:val="center"/>
                  </w:pPr>
                  <w:r>
                    <w:rPr>
                      <w:rFonts w:hint="eastAsia"/>
                    </w:rPr>
                    <w:t>22500</w:t>
                  </w:r>
                </w:p>
              </w:tc>
              <w:tc>
                <w:tcPr>
                  <w:tcW w:w="736" w:type="pct"/>
                  <w:noWrap/>
                </w:tcPr>
                <w:p w14:paraId="00E01E21"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30F087CB" w14:textId="77777777" w:rsidR="008C0743" w:rsidRDefault="000F79D3" w:rsidP="00A75086">
                  <w:pPr>
                    <w:jc w:val="center"/>
                  </w:pPr>
                  <w:r>
                    <w:rPr>
                      <w:rFonts w:hint="eastAsia"/>
                    </w:rPr>
                    <w:t>/</w:t>
                  </w:r>
                </w:p>
              </w:tc>
            </w:tr>
            <w:tr w:rsidR="008C0743" w14:paraId="6E865C12" w14:textId="77777777" w:rsidTr="00A75086">
              <w:trPr>
                <w:trHeight w:val="330"/>
              </w:trPr>
              <w:tc>
                <w:tcPr>
                  <w:tcW w:w="751" w:type="pct"/>
                  <w:noWrap/>
                </w:tcPr>
                <w:p w14:paraId="1EF7AF2B" w14:textId="77777777" w:rsidR="008C0743" w:rsidRDefault="000F79D3" w:rsidP="00A75086">
                  <w:pPr>
                    <w:jc w:val="center"/>
                  </w:pPr>
                  <w:r>
                    <w:rPr>
                      <w:rFonts w:hint="eastAsia"/>
                    </w:rPr>
                    <w:t>4</w:t>
                  </w:r>
                </w:p>
              </w:tc>
              <w:tc>
                <w:tcPr>
                  <w:tcW w:w="1569" w:type="pct"/>
                  <w:noWrap/>
                </w:tcPr>
                <w:p w14:paraId="1F07CF24" w14:textId="77777777" w:rsidR="008C0743" w:rsidRDefault="000F79D3" w:rsidP="00A75086">
                  <w:pPr>
                    <w:jc w:val="center"/>
                  </w:pPr>
                  <w:r>
                    <w:rPr>
                      <w:rFonts w:hint="eastAsia"/>
                    </w:rPr>
                    <w:t>燃烧产生废气</w:t>
                  </w:r>
                </w:p>
              </w:tc>
              <w:tc>
                <w:tcPr>
                  <w:tcW w:w="750" w:type="pct"/>
                  <w:noWrap/>
                </w:tcPr>
                <w:p w14:paraId="09A250FD" w14:textId="77777777" w:rsidR="008C0743" w:rsidRDefault="000F79D3" w:rsidP="00A75086">
                  <w:pPr>
                    <w:jc w:val="center"/>
                  </w:pPr>
                  <w:r>
                    <w:rPr>
                      <w:rFonts w:hint="eastAsia"/>
                    </w:rPr>
                    <w:t>9</w:t>
                  </w:r>
                  <w:r>
                    <w:t>950</w:t>
                  </w:r>
                </w:p>
              </w:tc>
              <w:tc>
                <w:tcPr>
                  <w:tcW w:w="736" w:type="pct"/>
                  <w:noWrap/>
                </w:tcPr>
                <w:p w14:paraId="3309BEE2"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17ECB271" w14:textId="77777777" w:rsidR="008C0743" w:rsidRDefault="000F79D3" w:rsidP="00A75086">
                  <w:pPr>
                    <w:jc w:val="center"/>
                  </w:pPr>
                  <w:proofErr w:type="gramStart"/>
                  <w:r>
                    <w:rPr>
                      <w:rFonts w:hint="eastAsia"/>
                    </w:rPr>
                    <w:t>不</w:t>
                  </w:r>
                  <w:proofErr w:type="gramEnd"/>
                  <w:r>
                    <w:rPr>
                      <w:rFonts w:hint="eastAsia"/>
                    </w:rPr>
                    <w:t>凝气组成部分</w:t>
                  </w:r>
                </w:p>
              </w:tc>
            </w:tr>
            <w:tr w:rsidR="008C0743" w14:paraId="31E35D51" w14:textId="77777777" w:rsidTr="00A75086">
              <w:trPr>
                <w:trHeight w:val="330"/>
              </w:trPr>
              <w:tc>
                <w:tcPr>
                  <w:tcW w:w="751" w:type="pct"/>
                  <w:noWrap/>
                </w:tcPr>
                <w:p w14:paraId="33871DE1" w14:textId="77777777" w:rsidR="008C0743" w:rsidRDefault="000F79D3" w:rsidP="00A75086">
                  <w:pPr>
                    <w:jc w:val="center"/>
                  </w:pPr>
                  <w:r>
                    <w:t>5</w:t>
                  </w:r>
                </w:p>
              </w:tc>
              <w:tc>
                <w:tcPr>
                  <w:tcW w:w="1569" w:type="pct"/>
                  <w:noWrap/>
                </w:tcPr>
                <w:p w14:paraId="61922238" w14:textId="77777777" w:rsidR="008C0743" w:rsidRDefault="000F79D3" w:rsidP="00A75086">
                  <w:pPr>
                    <w:jc w:val="center"/>
                  </w:pPr>
                  <w:r>
                    <w:rPr>
                      <w:rFonts w:hint="eastAsia"/>
                    </w:rPr>
                    <w:t>燃烧剩余空气量</w:t>
                  </w:r>
                </w:p>
              </w:tc>
              <w:tc>
                <w:tcPr>
                  <w:tcW w:w="750" w:type="pct"/>
                  <w:noWrap/>
                </w:tcPr>
                <w:p w14:paraId="3E37A43F" w14:textId="77777777" w:rsidR="008C0743" w:rsidRDefault="000F79D3" w:rsidP="00A75086">
                  <w:pPr>
                    <w:jc w:val="center"/>
                  </w:pPr>
                  <w:r>
                    <w:t>11925</w:t>
                  </w:r>
                </w:p>
              </w:tc>
              <w:tc>
                <w:tcPr>
                  <w:tcW w:w="736" w:type="pct"/>
                  <w:noWrap/>
                </w:tcPr>
                <w:p w14:paraId="77A4DFEC"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0B2F552D" w14:textId="77777777" w:rsidR="008C0743" w:rsidRDefault="000F79D3" w:rsidP="00A75086">
                  <w:pPr>
                    <w:jc w:val="center"/>
                  </w:pPr>
                  <w:proofErr w:type="gramStart"/>
                  <w:r>
                    <w:rPr>
                      <w:rFonts w:hint="eastAsia"/>
                    </w:rPr>
                    <w:t>不</w:t>
                  </w:r>
                  <w:proofErr w:type="gramEnd"/>
                  <w:r>
                    <w:rPr>
                      <w:rFonts w:hint="eastAsia"/>
                    </w:rPr>
                    <w:t>凝气组成部分</w:t>
                  </w:r>
                </w:p>
              </w:tc>
            </w:tr>
            <w:tr w:rsidR="008C0743" w14:paraId="3C95F4C1" w14:textId="77777777" w:rsidTr="00A75086">
              <w:trPr>
                <w:trHeight w:val="330"/>
              </w:trPr>
              <w:tc>
                <w:tcPr>
                  <w:tcW w:w="751" w:type="pct"/>
                  <w:noWrap/>
                </w:tcPr>
                <w:p w14:paraId="7A7FA837" w14:textId="77777777" w:rsidR="008C0743" w:rsidRDefault="000F79D3" w:rsidP="00A75086">
                  <w:pPr>
                    <w:jc w:val="center"/>
                  </w:pPr>
                  <w:r>
                    <w:t>6</w:t>
                  </w:r>
                </w:p>
              </w:tc>
              <w:tc>
                <w:tcPr>
                  <w:tcW w:w="1569" w:type="pct"/>
                  <w:noWrap/>
                </w:tcPr>
                <w:p w14:paraId="0E65443D" w14:textId="77777777" w:rsidR="008C0743" w:rsidRDefault="000F79D3" w:rsidP="00A75086">
                  <w:pPr>
                    <w:jc w:val="center"/>
                  </w:pPr>
                  <w:r>
                    <w:rPr>
                      <w:rFonts w:hint="eastAsia"/>
                    </w:rPr>
                    <w:t>烟气带走水蒸气的量</w:t>
                  </w:r>
                </w:p>
              </w:tc>
              <w:tc>
                <w:tcPr>
                  <w:tcW w:w="750" w:type="pct"/>
                  <w:noWrap/>
                </w:tcPr>
                <w:p w14:paraId="5DF78E2F" w14:textId="77777777" w:rsidR="008C0743" w:rsidRDefault="000F79D3" w:rsidP="00A75086">
                  <w:pPr>
                    <w:jc w:val="center"/>
                  </w:pPr>
                  <w:r>
                    <w:rPr>
                      <w:rFonts w:hint="eastAsia"/>
                    </w:rPr>
                    <w:t>1300</w:t>
                  </w:r>
                </w:p>
              </w:tc>
              <w:tc>
                <w:tcPr>
                  <w:tcW w:w="736" w:type="pct"/>
                  <w:noWrap/>
                </w:tcPr>
                <w:p w14:paraId="7D16797C"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623F9723" w14:textId="77777777" w:rsidR="008C0743" w:rsidRDefault="000F79D3" w:rsidP="00A75086">
                  <w:pPr>
                    <w:jc w:val="center"/>
                  </w:pPr>
                  <w:proofErr w:type="gramStart"/>
                  <w:r>
                    <w:rPr>
                      <w:rFonts w:hint="eastAsia"/>
                    </w:rPr>
                    <w:t>不</w:t>
                  </w:r>
                  <w:proofErr w:type="gramEnd"/>
                  <w:r>
                    <w:rPr>
                      <w:rFonts w:hint="eastAsia"/>
                    </w:rPr>
                    <w:t>凝气组成部分</w:t>
                  </w:r>
                </w:p>
              </w:tc>
            </w:tr>
            <w:tr w:rsidR="008C0743" w14:paraId="4E6D3395" w14:textId="77777777" w:rsidTr="00A75086">
              <w:trPr>
                <w:trHeight w:val="330"/>
              </w:trPr>
              <w:tc>
                <w:tcPr>
                  <w:tcW w:w="751" w:type="pct"/>
                  <w:noWrap/>
                </w:tcPr>
                <w:p w14:paraId="5FDB5E30" w14:textId="77777777" w:rsidR="008C0743" w:rsidRDefault="000F79D3" w:rsidP="00A75086">
                  <w:pPr>
                    <w:jc w:val="center"/>
                  </w:pPr>
                  <w:r>
                    <w:t>7</w:t>
                  </w:r>
                </w:p>
              </w:tc>
              <w:tc>
                <w:tcPr>
                  <w:tcW w:w="1569" w:type="pct"/>
                  <w:noWrap/>
                </w:tcPr>
                <w:p w14:paraId="7DB93B9D" w14:textId="77777777" w:rsidR="008C0743" w:rsidRDefault="000F79D3" w:rsidP="00A75086">
                  <w:pPr>
                    <w:jc w:val="center"/>
                  </w:pPr>
                  <w:proofErr w:type="gramStart"/>
                  <w:r>
                    <w:rPr>
                      <w:rFonts w:hint="eastAsia"/>
                    </w:rPr>
                    <w:t>不</w:t>
                  </w:r>
                  <w:proofErr w:type="gramEnd"/>
                  <w:r>
                    <w:rPr>
                      <w:rFonts w:hint="eastAsia"/>
                    </w:rPr>
                    <w:t>凝气总量</w:t>
                  </w:r>
                </w:p>
              </w:tc>
              <w:tc>
                <w:tcPr>
                  <w:tcW w:w="750" w:type="pct"/>
                  <w:noWrap/>
                </w:tcPr>
                <w:p w14:paraId="4630F09E" w14:textId="77777777" w:rsidR="008C0743" w:rsidRDefault="000F79D3" w:rsidP="00A75086">
                  <w:pPr>
                    <w:jc w:val="center"/>
                  </w:pPr>
                  <w:r>
                    <w:rPr>
                      <w:rFonts w:hint="eastAsia"/>
                    </w:rPr>
                    <w:t>23175</w:t>
                  </w:r>
                </w:p>
              </w:tc>
              <w:tc>
                <w:tcPr>
                  <w:tcW w:w="736" w:type="pct"/>
                  <w:noWrap/>
                </w:tcPr>
                <w:p w14:paraId="5E8BBD88" w14:textId="77777777" w:rsidR="008C0743" w:rsidRDefault="000F79D3" w:rsidP="00A75086">
                  <w:pPr>
                    <w:jc w:val="center"/>
                  </w:pPr>
                  <w:r>
                    <w:rPr>
                      <w:rFonts w:hint="eastAsia"/>
                    </w:rPr>
                    <w:t>Nm</w:t>
                  </w:r>
                  <w:r>
                    <w:rPr>
                      <w:rFonts w:hint="eastAsia"/>
                      <w:vertAlign w:val="superscript"/>
                    </w:rPr>
                    <w:t>3</w:t>
                  </w:r>
                  <w:r>
                    <w:rPr>
                      <w:rFonts w:hint="eastAsia"/>
                    </w:rPr>
                    <w:t>/h</w:t>
                  </w:r>
                </w:p>
              </w:tc>
              <w:tc>
                <w:tcPr>
                  <w:tcW w:w="1194" w:type="pct"/>
                  <w:noWrap/>
                </w:tcPr>
                <w:p w14:paraId="31F2E5F8" w14:textId="77777777" w:rsidR="008C0743" w:rsidRDefault="000F79D3" w:rsidP="00A75086">
                  <w:pPr>
                    <w:jc w:val="center"/>
                  </w:pPr>
                  <w:r>
                    <w:rPr>
                      <w:rFonts w:hint="eastAsia"/>
                    </w:rPr>
                    <w:t>=4+5+6</w:t>
                  </w:r>
                </w:p>
              </w:tc>
            </w:tr>
          </w:tbl>
          <w:p w14:paraId="4E60C8D3" w14:textId="77777777" w:rsidR="008C0743" w:rsidRDefault="000F79D3">
            <w:pPr>
              <w:adjustRightInd w:val="0"/>
              <w:snapToGrid w:val="0"/>
              <w:spacing w:line="360" w:lineRule="auto"/>
              <w:ind w:firstLineChars="200" w:firstLine="442"/>
              <w:rPr>
                <w:b/>
                <w:spacing w:val="-10"/>
                <w:sz w:val="24"/>
              </w:rPr>
            </w:pPr>
            <w:r>
              <w:rPr>
                <w:rFonts w:hint="eastAsia"/>
                <w:b/>
                <w:spacing w:val="-10"/>
                <w:sz w:val="24"/>
              </w:rPr>
              <w:t>（</w:t>
            </w:r>
            <w:r>
              <w:rPr>
                <w:rFonts w:hint="eastAsia"/>
                <w:b/>
                <w:spacing w:val="-10"/>
                <w:sz w:val="24"/>
              </w:rPr>
              <w:t>2</w:t>
            </w:r>
            <w:r>
              <w:rPr>
                <w:rFonts w:hint="eastAsia"/>
                <w:b/>
                <w:spacing w:val="-10"/>
                <w:sz w:val="24"/>
              </w:rPr>
              <w:t>）恶臭气体</w:t>
            </w:r>
          </w:p>
          <w:p w14:paraId="2182F096" w14:textId="3397B9D3" w:rsidR="00A75086" w:rsidRDefault="000F79D3" w:rsidP="00234789">
            <w:pPr>
              <w:adjustRightInd w:val="0"/>
              <w:snapToGrid w:val="0"/>
              <w:spacing w:line="360" w:lineRule="auto"/>
              <w:ind w:firstLineChars="200" w:firstLine="440"/>
              <w:rPr>
                <w:bCs/>
                <w:spacing w:val="-10"/>
                <w:sz w:val="24"/>
              </w:rPr>
            </w:pPr>
            <w:r>
              <w:rPr>
                <w:rFonts w:hint="eastAsia"/>
                <w:bCs/>
                <w:spacing w:val="-10"/>
                <w:sz w:val="24"/>
              </w:rPr>
              <w:t>恶臭污染源主要来自厂区现有</w:t>
            </w:r>
            <w:r w:rsidR="004E5B16">
              <w:rPr>
                <w:rFonts w:hint="eastAsia"/>
                <w:bCs/>
                <w:spacing w:val="-10"/>
                <w:sz w:val="24"/>
              </w:rPr>
              <w:t>工艺</w:t>
            </w:r>
            <w:r>
              <w:rPr>
                <w:rFonts w:hint="eastAsia"/>
                <w:bCs/>
                <w:spacing w:val="-10"/>
                <w:sz w:val="24"/>
              </w:rPr>
              <w:t>，</w:t>
            </w:r>
            <w:r w:rsidR="0079535D">
              <w:rPr>
                <w:rFonts w:hint="eastAsia"/>
                <w:bCs/>
                <w:spacing w:val="-10"/>
                <w:sz w:val="24"/>
              </w:rPr>
              <w:t>本项目的恶臭气体主要是</w:t>
            </w:r>
            <w:r w:rsidR="004D2018">
              <w:rPr>
                <w:rFonts w:hint="eastAsia"/>
                <w:bCs/>
                <w:spacing w:val="-10"/>
                <w:sz w:val="24"/>
              </w:rPr>
              <w:t>利用</w:t>
            </w:r>
            <w:r w:rsidR="00234789">
              <w:rPr>
                <w:rFonts w:hint="eastAsia"/>
                <w:bCs/>
                <w:spacing w:val="-10"/>
                <w:sz w:val="24"/>
              </w:rPr>
              <w:t>现有工程</w:t>
            </w:r>
            <w:r w:rsidR="0061011B" w:rsidRPr="0061011B">
              <w:rPr>
                <w:rFonts w:hint="eastAsia"/>
                <w:bCs/>
                <w:spacing w:val="-10"/>
                <w:sz w:val="24"/>
              </w:rPr>
              <w:t>UASB</w:t>
            </w:r>
            <w:r w:rsidR="0061011B" w:rsidRPr="0061011B">
              <w:rPr>
                <w:rFonts w:hint="eastAsia"/>
                <w:bCs/>
                <w:spacing w:val="-10"/>
                <w:sz w:val="24"/>
              </w:rPr>
              <w:t>产沼中带的臭气</w:t>
            </w:r>
            <w:r w:rsidR="0079535D">
              <w:rPr>
                <w:rFonts w:hint="eastAsia"/>
                <w:bCs/>
                <w:spacing w:val="-10"/>
                <w:sz w:val="24"/>
              </w:rPr>
              <w:t>作为浸没燃烧蒸发器的原料进行燃烧</w:t>
            </w:r>
            <w:r w:rsidR="00A01E52">
              <w:rPr>
                <w:rFonts w:hint="eastAsia"/>
                <w:bCs/>
                <w:spacing w:val="-10"/>
                <w:sz w:val="24"/>
              </w:rPr>
              <w:t>。</w:t>
            </w:r>
            <w:r w:rsidR="0079535D" w:rsidRPr="0079535D">
              <w:rPr>
                <w:rFonts w:hint="eastAsia"/>
                <w:bCs/>
                <w:spacing w:val="-10"/>
                <w:sz w:val="24"/>
              </w:rPr>
              <w:t>燃烧后</w:t>
            </w:r>
            <w:r w:rsidR="0079535D">
              <w:rPr>
                <w:rFonts w:hint="eastAsia"/>
                <w:bCs/>
                <w:spacing w:val="-10"/>
                <w:sz w:val="24"/>
              </w:rPr>
              <w:t>的废气</w:t>
            </w:r>
            <w:r w:rsidR="0079535D" w:rsidRPr="0079535D">
              <w:rPr>
                <w:rFonts w:hint="eastAsia"/>
                <w:bCs/>
                <w:spacing w:val="-10"/>
                <w:sz w:val="24"/>
              </w:rPr>
              <w:t>最终进入焚烧炉烟气净化设施</w:t>
            </w:r>
            <w:r w:rsidR="0079535D">
              <w:rPr>
                <w:rFonts w:hint="eastAsia"/>
                <w:bCs/>
                <w:spacing w:val="-10"/>
                <w:sz w:val="24"/>
              </w:rPr>
              <w:t>处理后排放</w:t>
            </w:r>
            <w:r w:rsidR="00A01E52">
              <w:rPr>
                <w:rFonts w:hint="eastAsia"/>
                <w:bCs/>
                <w:spacing w:val="-10"/>
                <w:sz w:val="24"/>
              </w:rPr>
              <w:t>，</w:t>
            </w:r>
            <w:r w:rsidR="0079535D">
              <w:rPr>
                <w:rFonts w:hint="eastAsia"/>
                <w:bCs/>
                <w:spacing w:val="-10"/>
                <w:sz w:val="24"/>
              </w:rPr>
              <w:t>同时，气体均为密闭输送</w:t>
            </w:r>
            <w:r w:rsidR="0061011B">
              <w:rPr>
                <w:rFonts w:hint="eastAsia"/>
                <w:bCs/>
                <w:spacing w:val="-10"/>
                <w:sz w:val="24"/>
              </w:rPr>
              <w:t>，此过程中基本无恶臭气体外泄</w:t>
            </w:r>
            <w:r w:rsidR="005A3902">
              <w:rPr>
                <w:rFonts w:hint="eastAsia"/>
                <w:bCs/>
                <w:spacing w:val="-10"/>
                <w:sz w:val="24"/>
              </w:rPr>
              <w:t>，故本次技改基本无恶臭产生。</w:t>
            </w:r>
          </w:p>
          <w:p w14:paraId="1DD98A54" w14:textId="76D34174" w:rsidR="008C0743" w:rsidRDefault="000F79D3">
            <w:pPr>
              <w:adjustRightInd w:val="0"/>
              <w:snapToGrid w:val="0"/>
              <w:spacing w:line="360" w:lineRule="auto"/>
              <w:ind w:firstLineChars="200" w:firstLine="440"/>
              <w:rPr>
                <w:bCs/>
                <w:spacing w:val="-10"/>
                <w:sz w:val="24"/>
              </w:rPr>
            </w:pPr>
            <w:r>
              <w:rPr>
                <w:rFonts w:hint="eastAsia"/>
                <w:bCs/>
                <w:spacing w:val="-10"/>
                <w:sz w:val="24"/>
              </w:rPr>
              <w:t>2</w:t>
            </w:r>
            <w:r>
              <w:rPr>
                <w:rFonts w:hint="eastAsia"/>
                <w:bCs/>
                <w:spacing w:val="-10"/>
                <w:sz w:val="24"/>
              </w:rPr>
              <w:t>、废水</w:t>
            </w:r>
          </w:p>
          <w:p w14:paraId="3D9C85B1"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本项目</w:t>
            </w:r>
            <w:proofErr w:type="gramStart"/>
            <w:r>
              <w:rPr>
                <w:rFonts w:hint="eastAsia"/>
                <w:bCs/>
                <w:spacing w:val="-10"/>
                <w:sz w:val="24"/>
              </w:rPr>
              <w:t>不</w:t>
            </w:r>
            <w:proofErr w:type="gramEnd"/>
            <w:r>
              <w:rPr>
                <w:rFonts w:hint="eastAsia"/>
                <w:bCs/>
                <w:spacing w:val="-10"/>
                <w:sz w:val="24"/>
              </w:rPr>
              <w:t>新增工作人员无生活废水产生；无生产废水产生，其中冷凝水作为回</w:t>
            </w:r>
            <w:r>
              <w:rPr>
                <w:rFonts w:hint="eastAsia"/>
                <w:bCs/>
                <w:spacing w:val="-10"/>
                <w:sz w:val="24"/>
              </w:rPr>
              <w:lastRenderedPageBreak/>
              <w:t>用水进行回用。</w:t>
            </w:r>
          </w:p>
          <w:p w14:paraId="7697507E" w14:textId="77777777" w:rsidR="000853B1" w:rsidRDefault="000F79D3">
            <w:pPr>
              <w:adjustRightInd w:val="0"/>
              <w:snapToGrid w:val="0"/>
              <w:spacing w:line="360" w:lineRule="auto"/>
              <w:ind w:firstLineChars="200" w:firstLine="440"/>
              <w:rPr>
                <w:sz w:val="24"/>
              </w:rPr>
            </w:pPr>
            <w:r>
              <w:rPr>
                <w:rFonts w:hint="eastAsia"/>
                <w:bCs/>
                <w:spacing w:val="-10"/>
                <w:sz w:val="24"/>
              </w:rPr>
              <w:t>项目浓缩液的处理规模为</w:t>
            </w:r>
            <w:r>
              <w:rPr>
                <w:rFonts w:hint="eastAsia"/>
                <w:bCs/>
                <w:spacing w:val="-10"/>
                <w:sz w:val="24"/>
              </w:rPr>
              <w:t>2</w:t>
            </w:r>
            <w:r>
              <w:rPr>
                <w:bCs/>
                <w:spacing w:val="-10"/>
                <w:sz w:val="24"/>
              </w:rPr>
              <w:t>20m</w:t>
            </w:r>
            <w:r>
              <w:rPr>
                <w:bCs/>
                <w:spacing w:val="-10"/>
                <w:sz w:val="24"/>
                <w:vertAlign w:val="superscript"/>
              </w:rPr>
              <w:t>3</w:t>
            </w:r>
            <w:r>
              <w:rPr>
                <w:bCs/>
                <w:spacing w:val="-10"/>
                <w:sz w:val="24"/>
              </w:rPr>
              <w:t>/d</w:t>
            </w:r>
            <w:r>
              <w:rPr>
                <w:rFonts w:hint="eastAsia"/>
                <w:bCs/>
                <w:spacing w:val="-10"/>
                <w:sz w:val="24"/>
              </w:rPr>
              <w:t>，处理后在蒸汽冷凝系统产生的冷凝水，</w:t>
            </w:r>
            <w:r>
              <w:rPr>
                <w:rFonts w:hint="eastAsia"/>
                <w:sz w:val="24"/>
              </w:rPr>
              <w:t>根据设计提供资料，冷凝水的产生量为浓缩液的</w:t>
            </w:r>
            <w:r>
              <w:rPr>
                <w:rFonts w:hint="eastAsia"/>
                <w:sz w:val="24"/>
              </w:rPr>
              <w:t>9</w:t>
            </w:r>
            <w:r>
              <w:rPr>
                <w:sz w:val="24"/>
              </w:rPr>
              <w:t>0</w:t>
            </w:r>
            <w:r>
              <w:rPr>
                <w:rFonts w:hint="eastAsia"/>
                <w:sz w:val="24"/>
              </w:rPr>
              <w:t>%</w:t>
            </w:r>
            <w:r>
              <w:rPr>
                <w:rFonts w:hint="eastAsia"/>
                <w:sz w:val="24"/>
              </w:rPr>
              <w:t>，即</w:t>
            </w:r>
            <w:r>
              <w:rPr>
                <w:rFonts w:hint="eastAsia"/>
                <w:sz w:val="24"/>
              </w:rPr>
              <w:t>1</w:t>
            </w:r>
            <w:r>
              <w:rPr>
                <w:sz w:val="24"/>
              </w:rPr>
              <w:t>98</w:t>
            </w:r>
            <w:r>
              <w:rPr>
                <w:bCs/>
                <w:spacing w:val="-10"/>
                <w:sz w:val="24"/>
              </w:rPr>
              <w:t>m</w:t>
            </w:r>
            <w:r>
              <w:rPr>
                <w:bCs/>
                <w:spacing w:val="-10"/>
                <w:sz w:val="24"/>
                <w:vertAlign w:val="superscript"/>
              </w:rPr>
              <w:t>3</w:t>
            </w:r>
            <w:r>
              <w:rPr>
                <w:bCs/>
                <w:spacing w:val="-10"/>
                <w:sz w:val="24"/>
              </w:rPr>
              <w:t>/d</w:t>
            </w:r>
            <w:r>
              <w:rPr>
                <w:rFonts w:hint="eastAsia"/>
                <w:bCs/>
                <w:spacing w:val="-10"/>
                <w:sz w:val="24"/>
              </w:rPr>
              <w:t>，该冷凝水</w:t>
            </w:r>
            <w:r>
              <w:rPr>
                <w:sz w:val="24"/>
              </w:rPr>
              <w:t>作为回用水</w:t>
            </w:r>
            <w:r>
              <w:rPr>
                <w:rFonts w:hint="eastAsia"/>
                <w:sz w:val="24"/>
              </w:rPr>
              <w:t>与渗滤液处理站处理后的废水一起</w:t>
            </w:r>
            <w:r>
              <w:rPr>
                <w:sz w:val="24"/>
              </w:rPr>
              <w:t>排入现有工程循环冷却系统</w:t>
            </w:r>
            <w:r>
              <w:rPr>
                <w:rFonts w:hint="eastAsia"/>
                <w:sz w:val="24"/>
              </w:rPr>
              <w:t>进行</w:t>
            </w:r>
            <w:r>
              <w:rPr>
                <w:sz w:val="24"/>
              </w:rPr>
              <w:t>补水</w:t>
            </w:r>
            <w:r>
              <w:rPr>
                <w:rFonts w:hint="eastAsia"/>
                <w:sz w:val="24"/>
              </w:rPr>
              <w:t>。</w:t>
            </w:r>
          </w:p>
          <w:p w14:paraId="4C87CEAC" w14:textId="5B5AD3B8" w:rsidR="000853B1" w:rsidRDefault="000853B1">
            <w:pPr>
              <w:adjustRightInd w:val="0"/>
              <w:snapToGrid w:val="0"/>
              <w:spacing w:line="360" w:lineRule="auto"/>
              <w:ind w:firstLineChars="200" w:firstLine="480"/>
              <w:rPr>
                <w:sz w:val="24"/>
              </w:rPr>
            </w:pPr>
            <w:r w:rsidRPr="000853B1">
              <w:rPr>
                <w:rFonts w:hint="eastAsia"/>
                <w:sz w:val="24"/>
              </w:rPr>
              <w:t>为了验证浸没燃烧蒸发工艺的处理效果，建设单位</w:t>
            </w:r>
            <w:r>
              <w:rPr>
                <w:rFonts w:hint="eastAsia"/>
                <w:sz w:val="24"/>
              </w:rPr>
              <w:t>将</w:t>
            </w:r>
            <w:r w:rsidR="000C635D">
              <w:rPr>
                <w:rFonts w:hint="eastAsia"/>
                <w:sz w:val="24"/>
              </w:rPr>
              <w:t>厂区产生的</w:t>
            </w:r>
            <w:r>
              <w:rPr>
                <w:rFonts w:hint="eastAsia"/>
                <w:sz w:val="24"/>
              </w:rPr>
              <w:t>浓缩液送至实验室进行</w:t>
            </w:r>
            <w:r w:rsidR="000C635D">
              <w:rPr>
                <w:rFonts w:hint="eastAsia"/>
                <w:sz w:val="24"/>
              </w:rPr>
              <w:t>多次实验</w:t>
            </w:r>
            <w:r w:rsidRPr="000853B1">
              <w:rPr>
                <w:rFonts w:hint="eastAsia"/>
                <w:sz w:val="24"/>
              </w:rPr>
              <w:t>，</w:t>
            </w:r>
            <w:r w:rsidR="000C635D">
              <w:rPr>
                <w:rFonts w:hint="eastAsia"/>
                <w:sz w:val="24"/>
              </w:rPr>
              <w:t>产生的</w:t>
            </w:r>
            <w:r>
              <w:rPr>
                <w:rFonts w:hint="eastAsia"/>
                <w:sz w:val="24"/>
              </w:rPr>
              <w:t>冷凝水</w:t>
            </w:r>
            <w:proofErr w:type="gramStart"/>
            <w:r>
              <w:rPr>
                <w:rFonts w:hint="eastAsia"/>
                <w:sz w:val="24"/>
              </w:rPr>
              <w:t>和</w:t>
            </w:r>
            <w:r w:rsidRPr="000853B1">
              <w:rPr>
                <w:rFonts w:hint="eastAsia"/>
                <w:sz w:val="24"/>
              </w:rPr>
              <w:t>盐泥的</w:t>
            </w:r>
            <w:proofErr w:type="gramEnd"/>
            <w:r w:rsidRPr="000853B1">
              <w:rPr>
                <w:rFonts w:hint="eastAsia"/>
                <w:sz w:val="24"/>
              </w:rPr>
              <w:t>污染物达标情况参照试验的监测结果进行评价。</w:t>
            </w:r>
          </w:p>
          <w:p w14:paraId="38C1B496" w14:textId="0B86C6DD" w:rsidR="008C0743" w:rsidRDefault="000F79D3">
            <w:pPr>
              <w:adjustRightInd w:val="0"/>
              <w:snapToGrid w:val="0"/>
              <w:spacing w:line="360" w:lineRule="auto"/>
              <w:ind w:firstLineChars="200" w:firstLine="480"/>
              <w:rPr>
                <w:bCs/>
                <w:sz w:val="24"/>
              </w:rPr>
            </w:pPr>
            <w:r>
              <w:rPr>
                <w:rFonts w:hint="eastAsia"/>
                <w:sz w:val="24"/>
              </w:rPr>
              <w:t>根据实验检测，本项目浓缩液产生的冷凝水水质情况见表</w:t>
            </w:r>
            <w:r>
              <w:rPr>
                <w:rFonts w:hint="eastAsia"/>
                <w:sz w:val="24"/>
              </w:rPr>
              <w:t>4-</w:t>
            </w:r>
            <w:r>
              <w:rPr>
                <w:sz w:val="24"/>
              </w:rPr>
              <w:t>3</w:t>
            </w:r>
            <w:r w:rsidRPr="008D61C2">
              <w:rPr>
                <w:rFonts w:hint="eastAsia"/>
                <w:sz w:val="24"/>
              </w:rPr>
              <w:t>（具体检测结果见附件</w:t>
            </w:r>
            <w:r>
              <w:rPr>
                <w:rFonts w:hint="eastAsia"/>
                <w:sz w:val="24"/>
              </w:rPr>
              <w:t>），满足</w:t>
            </w:r>
            <w:r>
              <w:rPr>
                <w:rFonts w:hint="eastAsia"/>
                <w:bCs/>
                <w:sz w:val="24"/>
              </w:rPr>
              <w:t>《城市污水再生利用工业用水水质标准》（</w:t>
            </w:r>
            <w:r>
              <w:rPr>
                <w:rFonts w:hint="eastAsia"/>
                <w:bCs/>
                <w:sz w:val="24"/>
              </w:rPr>
              <w:t>G</w:t>
            </w:r>
            <w:r>
              <w:rPr>
                <w:bCs/>
                <w:sz w:val="24"/>
              </w:rPr>
              <w:t>B</w:t>
            </w:r>
            <w:r>
              <w:rPr>
                <w:rFonts w:hint="eastAsia"/>
                <w:bCs/>
                <w:sz w:val="24"/>
              </w:rPr>
              <w:t>/</w:t>
            </w:r>
            <w:r>
              <w:rPr>
                <w:bCs/>
                <w:sz w:val="24"/>
              </w:rPr>
              <w:t>T19923</w:t>
            </w:r>
            <w:r>
              <w:rPr>
                <w:rFonts w:hint="eastAsia"/>
                <w:bCs/>
                <w:sz w:val="24"/>
              </w:rPr>
              <w:t>-</w:t>
            </w:r>
            <w:r>
              <w:rPr>
                <w:bCs/>
                <w:sz w:val="24"/>
              </w:rPr>
              <w:t>2005</w:t>
            </w:r>
            <w:r>
              <w:rPr>
                <w:rFonts w:hint="eastAsia"/>
                <w:bCs/>
                <w:sz w:val="24"/>
              </w:rPr>
              <w:t>）中循环冷却水系统补水水质标准进行回用。</w:t>
            </w:r>
          </w:p>
          <w:p w14:paraId="7A39BDCC" w14:textId="77777777" w:rsidR="008C0743" w:rsidRDefault="000F79D3">
            <w:pPr>
              <w:spacing w:line="360" w:lineRule="auto"/>
              <w:jc w:val="center"/>
              <w:rPr>
                <w:b/>
                <w:color w:val="000000"/>
                <w:sz w:val="24"/>
              </w:rPr>
            </w:pPr>
            <w:r>
              <w:rPr>
                <w:b/>
                <w:color w:val="000000"/>
                <w:sz w:val="24"/>
              </w:rPr>
              <w:t>表</w:t>
            </w:r>
            <w:r>
              <w:rPr>
                <w:b/>
                <w:color w:val="000000"/>
                <w:sz w:val="24"/>
              </w:rPr>
              <w:t>4</w:t>
            </w:r>
            <w:r>
              <w:rPr>
                <w:rFonts w:hint="eastAsia"/>
                <w:b/>
                <w:color w:val="000000"/>
                <w:sz w:val="24"/>
              </w:rPr>
              <w:t>-</w:t>
            </w:r>
            <w:r>
              <w:rPr>
                <w:b/>
                <w:color w:val="000000"/>
                <w:sz w:val="24"/>
              </w:rPr>
              <w:t xml:space="preserve">3   </w:t>
            </w:r>
            <w:r>
              <w:rPr>
                <w:rFonts w:hint="eastAsia"/>
                <w:b/>
                <w:color w:val="000000"/>
                <w:sz w:val="24"/>
              </w:rPr>
              <w:t>冷凝水</w:t>
            </w:r>
            <w:r>
              <w:rPr>
                <w:b/>
                <w:color w:val="000000"/>
                <w:sz w:val="24"/>
              </w:rPr>
              <w:t>污染物排放标准</w:t>
            </w:r>
            <w:r>
              <w:rPr>
                <w:b/>
                <w:color w:val="000000"/>
                <w:sz w:val="24"/>
              </w:rPr>
              <w:t xml:space="preserve">   </w:t>
            </w:r>
            <w:r>
              <w:rPr>
                <w:b/>
                <w:color w:val="000000"/>
                <w:sz w:val="24"/>
              </w:rPr>
              <w:t>单位：</w:t>
            </w:r>
            <w:r>
              <w:rPr>
                <w:b/>
                <w:color w:val="000000"/>
                <w:sz w:val="24"/>
              </w:rPr>
              <w:t>mg/L</w:t>
            </w:r>
            <w:r>
              <w:rPr>
                <w:b/>
                <w:color w:val="000000"/>
                <w:sz w:val="24"/>
              </w:rPr>
              <w:t>（</w:t>
            </w:r>
            <w:r>
              <w:rPr>
                <w:b/>
                <w:color w:val="000000"/>
                <w:sz w:val="24"/>
              </w:rPr>
              <w:t>pH</w:t>
            </w:r>
            <w:r>
              <w:rPr>
                <w:b/>
                <w:color w:val="000000"/>
                <w:sz w:val="24"/>
              </w:rPr>
              <w:t>为无量纲）</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2"/>
              <w:gridCol w:w="1683"/>
              <w:gridCol w:w="2610"/>
              <w:gridCol w:w="2648"/>
            </w:tblGrid>
            <w:tr w:rsidR="008C0743" w14:paraId="6F656C11" w14:textId="77777777">
              <w:trPr>
                <w:trHeight w:val="437"/>
              </w:trPr>
              <w:tc>
                <w:tcPr>
                  <w:tcW w:w="609" w:type="pct"/>
                  <w:vMerge w:val="restart"/>
                  <w:vAlign w:val="center"/>
                </w:tcPr>
                <w:p w14:paraId="14333D1D"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序号</w:t>
                  </w:r>
                </w:p>
              </w:tc>
              <w:tc>
                <w:tcPr>
                  <w:tcW w:w="1065" w:type="pct"/>
                  <w:vMerge w:val="restart"/>
                  <w:vAlign w:val="center"/>
                </w:tcPr>
                <w:p w14:paraId="0CBC3AB5"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污染物</w:t>
                  </w:r>
                </w:p>
              </w:tc>
              <w:tc>
                <w:tcPr>
                  <w:tcW w:w="1651" w:type="pct"/>
                  <w:vMerge w:val="restart"/>
                  <w:vAlign w:val="center"/>
                </w:tcPr>
                <w:p w14:paraId="2C24FBEF"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检测结果</w:t>
                  </w:r>
                </w:p>
              </w:tc>
              <w:tc>
                <w:tcPr>
                  <w:tcW w:w="1675" w:type="pct"/>
                  <w:vMerge w:val="restart"/>
                  <w:vAlign w:val="center"/>
                </w:tcPr>
                <w:p w14:paraId="21E1D2EC" w14:textId="77777777" w:rsidR="008C0743" w:rsidRDefault="000F79D3">
                  <w:pPr>
                    <w:adjustRightInd w:val="0"/>
                    <w:snapToGrid w:val="0"/>
                    <w:jc w:val="center"/>
                    <w:textAlignment w:val="baseline"/>
                    <w:rPr>
                      <w:snapToGrid w:val="0"/>
                      <w:color w:val="000000"/>
                      <w:kern w:val="0"/>
                      <w:szCs w:val="21"/>
                    </w:rPr>
                  </w:pPr>
                  <w:r>
                    <w:rPr>
                      <w:rFonts w:hint="eastAsia"/>
                      <w:color w:val="000000"/>
                      <w:szCs w:val="21"/>
                    </w:rPr>
                    <w:t>《城市污水再生利用工业用水水质标准》（</w:t>
                  </w:r>
                  <w:r>
                    <w:rPr>
                      <w:rFonts w:hint="eastAsia"/>
                      <w:color w:val="000000"/>
                      <w:szCs w:val="21"/>
                    </w:rPr>
                    <w:t>GB/T19923-2005</w:t>
                  </w:r>
                  <w:r>
                    <w:rPr>
                      <w:rFonts w:hint="eastAsia"/>
                      <w:color w:val="000000"/>
                      <w:szCs w:val="21"/>
                    </w:rPr>
                    <w:t>）</w:t>
                  </w:r>
                </w:p>
              </w:tc>
            </w:tr>
            <w:tr w:rsidR="008C0743" w14:paraId="470E2C26" w14:textId="77777777">
              <w:trPr>
                <w:trHeight w:val="257"/>
              </w:trPr>
              <w:tc>
                <w:tcPr>
                  <w:tcW w:w="609" w:type="pct"/>
                  <w:vMerge/>
                  <w:vAlign w:val="center"/>
                </w:tcPr>
                <w:p w14:paraId="20EFBB31" w14:textId="77777777" w:rsidR="008C0743" w:rsidRDefault="008C0743">
                  <w:pPr>
                    <w:adjustRightInd w:val="0"/>
                    <w:snapToGrid w:val="0"/>
                    <w:jc w:val="center"/>
                    <w:textAlignment w:val="baseline"/>
                    <w:rPr>
                      <w:snapToGrid w:val="0"/>
                      <w:color w:val="000000"/>
                      <w:kern w:val="0"/>
                      <w:szCs w:val="21"/>
                    </w:rPr>
                  </w:pPr>
                </w:p>
              </w:tc>
              <w:tc>
                <w:tcPr>
                  <w:tcW w:w="1065" w:type="pct"/>
                  <w:vMerge/>
                  <w:vAlign w:val="center"/>
                </w:tcPr>
                <w:p w14:paraId="27ED19C0" w14:textId="77777777" w:rsidR="008C0743" w:rsidRDefault="008C0743">
                  <w:pPr>
                    <w:adjustRightInd w:val="0"/>
                    <w:snapToGrid w:val="0"/>
                    <w:jc w:val="center"/>
                    <w:textAlignment w:val="baseline"/>
                    <w:rPr>
                      <w:snapToGrid w:val="0"/>
                      <w:color w:val="000000"/>
                      <w:kern w:val="0"/>
                      <w:szCs w:val="21"/>
                    </w:rPr>
                  </w:pPr>
                </w:p>
              </w:tc>
              <w:tc>
                <w:tcPr>
                  <w:tcW w:w="1651" w:type="pct"/>
                  <w:vMerge/>
                  <w:vAlign w:val="center"/>
                </w:tcPr>
                <w:p w14:paraId="4E019126" w14:textId="77777777" w:rsidR="008C0743" w:rsidRDefault="008C0743">
                  <w:pPr>
                    <w:adjustRightInd w:val="0"/>
                    <w:snapToGrid w:val="0"/>
                    <w:jc w:val="center"/>
                    <w:textAlignment w:val="baseline"/>
                    <w:rPr>
                      <w:color w:val="000000"/>
                      <w:szCs w:val="21"/>
                    </w:rPr>
                  </w:pPr>
                </w:p>
              </w:tc>
              <w:tc>
                <w:tcPr>
                  <w:tcW w:w="1675" w:type="pct"/>
                  <w:vMerge/>
                  <w:vAlign w:val="center"/>
                </w:tcPr>
                <w:p w14:paraId="2D2A33B3" w14:textId="77777777" w:rsidR="008C0743" w:rsidRDefault="008C0743">
                  <w:pPr>
                    <w:adjustRightInd w:val="0"/>
                    <w:snapToGrid w:val="0"/>
                    <w:jc w:val="center"/>
                    <w:textAlignment w:val="baseline"/>
                    <w:rPr>
                      <w:color w:val="000000"/>
                      <w:szCs w:val="21"/>
                    </w:rPr>
                  </w:pPr>
                </w:p>
              </w:tc>
            </w:tr>
            <w:tr w:rsidR="008C0743" w14:paraId="1158162B" w14:textId="77777777">
              <w:trPr>
                <w:trHeight w:val="267"/>
              </w:trPr>
              <w:tc>
                <w:tcPr>
                  <w:tcW w:w="609" w:type="pct"/>
                  <w:vAlign w:val="center"/>
                </w:tcPr>
                <w:p w14:paraId="05C08AA5"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1</w:t>
                  </w:r>
                </w:p>
              </w:tc>
              <w:tc>
                <w:tcPr>
                  <w:tcW w:w="1065" w:type="pct"/>
                  <w:vAlign w:val="center"/>
                </w:tcPr>
                <w:p w14:paraId="46939171"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pH</w:t>
                  </w:r>
                </w:p>
              </w:tc>
              <w:tc>
                <w:tcPr>
                  <w:tcW w:w="1651" w:type="pct"/>
                  <w:vAlign w:val="center"/>
                </w:tcPr>
                <w:p w14:paraId="263F6A0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7</w:t>
                  </w:r>
                  <w:r>
                    <w:rPr>
                      <w:snapToGrid w:val="0"/>
                      <w:color w:val="000000"/>
                      <w:kern w:val="0"/>
                      <w:szCs w:val="21"/>
                    </w:rPr>
                    <w:t>.43</w:t>
                  </w:r>
                </w:p>
              </w:tc>
              <w:tc>
                <w:tcPr>
                  <w:tcW w:w="1675" w:type="pct"/>
                  <w:vAlign w:val="center"/>
                </w:tcPr>
                <w:p w14:paraId="69D451E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6</w:t>
                  </w:r>
                  <w:r>
                    <w:rPr>
                      <w:snapToGrid w:val="0"/>
                      <w:color w:val="000000"/>
                      <w:kern w:val="0"/>
                      <w:szCs w:val="21"/>
                    </w:rPr>
                    <w:t>.5</w:t>
                  </w:r>
                  <w:r>
                    <w:rPr>
                      <w:rFonts w:hint="eastAsia"/>
                      <w:snapToGrid w:val="0"/>
                      <w:color w:val="000000"/>
                      <w:kern w:val="0"/>
                      <w:szCs w:val="21"/>
                    </w:rPr>
                    <w:t>—</w:t>
                  </w:r>
                  <w:r>
                    <w:rPr>
                      <w:rFonts w:hint="eastAsia"/>
                      <w:snapToGrid w:val="0"/>
                      <w:color w:val="000000"/>
                      <w:kern w:val="0"/>
                      <w:szCs w:val="21"/>
                    </w:rPr>
                    <w:t>8</w:t>
                  </w:r>
                  <w:r>
                    <w:rPr>
                      <w:snapToGrid w:val="0"/>
                      <w:color w:val="000000"/>
                      <w:kern w:val="0"/>
                      <w:szCs w:val="21"/>
                    </w:rPr>
                    <w:t>.5</w:t>
                  </w:r>
                </w:p>
              </w:tc>
            </w:tr>
            <w:tr w:rsidR="008C0743" w14:paraId="231FE527" w14:textId="77777777">
              <w:trPr>
                <w:trHeight w:val="256"/>
              </w:trPr>
              <w:tc>
                <w:tcPr>
                  <w:tcW w:w="609" w:type="pct"/>
                  <w:vAlign w:val="center"/>
                </w:tcPr>
                <w:p w14:paraId="7B572903"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2</w:t>
                  </w:r>
                </w:p>
              </w:tc>
              <w:tc>
                <w:tcPr>
                  <w:tcW w:w="1065" w:type="pct"/>
                  <w:vAlign w:val="center"/>
                </w:tcPr>
                <w:p w14:paraId="59CD5D89" w14:textId="77777777" w:rsidR="008C0743" w:rsidRDefault="000F79D3">
                  <w:pPr>
                    <w:adjustRightInd w:val="0"/>
                    <w:snapToGrid w:val="0"/>
                    <w:jc w:val="center"/>
                    <w:rPr>
                      <w:color w:val="000000"/>
                      <w:szCs w:val="21"/>
                    </w:rPr>
                  </w:pPr>
                  <w:r>
                    <w:rPr>
                      <w:color w:val="000000"/>
                      <w:szCs w:val="21"/>
                    </w:rPr>
                    <w:t>BOD</w:t>
                  </w:r>
                  <w:r>
                    <w:rPr>
                      <w:color w:val="000000"/>
                      <w:szCs w:val="21"/>
                      <w:vertAlign w:val="subscript"/>
                    </w:rPr>
                    <w:t>5</w:t>
                  </w:r>
                </w:p>
              </w:tc>
              <w:tc>
                <w:tcPr>
                  <w:tcW w:w="1651" w:type="pct"/>
                  <w:vAlign w:val="center"/>
                </w:tcPr>
                <w:p w14:paraId="368A3DF1"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6</w:t>
                  </w:r>
                  <w:r>
                    <w:rPr>
                      <w:snapToGrid w:val="0"/>
                      <w:color w:val="000000"/>
                      <w:kern w:val="0"/>
                      <w:szCs w:val="21"/>
                    </w:rPr>
                    <w:t>.2</w:t>
                  </w:r>
                </w:p>
              </w:tc>
              <w:tc>
                <w:tcPr>
                  <w:tcW w:w="1675" w:type="pct"/>
                  <w:vAlign w:val="center"/>
                </w:tcPr>
                <w:p w14:paraId="707712FA"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r>
                    <w:rPr>
                      <w:snapToGrid w:val="0"/>
                      <w:color w:val="000000"/>
                      <w:kern w:val="0"/>
                      <w:szCs w:val="21"/>
                    </w:rPr>
                    <w:t>0</w:t>
                  </w:r>
                </w:p>
              </w:tc>
            </w:tr>
            <w:tr w:rsidR="008C0743" w14:paraId="6CD8EDBB" w14:textId="77777777">
              <w:trPr>
                <w:trHeight w:val="267"/>
              </w:trPr>
              <w:tc>
                <w:tcPr>
                  <w:tcW w:w="609" w:type="pct"/>
                  <w:vAlign w:val="center"/>
                </w:tcPr>
                <w:p w14:paraId="19A6C50A"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3</w:t>
                  </w:r>
                </w:p>
              </w:tc>
              <w:tc>
                <w:tcPr>
                  <w:tcW w:w="1065" w:type="pct"/>
                  <w:vAlign w:val="center"/>
                </w:tcPr>
                <w:p w14:paraId="2DE1C921" w14:textId="77777777" w:rsidR="008C0743" w:rsidRDefault="000F79D3">
                  <w:pPr>
                    <w:adjustRightInd w:val="0"/>
                    <w:snapToGrid w:val="0"/>
                    <w:jc w:val="center"/>
                    <w:rPr>
                      <w:color w:val="000000"/>
                      <w:szCs w:val="21"/>
                    </w:rPr>
                  </w:pPr>
                  <w:r>
                    <w:rPr>
                      <w:color w:val="000000"/>
                      <w:szCs w:val="21"/>
                    </w:rPr>
                    <w:t>COD</w:t>
                  </w:r>
                </w:p>
              </w:tc>
              <w:tc>
                <w:tcPr>
                  <w:tcW w:w="1651" w:type="pct"/>
                  <w:vAlign w:val="center"/>
                </w:tcPr>
                <w:p w14:paraId="49EDCF2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3</w:t>
                  </w:r>
                  <w:r>
                    <w:rPr>
                      <w:snapToGrid w:val="0"/>
                      <w:color w:val="000000"/>
                      <w:kern w:val="0"/>
                      <w:szCs w:val="21"/>
                    </w:rPr>
                    <w:t>2</w:t>
                  </w:r>
                </w:p>
              </w:tc>
              <w:tc>
                <w:tcPr>
                  <w:tcW w:w="1675" w:type="pct"/>
                  <w:vAlign w:val="center"/>
                </w:tcPr>
                <w:p w14:paraId="4331E988"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6</w:t>
                  </w:r>
                  <w:r>
                    <w:rPr>
                      <w:snapToGrid w:val="0"/>
                      <w:color w:val="000000"/>
                      <w:kern w:val="0"/>
                      <w:szCs w:val="21"/>
                    </w:rPr>
                    <w:t>0</w:t>
                  </w:r>
                </w:p>
              </w:tc>
            </w:tr>
            <w:tr w:rsidR="008C0743" w14:paraId="3F293EB6" w14:textId="77777777">
              <w:trPr>
                <w:trHeight w:val="267"/>
              </w:trPr>
              <w:tc>
                <w:tcPr>
                  <w:tcW w:w="609" w:type="pct"/>
                  <w:vAlign w:val="center"/>
                </w:tcPr>
                <w:p w14:paraId="59250B47"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4</w:t>
                  </w:r>
                </w:p>
              </w:tc>
              <w:tc>
                <w:tcPr>
                  <w:tcW w:w="1065" w:type="pct"/>
                  <w:vAlign w:val="center"/>
                </w:tcPr>
                <w:p w14:paraId="7D2E95CE" w14:textId="77777777" w:rsidR="008C0743" w:rsidRDefault="000F79D3">
                  <w:pPr>
                    <w:adjustRightInd w:val="0"/>
                    <w:snapToGrid w:val="0"/>
                    <w:jc w:val="center"/>
                    <w:rPr>
                      <w:color w:val="000000"/>
                      <w:szCs w:val="21"/>
                    </w:rPr>
                  </w:pPr>
                  <w:r>
                    <w:rPr>
                      <w:rFonts w:hint="eastAsia"/>
                      <w:color w:val="000000"/>
                      <w:szCs w:val="21"/>
                    </w:rPr>
                    <w:t>S</w:t>
                  </w:r>
                  <w:r>
                    <w:rPr>
                      <w:color w:val="000000"/>
                      <w:szCs w:val="21"/>
                    </w:rPr>
                    <w:t>S</w:t>
                  </w:r>
                </w:p>
              </w:tc>
              <w:tc>
                <w:tcPr>
                  <w:tcW w:w="1651" w:type="pct"/>
                  <w:vAlign w:val="center"/>
                </w:tcPr>
                <w:p w14:paraId="7F35F911"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6</w:t>
                  </w:r>
                </w:p>
              </w:tc>
              <w:tc>
                <w:tcPr>
                  <w:tcW w:w="1675" w:type="pct"/>
                  <w:vAlign w:val="center"/>
                </w:tcPr>
                <w:p w14:paraId="54A0FD7B"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p>
              </w:tc>
            </w:tr>
            <w:tr w:rsidR="008C0743" w14:paraId="0C3F3599" w14:textId="77777777">
              <w:trPr>
                <w:trHeight w:val="278"/>
              </w:trPr>
              <w:tc>
                <w:tcPr>
                  <w:tcW w:w="609" w:type="pct"/>
                  <w:vAlign w:val="center"/>
                </w:tcPr>
                <w:p w14:paraId="2C579C97"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5</w:t>
                  </w:r>
                </w:p>
              </w:tc>
              <w:tc>
                <w:tcPr>
                  <w:tcW w:w="1065" w:type="pct"/>
                  <w:vAlign w:val="center"/>
                </w:tcPr>
                <w:p w14:paraId="381F29D8" w14:textId="77777777" w:rsidR="008C0743" w:rsidRDefault="000F79D3">
                  <w:pPr>
                    <w:adjustRightInd w:val="0"/>
                    <w:snapToGrid w:val="0"/>
                    <w:jc w:val="center"/>
                    <w:rPr>
                      <w:color w:val="000000"/>
                      <w:szCs w:val="21"/>
                    </w:rPr>
                  </w:pPr>
                  <w:r>
                    <w:rPr>
                      <w:color w:val="000000"/>
                      <w:szCs w:val="21"/>
                    </w:rPr>
                    <w:t>氨氮</w:t>
                  </w:r>
                </w:p>
              </w:tc>
              <w:tc>
                <w:tcPr>
                  <w:tcW w:w="1651" w:type="pct"/>
                  <w:vAlign w:val="center"/>
                </w:tcPr>
                <w:p w14:paraId="1E9506E8"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.28</w:t>
                  </w:r>
                </w:p>
              </w:tc>
              <w:tc>
                <w:tcPr>
                  <w:tcW w:w="1675" w:type="pct"/>
                  <w:vAlign w:val="center"/>
                </w:tcPr>
                <w:p w14:paraId="5636B80A"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r>
                    <w:rPr>
                      <w:snapToGrid w:val="0"/>
                      <w:color w:val="000000"/>
                      <w:kern w:val="0"/>
                      <w:szCs w:val="21"/>
                    </w:rPr>
                    <w:t>0</w:t>
                  </w:r>
                </w:p>
              </w:tc>
            </w:tr>
            <w:tr w:rsidR="008C0743" w14:paraId="0367FDE2" w14:textId="77777777">
              <w:trPr>
                <w:trHeight w:val="278"/>
              </w:trPr>
              <w:tc>
                <w:tcPr>
                  <w:tcW w:w="609" w:type="pct"/>
                  <w:vAlign w:val="center"/>
                </w:tcPr>
                <w:p w14:paraId="6FF7D983"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6</w:t>
                  </w:r>
                </w:p>
              </w:tc>
              <w:tc>
                <w:tcPr>
                  <w:tcW w:w="1065" w:type="pct"/>
                  <w:vAlign w:val="center"/>
                </w:tcPr>
                <w:p w14:paraId="126079DE" w14:textId="77777777" w:rsidR="008C0743" w:rsidRDefault="000F79D3">
                  <w:pPr>
                    <w:adjustRightInd w:val="0"/>
                    <w:snapToGrid w:val="0"/>
                    <w:jc w:val="center"/>
                    <w:rPr>
                      <w:color w:val="000000"/>
                      <w:szCs w:val="21"/>
                    </w:rPr>
                  </w:pPr>
                  <w:r>
                    <w:rPr>
                      <w:rFonts w:hint="eastAsia"/>
                      <w:color w:val="000000"/>
                      <w:szCs w:val="21"/>
                    </w:rPr>
                    <w:t>总磷</w:t>
                  </w:r>
                </w:p>
              </w:tc>
              <w:tc>
                <w:tcPr>
                  <w:tcW w:w="1651" w:type="pct"/>
                  <w:vAlign w:val="center"/>
                </w:tcPr>
                <w:p w14:paraId="1A2FF61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.351</w:t>
                  </w:r>
                </w:p>
              </w:tc>
              <w:tc>
                <w:tcPr>
                  <w:tcW w:w="1675" w:type="pct"/>
                  <w:vAlign w:val="center"/>
                </w:tcPr>
                <w:p w14:paraId="3D01A6C7"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1</w:t>
                  </w:r>
                </w:p>
              </w:tc>
            </w:tr>
            <w:tr w:rsidR="008C0743" w14:paraId="29648FCE" w14:textId="77777777">
              <w:trPr>
                <w:trHeight w:val="278"/>
              </w:trPr>
              <w:tc>
                <w:tcPr>
                  <w:tcW w:w="609" w:type="pct"/>
                  <w:vAlign w:val="center"/>
                </w:tcPr>
                <w:p w14:paraId="4783758F"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7</w:t>
                  </w:r>
                </w:p>
              </w:tc>
              <w:tc>
                <w:tcPr>
                  <w:tcW w:w="1065" w:type="pct"/>
                  <w:vAlign w:val="center"/>
                </w:tcPr>
                <w:p w14:paraId="1941BA1B" w14:textId="77777777" w:rsidR="008C0743" w:rsidRDefault="000F79D3">
                  <w:pPr>
                    <w:adjustRightInd w:val="0"/>
                    <w:snapToGrid w:val="0"/>
                    <w:jc w:val="center"/>
                    <w:rPr>
                      <w:color w:val="000000"/>
                      <w:szCs w:val="21"/>
                    </w:rPr>
                  </w:pPr>
                  <w:r>
                    <w:rPr>
                      <w:rFonts w:hint="eastAsia"/>
                      <w:color w:val="000000"/>
                      <w:szCs w:val="21"/>
                    </w:rPr>
                    <w:t>铁</w:t>
                  </w:r>
                </w:p>
              </w:tc>
              <w:tc>
                <w:tcPr>
                  <w:tcW w:w="1651" w:type="pct"/>
                  <w:vAlign w:val="center"/>
                </w:tcPr>
                <w:p w14:paraId="098D5868"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.03L</w:t>
                  </w:r>
                </w:p>
              </w:tc>
              <w:tc>
                <w:tcPr>
                  <w:tcW w:w="1675" w:type="pct"/>
                  <w:vAlign w:val="center"/>
                </w:tcPr>
                <w:p w14:paraId="0E8542E9"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.3</w:t>
                  </w:r>
                </w:p>
              </w:tc>
            </w:tr>
            <w:tr w:rsidR="008C0743" w14:paraId="6EEE8B16" w14:textId="77777777">
              <w:trPr>
                <w:trHeight w:val="278"/>
              </w:trPr>
              <w:tc>
                <w:tcPr>
                  <w:tcW w:w="609" w:type="pct"/>
                  <w:vAlign w:val="center"/>
                </w:tcPr>
                <w:p w14:paraId="11ED9D4B"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8</w:t>
                  </w:r>
                </w:p>
              </w:tc>
              <w:tc>
                <w:tcPr>
                  <w:tcW w:w="1065" w:type="pct"/>
                  <w:vAlign w:val="center"/>
                </w:tcPr>
                <w:p w14:paraId="63B7F659" w14:textId="77777777" w:rsidR="008C0743" w:rsidRDefault="000F79D3">
                  <w:pPr>
                    <w:adjustRightInd w:val="0"/>
                    <w:snapToGrid w:val="0"/>
                    <w:jc w:val="center"/>
                    <w:rPr>
                      <w:color w:val="000000"/>
                      <w:szCs w:val="21"/>
                    </w:rPr>
                  </w:pPr>
                  <w:r>
                    <w:rPr>
                      <w:rFonts w:hint="eastAsia"/>
                      <w:color w:val="000000"/>
                      <w:szCs w:val="21"/>
                    </w:rPr>
                    <w:t>锰</w:t>
                  </w:r>
                </w:p>
              </w:tc>
              <w:tc>
                <w:tcPr>
                  <w:tcW w:w="1651" w:type="pct"/>
                  <w:vAlign w:val="center"/>
                </w:tcPr>
                <w:p w14:paraId="2372A5B3"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0</w:t>
                  </w:r>
                  <w:r>
                    <w:rPr>
                      <w:snapToGrid w:val="0"/>
                      <w:color w:val="000000"/>
                      <w:kern w:val="0"/>
                      <w:szCs w:val="21"/>
                    </w:rPr>
                    <w:t>.1L</w:t>
                  </w:r>
                </w:p>
              </w:tc>
              <w:tc>
                <w:tcPr>
                  <w:tcW w:w="1675" w:type="pct"/>
                  <w:vAlign w:val="center"/>
                </w:tcPr>
                <w:p w14:paraId="004B970D"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0</w:t>
                  </w:r>
                  <w:r>
                    <w:rPr>
                      <w:snapToGrid w:val="0"/>
                      <w:color w:val="000000"/>
                      <w:kern w:val="0"/>
                      <w:szCs w:val="21"/>
                    </w:rPr>
                    <w:t>.1</w:t>
                  </w:r>
                </w:p>
              </w:tc>
            </w:tr>
            <w:tr w:rsidR="008C0743" w14:paraId="48ABABE0" w14:textId="77777777">
              <w:trPr>
                <w:trHeight w:val="278"/>
              </w:trPr>
              <w:tc>
                <w:tcPr>
                  <w:tcW w:w="609" w:type="pct"/>
                  <w:vAlign w:val="center"/>
                </w:tcPr>
                <w:p w14:paraId="505AC221"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9</w:t>
                  </w:r>
                </w:p>
              </w:tc>
              <w:tc>
                <w:tcPr>
                  <w:tcW w:w="1065" w:type="pct"/>
                  <w:vAlign w:val="center"/>
                </w:tcPr>
                <w:p w14:paraId="44D64CDF" w14:textId="77777777" w:rsidR="008C0743" w:rsidRDefault="000F79D3">
                  <w:pPr>
                    <w:adjustRightInd w:val="0"/>
                    <w:snapToGrid w:val="0"/>
                    <w:jc w:val="center"/>
                    <w:rPr>
                      <w:color w:val="000000"/>
                      <w:szCs w:val="21"/>
                    </w:rPr>
                  </w:pPr>
                  <w:r>
                    <w:rPr>
                      <w:rFonts w:hint="eastAsia"/>
                      <w:color w:val="000000"/>
                      <w:szCs w:val="21"/>
                    </w:rPr>
                    <w:t>二氧化硅</w:t>
                  </w:r>
                </w:p>
              </w:tc>
              <w:tc>
                <w:tcPr>
                  <w:tcW w:w="1651" w:type="pct"/>
                  <w:vAlign w:val="center"/>
                </w:tcPr>
                <w:p w14:paraId="6C4FDB87"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7</w:t>
                  </w:r>
                  <w:r>
                    <w:rPr>
                      <w:snapToGrid w:val="0"/>
                      <w:color w:val="000000"/>
                      <w:kern w:val="0"/>
                      <w:szCs w:val="21"/>
                    </w:rPr>
                    <w:t>.11</w:t>
                  </w:r>
                </w:p>
              </w:tc>
              <w:tc>
                <w:tcPr>
                  <w:tcW w:w="1675" w:type="pct"/>
                  <w:vAlign w:val="center"/>
                </w:tcPr>
                <w:p w14:paraId="4EA5C60C"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5</w:t>
                  </w:r>
                  <w:r>
                    <w:rPr>
                      <w:snapToGrid w:val="0"/>
                      <w:color w:val="000000"/>
                      <w:kern w:val="0"/>
                      <w:szCs w:val="21"/>
                    </w:rPr>
                    <w:t>0</w:t>
                  </w:r>
                </w:p>
              </w:tc>
            </w:tr>
            <w:tr w:rsidR="008C0743" w14:paraId="1F349C8C" w14:textId="77777777">
              <w:trPr>
                <w:trHeight w:val="278"/>
              </w:trPr>
              <w:tc>
                <w:tcPr>
                  <w:tcW w:w="609" w:type="pct"/>
                  <w:vAlign w:val="center"/>
                </w:tcPr>
                <w:p w14:paraId="7CED9154"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10</w:t>
                  </w:r>
                </w:p>
              </w:tc>
              <w:tc>
                <w:tcPr>
                  <w:tcW w:w="1065" w:type="pct"/>
                  <w:vAlign w:val="center"/>
                </w:tcPr>
                <w:p w14:paraId="40ED455E" w14:textId="77777777" w:rsidR="008C0743" w:rsidRDefault="000F79D3">
                  <w:pPr>
                    <w:adjustRightInd w:val="0"/>
                    <w:snapToGrid w:val="0"/>
                    <w:jc w:val="center"/>
                    <w:rPr>
                      <w:color w:val="000000"/>
                      <w:szCs w:val="21"/>
                    </w:rPr>
                  </w:pPr>
                  <w:r>
                    <w:rPr>
                      <w:rFonts w:hint="eastAsia"/>
                      <w:color w:val="000000"/>
                      <w:szCs w:val="21"/>
                    </w:rPr>
                    <w:t>总硬度</w:t>
                  </w:r>
                </w:p>
              </w:tc>
              <w:tc>
                <w:tcPr>
                  <w:tcW w:w="1651" w:type="pct"/>
                  <w:vAlign w:val="center"/>
                </w:tcPr>
                <w:p w14:paraId="698AF8BE"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38</w:t>
                  </w:r>
                </w:p>
              </w:tc>
              <w:tc>
                <w:tcPr>
                  <w:tcW w:w="1675" w:type="pct"/>
                  <w:vAlign w:val="center"/>
                </w:tcPr>
                <w:p w14:paraId="137589D0"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4</w:t>
                  </w:r>
                  <w:r>
                    <w:rPr>
                      <w:snapToGrid w:val="0"/>
                      <w:color w:val="000000"/>
                      <w:kern w:val="0"/>
                      <w:szCs w:val="21"/>
                    </w:rPr>
                    <w:t>50</w:t>
                  </w:r>
                </w:p>
              </w:tc>
            </w:tr>
            <w:tr w:rsidR="008C0743" w14:paraId="2A6907B2" w14:textId="77777777">
              <w:trPr>
                <w:trHeight w:val="278"/>
              </w:trPr>
              <w:tc>
                <w:tcPr>
                  <w:tcW w:w="609" w:type="pct"/>
                  <w:vAlign w:val="center"/>
                </w:tcPr>
                <w:p w14:paraId="4066723D" w14:textId="77777777" w:rsidR="008C0743" w:rsidRDefault="000F79D3">
                  <w:pPr>
                    <w:adjustRightInd w:val="0"/>
                    <w:snapToGrid w:val="0"/>
                    <w:jc w:val="center"/>
                    <w:textAlignment w:val="baseline"/>
                    <w:rPr>
                      <w:snapToGrid w:val="0"/>
                      <w:color w:val="000000"/>
                      <w:kern w:val="0"/>
                      <w:szCs w:val="21"/>
                    </w:rPr>
                  </w:pPr>
                  <w:r>
                    <w:rPr>
                      <w:snapToGrid w:val="0"/>
                      <w:color w:val="000000"/>
                      <w:kern w:val="0"/>
                      <w:szCs w:val="21"/>
                    </w:rPr>
                    <w:t>11</w:t>
                  </w:r>
                </w:p>
              </w:tc>
              <w:tc>
                <w:tcPr>
                  <w:tcW w:w="1065" w:type="pct"/>
                  <w:vAlign w:val="center"/>
                </w:tcPr>
                <w:p w14:paraId="35395DA9" w14:textId="77777777" w:rsidR="008C0743" w:rsidRDefault="000F79D3">
                  <w:pPr>
                    <w:adjustRightInd w:val="0"/>
                    <w:snapToGrid w:val="0"/>
                    <w:jc w:val="center"/>
                    <w:rPr>
                      <w:color w:val="000000"/>
                      <w:szCs w:val="21"/>
                    </w:rPr>
                  </w:pPr>
                  <w:r>
                    <w:rPr>
                      <w:rFonts w:hint="eastAsia"/>
                      <w:color w:val="000000"/>
                      <w:szCs w:val="21"/>
                    </w:rPr>
                    <w:t>总碱度</w:t>
                  </w:r>
                </w:p>
              </w:tc>
              <w:tc>
                <w:tcPr>
                  <w:tcW w:w="1651" w:type="pct"/>
                  <w:vAlign w:val="center"/>
                </w:tcPr>
                <w:p w14:paraId="74CAEB84"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2</w:t>
                  </w:r>
                  <w:r>
                    <w:rPr>
                      <w:snapToGrid w:val="0"/>
                      <w:color w:val="000000"/>
                      <w:kern w:val="0"/>
                      <w:szCs w:val="21"/>
                    </w:rPr>
                    <w:t>74</w:t>
                  </w:r>
                </w:p>
              </w:tc>
              <w:tc>
                <w:tcPr>
                  <w:tcW w:w="1675" w:type="pct"/>
                  <w:vAlign w:val="center"/>
                </w:tcPr>
                <w:p w14:paraId="27BA1FF7"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3</w:t>
                  </w:r>
                  <w:r>
                    <w:rPr>
                      <w:snapToGrid w:val="0"/>
                      <w:color w:val="000000"/>
                      <w:kern w:val="0"/>
                      <w:szCs w:val="21"/>
                    </w:rPr>
                    <w:t>50</w:t>
                  </w:r>
                </w:p>
              </w:tc>
            </w:tr>
            <w:tr w:rsidR="008C0743" w14:paraId="25378F3B" w14:textId="77777777">
              <w:trPr>
                <w:trHeight w:val="278"/>
              </w:trPr>
              <w:tc>
                <w:tcPr>
                  <w:tcW w:w="609" w:type="pct"/>
                  <w:vAlign w:val="center"/>
                </w:tcPr>
                <w:p w14:paraId="1A58FDA6"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1</w:t>
                  </w:r>
                  <w:r>
                    <w:rPr>
                      <w:snapToGrid w:val="0"/>
                      <w:color w:val="000000"/>
                      <w:kern w:val="0"/>
                      <w:szCs w:val="21"/>
                    </w:rPr>
                    <w:t>2</w:t>
                  </w:r>
                </w:p>
              </w:tc>
              <w:tc>
                <w:tcPr>
                  <w:tcW w:w="1065" w:type="pct"/>
                  <w:vAlign w:val="center"/>
                </w:tcPr>
                <w:p w14:paraId="630795CE" w14:textId="77777777" w:rsidR="008C0743" w:rsidRDefault="000F79D3">
                  <w:pPr>
                    <w:adjustRightInd w:val="0"/>
                    <w:snapToGrid w:val="0"/>
                    <w:jc w:val="center"/>
                    <w:rPr>
                      <w:color w:val="000000"/>
                      <w:szCs w:val="21"/>
                    </w:rPr>
                  </w:pPr>
                  <w:r>
                    <w:rPr>
                      <w:rFonts w:hint="eastAsia"/>
                      <w:color w:val="000000"/>
                      <w:szCs w:val="21"/>
                    </w:rPr>
                    <w:t>粪大肠杆菌群（</w:t>
                  </w:r>
                  <w:proofErr w:type="gramStart"/>
                  <w:r>
                    <w:rPr>
                      <w:rFonts w:hint="eastAsia"/>
                      <w:color w:val="000000"/>
                      <w:szCs w:val="21"/>
                    </w:rPr>
                    <w:t>个</w:t>
                  </w:r>
                  <w:proofErr w:type="gramEnd"/>
                  <w:r>
                    <w:rPr>
                      <w:rFonts w:hint="eastAsia"/>
                      <w:color w:val="000000"/>
                      <w:szCs w:val="21"/>
                    </w:rPr>
                    <w:t>/</w:t>
                  </w:r>
                  <w:r>
                    <w:rPr>
                      <w:color w:val="000000"/>
                      <w:szCs w:val="21"/>
                    </w:rPr>
                    <w:t>L</w:t>
                  </w:r>
                  <w:r>
                    <w:rPr>
                      <w:rFonts w:hint="eastAsia"/>
                      <w:color w:val="000000"/>
                      <w:szCs w:val="21"/>
                    </w:rPr>
                    <w:t>）</w:t>
                  </w:r>
                </w:p>
              </w:tc>
              <w:tc>
                <w:tcPr>
                  <w:tcW w:w="1651" w:type="pct"/>
                  <w:vAlign w:val="center"/>
                </w:tcPr>
                <w:p w14:paraId="350AEB22" w14:textId="77777777" w:rsidR="008C0743" w:rsidRDefault="000F79D3">
                  <w:pPr>
                    <w:adjustRightInd w:val="0"/>
                    <w:snapToGrid w:val="0"/>
                    <w:jc w:val="center"/>
                    <w:textAlignment w:val="baseline"/>
                    <w:rPr>
                      <w:snapToGrid w:val="0"/>
                      <w:color w:val="000000"/>
                      <w:kern w:val="0"/>
                      <w:szCs w:val="21"/>
                    </w:rPr>
                  </w:pPr>
                  <w:r>
                    <w:rPr>
                      <w:rFonts w:hint="eastAsia"/>
                      <w:snapToGrid w:val="0"/>
                      <w:color w:val="000000"/>
                      <w:kern w:val="0"/>
                      <w:szCs w:val="21"/>
                    </w:rPr>
                    <w:t>6</w:t>
                  </w:r>
                  <w:r>
                    <w:rPr>
                      <w:snapToGrid w:val="0"/>
                      <w:color w:val="000000"/>
                      <w:kern w:val="0"/>
                      <w:szCs w:val="21"/>
                    </w:rPr>
                    <w:t>85</w:t>
                  </w:r>
                </w:p>
              </w:tc>
              <w:tc>
                <w:tcPr>
                  <w:tcW w:w="1675" w:type="pct"/>
                  <w:vAlign w:val="center"/>
                </w:tcPr>
                <w:p w14:paraId="7EEB5562" w14:textId="77777777" w:rsidR="008C0743" w:rsidRDefault="000F79D3">
                  <w:pPr>
                    <w:adjustRightInd w:val="0"/>
                    <w:snapToGrid w:val="0"/>
                    <w:ind w:firstLineChars="42" w:firstLine="88"/>
                    <w:jc w:val="center"/>
                    <w:textAlignment w:val="baseline"/>
                    <w:rPr>
                      <w:snapToGrid w:val="0"/>
                      <w:color w:val="000000"/>
                      <w:kern w:val="0"/>
                      <w:szCs w:val="21"/>
                    </w:rPr>
                  </w:pPr>
                  <w:r>
                    <w:rPr>
                      <w:rFonts w:hint="eastAsia"/>
                      <w:snapToGrid w:val="0"/>
                      <w:color w:val="000000"/>
                      <w:kern w:val="0"/>
                      <w:szCs w:val="21"/>
                    </w:rPr>
                    <w:t>≤</w:t>
                  </w:r>
                  <w:r>
                    <w:rPr>
                      <w:rFonts w:hint="eastAsia"/>
                      <w:snapToGrid w:val="0"/>
                      <w:color w:val="000000"/>
                      <w:kern w:val="0"/>
                      <w:szCs w:val="21"/>
                    </w:rPr>
                    <w:t>2</w:t>
                  </w:r>
                  <w:r>
                    <w:rPr>
                      <w:snapToGrid w:val="0"/>
                      <w:color w:val="000000"/>
                      <w:kern w:val="0"/>
                      <w:szCs w:val="21"/>
                    </w:rPr>
                    <w:t>000</w:t>
                  </w:r>
                </w:p>
              </w:tc>
            </w:tr>
          </w:tbl>
          <w:p w14:paraId="5F7EA35F" w14:textId="77777777" w:rsidR="008C0743" w:rsidRDefault="000F79D3">
            <w:pPr>
              <w:adjustRightInd w:val="0"/>
              <w:snapToGrid w:val="0"/>
              <w:spacing w:line="360" w:lineRule="auto"/>
              <w:ind w:firstLineChars="200" w:firstLine="482"/>
              <w:rPr>
                <w:b/>
                <w:sz w:val="24"/>
              </w:rPr>
            </w:pPr>
            <w:r>
              <w:rPr>
                <w:rFonts w:hint="eastAsia"/>
                <w:b/>
                <w:sz w:val="24"/>
              </w:rPr>
              <w:t>3</w:t>
            </w:r>
            <w:r>
              <w:rPr>
                <w:rFonts w:hint="eastAsia"/>
                <w:b/>
                <w:sz w:val="24"/>
              </w:rPr>
              <w:t>、噪声</w:t>
            </w:r>
          </w:p>
          <w:p w14:paraId="184E64A8" w14:textId="77777777" w:rsidR="008C0743" w:rsidRDefault="000F79D3">
            <w:pPr>
              <w:spacing w:line="360" w:lineRule="auto"/>
              <w:ind w:firstLineChars="200" w:firstLine="482"/>
              <w:rPr>
                <w:b/>
                <w:kern w:val="0"/>
                <w:sz w:val="24"/>
              </w:rPr>
            </w:pPr>
            <w:r>
              <w:rPr>
                <w:rFonts w:hint="eastAsia"/>
                <w:b/>
                <w:kern w:val="0"/>
                <w:sz w:val="24"/>
              </w:rPr>
              <w:t>（</w:t>
            </w:r>
            <w:r>
              <w:rPr>
                <w:rFonts w:hint="eastAsia"/>
                <w:b/>
                <w:kern w:val="0"/>
                <w:sz w:val="24"/>
              </w:rPr>
              <w:t>1</w:t>
            </w:r>
            <w:r>
              <w:rPr>
                <w:rFonts w:hint="eastAsia"/>
                <w:b/>
                <w:kern w:val="0"/>
                <w:sz w:val="24"/>
              </w:rPr>
              <w:t>）噪声源强</w:t>
            </w:r>
          </w:p>
          <w:p w14:paraId="12783F26" w14:textId="77777777" w:rsidR="008C0743" w:rsidRDefault="000F79D3">
            <w:pPr>
              <w:spacing w:line="360" w:lineRule="auto"/>
              <w:ind w:firstLineChars="200" w:firstLine="480"/>
              <w:rPr>
                <w:kern w:val="0"/>
                <w:sz w:val="24"/>
              </w:rPr>
            </w:pPr>
            <w:r>
              <w:rPr>
                <w:kern w:val="0"/>
                <w:sz w:val="24"/>
              </w:rPr>
              <w:t>项目运营期噪声污染源主要来源于风机、泵等机械设备，</w:t>
            </w:r>
            <w:r>
              <w:rPr>
                <w:color w:val="000000"/>
                <w:sz w:val="24"/>
              </w:rPr>
              <w:t>噪声源强为</w:t>
            </w:r>
            <w:r>
              <w:rPr>
                <w:color w:val="000000"/>
                <w:sz w:val="24"/>
              </w:rPr>
              <w:t>75</w:t>
            </w:r>
            <w:r>
              <w:rPr>
                <w:color w:val="000000"/>
                <w:sz w:val="24"/>
              </w:rPr>
              <w:t>～</w:t>
            </w:r>
            <w:r>
              <w:rPr>
                <w:color w:val="000000"/>
                <w:sz w:val="24"/>
              </w:rPr>
              <w:t>95dB</w:t>
            </w:r>
            <w:r>
              <w:rPr>
                <w:color w:val="000000"/>
                <w:sz w:val="24"/>
              </w:rPr>
              <w:t>（</w:t>
            </w:r>
            <w:r>
              <w:rPr>
                <w:color w:val="000000"/>
                <w:sz w:val="24"/>
              </w:rPr>
              <w:t>A</w:t>
            </w:r>
            <w:r>
              <w:rPr>
                <w:color w:val="000000"/>
                <w:sz w:val="24"/>
              </w:rPr>
              <w:t>），采用厂房隔声、减震等措施后，可降噪</w:t>
            </w:r>
            <w:r>
              <w:rPr>
                <w:color w:val="000000"/>
                <w:sz w:val="24"/>
              </w:rPr>
              <w:t>15~20dB</w:t>
            </w:r>
            <w:r>
              <w:rPr>
                <w:color w:val="000000"/>
                <w:sz w:val="24"/>
              </w:rPr>
              <w:t>（</w:t>
            </w:r>
            <w:r>
              <w:rPr>
                <w:color w:val="000000"/>
                <w:sz w:val="24"/>
              </w:rPr>
              <w:t>A</w:t>
            </w:r>
            <w:r>
              <w:rPr>
                <w:color w:val="000000"/>
                <w:sz w:val="24"/>
              </w:rPr>
              <w:t>）</w:t>
            </w:r>
            <w:r>
              <w:rPr>
                <w:rFonts w:hint="eastAsia"/>
                <w:bCs/>
                <w:color w:val="000000"/>
                <w:spacing w:val="12"/>
                <w:sz w:val="24"/>
              </w:rPr>
              <w:t>，</w:t>
            </w:r>
            <w:r>
              <w:rPr>
                <w:rFonts w:hint="eastAsia"/>
                <w:kern w:val="0"/>
                <w:sz w:val="24"/>
              </w:rPr>
              <w:t>本次新增主要</w:t>
            </w:r>
            <w:r>
              <w:rPr>
                <w:kern w:val="0"/>
                <w:sz w:val="24"/>
              </w:rPr>
              <w:t>噪声源源强见下表</w:t>
            </w:r>
            <w:r>
              <w:rPr>
                <w:rFonts w:hint="eastAsia"/>
                <w:kern w:val="0"/>
                <w:sz w:val="24"/>
              </w:rPr>
              <w:t>4-</w:t>
            </w:r>
            <w:r>
              <w:rPr>
                <w:kern w:val="0"/>
                <w:sz w:val="24"/>
              </w:rPr>
              <w:t>5</w:t>
            </w:r>
            <w:r>
              <w:rPr>
                <w:kern w:val="0"/>
                <w:sz w:val="24"/>
              </w:rPr>
              <w:t>。</w:t>
            </w:r>
          </w:p>
          <w:p w14:paraId="2A1B5E89" w14:textId="77777777" w:rsidR="008C0743" w:rsidRDefault="000F79D3">
            <w:pPr>
              <w:spacing w:line="360" w:lineRule="auto"/>
              <w:jc w:val="center"/>
              <w:rPr>
                <w:b/>
                <w:bCs/>
                <w:color w:val="000000"/>
                <w:sz w:val="24"/>
              </w:rPr>
            </w:pPr>
            <w:r>
              <w:rPr>
                <w:rFonts w:hint="eastAsia"/>
                <w:b/>
                <w:bCs/>
                <w:color w:val="000000"/>
                <w:sz w:val="24"/>
              </w:rPr>
              <w:lastRenderedPageBreak/>
              <w:t>表</w:t>
            </w:r>
            <w:r>
              <w:rPr>
                <w:rFonts w:hint="eastAsia"/>
                <w:b/>
                <w:bCs/>
                <w:color w:val="000000"/>
                <w:sz w:val="24"/>
              </w:rPr>
              <w:t>4-</w:t>
            </w:r>
            <w:r>
              <w:rPr>
                <w:b/>
                <w:bCs/>
                <w:color w:val="000000"/>
                <w:sz w:val="24"/>
              </w:rPr>
              <w:t xml:space="preserve">5   </w:t>
            </w:r>
            <w:r>
              <w:rPr>
                <w:rFonts w:hint="eastAsia"/>
                <w:b/>
                <w:bCs/>
                <w:color w:val="000000"/>
                <w:sz w:val="24"/>
              </w:rPr>
              <w:t>本次新增主要噪声设备一览表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8"/>
              <w:gridCol w:w="1558"/>
              <w:gridCol w:w="639"/>
              <w:gridCol w:w="780"/>
              <w:gridCol w:w="1096"/>
              <w:gridCol w:w="1096"/>
              <w:gridCol w:w="1094"/>
              <w:gridCol w:w="1093"/>
            </w:tblGrid>
            <w:tr w:rsidR="008C0743" w14:paraId="599D1956" w14:textId="77777777">
              <w:trPr>
                <w:trHeight w:val="403"/>
              </w:trPr>
              <w:tc>
                <w:tcPr>
                  <w:tcW w:w="382" w:type="pct"/>
                  <w:shd w:val="clear" w:color="auto" w:fill="auto"/>
                  <w:vAlign w:val="center"/>
                </w:tcPr>
                <w:p w14:paraId="77067D6A" w14:textId="77777777" w:rsidR="008C0743" w:rsidRDefault="000F79D3">
                  <w:pPr>
                    <w:widowControl/>
                    <w:jc w:val="center"/>
                    <w:rPr>
                      <w:color w:val="000000"/>
                      <w:kern w:val="0"/>
                      <w:szCs w:val="21"/>
                    </w:rPr>
                  </w:pPr>
                  <w:r>
                    <w:rPr>
                      <w:color w:val="000000"/>
                      <w:kern w:val="0"/>
                      <w:szCs w:val="21"/>
                    </w:rPr>
                    <w:t>序号</w:t>
                  </w:r>
                </w:p>
              </w:tc>
              <w:tc>
                <w:tcPr>
                  <w:tcW w:w="978" w:type="pct"/>
                  <w:shd w:val="clear" w:color="auto" w:fill="auto"/>
                  <w:vAlign w:val="center"/>
                </w:tcPr>
                <w:p w14:paraId="4F064EEE" w14:textId="77777777" w:rsidR="008C0743" w:rsidRDefault="000F79D3">
                  <w:pPr>
                    <w:widowControl/>
                    <w:jc w:val="center"/>
                    <w:rPr>
                      <w:color w:val="000000"/>
                      <w:kern w:val="0"/>
                      <w:szCs w:val="21"/>
                    </w:rPr>
                  </w:pPr>
                  <w:r>
                    <w:rPr>
                      <w:color w:val="000000"/>
                      <w:kern w:val="0"/>
                      <w:szCs w:val="21"/>
                    </w:rPr>
                    <w:t>名称</w:t>
                  </w:r>
                </w:p>
              </w:tc>
              <w:tc>
                <w:tcPr>
                  <w:tcW w:w="401" w:type="pct"/>
                  <w:shd w:val="clear" w:color="auto" w:fill="auto"/>
                  <w:vAlign w:val="center"/>
                </w:tcPr>
                <w:p w14:paraId="400EF161" w14:textId="77777777" w:rsidR="008C0743" w:rsidRDefault="000F79D3">
                  <w:pPr>
                    <w:widowControl/>
                    <w:jc w:val="center"/>
                    <w:rPr>
                      <w:color w:val="000000"/>
                      <w:kern w:val="0"/>
                      <w:szCs w:val="21"/>
                    </w:rPr>
                  </w:pPr>
                  <w:r>
                    <w:rPr>
                      <w:color w:val="000000"/>
                      <w:kern w:val="0"/>
                      <w:szCs w:val="21"/>
                    </w:rPr>
                    <w:t>单位</w:t>
                  </w:r>
                </w:p>
              </w:tc>
              <w:tc>
                <w:tcPr>
                  <w:tcW w:w="490" w:type="pct"/>
                  <w:shd w:val="clear" w:color="auto" w:fill="auto"/>
                  <w:vAlign w:val="center"/>
                </w:tcPr>
                <w:p w14:paraId="184EE5D1" w14:textId="77777777" w:rsidR="008C0743" w:rsidRDefault="000F79D3">
                  <w:pPr>
                    <w:widowControl/>
                    <w:jc w:val="center"/>
                    <w:rPr>
                      <w:color w:val="000000"/>
                      <w:kern w:val="0"/>
                      <w:szCs w:val="21"/>
                    </w:rPr>
                  </w:pPr>
                  <w:r>
                    <w:rPr>
                      <w:color w:val="000000"/>
                      <w:kern w:val="0"/>
                      <w:szCs w:val="21"/>
                    </w:rPr>
                    <w:t>数量</w:t>
                  </w:r>
                </w:p>
              </w:tc>
              <w:tc>
                <w:tcPr>
                  <w:tcW w:w="688" w:type="pct"/>
                  <w:shd w:val="clear" w:color="auto" w:fill="auto"/>
                  <w:vAlign w:val="center"/>
                </w:tcPr>
                <w:p w14:paraId="25D332A8" w14:textId="77777777" w:rsidR="008C0743" w:rsidRDefault="000F79D3">
                  <w:pPr>
                    <w:widowControl/>
                    <w:jc w:val="center"/>
                    <w:rPr>
                      <w:color w:val="000000"/>
                      <w:kern w:val="0"/>
                      <w:szCs w:val="21"/>
                    </w:rPr>
                  </w:pPr>
                  <w:r>
                    <w:rPr>
                      <w:color w:val="000000"/>
                      <w:kern w:val="0"/>
                      <w:szCs w:val="21"/>
                    </w:rPr>
                    <w:t>备注</w:t>
                  </w:r>
                </w:p>
              </w:tc>
              <w:tc>
                <w:tcPr>
                  <w:tcW w:w="688" w:type="pct"/>
                  <w:vAlign w:val="center"/>
                </w:tcPr>
                <w:p w14:paraId="324B258F" w14:textId="77777777" w:rsidR="008C0743" w:rsidRDefault="000F79D3">
                  <w:pPr>
                    <w:widowControl/>
                    <w:jc w:val="center"/>
                    <w:rPr>
                      <w:color w:val="000000"/>
                      <w:kern w:val="0"/>
                      <w:szCs w:val="21"/>
                    </w:rPr>
                  </w:pPr>
                  <w:r>
                    <w:rPr>
                      <w:szCs w:val="21"/>
                    </w:rPr>
                    <w:t>噪声声源</w:t>
                  </w:r>
                </w:p>
              </w:tc>
              <w:tc>
                <w:tcPr>
                  <w:tcW w:w="687" w:type="pct"/>
                  <w:vAlign w:val="center"/>
                </w:tcPr>
                <w:p w14:paraId="07ECA037" w14:textId="77777777" w:rsidR="008C0743" w:rsidRDefault="000F79D3">
                  <w:pPr>
                    <w:widowControl/>
                    <w:jc w:val="center"/>
                    <w:rPr>
                      <w:color w:val="000000"/>
                      <w:kern w:val="0"/>
                      <w:szCs w:val="21"/>
                    </w:rPr>
                  </w:pPr>
                  <w:r>
                    <w:rPr>
                      <w:szCs w:val="21"/>
                    </w:rPr>
                    <w:t>治理措施</w:t>
                  </w:r>
                </w:p>
              </w:tc>
              <w:tc>
                <w:tcPr>
                  <w:tcW w:w="686" w:type="pct"/>
                  <w:vAlign w:val="center"/>
                </w:tcPr>
                <w:p w14:paraId="1BCB197A" w14:textId="77777777" w:rsidR="008C0743" w:rsidRDefault="000F79D3">
                  <w:pPr>
                    <w:widowControl/>
                    <w:jc w:val="center"/>
                    <w:rPr>
                      <w:color w:val="000000"/>
                      <w:kern w:val="0"/>
                      <w:szCs w:val="21"/>
                    </w:rPr>
                  </w:pPr>
                  <w:r>
                    <w:rPr>
                      <w:szCs w:val="21"/>
                    </w:rPr>
                    <w:t>排放强度</w:t>
                  </w:r>
                </w:p>
              </w:tc>
            </w:tr>
            <w:tr w:rsidR="008C0743" w14:paraId="628276A2" w14:textId="77777777">
              <w:trPr>
                <w:trHeight w:val="403"/>
              </w:trPr>
              <w:tc>
                <w:tcPr>
                  <w:tcW w:w="382" w:type="pct"/>
                  <w:shd w:val="clear" w:color="auto" w:fill="auto"/>
                  <w:vAlign w:val="center"/>
                </w:tcPr>
                <w:p w14:paraId="7AE1E509"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978" w:type="pct"/>
                  <w:shd w:val="clear" w:color="auto" w:fill="auto"/>
                  <w:vAlign w:val="center"/>
                </w:tcPr>
                <w:p w14:paraId="471C8095" w14:textId="77777777" w:rsidR="008C0743" w:rsidRDefault="000F79D3">
                  <w:pPr>
                    <w:widowControl/>
                    <w:jc w:val="center"/>
                    <w:rPr>
                      <w:rFonts w:eastAsia="等线"/>
                      <w:color w:val="000000"/>
                      <w:kern w:val="0"/>
                      <w:szCs w:val="21"/>
                    </w:rPr>
                  </w:pPr>
                  <w:r>
                    <w:rPr>
                      <w:color w:val="000000"/>
                      <w:kern w:val="0"/>
                      <w:szCs w:val="21"/>
                    </w:rPr>
                    <w:t>进料泵</w:t>
                  </w:r>
                </w:p>
              </w:tc>
              <w:tc>
                <w:tcPr>
                  <w:tcW w:w="401" w:type="pct"/>
                  <w:shd w:val="clear" w:color="auto" w:fill="auto"/>
                  <w:vAlign w:val="center"/>
                </w:tcPr>
                <w:p w14:paraId="2B7DA6C7"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0E73E12F"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88" w:type="pct"/>
                  <w:shd w:val="clear" w:color="auto" w:fill="auto"/>
                  <w:vAlign w:val="center"/>
                </w:tcPr>
                <w:p w14:paraId="0E928718"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26554DFB"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5</w:t>
                  </w:r>
                </w:p>
              </w:tc>
              <w:tc>
                <w:tcPr>
                  <w:tcW w:w="687" w:type="pct"/>
                  <w:vMerge w:val="restart"/>
                </w:tcPr>
                <w:p w14:paraId="319D5ABF" w14:textId="77777777" w:rsidR="008C0743" w:rsidRDefault="000F79D3">
                  <w:pPr>
                    <w:widowControl/>
                    <w:jc w:val="center"/>
                    <w:rPr>
                      <w:rFonts w:eastAsia="等线"/>
                      <w:color w:val="000000"/>
                      <w:kern w:val="0"/>
                      <w:szCs w:val="21"/>
                    </w:rPr>
                  </w:pPr>
                  <w:r>
                    <w:rPr>
                      <w:rFonts w:hint="eastAsia"/>
                      <w:szCs w:val="21"/>
                    </w:rPr>
                    <w:t>低噪声设备</w:t>
                  </w:r>
                  <w:r>
                    <w:rPr>
                      <w:kern w:val="0"/>
                      <w:szCs w:val="21"/>
                    </w:rPr>
                    <w:t>、</w:t>
                  </w:r>
                  <w:r>
                    <w:t>厂房隔声</w:t>
                  </w:r>
                </w:p>
              </w:tc>
              <w:tc>
                <w:tcPr>
                  <w:tcW w:w="686" w:type="pct"/>
                </w:tcPr>
                <w:p w14:paraId="7CAF0C94"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0</w:t>
                  </w:r>
                </w:p>
              </w:tc>
            </w:tr>
            <w:tr w:rsidR="008C0743" w14:paraId="5E47C5E9" w14:textId="77777777">
              <w:trPr>
                <w:trHeight w:val="403"/>
              </w:trPr>
              <w:tc>
                <w:tcPr>
                  <w:tcW w:w="382" w:type="pct"/>
                  <w:shd w:val="clear" w:color="auto" w:fill="auto"/>
                  <w:vAlign w:val="center"/>
                </w:tcPr>
                <w:p w14:paraId="420E2235"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978" w:type="pct"/>
                  <w:shd w:val="clear" w:color="auto" w:fill="auto"/>
                  <w:vAlign w:val="center"/>
                </w:tcPr>
                <w:p w14:paraId="334320AC" w14:textId="77777777" w:rsidR="008C0743" w:rsidRDefault="000F79D3">
                  <w:pPr>
                    <w:widowControl/>
                    <w:jc w:val="center"/>
                    <w:rPr>
                      <w:rFonts w:eastAsia="等线"/>
                      <w:color w:val="000000"/>
                      <w:kern w:val="0"/>
                      <w:szCs w:val="21"/>
                    </w:rPr>
                  </w:pPr>
                  <w:r>
                    <w:rPr>
                      <w:color w:val="000000"/>
                      <w:kern w:val="0"/>
                      <w:szCs w:val="21"/>
                    </w:rPr>
                    <w:t>沼气风机</w:t>
                  </w:r>
                </w:p>
              </w:tc>
              <w:tc>
                <w:tcPr>
                  <w:tcW w:w="401" w:type="pct"/>
                  <w:shd w:val="clear" w:color="auto" w:fill="auto"/>
                  <w:vAlign w:val="center"/>
                </w:tcPr>
                <w:p w14:paraId="31494306"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629CFD2B"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88" w:type="pct"/>
                  <w:shd w:val="clear" w:color="auto" w:fill="auto"/>
                  <w:vAlign w:val="center"/>
                </w:tcPr>
                <w:p w14:paraId="3BA9391B"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66009C85"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0</w:t>
                  </w:r>
                </w:p>
              </w:tc>
              <w:tc>
                <w:tcPr>
                  <w:tcW w:w="687" w:type="pct"/>
                  <w:vMerge/>
                </w:tcPr>
                <w:p w14:paraId="408180BE" w14:textId="77777777" w:rsidR="008C0743" w:rsidRDefault="008C0743">
                  <w:pPr>
                    <w:widowControl/>
                    <w:jc w:val="center"/>
                    <w:rPr>
                      <w:rFonts w:eastAsia="等线"/>
                      <w:color w:val="000000"/>
                      <w:kern w:val="0"/>
                      <w:szCs w:val="21"/>
                    </w:rPr>
                  </w:pPr>
                </w:p>
              </w:tc>
              <w:tc>
                <w:tcPr>
                  <w:tcW w:w="686" w:type="pct"/>
                </w:tcPr>
                <w:p w14:paraId="4334DE7A" w14:textId="77777777" w:rsidR="008C0743" w:rsidRDefault="000F79D3">
                  <w:pPr>
                    <w:widowControl/>
                    <w:jc w:val="center"/>
                    <w:rPr>
                      <w:rFonts w:eastAsia="等线"/>
                      <w:color w:val="000000"/>
                      <w:kern w:val="0"/>
                      <w:szCs w:val="21"/>
                    </w:rPr>
                  </w:pPr>
                  <w:r>
                    <w:rPr>
                      <w:rFonts w:eastAsia="等线" w:hint="eastAsia"/>
                      <w:color w:val="000000"/>
                      <w:kern w:val="0"/>
                      <w:szCs w:val="21"/>
                    </w:rPr>
                    <w:t>6</w:t>
                  </w:r>
                  <w:r>
                    <w:rPr>
                      <w:rFonts w:eastAsia="等线"/>
                      <w:color w:val="000000"/>
                      <w:kern w:val="0"/>
                      <w:szCs w:val="21"/>
                    </w:rPr>
                    <w:t>5</w:t>
                  </w:r>
                </w:p>
              </w:tc>
            </w:tr>
            <w:tr w:rsidR="008C0743" w14:paraId="4E66AEB6" w14:textId="77777777">
              <w:trPr>
                <w:trHeight w:val="403"/>
              </w:trPr>
              <w:tc>
                <w:tcPr>
                  <w:tcW w:w="382" w:type="pct"/>
                  <w:shd w:val="clear" w:color="auto" w:fill="auto"/>
                  <w:vAlign w:val="center"/>
                </w:tcPr>
                <w:p w14:paraId="02806273" w14:textId="77777777" w:rsidR="008C0743" w:rsidRDefault="000F79D3">
                  <w:pPr>
                    <w:widowControl/>
                    <w:jc w:val="center"/>
                    <w:rPr>
                      <w:rFonts w:eastAsia="等线"/>
                      <w:color w:val="000000"/>
                      <w:kern w:val="0"/>
                      <w:szCs w:val="21"/>
                    </w:rPr>
                  </w:pPr>
                  <w:r>
                    <w:rPr>
                      <w:rFonts w:eastAsia="等线"/>
                      <w:color w:val="000000"/>
                      <w:kern w:val="0"/>
                      <w:szCs w:val="21"/>
                    </w:rPr>
                    <w:t>3</w:t>
                  </w:r>
                </w:p>
              </w:tc>
              <w:tc>
                <w:tcPr>
                  <w:tcW w:w="978" w:type="pct"/>
                  <w:shd w:val="clear" w:color="auto" w:fill="auto"/>
                  <w:vAlign w:val="center"/>
                </w:tcPr>
                <w:p w14:paraId="124D9159" w14:textId="77777777" w:rsidR="008C0743" w:rsidRDefault="000F79D3">
                  <w:pPr>
                    <w:widowControl/>
                    <w:jc w:val="center"/>
                    <w:rPr>
                      <w:rFonts w:eastAsia="等线"/>
                      <w:color w:val="000000"/>
                      <w:kern w:val="0"/>
                      <w:szCs w:val="21"/>
                    </w:rPr>
                  </w:pPr>
                  <w:r>
                    <w:rPr>
                      <w:color w:val="000000"/>
                      <w:kern w:val="0"/>
                      <w:szCs w:val="21"/>
                    </w:rPr>
                    <w:t>空气风机</w:t>
                  </w:r>
                </w:p>
              </w:tc>
              <w:tc>
                <w:tcPr>
                  <w:tcW w:w="401" w:type="pct"/>
                  <w:shd w:val="clear" w:color="auto" w:fill="auto"/>
                  <w:vAlign w:val="center"/>
                </w:tcPr>
                <w:p w14:paraId="44CDC652"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253E111B"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88" w:type="pct"/>
                  <w:shd w:val="clear" w:color="auto" w:fill="auto"/>
                  <w:vAlign w:val="center"/>
                </w:tcPr>
                <w:p w14:paraId="59230010"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2EC65C0D"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0</w:t>
                  </w:r>
                </w:p>
              </w:tc>
              <w:tc>
                <w:tcPr>
                  <w:tcW w:w="687" w:type="pct"/>
                  <w:vMerge/>
                </w:tcPr>
                <w:p w14:paraId="0AC62A54" w14:textId="77777777" w:rsidR="008C0743" w:rsidRDefault="008C0743">
                  <w:pPr>
                    <w:widowControl/>
                    <w:jc w:val="center"/>
                    <w:rPr>
                      <w:rFonts w:eastAsia="等线"/>
                      <w:color w:val="000000"/>
                      <w:kern w:val="0"/>
                      <w:szCs w:val="21"/>
                    </w:rPr>
                  </w:pPr>
                </w:p>
              </w:tc>
              <w:tc>
                <w:tcPr>
                  <w:tcW w:w="686" w:type="pct"/>
                </w:tcPr>
                <w:p w14:paraId="6F52968E" w14:textId="77777777" w:rsidR="008C0743" w:rsidRDefault="000F79D3">
                  <w:pPr>
                    <w:widowControl/>
                    <w:jc w:val="center"/>
                    <w:rPr>
                      <w:rFonts w:eastAsia="等线"/>
                      <w:color w:val="000000"/>
                      <w:kern w:val="0"/>
                      <w:szCs w:val="21"/>
                    </w:rPr>
                  </w:pPr>
                  <w:r>
                    <w:rPr>
                      <w:rFonts w:eastAsia="等线" w:hint="eastAsia"/>
                      <w:color w:val="000000"/>
                      <w:kern w:val="0"/>
                      <w:szCs w:val="21"/>
                    </w:rPr>
                    <w:t>6</w:t>
                  </w:r>
                  <w:r>
                    <w:rPr>
                      <w:rFonts w:eastAsia="等线"/>
                      <w:color w:val="000000"/>
                      <w:kern w:val="0"/>
                      <w:szCs w:val="21"/>
                    </w:rPr>
                    <w:t>5</w:t>
                  </w:r>
                </w:p>
              </w:tc>
            </w:tr>
            <w:tr w:rsidR="008C0743" w14:paraId="40D5BBAE" w14:textId="77777777">
              <w:trPr>
                <w:trHeight w:val="403"/>
              </w:trPr>
              <w:tc>
                <w:tcPr>
                  <w:tcW w:w="382" w:type="pct"/>
                  <w:shd w:val="clear" w:color="auto" w:fill="auto"/>
                  <w:vAlign w:val="center"/>
                </w:tcPr>
                <w:p w14:paraId="54494FF6" w14:textId="77777777" w:rsidR="008C0743" w:rsidRDefault="000F79D3">
                  <w:pPr>
                    <w:widowControl/>
                    <w:jc w:val="center"/>
                    <w:rPr>
                      <w:rFonts w:eastAsia="等线"/>
                      <w:color w:val="000000"/>
                      <w:kern w:val="0"/>
                      <w:szCs w:val="21"/>
                    </w:rPr>
                  </w:pPr>
                  <w:r>
                    <w:rPr>
                      <w:rFonts w:eastAsia="等线"/>
                      <w:color w:val="000000"/>
                      <w:kern w:val="0"/>
                      <w:szCs w:val="21"/>
                    </w:rPr>
                    <w:t>4</w:t>
                  </w:r>
                </w:p>
              </w:tc>
              <w:tc>
                <w:tcPr>
                  <w:tcW w:w="978" w:type="pct"/>
                  <w:shd w:val="clear" w:color="auto" w:fill="auto"/>
                  <w:vAlign w:val="center"/>
                </w:tcPr>
                <w:p w14:paraId="1B8D7406" w14:textId="77777777" w:rsidR="008C0743" w:rsidRDefault="000F79D3">
                  <w:pPr>
                    <w:widowControl/>
                    <w:jc w:val="center"/>
                    <w:rPr>
                      <w:rFonts w:eastAsia="等线"/>
                      <w:color w:val="000000"/>
                      <w:kern w:val="0"/>
                      <w:szCs w:val="21"/>
                    </w:rPr>
                  </w:pPr>
                  <w:proofErr w:type="gramStart"/>
                  <w:r>
                    <w:rPr>
                      <w:color w:val="000000"/>
                      <w:kern w:val="0"/>
                      <w:szCs w:val="21"/>
                    </w:rPr>
                    <w:t>蒸</w:t>
                  </w:r>
                  <w:proofErr w:type="gramEnd"/>
                  <w:r>
                    <w:rPr>
                      <w:color w:val="000000"/>
                      <w:kern w:val="0"/>
                      <w:szCs w:val="21"/>
                    </w:rPr>
                    <w:t>残液输送泵</w:t>
                  </w:r>
                </w:p>
              </w:tc>
              <w:tc>
                <w:tcPr>
                  <w:tcW w:w="401" w:type="pct"/>
                  <w:shd w:val="clear" w:color="auto" w:fill="auto"/>
                  <w:vAlign w:val="center"/>
                </w:tcPr>
                <w:p w14:paraId="1CA8D3FD"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13D9412B"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688" w:type="pct"/>
                  <w:shd w:val="clear" w:color="auto" w:fill="auto"/>
                  <w:vAlign w:val="center"/>
                </w:tcPr>
                <w:p w14:paraId="10A5C133" w14:textId="77777777" w:rsidR="008C0743" w:rsidRDefault="000F79D3">
                  <w:pPr>
                    <w:widowControl/>
                    <w:jc w:val="center"/>
                    <w:rPr>
                      <w:rFonts w:eastAsia="等线"/>
                      <w:color w:val="000000"/>
                      <w:kern w:val="0"/>
                      <w:szCs w:val="21"/>
                    </w:rPr>
                  </w:pPr>
                  <w:r>
                    <w:rPr>
                      <w:rFonts w:eastAsia="等线"/>
                      <w:color w:val="000000"/>
                      <w:kern w:val="0"/>
                      <w:szCs w:val="21"/>
                    </w:rPr>
                    <w:t>5</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41F18C4E"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0</w:t>
                  </w:r>
                </w:p>
              </w:tc>
              <w:tc>
                <w:tcPr>
                  <w:tcW w:w="687" w:type="pct"/>
                  <w:vMerge/>
                </w:tcPr>
                <w:p w14:paraId="6AA070D0" w14:textId="77777777" w:rsidR="008C0743" w:rsidRDefault="008C0743">
                  <w:pPr>
                    <w:widowControl/>
                    <w:jc w:val="center"/>
                    <w:rPr>
                      <w:rFonts w:eastAsia="等线"/>
                      <w:color w:val="000000"/>
                      <w:kern w:val="0"/>
                      <w:szCs w:val="21"/>
                    </w:rPr>
                  </w:pPr>
                </w:p>
              </w:tc>
              <w:tc>
                <w:tcPr>
                  <w:tcW w:w="686" w:type="pct"/>
                </w:tcPr>
                <w:p w14:paraId="2814CBA8"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5</w:t>
                  </w:r>
                </w:p>
              </w:tc>
            </w:tr>
            <w:tr w:rsidR="008C0743" w14:paraId="460CB9E8" w14:textId="77777777">
              <w:trPr>
                <w:trHeight w:val="403"/>
              </w:trPr>
              <w:tc>
                <w:tcPr>
                  <w:tcW w:w="382" w:type="pct"/>
                  <w:shd w:val="clear" w:color="auto" w:fill="auto"/>
                  <w:vAlign w:val="center"/>
                </w:tcPr>
                <w:p w14:paraId="628DDF45" w14:textId="77777777" w:rsidR="008C0743" w:rsidRDefault="000F79D3">
                  <w:pPr>
                    <w:widowControl/>
                    <w:jc w:val="center"/>
                    <w:rPr>
                      <w:rFonts w:eastAsia="等线"/>
                      <w:color w:val="000000"/>
                      <w:kern w:val="0"/>
                      <w:szCs w:val="21"/>
                    </w:rPr>
                  </w:pPr>
                  <w:r>
                    <w:rPr>
                      <w:rFonts w:eastAsia="等线"/>
                      <w:color w:val="000000"/>
                      <w:kern w:val="0"/>
                      <w:szCs w:val="21"/>
                    </w:rPr>
                    <w:t>5</w:t>
                  </w:r>
                </w:p>
              </w:tc>
              <w:tc>
                <w:tcPr>
                  <w:tcW w:w="978" w:type="pct"/>
                  <w:shd w:val="clear" w:color="auto" w:fill="auto"/>
                  <w:vAlign w:val="center"/>
                </w:tcPr>
                <w:p w14:paraId="77BB4AD5" w14:textId="77777777" w:rsidR="008C0743" w:rsidRDefault="000F79D3">
                  <w:pPr>
                    <w:widowControl/>
                    <w:jc w:val="center"/>
                    <w:rPr>
                      <w:rFonts w:eastAsia="等线"/>
                      <w:color w:val="000000"/>
                      <w:kern w:val="0"/>
                      <w:szCs w:val="21"/>
                    </w:rPr>
                  </w:pPr>
                  <w:r>
                    <w:rPr>
                      <w:color w:val="000000"/>
                      <w:kern w:val="0"/>
                      <w:szCs w:val="21"/>
                    </w:rPr>
                    <w:t>上清液回流泵</w:t>
                  </w:r>
                </w:p>
              </w:tc>
              <w:tc>
                <w:tcPr>
                  <w:tcW w:w="401" w:type="pct"/>
                  <w:shd w:val="clear" w:color="auto" w:fill="auto"/>
                  <w:vAlign w:val="center"/>
                </w:tcPr>
                <w:p w14:paraId="6732B561"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1F652893"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06D25D2F"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4F4D7604"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0</w:t>
                  </w:r>
                </w:p>
              </w:tc>
              <w:tc>
                <w:tcPr>
                  <w:tcW w:w="687" w:type="pct"/>
                  <w:vMerge/>
                </w:tcPr>
                <w:p w14:paraId="69B55C28" w14:textId="77777777" w:rsidR="008C0743" w:rsidRDefault="008C0743">
                  <w:pPr>
                    <w:widowControl/>
                    <w:jc w:val="center"/>
                    <w:rPr>
                      <w:rFonts w:eastAsia="等线"/>
                      <w:color w:val="000000"/>
                      <w:kern w:val="0"/>
                      <w:szCs w:val="21"/>
                    </w:rPr>
                  </w:pPr>
                </w:p>
              </w:tc>
              <w:tc>
                <w:tcPr>
                  <w:tcW w:w="686" w:type="pct"/>
                </w:tcPr>
                <w:p w14:paraId="6D9D492A"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5</w:t>
                  </w:r>
                </w:p>
              </w:tc>
            </w:tr>
            <w:tr w:rsidR="008C0743" w14:paraId="57925214" w14:textId="77777777">
              <w:trPr>
                <w:trHeight w:val="403"/>
              </w:trPr>
              <w:tc>
                <w:tcPr>
                  <w:tcW w:w="382" w:type="pct"/>
                  <w:shd w:val="clear" w:color="auto" w:fill="auto"/>
                  <w:vAlign w:val="center"/>
                </w:tcPr>
                <w:p w14:paraId="7144D79D" w14:textId="77777777" w:rsidR="008C0743" w:rsidRDefault="000F79D3">
                  <w:pPr>
                    <w:widowControl/>
                    <w:jc w:val="center"/>
                    <w:rPr>
                      <w:rFonts w:eastAsia="等线"/>
                      <w:color w:val="000000"/>
                      <w:kern w:val="0"/>
                      <w:szCs w:val="21"/>
                    </w:rPr>
                  </w:pPr>
                  <w:r>
                    <w:rPr>
                      <w:rFonts w:eastAsia="等线"/>
                      <w:color w:val="000000"/>
                      <w:kern w:val="0"/>
                      <w:szCs w:val="21"/>
                    </w:rPr>
                    <w:t>6</w:t>
                  </w:r>
                </w:p>
              </w:tc>
              <w:tc>
                <w:tcPr>
                  <w:tcW w:w="978" w:type="pct"/>
                  <w:shd w:val="clear" w:color="auto" w:fill="auto"/>
                  <w:vAlign w:val="center"/>
                </w:tcPr>
                <w:p w14:paraId="7910962C" w14:textId="77777777" w:rsidR="008C0743" w:rsidRDefault="000F79D3">
                  <w:pPr>
                    <w:widowControl/>
                    <w:jc w:val="center"/>
                    <w:rPr>
                      <w:rFonts w:eastAsia="等线"/>
                      <w:color w:val="000000"/>
                      <w:kern w:val="0"/>
                      <w:szCs w:val="21"/>
                    </w:rPr>
                  </w:pPr>
                  <w:proofErr w:type="gramStart"/>
                  <w:r>
                    <w:rPr>
                      <w:color w:val="000000"/>
                      <w:kern w:val="0"/>
                      <w:szCs w:val="21"/>
                    </w:rPr>
                    <w:t>不</w:t>
                  </w:r>
                  <w:proofErr w:type="gramEnd"/>
                  <w:r>
                    <w:rPr>
                      <w:color w:val="000000"/>
                      <w:kern w:val="0"/>
                      <w:szCs w:val="21"/>
                    </w:rPr>
                    <w:t>凝气引风机</w:t>
                  </w:r>
                </w:p>
              </w:tc>
              <w:tc>
                <w:tcPr>
                  <w:tcW w:w="401" w:type="pct"/>
                  <w:shd w:val="clear" w:color="auto" w:fill="auto"/>
                  <w:vAlign w:val="center"/>
                </w:tcPr>
                <w:p w14:paraId="0C5E04CF"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0DEB1F31"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101851CD"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1006E564"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5</w:t>
                  </w:r>
                </w:p>
              </w:tc>
              <w:tc>
                <w:tcPr>
                  <w:tcW w:w="687" w:type="pct"/>
                  <w:vMerge/>
                </w:tcPr>
                <w:p w14:paraId="739ADE7A" w14:textId="77777777" w:rsidR="008C0743" w:rsidRDefault="008C0743">
                  <w:pPr>
                    <w:widowControl/>
                    <w:jc w:val="center"/>
                    <w:rPr>
                      <w:rFonts w:eastAsia="等线"/>
                      <w:color w:val="000000"/>
                      <w:kern w:val="0"/>
                      <w:szCs w:val="21"/>
                    </w:rPr>
                  </w:pPr>
                </w:p>
              </w:tc>
              <w:tc>
                <w:tcPr>
                  <w:tcW w:w="686" w:type="pct"/>
                </w:tcPr>
                <w:p w14:paraId="1755F485"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0</w:t>
                  </w:r>
                </w:p>
              </w:tc>
            </w:tr>
            <w:tr w:rsidR="008C0743" w14:paraId="5466A601" w14:textId="77777777">
              <w:trPr>
                <w:trHeight w:val="420"/>
              </w:trPr>
              <w:tc>
                <w:tcPr>
                  <w:tcW w:w="382" w:type="pct"/>
                  <w:shd w:val="clear" w:color="auto" w:fill="auto"/>
                  <w:vAlign w:val="center"/>
                </w:tcPr>
                <w:p w14:paraId="2363B936" w14:textId="77777777" w:rsidR="008C0743" w:rsidRDefault="000F79D3">
                  <w:pPr>
                    <w:widowControl/>
                    <w:jc w:val="center"/>
                    <w:rPr>
                      <w:rFonts w:eastAsia="等线"/>
                      <w:color w:val="000000"/>
                      <w:kern w:val="0"/>
                      <w:szCs w:val="21"/>
                    </w:rPr>
                  </w:pPr>
                  <w:r>
                    <w:rPr>
                      <w:rFonts w:eastAsia="等线"/>
                      <w:color w:val="000000"/>
                      <w:kern w:val="0"/>
                      <w:szCs w:val="21"/>
                    </w:rPr>
                    <w:t>7</w:t>
                  </w:r>
                </w:p>
              </w:tc>
              <w:tc>
                <w:tcPr>
                  <w:tcW w:w="978" w:type="pct"/>
                  <w:shd w:val="clear" w:color="auto" w:fill="auto"/>
                  <w:vAlign w:val="center"/>
                </w:tcPr>
                <w:p w14:paraId="43C50E54" w14:textId="77777777" w:rsidR="008C0743" w:rsidRDefault="000F79D3">
                  <w:pPr>
                    <w:widowControl/>
                    <w:jc w:val="center"/>
                    <w:rPr>
                      <w:rFonts w:eastAsia="等线"/>
                      <w:color w:val="000000"/>
                      <w:kern w:val="0"/>
                      <w:szCs w:val="21"/>
                    </w:rPr>
                  </w:pPr>
                  <w:r>
                    <w:rPr>
                      <w:color w:val="000000"/>
                      <w:kern w:val="0"/>
                      <w:szCs w:val="21"/>
                    </w:rPr>
                    <w:t>残渣输送泵</w:t>
                  </w:r>
                </w:p>
              </w:tc>
              <w:tc>
                <w:tcPr>
                  <w:tcW w:w="401" w:type="pct"/>
                  <w:shd w:val="clear" w:color="auto" w:fill="auto"/>
                  <w:vAlign w:val="center"/>
                </w:tcPr>
                <w:p w14:paraId="79C391D1"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5EBDEEF1" w14:textId="77777777" w:rsidR="008C0743" w:rsidRDefault="000F79D3">
                  <w:pPr>
                    <w:widowControl/>
                    <w:jc w:val="center"/>
                    <w:rPr>
                      <w:rFonts w:eastAsia="等线"/>
                      <w:color w:val="000000"/>
                      <w:kern w:val="0"/>
                      <w:szCs w:val="21"/>
                    </w:rPr>
                  </w:pPr>
                  <w:r>
                    <w:rPr>
                      <w:rFonts w:eastAsia="等线"/>
                      <w:color w:val="000000"/>
                      <w:kern w:val="0"/>
                      <w:szCs w:val="21"/>
                    </w:rPr>
                    <w:t>4</w:t>
                  </w:r>
                </w:p>
              </w:tc>
              <w:tc>
                <w:tcPr>
                  <w:tcW w:w="688" w:type="pct"/>
                  <w:shd w:val="clear" w:color="auto" w:fill="auto"/>
                  <w:vAlign w:val="center"/>
                </w:tcPr>
                <w:p w14:paraId="378482AC" w14:textId="77777777" w:rsidR="008C0743" w:rsidRDefault="000F79D3">
                  <w:pPr>
                    <w:widowControl/>
                    <w:jc w:val="center"/>
                    <w:rPr>
                      <w:rFonts w:eastAsia="等线"/>
                      <w:color w:val="000000"/>
                      <w:kern w:val="0"/>
                      <w:szCs w:val="21"/>
                    </w:rPr>
                  </w:pPr>
                  <w:r>
                    <w:rPr>
                      <w:rFonts w:eastAsia="等线"/>
                      <w:color w:val="000000"/>
                      <w:kern w:val="0"/>
                      <w:szCs w:val="21"/>
                    </w:rPr>
                    <w:t>2</w:t>
                  </w:r>
                  <w:r>
                    <w:rPr>
                      <w:color w:val="000000"/>
                      <w:kern w:val="0"/>
                      <w:szCs w:val="21"/>
                    </w:rPr>
                    <w:t>用</w:t>
                  </w:r>
                  <w:r>
                    <w:rPr>
                      <w:rFonts w:eastAsia="等线"/>
                      <w:color w:val="000000"/>
                      <w:kern w:val="0"/>
                      <w:szCs w:val="21"/>
                    </w:rPr>
                    <w:t>2</w:t>
                  </w:r>
                  <w:r>
                    <w:rPr>
                      <w:color w:val="000000"/>
                      <w:kern w:val="0"/>
                      <w:szCs w:val="21"/>
                    </w:rPr>
                    <w:t>备</w:t>
                  </w:r>
                </w:p>
              </w:tc>
              <w:tc>
                <w:tcPr>
                  <w:tcW w:w="688" w:type="pct"/>
                </w:tcPr>
                <w:p w14:paraId="7195C245"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0</w:t>
                  </w:r>
                </w:p>
              </w:tc>
              <w:tc>
                <w:tcPr>
                  <w:tcW w:w="687" w:type="pct"/>
                  <w:vMerge/>
                </w:tcPr>
                <w:p w14:paraId="194ABD57" w14:textId="77777777" w:rsidR="008C0743" w:rsidRDefault="008C0743">
                  <w:pPr>
                    <w:widowControl/>
                    <w:jc w:val="center"/>
                    <w:rPr>
                      <w:rFonts w:eastAsia="等线"/>
                      <w:color w:val="000000"/>
                      <w:kern w:val="0"/>
                      <w:szCs w:val="21"/>
                    </w:rPr>
                  </w:pPr>
                </w:p>
              </w:tc>
              <w:tc>
                <w:tcPr>
                  <w:tcW w:w="686" w:type="pct"/>
                </w:tcPr>
                <w:p w14:paraId="634E7836"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5</w:t>
                  </w:r>
                </w:p>
              </w:tc>
            </w:tr>
            <w:tr w:rsidR="008C0743" w14:paraId="75D6F85C" w14:textId="77777777">
              <w:trPr>
                <w:trHeight w:val="403"/>
              </w:trPr>
              <w:tc>
                <w:tcPr>
                  <w:tcW w:w="382" w:type="pct"/>
                  <w:shd w:val="clear" w:color="auto" w:fill="auto"/>
                  <w:vAlign w:val="center"/>
                </w:tcPr>
                <w:p w14:paraId="00FB4DE8" w14:textId="77777777" w:rsidR="008C0743" w:rsidRDefault="000F79D3">
                  <w:pPr>
                    <w:widowControl/>
                    <w:jc w:val="center"/>
                    <w:rPr>
                      <w:rFonts w:eastAsia="等线"/>
                      <w:color w:val="000000"/>
                      <w:kern w:val="0"/>
                      <w:szCs w:val="21"/>
                    </w:rPr>
                  </w:pPr>
                  <w:r>
                    <w:rPr>
                      <w:rFonts w:eastAsia="等线"/>
                      <w:color w:val="000000"/>
                      <w:kern w:val="0"/>
                      <w:szCs w:val="21"/>
                    </w:rPr>
                    <w:t>8</w:t>
                  </w:r>
                </w:p>
              </w:tc>
              <w:tc>
                <w:tcPr>
                  <w:tcW w:w="978" w:type="pct"/>
                  <w:shd w:val="clear" w:color="auto" w:fill="auto"/>
                  <w:vAlign w:val="center"/>
                </w:tcPr>
                <w:p w14:paraId="43E87314" w14:textId="77777777" w:rsidR="008C0743" w:rsidRDefault="000F79D3">
                  <w:pPr>
                    <w:widowControl/>
                    <w:jc w:val="center"/>
                    <w:rPr>
                      <w:rFonts w:eastAsia="等线"/>
                      <w:color w:val="000000"/>
                      <w:kern w:val="0"/>
                      <w:szCs w:val="21"/>
                    </w:rPr>
                  </w:pPr>
                  <w:r>
                    <w:rPr>
                      <w:color w:val="000000"/>
                      <w:kern w:val="0"/>
                      <w:szCs w:val="21"/>
                    </w:rPr>
                    <w:t>原液循环泵</w:t>
                  </w:r>
                </w:p>
              </w:tc>
              <w:tc>
                <w:tcPr>
                  <w:tcW w:w="401" w:type="pct"/>
                  <w:shd w:val="clear" w:color="auto" w:fill="auto"/>
                  <w:vAlign w:val="center"/>
                </w:tcPr>
                <w:p w14:paraId="4793B024"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07D92D46" w14:textId="77777777" w:rsidR="008C0743" w:rsidRDefault="000F79D3">
                  <w:pPr>
                    <w:widowControl/>
                    <w:jc w:val="center"/>
                    <w:rPr>
                      <w:rFonts w:eastAsia="等线"/>
                      <w:color w:val="000000"/>
                      <w:kern w:val="0"/>
                      <w:szCs w:val="21"/>
                    </w:rPr>
                  </w:pPr>
                  <w:r>
                    <w:rPr>
                      <w:rFonts w:eastAsia="等线"/>
                      <w:color w:val="000000"/>
                      <w:kern w:val="0"/>
                      <w:szCs w:val="21"/>
                    </w:rPr>
                    <w:t>1</w:t>
                  </w:r>
                </w:p>
              </w:tc>
              <w:tc>
                <w:tcPr>
                  <w:tcW w:w="688" w:type="pct"/>
                  <w:shd w:val="clear" w:color="auto" w:fill="auto"/>
                  <w:vAlign w:val="center"/>
                </w:tcPr>
                <w:p w14:paraId="31AA81E4" w14:textId="77777777" w:rsidR="008C0743" w:rsidRDefault="000F79D3">
                  <w:pPr>
                    <w:widowControl/>
                    <w:jc w:val="center"/>
                    <w:rPr>
                      <w:rFonts w:eastAsia="等线"/>
                      <w:color w:val="000000"/>
                      <w:kern w:val="0"/>
                      <w:szCs w:val="21"/>
                    </w:rPr>
                  </w:pPr>
                  <w:r>
                    <w:rPr>
                      <w:rFonts w:eastAsia="等线"/>
                      <w:color w:val="000000"/>
                      <w:kern w:val="0"/>
                      <w:szCs w:val="21"/>
                    </w:rPr>
                    <w:t>/</w:t>
                  </w:r>
                </w:p>
              </w:tc>
              <w:tc>
                <w:tcPr>
                  <w:tcW w:w="688" w:type="pct"/>
                </w:tcPr>
                <w:p w14:paraId="7545C8CA"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5</w:t>
                  </w:r>
                </w:p>
              </w:tc>
              <w:tc>
                <w:tcPr>
                  <w:tcW w:w="687" w:type="pct"/>
                  <w:vMerge/>
                </w:tcPr>
                <w:p w14:paraId="1134D9BB" w14:textId="77777777" w:rsidR="008C0743" w:rsidRDefault="008C0743">
                  <w:pPr>
                    <w:widowControl/>
                    <w:jc w:val="center"/>
                    <w:rPr>
                      <w:rFonts w:eastAsia="等线"/>
                      <w:color w:val="000000"/>
                      <w:kern w:val="0"/>
                      <w:szCs w:val="21"/>
                    </w:rPr>
                  </w:pPr>
                </w:p>
              </w:tc>
              <w:tc>
                <w:tcPr>
                  <w:tcW w:w="686" w:type="pct"/>
                </w:tcPr>
                <w:p w14:paraId="3391A796"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8</w:t>
                  </w:r>
                </w:p>
              </w:tc>
            </w:tr>
            <w:tr w:rsidR="008C0743" w14:paraId="0950DDE5" w14:textId="77777777">
              <w:trPr>
                <w:trHeight w:val="403"/>
              </w:trPr>
              <w:tc>
                <w:tcPr>
                  <w:tcW w:w="382" w:type="pct"/>
                  <w:shd w:val="clear" w:color="auto" w:fill="auto"/>
                  <w:vAlign w:val="center"/>
                </w:tcPr>
                <w:p w14:paraId="5302DD94" w14:textId="77777777" w:rsidR="008C0743" w:rsidRDefault="000F79D3">
                  <w:pPr>
                    <w:widowControl/>
                    <w:jc w:val="center"/>
                    <w:rPr>
                      <w:rFonts w:eastAsia="等线"/>
                      <w:color w:val="000000"/>
                      <w:kern w:val="0"/>
                      <w:szCs w:val="21"/>
                    </w:rPr>
                  </w:pPr>
                  <w:r>
                    <w:rPr>
                      <w:rFonts w:eastAsia="等线"/>
                      <w:color w:val="000000"/>
                      <w:kern w:val="0"/>
                      <w:szCs w:val="21"/>
                    </w:rPr>
                    <w:t>9</w:t>
                  </w:r>
                </w:p>
              </w:tc>
              <w:tc>
                <w:tcPr>
                  <w:tcW w:w="978" w:type="pct"/>
                  <w:shd w:val="clear" w:color="auto" w:fill="auto"/>
                  <w:vAlign w:val="center"/>
                </w:tcPr>
                <w:p w14:paraId="2FFB4FDB" w14:textId="77777777" w:rsidR="008C0743" w:rsidRDefault="000F79D3">
                  <w:pPr>
                    <w:widowControl/>
                    <w:jc w:val="center"/>
                    <w:rPr>
                      <w:rFonts w:eastAsia="等线"/>
                      <w:color w:val="000000"/>
                      <w:kern w:val="0"/>
                      <w:szCs w:val="21"/>
                    </w:rPr>
                  </w:pPr>
                  <w:r>
                    <w:rPr>
                      <w:color w:val="000000"/>
                      <w:kern w:val="0"/>
                      <w:szCs w:val="21"/>
                    </w:rPr>
                    <w:t>脱水清液回流泵</w:t>
                  </w:r>
                </w:p>
              </w:tc>
              <w:tc>
                <w:tcPr>
                  <w:tcW w:w="401" w:type="pct"/>
                  <w:shd w:val="clear" w:color="auto" w:fill="auto"/>
                  <w:vAlign w:val="center"/>
                </w:tcPr>
                <w:p w14:paraId="57335D46"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688E22AA"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2FD4C49A"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1087108E"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0</w:t>
                  </w:r>
                </w:p>
              </w:tc>
              <w:tc>
                <w:tcPr>
                  <w:tcW w:w="687" w:type="pct"/>
                  <w:vMerge/>
                </w:tcPr>
                <w:p w14:paraId="2892CB70" w14:textId="77777777" w:rsidR="008C0743" w:rsidRDefault="008C0743">
                  <w:pPr>
                    <w:widowControl/>
                    <w:jc w:val="center"/>
                    <w:rPr>
                      <w:rFonts w:eastAsia="等线"/>
                      <w:color w:val="000000"/>
                      <w:kern w:val="0"/>
                      <w:szCs w:val="21"/>
                    </w:rPr>
                  </w:pPr>
                </w:p>
              </w:tc>
              <w:tc>
                <w:tcPr>
                  <w:tcW w:w="686" w:type="pct"/>
                </w:tcPr>
                <w:p w14:paraId="229355D7"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5</w:t>
                  </w:r>
                </w:p>
              </w:tc>
            </w:tr>
            <w:tr w:rsidR="008C0743" w14:paraId="76873365" w14:textId="77777777">
              <w:trPr>
                <w:trHeight w:val="403"/>
              </w:trPr>
              <w:tc>
                <w:tcPr>
                  <w:tcW w:w="382" w:type="pct"/>
                  <w:shd w:val="clear" w:color="auto" w:fill="auto"/>
                  <w:vAlign w:val="center"/>
                </w:tcPr>
                <w:p w14:paraId="7E5D43EC" w14:textId="77777777" w:rsidR="008C0743" w:rsidRDefault="000F79D3">
                  <w:pPr>
                    <w:widowControl/>
                    <w:jc w:val="center"/>
                    <w:rPr>
                      <w:rFonts w:eastAsia="等线"/>
                      <w:color w:val="000000"/>
                      <w:kern w:val="0"/>
                      <w:szCs w:val="21"/>
                    </w:rPr>
                  </w:pPr>
                  <w:r>
                    <w:rPr>
                      <w:rFonts w:eastAsia="等线"/>
                      <w:color w:val="000000"/>
                      <w:kern w:val="0"/>
                      <w:szCs w:val="21"/>
                    </w:rPr>
                    <w:t>10</w:t>
                  </w:r>
                </w:p>
              </w:tc>
              <w:tc>
                <w:tcPr>
                  <w:tcW w:w="978" w:type="pct"/>
                  <w:shd w:val="clear" w:color="auto" w:fill="auto"/>
                  <w:vAlign w:val="center"/>
                </w:tcPr>
                <w:p w14:paraId="5B03BB9B" w14:textId="77777777" w:rsidR="008C0743" w:rsidRDefault="000F79D3">
                  <w:pPr>
                    <w:widowControl/>
                    <w:jc w:val="center"/>
                    <w:rPr>
                      <w:rFonts w:eastAsia="等线"/>
                      <w:color w:val="000000"/>
                      <w:kern w:val="0"/>
                      <w:szCs w:val="21"/>
                    </w:rPr>
                  </w:pPr>
                  <w:r>
                    <w:rPr>
                      <w:color w:val="000000"/>
                      <w:kern w:val="0"/>
                      <w:szCs w:val="21"/>
                    </w:rPr>
                    <w:t>蒸发上清液回流泵</w:t>
                  </w:r>
                </w:p>
              </w:tc>
              <w:tc>
                <w:tcPr>
                  <w:tcW w:w="401" w:type="pct"/>
                  <w:shd w:val="clear" w:color="auto" w:fill="auto"/>
                  <w:vAlign w:val="center"/>
                </w:tcPr>
                <w:p w14:paraId="3941015A"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0DDD9D95"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09F32656"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5012767A"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5</w:t>
                  </w:r>
                </w:p>
              </w:tc>
              <w:tc>
                <w:tcPr>
                  <w:tcW w:w="687" w:type="pct"/>
                  <w:vMerge/>
                </w:tcPr>
                <w:p w14:paraId="6F57F9DD" w14:textId="77777777" w:rsidR="008C0743" w:rsidRDefault="008C0743">
                  <w:pPr>
                    <w:widowControl/>
                    <w:jc w:val="center"/>
                    <w:rPr>
                      <w:rFonts w:eastAsia="等线"/>
                      <w:color w:val="000000"/>
                      <w:kern w:val="0"/>
                      <w:szCs w:val="21"/>
                    </w:rPr>
                  </w:pPr>
                </w:p>
              </w:tc>
              <w:tc>
                <w:tcPr>
                  <w:tcW w:w="686" w:type="pct"/>
                </w:tcPr>
                <w:p w14:paraId="1D19816F"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0</w:t>
                  </w:r>
                </w:p>
              </w:tc>
            </w:tr>
            <w:tr w:rsidR="008C0743" w14:paraId="76D8987F" w14:textId="77777777">
              <w:trPr>
                <w:trHeight w:val="403"/>
              </w:trPr>
              <w:tc>
                <w:tcPr>
                  <w:tcW w:w="382" w:type="pct"/>
                  <w:shd w:val="clear" w:color="auto" w:fill="auto"/>
                  <w:vAlign w:val="center"/>
                </w:tcPr>
                <w:p w14:paraId="3BCBB31C" w14:textId="77777777" w:rsidR="008C0743" w:rsidRDefault="000F79D3">
                  <w:pPr>
                    <w:widowControl/>
                    <w:jc w:val="center"/>
                    <w:rPr>
                      <w:rFonts w:eastAsia="等线"/>
                      <w:color w:val="000000"/>
                      <w:kern w:val="0"/>
                      <w:szCs w:val="21"/>
                    </w:rPr>
                  </w:pPr>
                  <w:r>
                    <w:rPr>
                      <w:rFonts w:eastAsia="等线"/>
                      <w:color w:val="000000"/>
                      <w:kern w:val="0"/>
                      <w:szCs w:val="21"/>
                    </w:rPr>
                    <w:t>11</w:t>
                  </w:r>
                </w:p>
              </w:tc>
              <w:tc>
                <w:tcPr>
                  <w:tcW w:w="978" w:type="pct"/>
                  <w:shd w:val="clear" w:color="auto" w:fill="auto"/>
                  <w:vAlign w:val="center"/>
                </w:tcPr>
                <w:p w14:paraId="10A3181C" w14:textId="77777777" w:rsidR="008C0743" w:rsidRDefault="000F79D3">
                  <w:pPr>
                    <w:widowControl/>
                    <w:jc w:val="center"/>
                    <w:rPr>
                      <w:rFonts w:eastAsia="等线"/>
                      <w:color w:val="000000"/>
                      <w:kern w:val="0"/>
                      <w:szCs w:val="21"/>
                    </w:rPr>
                  </w:pPr>
                  <w:r>
                    <w:rPr>
                      <w:color w:val="000000"/>
                      <w:kern w:val="0"/>
                      <w:szCs w:val="21"/>
                    </w:rPr>
                    <w:t>污泥脱水进料泵</w:t>
                  </w:r>
                </w:p>
              </w:tc>
              <w:tc>
                <w:tcPr>
                  <w:tcW w:w="401" w:type="pct"/>
                  <w:shd w:val="clear" w:color="auto" w:fill="auto"/>
                  <w:vAlign w:val="center"/>
                </w:tcPr>
                <w:p w14:paraId="5BE0A2F7"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53D8D1CB"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3FF54072"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3EB63E3D" w14:textId="77777777" w:rsidR="008C0743" w:rsidRDefault="000F79D3">
                  <w:pPr>
                    <w:widowControl/>
                    <w:jc w:val="center"/>
                    <w:rPr>
                      <w:rFonts w:eastAsia="等线"/>
                      <w:color w:val="000000"/>
                      <w:kern w:val="0"/>
                      <w:szCs w:val="21"/>
                    </w:rPr>
                  </w:pPr>
                  <w:r>
                    <w:rPr>
                      <w:rFonts w:eastAsia="等线" w:hint="eastAsia"/>
                      <w:color w:val="000000"/>
                      <w:kern w:val="0"/>
                      <w:szCs w:val="21"/>
                    </w:rPr>
                    <w:t>9</w:t>
                  </w:r>
                  <w:r>
                    <w:rPr>
                      <w:rFonts w:eastAsia="等线"/>
                      <w:color w:val="000000"/>
                      <w:kern w:val="0"/>
                      <w:szCs w:val="21"/>
                    </w:rPr>
                    <w:t>5</w:t>
                  </w:r>
                </w:p>
              </w:tc>
              <w:tc>
                <w:tcPr>
                  <w:tcW w:w="687" w:type="pct"/>
                  <w:vMerge/>
                </w:tcPr>
                <w:p w14:paraId="707E886B" w14:textId="77777777" w:rsidR="008C0743" w:rsidRDefault="008C0743">
                  <w:pPr>
                    <w:widowControl/>
                    <w:jc w:val="center"/>
                    <w:rPr>
                      <w:rFonts w:eastAsia="等线"/>
                      <w:color w:val="000000"/>
                      <w:kern w:val="0"/>
                      <w:szCs w:val="21"/>
                    </w:rPr>
                  </w:pPr>
                </w:p>
              </w:tc>
              <w:tc>
                <w:tcPr>
                  <w:tcW w:w="686" w:type="pct"/>
                </w:tcPr>
                <w:p w14:paraId="41445E0B" w14:textId="77777777" w:rsidR="008C0743" w:rsidRDefault="000F79D3">
                  <w:pPr>
                    <w:widowControl/>
                    <w:jc w:val="center"/>
                    <w:rPr>
                      <w:rFonts w:eastAsia="等线"/>
                      <w:color w:val="000000"/>
                      <w:kern w:val="0"/>
                      <w:szCs w:val="21"/>
                    </w:rPr>
                  </w:pPr>
                  <w:r>
                    <w:rPr>
                      <w:rFonts w:eastAsia="等线"/>
                      <w:color w:val="000000"/>
                      <w:kern w:val="0"/>
                      <w:szCs w:val="21"/>
                    </w:rPr>
                    <w:t>75</w:t>
                  </w:r>
                </w:p>
              </w:tc>
            </w:tr>
            <w:tr w:rsidR="008C0743" w14:paraId="0E9D41FB" w14:textId="77777777">
              <w:trPr>
                <w:trHeight w:val="403"/>
              </w:trPr>
              <w:tc>
                <w:tcPr>
                  <w:tcW w:w="382" w:type="pct"/>
                  <w:shd w:val="clear" w:color="auto" w:fill="auto"/>
                  <w:vAlign w:val="center"/>
                </w:tcPr>
                <w:p w14:paraId="6E5F2B6E" w14:textId="77777777" w:rsidR="008C0743" w:rsidRDefault="000F79D3">
                  <w:pPr>
                    <w:widowControl/>
                    <w:jc w:val="center"/>
                    <w:rPr>
                      <w:rFonts w:eastAsia="等线"/>
                      <w:color w:val="000000"/>
                      <w:kern w:val="0"/>
                      <w:szCs w:val="21"/>
                    </w:rPr>
                  </w:pPr>
                  <w:r>
                    <w:rPr>
                      <w:rFonts w:eastAsia="等线"/>
                      <w:color w:val="000000"/>
                      <w:kern w:val="0"/>
                      <w:szCs w:val="21"/>
                    </w:rPr>
                    <w:t>12</w:t>
                  </w:r>
                </w:p>
              </w:tc>
              <w:tc>
                <w:tcPr>
                  <w:tcW w:w="978" w:type="pct"/>
                  <w:shd w:val="clear" w:color="auto" w:fill="auto"/>
                  <w:vAlign w:val="center"/>
                </w:tcPr>
                <w:p w14:paraId="54121F5C" w14:textId="77777777" w:rsidR="008C0743" w:rsidRDefault="000F79D3">
                  <w:pPr>
                    <w:widowControl/>
                    <w:jc w:val="center"/>
                    <w:rPr>
                      <w:rFonts w:eastAsia="等线"/>
                      <w:color w:val="000000"/>
                      <w:kern w:val="0"/>
                      <w:szCs w:val="21"/>
                    </w:rPr>
                  </w:pPr>
                  <w:r>
                    <w:rPr>
                      <w:color w:val="000000"/>
                      <w:kern w:val="0"/>
                      <w:szCs w:val="21"/>
                    </w:rPr>
                    <w:t>蒸发产水提升泵</w:t>
                  </w:r>
                </w:p>
              </w:tc>
              <w:tc>
                <w:tcPr>
                  <w:tcW w:w="401" w:type="pct"/>
                  <w:shd w:val="clear" w:color="auto" w:fill="auto"/>
                  <w:vAlign w:val="center"/>
                </w:tcPr>
                <w:p w14:paraId="5649E4C3" w14:textId="77777777" w:rsidR="008C0743" w:rsidRDefault="000F79D3">
                  <w:pPr>
                    <w:widowControl/>
                    <w:jc w:val="center"/>
                    <w:rPr>
                      <w:rFonts w:eastAsia="等线"/>
                      <w:color w:val="000000"/>
                      <w:kern w:val="0"/>
                      <w:szCs w:val="21"/>
                    </w:rPr>
                  </w:pPr>
                  <w:r>
                    <w:rPr>
                      <w:color w:val="000000"/>
                      <w:kern w:val="0"/>
                      <w:szCs w:val="21"/>
                    </w:rPr>
                    <w:t>台</w:t>
                  </w:r>
                </w:p>
              </w:tc>
              <w:tc>
                <w:tcPr>
                  <w:tcW w:w="490" w:type="pct"/>
                  <w:shd w:val="clear" w:color="auto" w:fill="auto"/>
                  <w:vAlign w:val="center"/>
                </w:tcPr>
                <w:p w14:paraId="6BD9EC99" w14:textId="77777777" w:rsidR="008C0743" w:rsidRDefault="000F79D3">
                  <w:pPr>
                    <w:widowControl/>
                    <w:jc w:val="center"/>
                    <w:rPr>
                      <w:rFonts w:eastAsia="等线"/>
                      <w:color w:val="000000"/>
                      <w:kern w:val="0"/>
                      <w:szCs w:val="21"/>
                    </w:rPr>
                  </w:pPr>
                  <w:r>
                    <w:rPr>
                      <w:rFonts w:eastAsia="等线"/>
                      <w:color w:val="000000"/>
                      <w:kern w:val="0"/>
                      <w:szCs w:val="21"/>
                    </w:rPr>
                    <w:t>2</w:t>
                  </w:r>
                </w:p>
              </w:tc>
              <w:tc>
                <w:tcPr>
                  <w:tcW w:w="688" w:type="pct"/>
                  <w:shd w:val="clear" w:color="auto" w:fill="auto"/>
                  <w:vAlign w:val="center"/>
                </w:tcPr>
                <w:p w14:paraId="225688AB" w14:textId="77777777" w:rsidR="008C0743" w:rsidRDefault="000F79D3">
                  <w:pPr>
                    <w:widowControl/>
                    <w:jc w:val="center"/>
                    <w:rPr>
                      <w:rFonts w:eastAsia="等线"/>
                      <w:color w:val="000000"/>
                      <w:kern w:val="0"/>
                      <w:szCs w:val="21"/>
                    </w:rPr>
                  </w:pPr>
                  <w:r>
                    <w:rPr>
                      <w:rFonts w:eastAsia="等线"/>
                      <w:color w:val="000000"/>
                      <w:kern w:val="0"/>
                      <w:szCs w:val="21"/>
                    </w:rPr>
                    <w:t>1</w:t>
                  </w:r>
                  <w:r>
                    <w:rPr>
                      <w:color w:val="000000"/>
                      <w:kern w:val="0"/>
                      <w:szCs w:val="21"/>
                    </w:rPr>
                    <w:t>用</w:t>
                  </w:r>
                  <w:r>
                    <w:rPr>
                      <w:rFonts w:eastAsia="等线"/>
                      <w:color w:val="000000"/>
                      <w:kern w:val="0"/>
                      <w:szCs w:val="21"/>
                    </w:rPr>
                    <w:t>1</w:t>
                  </w:r>
                  <w:r>
                    <w:rPr>
                      <w:color w:val="000000"/>
                      <w:kern w:val="0"/>
                      <w:szCs w:val="21"/>
                    </w:rPr>
                    <w:t>备</w:t>
                  </w:r>
                </w:p>
              </w:tc>
              <w:tc>
                <w:tcPr>
                  <w:tcW w:w="688" w:type="pct"/>
                </w:tcPr>
                <w:p w14:paraId="6CC5CEED" w14:textId="77777777" w:rsidR="008C0743" w:rsidRDefault="000F79D3">
                  <w:pPr>
                    <w:widowControl/>
                    <w:jc w:val="center"/>
                    <w:rPr>
                      <w:rFonts w:eastAsia="等线"/>
                      <w:color w:val="000000"/>
                      <w:kern w:val="0"/>
                      <w:szCs w:val="21"/>
                    </w:rPr>
                  </w:pPr>
                  <w:r>
                    <w:rPr>
                      <w:rFonts w:eastAsia="等线" w:hint="eastAsia"/>
                      <w:color w:val="000000"/>
                      <w:kern w:val="0"/>
                      <w:szCs w:val="21"/>
                    </w:rPr>
                    <w:t>8</w:t>
                  </w:r>
                  <w:r>
                    <w:rPr>
                      <w:rFonts w:eastAsia="等线"/>
                      <w:color w:val="000000"/>
                      <w:kern w:val="0"/>
                      <w:szCs w:val="21"/>
                    </w:rPr>
                    <w:t>6</w:t>
                  </w:r>
                </w:p>
              </w:tc>
              <w:tc>
                <w:tcPr>
                  <w:tcW w:w="687" w:type="pct"/>
                  <w:vMerge/>
                </w:tcPr>
                <w:p w14:paraId="7BA04CE2" w14:textId="77777777" w:rsidR="008C0743" w:rsidRDefault="008C0743">
                  <w:pPr>
                    <w:widowControl/>
                    <w:jc w:val="center"/>
                    <w:rPr>
                      <w:rFonts w:eastAsia="等线"/>
                      <w:color w:val="000000"/>
                      <w:kern w:val="0"/>
                      <w:szCs w:val="21"/>
                    </w:rPr>
                  </w:pPr>
                </w:p>
              </w:tc>
              <w:tc>
                <w:tcPr>
                  <w:tcW w:w="686" w:type="pct"/>
                </w:tcPr>
                <w:p w14:paraId="4FB284CB" w14:textId="77777777" w:rsidR="008C0743" w:rsidRDefault="000F79D3">
                  <w:pPr>
                    <w:widowControl/>
                    <w:jc w:val="center"/>
                    <w:rPr>
                      <w:rFonts w:eastAsia="等线"/>
                      <w:color w:val="000000"/>
                      <w:kern w:val="0"/>
                      <w:szCs w:val="21"/>
                    </w:rPr>
                  </w:pPr>
                  <w:r>
                    <w:rPr>
                      <w:rFonts w:eastAsia="等线" w:hint="eastAsia"/>
                      <w:color w:val="000000"/>
                      <w:kern w:val="0"/>
                      <w:szCs w:val="21"/>
                    </w:rPr>
                    <w:t>7</w:t>
                  </w:r>
                  <w:r>
                    <w:rPr>
                      <w:rFonts w:eastAsia="等线"/>
                      <w:color w:val="000000"/>
                      <w:kern w:val="0"/>
                      <w:szCs w:val="21"/>
                    </w:rPr>
                    <w:t>5</w:t>
                  </w:r>
                </w:p>
              </w:tc>
            </w:tr>
          </w:tbl>
          <w:p w14:paraId="41F8F2AE" w14:textId="77777777" w:rsidR="008C0743" w:rsidRDefault="000F79D3">
            <w:pPr>
              <w:spacing w:line="360" w:lineRule="auto"/>
              <w:ind w:firstLineChars="200" w:firstLine="480"/>
              <w:rPr>
                <w:kern w:val="0"/>
                <w:sz w:val="24"/>
                <w:lang w:val="en-GB"/>
              </w:rPr>
            </w:pPr>
            <w:r>
              <w:rPr>
                <w:kern w:val="0"/>
                <w:sz w:val="24"/>
                <w:lang w:val="en-GB"/>
              </w:rPr>
              <w:t>根据噪声源的特点和项目的具体情况，提出以下建议：</w:t>
            </w:r>
          </w:p>
          <w:p w14:paraId="0682D568" w14:textId="77777777" w:rsidR="008C0743" w:rsidRDefault="000F79D3">
            <w:pPr>
              <w:spacing w:line="360" w:lineRule="auto"/>
              <w:ind w:firstLineChars="200" w:firstLine="480"/>
              <w:rPr>
                <w:kern w:val="0"/>
                <w:sz w:val="24"/>
              </w:rPr>
            </w:pPr>
            <w:bookmarkStart w:id="5" w:name="_Toc517616530"/>
            <w:bookmarkStart w:id="6" w:name="_Toc517616215"/>
            <w:bookmarkStart w:id="7" w:name="_Toc520124064"/>
            <w:bookmarkStart w:id="8" w:name="_Toc517616764"/>
            <w:r>
              <w:rPr>
                <w:rFonts w:hint="eastAsia"/>
                <w:kern w:val="0"/>
                <w:sz w:val="24"/>
              </w:rPr>
              <w:t>①选择低噪声设备；</w:t>
            </w:r>
            <w:bookmarkEnd w:id="5"/>
            <w:bookmarkEnd w:id="6"/>
            <w:bookmarkEnd w:id="7"/>
            <w:bookmarkEnd w:id="8"/>
          </w:p>
          <w:p w14:paraId="6441A23D" w14:textId="77777777" w:rsidR="008C0743" w:rsidRDefault="000F79D3">
            <w:pPr>
              <w:spacing w:line="360" w:lineRule="auto"/>
              <w:ind w:firstLineChars="200" w:firstLine="480"/>
              <w:rPr>
                <w:kern w:val="0"/>
                <w:sz w:val="24"/>
              </w:rPr>
            </w:pPr>
            <w:bookmarkStart w:id="9" w:name="_Toc520124061"/>
            <w:bookmarkStart w:id="10" w:name="_Toc517616212"/>
            <w:bookmarkStart w:id="11" w:name="_Toc517616761"/>
            <w:bookmarkStart w:id="12" w:name="_Toc517616527"/>
            <w:bookmarkStart w:id="13" w:name="_Toc517616531"/>
            <w:bookmarkStart w:id="14" w:name="_Toc517616216"/>
            <w:bookmarkStart w:id="15" w:name="_Toc517616765"/>
            <w:bookmarkStart w:id="16" w:name="_Toc520124065"/>
            <w:r>
              <w:rPr>
                <w:rFonts w:hint="eastAsia"/>
                <w:kern w:val="0"/>
                <w:sz w:val="24"/>
              </w:rPr>
              <w:t>②加强设备的维护保养，减少不良运行产生的设备噪声。</w:t>
            </w:r>
            <w:bookmarkEnd w:id="9"/>
            <w:bookmarkEnd w:id="10"/>
            <w:bookmarkEnd w:id="11"/>
            <w:bookmarkEnd w:id="12"/>
          </w:p>
          <w:p w14:paraId="44F9E57C" w14:textId="77777777" w:rsidR="008C0743" w:rsidRDefault="000F79D3">
            <w:pPr>
              <w:spacing w:line="360" w:lineRule="auto"/>
              <w:ind w:firstLineChars="200" w:firstLine="480"/>
              <w:rPr>
                <w:kern w:val="0"/>
                <w:sz w:val="24"/>
              </w:rPr>
            </w:pPr>
            <w:r>
              <w:rPr>
                <w:rFonts w:hint="eastAsia"/>
                <w:kern w:val="0"/>
                <w:sz w:val="24"/>
              </w:rPr>
              <w:t>③对风机等气流型噪声源强，采用风机进、出气管安装消声器，减小气体流动或振动的声能；加强设备的维护保养，减少不良运行产生的设备噪声；</w:t>
            </w:r>
            <w:bookmarkEnd w:id="13"/>
            <w:bookmarkEnd w:id="14"/>
            <w:bookmarkEnd w:id="15"/>
            <w:bookmarkEnd w:id="16"/>
          </w:p>
          <w:p w14:paraId="41E5B265" w14:textId="77777777" w:rsidR="008C0743" w:rsidRDefault="000F79D3">
            <w:pPr>
              <w:spacing w:line="360" w:lineRule="auto"/>
              <w:ind w:firstLineChars="200" w:firstLine="480"/>
              <w:rPr>
                <w:kern w:val="0"/>
                <w:sz w:val="24"/>
              </w:rPr>
            </w:pPr>
            <w:bookmarkStart w:id="17" w:name="_Toc517616217"/>
            <w:bookmarkStart w:id="18" w:name="_Toc517616766"/>
            <w:bookmarkStart w:id="19" w:name="_Toc517616532"/>
            <w:bookmarkStart w:id="20" w:name="_Toc520124066"/>
            <w:r>
              <w:rPr>
                <w:rFonts w:hint="eastAsia"/>
                <w:kern w:val="0"/>
                <w:sz w:val="24"/>
              </w:rPr>
              <w:t>④对水泵等高噪声设备安装消声装置、隔声罩等；在设备的基础与地面之间安装减振垫，减少机械振动产生的噪声污染；</w:t>
            </w:r>
            <w:bookmarkEnd w:id="17"/>
            <w:bookmarkEnd w:id="18"/>
            <w:bookmarkEnd w:id="19"/>
            <w:bookmarkEnd w:id="20"/>
          </w:p>
          <w:p w14:paraId="23F99932" w14:textId="77777777" w:rsidR="008C0743" w:rsidRDefault="000F79D3">
            <w:pPr>
              <w:spacing w:line="360" w:lineRule="auto"/>
              <w:ind w:firstLineChars="200" w:firstLine="480"/>
              <w:rPr>
                <w:kern w:val="0"/>
                <w:sz w:val="24"/>
              </w:rPr>
            </w:pPr>
            <w:bookmarkStart w:id="21" w:name="_Toc520124067"/>
            <w:bookmarkStart w:id="22" w:name="_Toc517616533"/>
            <w:bookmarkStart w:id="23" w:name="_Toc517616218"/>
            <w:bookmarkStart w:id="24" w:name="_Toc517616767"/>
            <w:r>
              <w:rPr>
                <w:rFonts w:hint="eastAsia"/>
                <w:kern w:val="0"/>
                <w:sz w:val="24"/>
              </w:rPr>
              <w:t>⑤设备放置于室内，起到隔声效果</w:t>
            </w:r>
            <w:bookmarkEnd w:id="21"/>
            <w:bookmarkEnd w:id="22"/>
            <w:bookmarkEnd w:id="23"/>
            <w:bookmarkEnd w:id="24"/>
            <w:r>
              <w:rPr>
                <w:rFonts w:hint="eastAsia"/>
                <w:kern w:val="0"/>
                <w:sz w:val="24"/>
              </w:rPr>
              <w:t>。</w:t>
            </w:r>
          </w:p>
          <w:p w14:paraId="3976D819" w14:textId="77777777" w:rsidR="008C0743" w:rsidRDefault="000F79D3">
            <w:pPr>
              <w:spacing w:line="360" w:lineRule="auto"/>
              <w:ind w:firstLineChars="200" w:firstLine="482"/>
              <w:rPr>
                <w:b/>
                <w:bCs/>
                <w:kern w:val="0"/>
                <w:sz w:val="24"/>
              </w:rPr>
            </w:pPr>
            <w:r>
              <w:rPr>
                <w:rFonts w:hint="eastAsia"/>
                <w:b/>
                <w:bCs/>
                <w:kern w:val="0"/>
                <w:sz w:val="24"/>
              </w:rPr>
              <w:t>（</w:t>
            </w:r>
            <w:r>
              <w:rPr>
                <w:rFonts w:hint="eastAsia"/>
                <w:b/>
                <w:bCs/>
                <w:kern w:val="0"/>
                <w:sz w:val="24"/>
              </w:rPr>
              <w:t>2</w:t>
            </w:r>
            <w:r>
              <w:rPr>
                <w:rFonts w:hint="eastAsia"/>
                <w:b/>
                <w:bCs/>
                <w:kern w:val="0"/>
                <w:sz w:val="24"/>
              </w:rPr>
              <w:t>）达标分析</w:t>
            </w:r>
          </w:p>
          <w:p w14:paraId="1F4D151F" w14:textId="77777777" w:rsidR="008C0743" w:rsidRDefault="000F79D3">
            <w:pPr>
              <w:spacing w:line="360" w:lineRule="auto"/>
              <w:ind w:firstLineChars="200" w:firstLine="480"/>
              <w:rPr>
                <w:color w:val="000000" w:themeColor="text1"/>
                <w:kern w:val="0"/>
                <w:sz w:val="24"/>
              </w:rPr>
            </w:pPr>
            <w:r>
              <w:rPr>
                <w:color w:val="000000" w:themeColor="text1"/>
                <w:kern w:val="0"/>
                <w:sz w:val="24"/>
              </w:rPr>
              <w:t>预测按照采取环</w:t>
            </w:r>
            <w:proofErr w:type="gramStart"/>
            <w:r>
              <w:rPr>
                <w:color w:val="000000" w:themeColor="text1"/>
                <w:kern w:val="0"/>
                <w:sz w:val="24"/>
              </w:rPr>
              <w:t>评治理</w:t>
            </w:r>
            <w:proofErr w:type="gramEnd"/>
            <w:r>
              <w:rPr>
                <w:color w:val="000000" w:themeColor="text1"/>
                <w:kern w:val="0"/>
                <w:sz w:val="24"/>
              </w:rPr>
              <w:t>措施后的影响进行计算</w:t>
            </w:r>
            <w:r>
              <w:rPr>
                <w:rFonts w:hint="eastAsia"/>
                <w:color w:val="000000" w:themeColor="text1"/>
                <w:kern w:val="0"/>
                <w:sz w:val="24"/>
              </w:rPr>
              <w:t>（</w:t>
            </w:r>
            <w:proofErr w:type="gramStart"/>
            <w:r>
              <w:rPr>
                <w:color w:val="000000" w:themeColor="text1"/>
                <w:kern w:val="0"/>
                <w:sz w:val="24"/>
              </w:rPr>
              <w:t>环安噪声</w:t>
            </w:r>
            <w:proofErr w:type="gramEnd"/>
            <w:r>
              <w:rPr>
                <w:color w:val="000000" w:themeColor="text1"/>
                <w:kern w:val="0"/>
                <w:sz w:val="24"/>
              </w:rPr>
              <w:t>预测软件</w:t>
            </w:r>
            <w:r>
              <w:rPr>
                <w:color w:val="000000" w:themeColor="text1"/>
                <w:kern w:val="0"/>
                <w:sz w:val="24"/>
              </w:rPr>
              <w:t>Noise System</w:t>
            </w:r>
            <w:r>
              <w:rPr>
                <w:rFonts w:hint="eastAsia"/>
                <w:color w:val="000000" w:themeColor="text1"/>
                <w:kern w:val="0"/>
                <w:sz w:val="24"/>
              </w:rPr>
              <w:t>）</w:t>
            </w:r>
            <w:r>
              <w:rPr>
                <w:color w:val="000000" w:themeColor="text1"/>
                <w:kern w:val="0"/>
                <w:sz w:val="24"/>
              </w:rPr>
              <w:t>，厂界噪声预测结果见表</w:t>
            </w:r>
            <w:r>
              <w:rPr>
                <w:color w:val="000000" w:themeColor="text1"/>
                <w:kern w:val="0"/>
                <w:sz w:val="24"/>
              </w:rPr>
              <w:t>4</w:t>
            </w:r>
            <w:r>
              <w:rPr>
                <w:rFonts w:hint="eastAsia"/>
                <w:color w:val="000000" w:themeColor="text1"/>
                <w:kern w:val="0"/>
                <w:sz w:val="24"/>
              </w:rPr>
              <w:t>-</w:t>
            </w:r>
            <w:r>
              <w:rPr>
                <w:color w:val="000000" w:themeColor="text1"/>
                <w:kern w:val="0"/>
                <w:sz w:val="24"/>
              </w:rPr>
              <w:t>6</w:t>
            </w:r>
            <w:r>
              <w:rPr>
                <w:color w:val="000000" w:themeColor="text1"/>
                <w:kern w:val="0"/>
                <w:sz w:val="24"/>
              </w:rPr>
              <w:t>。</w:t>
            </w:r>
          </w:p>
          <w:p w14:paraId="6B2FF829" w14:textId="77777777" w:rsidR="008C0743" w:rsidRDefault="000F79D3">
            <w:pPr>
              <w:spacing w:before="6" w:after="120"/>
              <w:ind w:firstLineChars="500" w:firstLine="1205"/>
              <w:rPr>
                <w:b/>
                <w:bCs/>
                <w:sz w:val="24"/>
              </w:rPr>
            </w:pPr>
            <w:r>
              <w:rPr>
                <w:b/>
                <w:bCs/>
                <w:sz w:val="24"/>
              </w:rPr>
              <w:t>表</w:t>
            </w:r>
            <w:r>
              <w:rPr>
                <w:b/>
                <w:bCs/>
                <w:sz w:val="24"/>
              </w:rPr>
              <w:t xml:space="preserve">4-6   </w:t>
            </w:r>
            <w:r>
              <w:rPr>
                <w:b/>
                <w:bCs/>
                <w:sz w:val="24"/>
              </w:rPr>
              <w:t>项目厂界噪声预测结果表</w:t>
            </w:r>
            <w:r>
              <w:rPr>
                <w:b/>
                <w:bCs/>
                <w:sz w:val="24"/>
              </w:rPr>
              <w:t xml:space="preserve">   </w:t>
            </w:r>
            <w:r>
              <w:rPr>
                <w:b/>
                <w:bCs/>
                <w:sz w:val="24"/>
              </w:rPr>
              <w:t>单位：</w:t>
            </w:r>
            <w:r>
              <w:rPr>
                <w:b/>
                <w:bCs/>
                <w:sz w:val="24"/>
              </w:rPr>
              <w:t>dB</w:t>
            </w:r>
            <w:r>
              <w:rPr>
                <w:b/>
                <w:bCs/>
                <w:sz w:val="24"/>
              </w:rPr>
              <w:t>（</w:t>
            </w:r>
            <w:r>
              <w:rPr>
                <w:b/>
                <w:bCs/>
                <w:sz w:val="24"/>
              </w:rPr>
              <w:t>A</w:t>
            </w:r>
            <w:r>
              <w:rPr>
                <w:b/>
                <w:bCs/>
                <w:sz w:val="24"/>
              </w:rPr>
              <w:t>）</w:t>
            </w:r>
          </w:p>
          <w:tbl>
            <w:tblPr>
              <w:tblW w:w="7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4A0" w:firstRow="1" w:lastRow="0" w:firstColumn="1" w:lastColumn="0" w:noHBand="0" w:noVBand="1"/>
            </w:tblPr>
            <w:tblGrid>
              <w:gridCol w:w="1954"/>
              <w:gridCol w:w="956"/>
              <w:gridCol w:w="957"/>
              <w:gridCol w:w="987"/>
              <w:gridCol w:w="987"/>
              <w:gridCol w:w="956"/>
              <w:gridCol w:w="1119"/>
            </w:tblGrid>
            <w:tr w:rsidR="008C0743" w14:paraId="368E106F" w14:textId="77777777">
              <w:trPr>
                <w:trHeight w:val="370"/>
              </w:trPr>
              <w:tc>
                <w:tcPr>
                  <w:tcW w:w="1954" w:type="dxa"/>
                  <w:vMerge w:val="restart"/>
                  <w:shd w:val="clear" w:color="auto" w:fill="FFFFFF"/>
                  <w:vAlign w:val="center"/>
                </w:tcPr>
                <w:p w14:paraId="2A503C0D" w14:textId="77777777" w:rsidR="008C0743" w:rsidRDefault="000F79D3">
                  <w:pPr>
                    <w:jc w:val="center"/>
                  </w:pPr>
                  <w:r>
                    <w:rPr>
                      <w:noProof/>
                    </w:rPr>
                    <mc:AlternateContent>
                      <mc:Choice Requires="wps">
                        <w:drawing>
                          <wp:anchor distT="0" distB="0" distL="114300" distR="114300" simplePos="0" relativeHeight="251659776" behindDoc="0" locked="0" layoutInCell="1" allowOverlap="1" wp14:anchorId="7AF24839" wp14:editId="3BC9B96E">
                            <wp:simplePos x="0" y="0"/>
                            <wp:positionH relativeFrom="column">
                              <wp:posOffset>-31750</wp:posOffset>
                            </wp:positionH>
                            <wp:positionV relativeFrom="paragraph">
                              <wp:posOffset>15875</wp:posOffset>
                            </wp:positionV>
                            <wp:extent cx="1311275" cy="557530"/>
                            <wp:effectExtent l="1905" t="4445" r="7620" b="9525"/>
                            <wp:wrapNone/>
                            <wp:docPr id="1" name="直线 415"/>
                            <wp:cNvGraphicFramePr/>
                            <a:graphic xmlns:a="http://schemas.openxmlformats.org/drawingml/2006/main">
                              <a:graphicData uri="http://schemas.microsoft.com/office/word/2010/wordprocessingShape">
                                <wps:wsp>
                                  <wps:cNvCnPr/>
                                  <wps:spPr>
                                    <a:xfrm>
                                      <a:off x="0" y="0"/>
                                      <a:ext cx="1311275" cy="55753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50DE6ED4" id="直线 415"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2.5pt,1.25pt" to="100.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" strokeweight=".5pt"/>
                        </w:pict>
                      </mc:Fallback>
                    </mc:AlternateContent>
                  </w:r>
                  <w:r>
                    <w:t xml:space="preserve">       </w:t>
                  </w:r>
                  <w:r>
                    <w:t>预测结果</w:t>
                  </w:r>
                  <w:r>
                    <w:t xml:space="preserve">     </w:t>
                  </w:r>
                </w:p>
                <w:p w14:paraId="631C7BA3" w14:textId="77777777" w:rsidR="008C0743" w:rsidRDefault="000F79D3">
                  <w:pPr>
                    <w:snapToGrid w:val="0"/>
                  </w:pPr>
                  <w:r>
                    <w:lastRenderedPageBreak/>
                    <w:t>位置</w:t>
                  </w:r>
                </w:p>
                <w:p w14:paraId="56C00FE7" w14:textId="77777777" w:rsidR="008C0743" w:rsidRDefault="008C0743">
                  <w:pPr>
                    <w:ind w:firstLineChars="500" w:firstLine="1050"/>
                  </w:pPr>
                </w:p>
              </w:tc>
              <w:tc>
                <w:tcPr>
                  <w:tcW w:w="1913" w:type="dxa"/>
                  <w:gridSpan w:val="2"/>
                  <w:shd w:val="clear" w:color="auto" w:fill="FFFFFF"/>
                  <w:vAlign w:val="center"/>
                </w:tcPr>
                <w:p w14:paraId="212EFC24" w14:textId="77777777" w:rsidR="008C0743" w:rsidRDefault="000F79D3">
                  <w:pPr>
                    <w:jc w:val="center"/>
                  </w:pPr>
                  <w:r>
                    <w:lastRenderedPageBreak/>
                    <w:t>贡献值</w:t>
                  </w:r>
                </w:p>
              </w:tc>
              <w:tc>
                <w:tcPr>
                  <w:tcW w:w="1974" w:type="dxa"/>
                  <w:gridSpan w:val="2"/>
                  <w:shd w:val="clear" w:color="auto" w:fill="FFFFFF"/>
                  <w:vAlign w:val="center"/>
                </w:tcPr>
                <w:p w14:paraId="228BC826" w14:textId="77777777" w:rsidR="008C0743" w:rsidRDefault="000F79D3">
                  <w:pPr>
                    <w:jc w:val="center"/>
                  </w:pPr>
                  <w:r>
                    <w:t>背景噪声</w:t>
                  </w:r>
                </w:p>
              </w:tc>
              <w:tc>
                <w:tcPr>
                  <w:tcW w:w="2075" w:type="dxa"/>
                  <w:gridSpan w:val="2"/>
                  <w:shd w:val="clear" w:color="auto" w:fill="FFFFFF"/>
                  <w:vAlign w:val="center"/>
                </w:tcPr>
                <w:p w14:paraId="678A0FD3" w14:textId="77777777" w:rsidR="008C0743" w:rsidRDefault="000F79D3">
                  <w:pPr>
                    <w:jc w:val="center"/>
                  </w:pPr>
                  <w:r>
                    <w:t>预测值</w:t>
                  </w:r>
                </w:p>
              </w:tc>
            </w:tr>
            <w:tr w:rsidR="008C0743" w14:paraId="7A94FF46" w14:textId="77777777">
              <w:trPr>
                <w:trHeight w:val="560"/>
              </w:trPr>
              <w:tc>
                <w:tcPr>
                  <w:tcW w:w="1954" w:type="dxa"/>
                  <w:vMerge/>
                  <w:shd w:val="clear" w:color="auto" w:fill="FFFFFF"/>
                  <w:vAlign w:val="center"/>
                </w:tcPr>
                <w:p w14:paraId="031932B1" w14:textId="77777777" w:rsidR="008C0743" w:rsidRDefault="008C0743">
                  <w:pPr>
                    <w:jc w:val="center"/>
                  </w:pPr>
                </w:p>
              </w:tc>
              <w:tc>
                <w:tcPr>
                  <w:tcW w:w="956" w:type="dxa"/>
                  <w:shd w:val="clear" w:color="auto" w:fill="FFFFFF"/>
                  <w:vAlign w:val="center"/>
                </w:tcPr>
                <w:p w14:paraId="78BA64E6" w14:textId="77777777" w:rsidR="008C0743" w:rsidRDefault="000F79D3">
                  <w:pPr>
                    <w:jc w:val="center"/>
                  </w:pPr>
                  <w:r>
                    <w:t>昼间</w:t>
                  </w:r>
                </w:p>
              </w:tc>
              <w:tc>
                <w:tcPr>
                  <w:tcW w:w="957" w:type="dxa"/>
                  <w:shd w:val="clear" w:color="auto" w:fill="FFFFFF"/>
                  <w:vAlign w:val="center"/>
                </w:tcPr>
                <w:p w14:paraId="21BDB908" w14:textId="77777777" w:rsidR="008C0743" w:rsidRDefault="000F79D3">
                  <w:pPr>
                    <w:jc w:val="center"/>
                  </w:pPr>
                  <w:r>
                    <w:t>夜间</w:t>
                  </w:r>
                </w:p>
              </w:tc>
              <w:tc>
                <w:tcPr>
                  <w:tcW w:w="987" w:type="dxa"/>
                  <w:shd w:val="clear" w:color="auto" w:fill="FFFFFF"/>
                  <w:vAlign w:val="center"/>
                </w:tcPr>
                <w:p w14:paraId="06701A7D" w14:textId="77777777" w:rsidR="008C0743" w:rsidRDefault="000F79D3">
                  <w:pPr>
                    <w:jc w:val="center"/>
                  </w:pPr>
                  <w:r>
                    <w:t>昼间</w:t>
                  </w:r>
                </w:p>
              </w:tc>
              <w:tc>
                <w:tcPr>
                  <w:tcW w:w="987" w:type="dxa"/>
                  <w:shd w:val="clear" w:color="auto" w:fill="FFFFFF"/>
                  <w:vAlign w:val="center"/>
                </w:tcPr>
                <w:p w14:paraId="15B4D1D4" w14:textId="77777777" w:rsidR="008C0743" w:rsidRDefault="000F79D3">
                  <w:pPr>
                    <w:jc w:val="center"/>
                  </w:pPr>
                  <w:r>
                    <w:t>夜间</w:t>
                  </w:r>
                </w:p>
              </w:tc>
              <w:tc>
                <w:tcPr>
                  <w:tcW w:w="956" w:type="dxa"/>
                  <w:shd w:val="clear" w:color="auto" w:fill="FFFFFF"/>
                  <w:vAlign w:val="center"/>
                </w:tcPr>
                <w:p w14:paraId="54E27021" w14:textId="77777777" w:rsidR="008C0743" w:rsidRDefault="000F79D3">
                  <w:pPr>
                    <w:jc w:val="center"/>
                  </w:pPr>
                  <w:r>
                    <w:t>昼间</w:t>
                  </w:r>
                </w:p>
              </w:tc>
              <w:tc>
                <w:tcPr>
                  <w:tcW w:w="1119" w:type="dxa"/>
                  <w:shd w:val="clear" w:color="auto" w:fill="FFFFFF"/>
                  <w:vAlign w:val="center"/>
                </w:tcPr>
                <w:p w14:paraId="0DF49216" w14:textId="77777777" w:rsidR="008C0743" w:rsidRDefault="000F79D3">
                  <w:pPr>
                    <w:jc w:val="center"/>
                  </w:pPr>
                  <w:r>
                    <w:t>夜</w:t>
                  </w:r>
                  <w:r>
                    <w:t xml:space="preserve"> </w:t>
                  </w:r>
                  <w:r>
                    <w:t>间</w:t>
                  </w:r>
                </w:p>
              </w:tc>
            </w:tr>
            <w:tr w:rsidR="008C0743" w14:paraId="2A8C1370" w14:textId="77777777">
              <w:trPr>
                <w:trHeight w:val="310"/>
              </w:trPr>
              <w:tc>
                <w:tcPr>
                  <w:tcW w:w="1954" w:type="dxa"/>
                  <w:shd w:val="clear" w:color="auto" w:fill="FFFFFF"/>
                  <w:vAlign w:val="center"/>
                </w:tcPr>
                <w:p w14:paraId="411223DB" w14:textId="77777777" w:rsidR="008C0743" w:rsidRDefault="000F79D3">
                  <w:pPr>
                    <w:jc w:val="center"/>
                  </w:pPr>
                  <w:r>
                    <w:t>厂界东（</w:t>
                  </w:r>
                  <w:r>
                    <w:rPr>
                      <w:rFonts w:hint="eastAsia"/>
                    </w:rPr>
                    <w:t>1#</w:t>
                  </w:r>
                  <w:r>
                    <w:t>）</w:t>
                  </w:r>
                </w:p>
              </w:tc>
              <w:tc>
                <w:tcPr>
                  <w:tcW w:w="956" w:type="dxa"/>
                  <w:shd w:val="clear" w:color="auto" w:fill="FFFFFF"/>
                  <w:vAlign w:val="center"/>
                </w:tcPr>
                <w:p w14:paraId="6FF6531C" w14:textId="77777777" w:rsidR="008C0743" w:rsidRDefault="000F79D3">
                  <w:pPr>
                    <w:jc w:val="center"/>
                    <w:textAlignment w:val="center"/>
                  </w:pPr>
                  <w:r>
                    <w:rPr>
                      <w:rFonts w:hint="eastAsia"/>
                    </w:rPr>
                    <w:t>2</w:t>
                  </w:r>
                  <w:r>
                    <w:t>1.12</w:t>
                  </w:r>
                </w:p>
              </w:tc>
              <w:tc>
                <w:tcPr>
                  <w:tcW w:w="957" w:type="dxa"/>
                  <w:shd w:val="clear" w:color="auto" w:fill="FFFFFF"/>
                </w:tcPr>
                <w:p w14:paraId="57DF4F1C" w14:textId="77777777" w:rsidR="008C0743" w:rsidRDefault="000F79D3">
                  <w:pPr>
                    <w:jc w:val="center"/>
                    <w:textAlignment w:val="center"/>
                  </w:pPr>
                  <w:r>
                    <w:rPr>
                      <w:rFonts w:hint="eastAsia"/>
                    </w:rPr>
                    <w:t>2</w:t>
                  </w:r>
                  <w:r>
                    <w:t>1.12</w:t>
                  </w:r>
                </w:p>
              </w:tc>
              <w:tc>
                <w:tcPr>
                  <w:tcW w:w="987" w:type="dxa"/>
                  <w:shd w:val="clear" w:color="auto" w:fill="FFFFFF"/>
                  <w:vAlign w:val="center"/>
                </w:tcPr>
                <w:p w14:paraId="2CEABB6A" w14:textId="77777777" w:rsidR="008C0743" w:rsidRDefault="000F79D3">
                  <w:pPr>
                    <w:jc w:val="center"/>
                    <w:textAlignment w:val="center"/>
                  </w:pPr>
                  <w:r>
                    <w:rPr>
                      <w:rFonts w:hint="eastAsia"/>
                    </w:rPr>
                    <w:t>4</w:t>
                  </w:r>
                  <w:r>
                    <w:t>9</w:t>
                  </w:r>
                </w:p>
              </w:tc>
              <w:tc>
                <w:tcPr>
                  <w:tcW w:w="987" w:type="dxa"/>
                  <w:shd w:val="clear" w:color="auto" w:fill="FFFFFF"/>
                  <w:vAlign w:val="center"/>
                </w:tcPr>
                <w:p w14:paraId="4424ADF8" w14:textId="77777777" w:rsidR="008C0743" w:rsidRDefault="000F79D3">
                  <w:pPr>
                    <w:jc w:val="center"/>
                    <w:textAlignment w:val="center"/>
                  </w:pPr>
                  <w:r>
                    <w:rPr>
                      <w:rFonts w:hint="eastAsia"/>
                    </w:rPr>
                    <w:t>4</w:t>
                  </w:r>
                  <w:r>
                    <w:t>7</w:t>
                  </w:r>
                </w:p>
              </w:tc>
              <w:tc>
                <w:tcPr>
                  <w:tcW w:w="956" w:type="dxa"/>
                  <w:shd w:val="clear" w:color="auto" w:fill="FFFFFF"/>
                  <w:vAlign w:val="center"/>
                </w:tcPr>
                <w:p w14:paraId="4E32E27A" w14:textId="77777777" w:rsidR="008C0743" w:rsidRDefault="000F79D3">
                  <w:pPr>
                    <w:jc w:val="center"/>
                  </w:pPr>
                  <w:r>
                    <w:rPr>
                      <w:rFonts w:hint="eastAsia"/>
                    </w:rPr>
                    <w:t>4</w:t>
                  </w:r>
                  <w:r>
                    <w:t>9.01</w:t>
                  </w:r>
                </w:p>
              </w:tc>
              <w:tc>
                <w:tcPr>
                  <w:tcW w:w="1119" w:type="dxa"/>
                  <w:shd w:val="clear" w:color="auto" w:fill="FFFFFF"/>
                  <w:vAlign w:val="center"/>
                </w:tcPr>
                <w:p w14:paraId="112744EE" w14:textId="77777777" w:rsidR="008C0743" w:rsidRDefault="000F79D3">
                  <w:pPr>
                    <w:jc w:val="center"/>
                  </w:pPr>
                  <w:r>
                    <w:rPr>
                      <w:rFonts w:hint="eastAsia"/>
                    </w:rPr>
                    <w:t>4</w:t>
                  </w:r>
                  <w:r>
                    <w:t>7.01</w:t>
                  </w:r>
                </w:p>
              </w:tc>
            </w:tr>
            <w:tr w:rsidR="008C0743" w14:paraId="6F835419" w14:textId="77777777">
              <w:trPr>
                <w:trHeight w:val="310"/>
              </w:trPr>
              <w:tc>
                <w:tcPr>
                  <w:tcW w:w="1954" w:type="dxa"/>
                  <w:shd w:val="clear" w:color="auto" w:fill="FFFFFF"/>
                  <w:vAlign w:val="center"/>
                </w:tcPr>
                <w:p w14:paraId="5AD27346" w14:textId="77777777" w:rsidR="008C0743" w:rsidRDefault="000F79D3">
                  <w:pPr>
                    <w:jc w:val="center"/>
                  </w:pPr>
                  <w:r>
                    <w:t>厂界南（</w:t>
                  </w:r>
                  <w:r>
                    <w:rPr>
                      <w:rFonts w:hint="eastAsia"/>
                    </w:rPr>
                    <w:t>2#</w:t>
                  </w:r>
                  <w:r>
                    <w:t>）</w:t>
                  </w:r>
                </w:p>
              </w:tc>
              <w:tc>
                <w:tcPr>
                  <w:tcW w:w="956" w:type="dxa"/>
                  <w:shd w:val="clear" w:color="auto" w:fill="FFFFFF"/>
                  <w:vAlign w:val="center"/>
                </w:tcPr>
                <w:p w14:paraId="569D1820" w14:textId="77777777" w:rsidR="008C0743" w:rsidRDefault="000F79D3">
                  <w:pPr>
                    <w:jc w:val="center"/>
                    <w:textAlignment w:val="center"/>
                  </w:pPr>
                  <w:r>
                    <w:rPr>
                      <w:rFonts w:hint="eastAsia"/>
                    </w:rPr>
                    <w:t>3</w:t>
                  </w:r>
                  <w:r>
                    <w:t>0.20</w:t>
                  </w:r>
                </w:p>
              </w:tc>
              <w:tc>
                <w:tcPr>
                  <w:tcW w:w="957" w:type="dxa"/>
                  <w:shd w:val="clear" w:color="auto" w:fill="FFFFFF"/>
                </w:tcPr>
                <w:p w14:paraId="63B35957" w14:textId="77777777" w:rsidR="008C0743" w:rsidRDefault="000F79D3">
                  <w:pPr>
                    <w:jc w:val="center"/>
                    <w:textAlignment w:val="center"/>
                  </w:pPr>
                  <w:r>
                    <w:rPr>
                      <w:rFonts w:hint="eastAsia"/>
                    </w:rPr>
                    <w:t>3</w:t>
                  </w:r>
                  <w:r>
                    <w:t>0.20</w:t>
                  </w:r>
                </w:p>
              </w:tc>
              <w:tc>
                <w:tcPr>
                  <w:tcW w:w="987" w:type="dxa"/>
                  <w:shd w:val="clear" w:color="auto" w:fill="FFFFFF"/>
                  <w:vAlign w:val="center"/>
                </w:tcPr>
                <w:p w14:paraId="72775703" w14:textId="77777777" w:rsidR="008C0743" w:rsidRDefault="000F79D3">
                  <w:pPr>
                    <w:jc w:val="center"/>
                    <w:textAlignment w:val="center"/>
                  </w:pPr>
                  <w:r>
                    <w:rPr>
                      <w:rFonts w:hint="eastAsia"/>
                    </w:rPr>
                    <w:t>4</w:t>
                  </w:r>
                  <w:r>
                    <w:t>2</w:t>
                  </w:r>
                </w:p>
              </w:tc>
              <w:tc>
                <w:tcPr>
                  <w:tcW w:w="987" w:type="dxa"/>
                  <w:shd w:val="clear" w:color="auto" w:fill="FFFFFF"/>
                  <w:vAlign w:val="center"/>
                </w:tcPr>
                <w:p w14:paraId="67520A52" w14:textId="77777777" w:rsidR="008C0743" w:rsidRDefault="000F79D3">
                  <w:pPr>
                    <w:jc w:val="center"/>
                    <w:textAlignment w:val="center"/>
                  </w:pPr>
                  <w:r>
                    <w:rPr>
                      <w:rFonts w:hint="eastAsia"/>
                    </w:rPr>
                    <w:t>4</w:t>
                  </w:r>
                  <w:r>
                    <w:t>1</w:t>
                  </w:r>
                </w:p>
              </w:tc>
              <w:tc>
                <w:tcPr>
                  <w:tcW w:w="956" w:type="dxa"/>
                  <w:shd w:val="clear" w:color="auto" w:fill="FFFFFF"/>
                  <w:vAlign w:val="center"/>
                </w:tcPr>
                <w:p w14:paraId="5162CBEC" w14:textId="77777777" w:rsidR="008C0743" w:rsidRDefault="000F79D3">
                  <w:pPr>
                    <w:jc w:val="center"/>
                  </w:pPr>
                  <w:r>
                    <w:rPr>
                      <w:rFonts w:hint="eastAsia"/>
                    </w:rPr>
                    <w:t>4</w:t>
                  </w:r>
                  <w:r>
                    <w:t>2.28</w:t>
                  </w:r>
                </w:p>
              </w:tc>
              <w:tc>
                <w:tcPr>
                  <w:tcW w:w="1119" w:type="dxa"/>
                  <w:shd w:val="clear" w:color="auto" w:fill="FFFFFF"/>
                  <w:vAlign w:val="center"/>
                </w:tcPr>
                <w:p w14:paraId="5635F84C" w14:textId="77777777" w:rsidR="008C0743" w:rsidRDefault="000F79D3">
                  <w:pPr>
                    <w:jc w:val="center"/>
                  </w:pPr>
                  <w:r>
                    <w:rPr>
                      <w:rFonts w:hint="eastAsia"/>
                    </w:rPr>
                    <w:t>4</w:t>
                  </w:r>
                  <w:r>
                    <w:t>1.35</w:t>
                  </w:r>
                </w:p>
              </w:tc>
            </w:tr>
            <w:tr w:rsidR="008C0743" w14:paraId="4B2F6163" w14:textId="77777777">
              <w:trPr>
                <w:trHeight w:val="310"/>
              </w:trPr>
              <w:tc>
                <w:tcPr>
                  <w:tcW w:w="1954" w:type="dxa"/>
                  <w:shd w:val="clear" w:color="auto" w:fill="FFFFFF"/>
                  <w:vAlign w:val="center"/>
                </w:tcPr>
                <w:p w14:paraId="1C3E30C8" w14:textId="77777777" w:rsidR="008C0743" w:rsidRDefault="000F79D3">
                  <w:pPr>
                    <w:jc w:val="center"/>
                  </w:pPr>
                  <w:r>
                    <w:t>厂界西（</w:t>
                  </w:r>
                  <w:r>
                    <w:rPr>
                      <w:rFonts w:hint="eastAsia"/>
                    </w:rPr>
                    <w:t>3#</w:t>
                  </w:r>
                  <w:r>
                    <w:t>）</w:t>
                  </w:r>
                </w:p>
              </w:tc>
              <w:tc>
                <w:tcPr>
                  <w:tcW w:w="956" w:type="dxa"/>
                  <w:shd w:val="clear" w:color="auto" w:fill="FFFFFF"/>
                  <w:vAlign w:val="center"/>
                </w:tcPr>
                <w:p w14:paraId="18E21923" w14:textId="77777777" w:rsidR="008C0743" w:rsidRDefault="000F79D3">
                  <w:pPr>
                    <w:jc w:val="center"/>
                    <w:textAlignment w:val="center"/>
                  </w:pPr>
                  <w:r>
                    <w:rPr>
                      <w:rFonts w:hint="eastAsia"/>
                    </w:rPr>
                    <w:t>4</w:t>
                  </w:r>
                  <w:r>
                    <w:t>2.77</w:t>
                  </w:r>
                </w:p>
              </w:tc>
              <w:tc>
                <w:tcPr>
                  <w:tcW w:w="957" w:type="dxa"/>
                  <w:shd w:val="clear" w:color="auto" w:fill="FFFFFF"/>
                </w:tcPr>
                <w:p w14:paraId="34EB1B33" w14:textId="77777777" w:rsidR="008C0743" w:rsidRDefault="000F79D3">
                  <w:pPr>
                    <w:jc w:val="center"/>
                    <w:textAlignment w:val="center"/>
                  </w:pPr>
                  <w:r>
                    <w:rPr>
                      <w:rFonts w:hint="eastAsia"/>
                    </w:rPr>
                    <w:t>4</w:t>
                  </w:r>
                  <w:r>
                    <w:t>2.77</w:t>
                  </w:r>
                </w:p>
              </w:tc>
              <w:tc>
                <w:tcPr>
                  <w:tcW w:w="987" w:type="dxa"/>
                  <w:shd w:val="clear" w:color="auto" w:fill="FFFFFF"/>
                  <w:vAlign w:val="center"/>
                </w:tcPr>
                <w:p w14:paraId="3A7F31F1" w14:textId="77777777" w:rsidR="008C0743" w:rsidRDefault="000F79D3">
                  <w:pPr>
                    <w:jc w:val="center"/>
                    <w:textAlignment w:val="center"/>
                  </w:pPr>
                  <w:r>
                    <w:rPr>
                      <w:rFonts w:hint="eastAsia"/>
                    </w:rPr>
                    <w:t>5</w:t>
                  </w:r>
                  <w:r>
                    <w:t>1</w:t>
                  </w:r>
                </w:p>
              </w:tc>
              <w:tc>
                <w:tcPr>
                  <w:tcW w:w="987" w:type="dxa"/>
                  <w:shd w:val="clear" w:color="auto" w:fill="FFFFFF"/>
                  <w:vAlign w:val="center"/>
                </w:tcPr>
                <w:p w14:paraId="3CABD027" w14:textId="77777777" w:rsidR="008C0743" w:rsidRDefault="000F79D3">
                  <w:pPr>
                    <w:jc w:val="center"/>
                    <w:textAlignment w:val="center"/>
                  </w:pPr>
                  <w:r>
                    <w:rPr>
                      <w:rFonts w:hint="eastAsia"/>
                    </w:rPr>
                    <w:t>4</w:t>
                  </w:r>
                  <w:r>
                    <w:t>8</w:t>
                  </w:r>
                </w:p>
              </w:tc>
              <w:tc>
                <w:tcPr>
                  <w:tcW w:w="956" w:type="dxa"/>
                  <w:shd w:val="clear" w:color="auto" w:fill="FFFFFF"/>
                  <w:vAlign w:val="center"/>
                </w:tcPr>
                <w:p w14:paraId="265D4DB3" w14:textId="77777777" w:rsidR="008C0743" w:rsidRDefault="000F79D3">
                  <w:pPr>
                    <w:jc w:val="center"/>
                  </w:pPr>
                  <w:r>
                    <w:rPr>
                      <w:rFonts w:hint="eastAsia"/>
                    </w:rPr>
                    <w:t>5</w:t>
                  </w:r>
                  <w:r>
                    <w:t>1.61</w:t>
                  </w:r>
                </w:p>
              </w:tc>
              <w:tc>
                <w:tcPr>
                  <w:tcW w:w="1119" w:type="dxa"/>
                  <w:shd w:val="clear" w:color="auto" w:fill="FFFFFF"/>
                  <w:vAlign w:val="center"/>
                </w:tcPr>
                <w:p w14:paraId="647A8439" w14:textId="77777777" w:rsidR="008C0743" w:rsidRDefault="000F79D3">
                  <w:pPr>
                    <w:jc w:val="center"/>
                  </w:pPr>
                  <w:r>
                    <w:rPr>
                      <w:rFonts w:hint="eastAsia"/>
                    </w:rPr>
                    <w:t>4</w:t>
                  </w:r>
                  <w:r>
                    <w:t>9.14</w:t>
                  </w:r>
                </w:p>
              </w:tc>
            </w:tr>
            <w:tr w:rsidR="008C0743" w14:paraId="700C9AE3" w14:textId="77777777">
              <w:trPr>
                <w:trHeight w:val="310"/>
              </w:trPr>
              <w:tc>
                <w:tcPr>
                  <w:tcW w:w="1954" w:type="dxa"/>
                  <w:shd w:val="clear" w:color="auto" w:fill="FFFFFF"/>
                  <w:vAlign w:val="center"/>
                </w:tcPr>
                <w:p w14:paraId="73B7F545" w14:textId="77777777" w:rsidR="008C0743" w:rsidRDefault="000F79D3">
                  <w:pPr>
                    <w:jc w:val="center"/>
                  </w:pPr>
                  <w:r>
                    <w:t>厂界北（</w:t>
                  </w:r>
                  <w:r>
                    <w:rPr>
                      <w:rFonts w:hint="eastAsia"/>
                    </w:rPr>
                    <w:t>4#</w:t>
                  </w:r>
                  <w:r>
                    <w:t>）</w:t>
                  </w:r>
                </w:p>
              </w:tc>
              <w:tc>
                <w:tcPr>
                  <w:tcW w:w="956" w:type="dxa"/>
                  <w:shd w:val="clear" w:color="auto" w:fill="FFFFFF"/>
                  <w:vAlign w:val="center"/>
                </w:tcPr>
                <w:p w14:paraId="73493DE4" w14:textId="77777777" w:rsidR="008C0743" w:rsidRDefault="000F79D3">
                  <w:pPr>
                    <w:jc w:val="center"/>
                    <w:textAlignment w:val="center"/>
                  </w:pPr>
                  <w:r>
                    <w:rPr>
                      <w:rFonts w:hint="eastAsia"/>
                    </w:rPr>
                    <w:t>2</w:t>
                  </w:r>
                  <w:r>
                    <w:t>9.70</w:t>
                  </w:r>
                </w:p>
              </w:tc>
              <w:tc>
                <w:tcPr>
                  <w:tcW w:w="957" w:type="dxa"/>
                  <w:shd w:val="clear" w:color="auto" w:fill="FFFFFF"/>
                </w:tcPr>
                <w:p w14:paraId="5BD84E56" w14:textId="77777777" w:rsidR="008C0743" w:rsidRDefault="000F79D3">
                  <w:pPr>
                    <w:jc w:val="center"/>
                    <w:textAlignment w:val="center"/>
                  </w:pPr>
                  <w:r>
                    <w:rPr>
                      <w:rFonts w:hint="eastAsia"/>
                    </w:rPr>
                    <w:t>2</w:t>
                  </w:r>
                  <w:r>
                    <w:t>9.70</w:t>
                  </w:r>
                </w:p>
              </w:tc>
              <w:tc>
                <w:tcPr>
                  <w:tcW w:w="987" w:type="dxa"/>
                  <w:shd w:val="clear" w:color="auto" w:fill="FFFFFF"/>
                  <w:vAlign w:val="center"/>
                </w:tcPr>
                <w:p w14:paraId="1442127C" w14:textId="77777777" w:rsidR="008C0743" w:rsidRDefault="000F79D3">
                  <w:pPr>
                    <w:jc w:val="center"/>
                    <w:textAlignment w:val="center"/>
                  </w:pPr>
                  <w:r>
                    <w:rPr>
                      <w:rFonts w:hint="eastAsia"/>
                    </w:rPr>
                    <w:t>4</w:t>
                  </w:r>
                  <w:r>
                    <w:t>5</w:t>
                  </w:r>
                </w:p>
              </w:tc>
              <w:tc>
                <w:tcPr>
                  <w:tcW w:w="987" w:type="dxa"/>
                  <w:shd w:val="clear" w:color="auto" w:fill="FFFFFF"/>
                  <w:vAlign w:val="center"/>
                </w:tcPr>
                <w:p w14:paraId="45CBDF56" w14:textId="77777777" w:rsidR="008C0743" w:rsidRDefault="000F79D3">
                  <w:pPr>
                    <w:jc w:val="center"/>
                    <w:textAlignment w:val="center"/>
                  </w:pPr>
                  <w:r>
                    <w:rPr>
                      <w:rFonts w:hint="eastAsia"/>
                    </w:rPr>
                    <w:t>4</w:t>
                  </w:r>
                  <w:r>
                    <w:t>4</w:t>
                  </w:r>
                </w:p>
              </w:tc>
              <w:tc>
                <w:tcPr>
                  <w:tcW w:w="956" w:type="dxa"/>
                  <w:shd w:val="clear" w:color="auto" w:fill="FFFFFF"/>
                  <w:vAlign w:val="center"/>
                </w:tcPr>
                <w:p w14:paraId="3943BA3D" w14:textId="77777777" w:rsidR="008C0743" w:rsidRDefault="000F79D3">
                  <w:pPr>
                    <w:jc w:val="center"/>
                  </w:pPr>
                  <w:r>
                    <w:rPr>
                      <w:rFonts w:hint="eastAsia"/>
                    </w:rPr>
                    <w:t>4</w:t>
                  </w:r>
                  <w:r>
                    <w:t>5.13</w:t>
                  </w:r>
                </w:p>
              </w:tc>
              <w:tc>
                <w:tcPr>
                  <w:tcW w:w="1119" w:type="dxa"/>
                  <w:shd w:val="clear" w:color="auto" w:fill="FFFFFF"/>
                  <w:vAlign w:val="center"/>
                </w:tcPr>
                <w:p w14:paraId="764C8163" w14:textId="77777777" w:rsidR="008C0743" w:rsidRDefault="000F79D3">
                  <w:pPr>
                    <w:jc w:val="center"/>
                  </w:pPr>
                  <w:r>
                    <w:rPr>
                      <w:rFonts w:hint="eastAsia"/>
                    </w:rPr>
                    <w:t>4</w:t>
                  </w:r>
                  <w:r>
                    <w:t>4.16</w:t>
                  </w:r>
                </w:p>
              </w:tc>
            </w:tr>
            <w:tr w:rsidR="008C0743" w14:paraId="648B1B81" w14:textId="77777777">
              <w:trPr>
                <w:trHeight w:val="639"/>
              </w:trPr>
              <w:tc>
                <w:tcPr>
                  <w:tcW w:w="1954" w:type="dxa"/>
                  <w:shd w:val="clear" w:color="auto" w:fill="FFFFFF"/>
                  <w:vAlign w:val="center"/>
                </w:tcPr>
                <w:p w14:paraId="2E9EF445" w14:textId="77777777" w:rsidR="008C0743" w:rsidRDefault="000F79D3">
                  <w:r>
                    <w:t xml:space="preserve">    </w:t>
                  </w:r>
                  <w:r>
                    <w:t>评价标准</w:t>
                  </w:r>
                </w:p>
              </w:tc>
              <w:tc>
                <w:tcPr>
                  <w:tcW w:w="5962" w:type="dxa"/>
                  <w:gridSpan w:val="6"/>
                  <w:shd w:val="clear" w:color="auto" w:fill="FFFFFF"/>
                  <w:vAlign w:val="center"/>
                </w:tcPr>
                <w:p w14:paraId="230DD402" w14:textId="77777777" w:rsidR="008C0743" w:rsidRDefault="000F79D3">
                  <w:pPr>
                    <w:pStyle w:val="21"/>
                    <w:ind w:leftChars="0" w:left="0" w:firstLineChars="0" w:firstLine="0"/>
                  </w:pPr>
                  <w:r>
                    <w:rPr>
                      <w:szCs w:val="21"/>
                    </w:rPr>
                    <w:t>评价标准：</w:t>
                  </w:r>
                  <w:r>
                    <w:rPr>
                      <w:rFonts w:hint="eastAsia"/>
                      <w:szCs w:val="21"/>
                    </w:rPr>
                    <w:t>南</w:t>
                  </w:r>
                  <w:r>
                    <w:rPr>
                      <w:sz w:val="24"/>
                    </w:rPr>
                    <w:t>、</w:t>
                  </w:r>
                  <w:r>
                    <w:rPr>
                      <w:rFonts w:hint="eastAsia"/>
                      <w:szCs w:val="21"/>
                    </w:rPr>
                    <w:t>北厂界执行</w:t>
                  </w:r>
                  <w:r>
                    <w:rPr>
                      <w:szCs w:val="21"/>
                    </w:rPr>
                    <w:t>GB12348-2008</w:t>
                  </w:r>
                  <w:r>
                    <w:rPr>
                      <w:szCs w:val="21"/>
                    </w:rPr>
                    <w:t>中</w:t>
                  </w:r>
                  <w:r>
                    <w:rPr>
                      <w:szCs w:val="21"/>
                    </w:rPr>
                    <w:t>2</w:t>
                  </w:r>
                  <w:r>
                    <w:rPr>
                      <w:szCs w:val="21"/>
                    </w:rPr>
                    <w:t>类标准</w:t>
                  </w:r>
                  <w:r>
                    <w:rPr>
                      <w:rFonts w:hint="eastAsia"/>
                      <w:szCs w:val="21"/>
                    </w:rPr>
                    <w:t>，</w:t>
                  </w:r>
                  <w:r>
                    <w:rPr>
                      <w:szCs w:val="21"/>
                    </w:rPr>
                    <w:t>昼间：</w:t>
                  </w:r>
                  <w:r>
                    <w:rPr>
                      <w:szCs w:val="21"/>
                    </w:rPr>
                    <w:t>60</w:t>
                  </w:r>
                  <w:r>
                    <w:rPr>
                      <w:rFonts w:hint="eastAsia"/>
                      <w:szCs w:val="21"/>
                    </w:rPr>
                    <w:t>，夜间</w:t>
                  </w:r>
                  <w:r>
                    <w:rPr>
                      <w:rFonts w:hint="eastAsia"/>
                      <w:szCs w:val="21"/>
                    </w:rPr>
                    <w:t>5</w:t>
                  </w:r>
                  <w:r>
                    <w:rPr>
                      <w:szCs w:val="21"/>
                    </w:rPr>
                    <w:t>0</w:t>
                  </w:r>
                  <w:r>
                    <w:rPr>
                      <w:rFonts w:hint="eastAsia"/>
                      <w:szCs w:val="21"/>
                    </w:rPr>
                    <w:t>。</w:t>
                  </w:r>
                </w:p>
              </w:tc>
            </w:tr>
          </w:tbl>
          <w:p w14:paraId="47AB0858" w14:textId="77777777" w:rsidR="008C0743" w:rsidRDefault="000F79D3">
            <w:pPr>
              <w:spacing w:line="360" w:lineRule="auto"/>
              <w:ind w:firstLineChars="200" w:firstLine="420"/>
              <w:rPr>
                <w:bCs/>
                <w:szCs w:val="21"/>
              </w:rPr>
            </w:pPr>
            <w:r>
              <w:rPr>
                <w:rFonts w:hint="eastAsia"/>
                <w:szCs w:val="21"/>
              </w:rPr>
              <w:t>注：本次噪声背景值选取</w:t>
            </w:r>
            <w:r>
              <w:rPr>
                <w:rFonts w:hint="eastAsia"/>
                <w:bCs/>
                <w:szCs w:val="21"/>
              </w:rPr>
              <w:t>《西咸新区生化垃圾无害化处理项目竣工环境保护验收监测报告》中厂界噪声的监测值。</w:t>
            </w:r>
          </w:p>
          <w:p w14:paraId="076BE1B4" w14:textId="77777777" w:rsidR="008C0743" w:rsidRDefault="000F79D3">
            <w:pPr>
              <w:spacing w:line="360" w:lineRule="auto"/>
              <w:ind w:firstLineChars="200" w:firstLine="480"/>
              <w:rPr>
                <w:sz w:val="24"/>
              </w:rPr>
            </w:pPr>
            <w:r>
              <w:rPr>
                <w:rFonts w:hint="eastAsia"/>
                <w:sz w:val="24"/>
              </w:rPr>
              <w:t>项目厂界</w:t>
            </w:r>
            <w:proofErr w:type="gramStart"/>
            <w:r>
              <w:rPr>
                <w:sz w:val="24"/>
              </w:rPr>
              <w:t>界</w:t>
            </w:r>
            <w:proofErr w:type="gramEnd"/>
            <w:r>
              <w:rPr>
                <w:sz w:val="24"/>
              </w:rPr>
              <w:t>昼、</w:t>
            </w:r>
            <w:r>
              <w:rPr>
                <w:rFonts w:hint="eastAsia"/>
                <w:sz w:val="24"/>
              </w:rPr>
              <w:t>夜</w:t>
            </w:r>
            <w:r>
              <w:rPr>
                <w:sz w:val="24"/>
              </w:rPr>
              <w:t>间噪声预测值均可满足《工业企业厂界噪声标准》（</w:t>
            </w:r>
            <w:r>
              <w:rPr>
                <w:sz w:val="24"/>
              </w:rPr>
              <w:t>GB12348-2008</w:t>
            </w:r>
            <w:r>
              <w:rPr>
                <w:sz w:val="24"/>
              </w:rPr>
              <w:t>）中</w:t>
            </w:r>
            <w:r>
              <w:rPr>
                <w:sz w:val="24"/>
              </w:rPr>
              <w:t>2</w:t>
            </w:r>
            <w:r>
              <w:rPr>
                <w:sz w:val="24"/>
              </w:rPr>
              <w:t>类标准的要求，</w:t>
            </w:r>
            <w:r>
              <w:rPr>
                <w:rFonts w:hint="eastAsia"/>
                <w:sz w:val="24"/>
              </w:rPr>
              <w:t>且厂界周围</w:t>
            </w:r>
            <w:r>
              <w:rPr>
                <w:rFonts w:hint="eastAsia"/>
                <w:sz w:val="24"/>
              </w:rPr>
              <w:t>50m</w:t>
            </w:r>
            <w:r>
              <w:rPr>
                <w:rFonts w:hint="eastAsia"/>
                <w:sz w:val="24"/>
              </w:rPr>
              <w:t>内无噪声敏感点，因此，</w:t>
            </w:r>
            <w:r>
              <w:rPr>
                <w:sz w:val="24"/>
              </w:rPr>
              <w:t>噪声对环境影响较小。</w:t>
            </w:r>
          </w:p>
          <w:p w14:paraId="50BE5FAD" w14:textId="77777777" w:rsidR="008C0743" w:rsidRDefault="000F79D3">
            <w:pPr>
              <w:adjustRightInd w:val="0"/>
              <w:snapToGrid w:val="0"/>
              <w:spacing w:line="360" w:lineRule="auto"/>
              <w:ind w:firstLineChars="200" w:firstLine="482"/>
              <w:rPr>
                <w:b/>
                <w:color w:val="000000"/>
                <w:sz w:val="24"/>
              </w:rPr>
            </w:pPr>
            <w:r>
              <w:rPr>
                <w:b/>
                <w:color w:val="000000"/>
                <w:sz w:val="24"/>
              </w:rPr>
              <w:t>4.</w:t>
            </w:r>
            <w:r>
              <w:rPr>
                <w:b/>
                <w:color w:val="000000"/>
                <w:sz w:val="24"/>
              </w:rPr>
              <w:t>固体废物</w:t>
            </w:r>
          </w:p>
          <w:p w14:paraId="32694CE9" w14:textId="77777777" w:rsidR="008C0743" w:rsidRDefault="000F79D3">
            <w:pPr>
              <w:adjustRightInd w:val="0"/>
              <w:snapToGrid w:val="0"/>
              <w:spacing w:line="360" w:lineRule="auto"/>
              <w:ind w:firstLineChars="200" w:firstLine="480"/>
              <w:rPr>
                <w:color w:val="000000"/>
                <w:sz w:val="24"/>
              </w:rPr>
            </w:pPr>
            <w:r>
              <w:rPr>
                <w:rFonts w:hint="eastAsia"/>
                <w:color w:val="000000"/>
                <w:sz w:val="24"/>
              </w:rPr>
              <w:t>本项目固体废物包括</w:t>
            </w:r>
            <w:r>
              <w:rPr>
                <w:color w:val="000000"/>
                <w:sz w:val="24"/>
              </w:rPr>
              <w:t>一般生产</w:t>
            </w:r>
            <w:proofErr w:type="gramStart"/>
            <w:r>
              <w:rPr>
                <w:color w:val="000000"/>
                <w:sz w:val="24"/>
              </w:rPr>
              <w:t>固废及危险</w:t>
            </w:r>
            <w:proofErr w:type="gramEnd"/>
            <w:r>
              <w:rPr>
                <w:color w:val="000000"/>
                <w:sz w:val="24"/>
              </w:rPr>
              <w:t>废物。</w:t>
            </w:r>
          </w:p>
          <w:p w14:paraId="0CB8510D" w14:textId="77777777" w:rsidR="008C0743" w:rsidRDefault="000F79D3">
            <w:pPr>
              <w:adjustRightInd w:val="0"/>
              <w:snapToGrid w:val="0"/>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）一般固废</w:t>
            </w:r>
          </w:p>
          <w:p w14:paraId="160A215D" w14:textId="77777777" w:rsidR="008C0743" w:rsidRDefault="000F79D3">
            <w:pPr>
              <w:adjustRightInd w:val="0"/>
              <w:snapToGrid w:val="0"/>
              <w:spacing w:line="360" w:lineRule="auto"/>
              <w:ind w:firstLineChars="200" w:firstLine="480"/>
              <w:rPr>
                <w:color w:val="000000"/>
                <w:sz w:val="24"/>
              </w:rPr>
            </w:pPr>
            <w:r>
              <w:rPr>
                <w:rFonts w:hint="eastAsia"/>
                <w:color w:val="000000"/>
                <w:sz w:val="24"/>
              </w:rPr>
              <w:t>①盐泥</w:t>
            </w:r>
          </w:p>
          <w:p w14:paraId="1DAEA4C2" w14:textId="77777777" w:rsidR="008C0743" w:rsidRDefault="000F79D3">
            <w:pPr>
              <w:adjustRightInd w:val="0"/>
              <w:snapToGrid w:val="0"/>
              <w:spacing w:line="360" w:lineRule="auto"/>
              <w:ind w:firstLineChars="200" w:firstLine="480"/>
              <w:rPr>
                <w:sz w:val="24"/>
              </w:rPr>
            </w:pPr>
            <w:r>
              <w:rPr>
                <w:rFonts w:hint="eastAsia"/>
                <w:sz w:val="24"/>
              </w:rPr>
              <w:t>本项目浓缩液在浸没燃烧</w:t>
            </w:r>
            <w:r>
              <w:rPr>
                <w:sz w:val="24"/>
              </w:rPr>
              <w:t>蒸发过程中产生的饱和</w:t>
            </w:r>
            <w:proofErr w:type="gramStart"/>
            <w:r>
              <w:rPr>
                <w:sz w:val="24"/>
              </w:rPr>
              <w:t>蒸</w:t>
            </w:r>
            <w:proofErr w:type="gramEnd"/>
            <w:r>
              <w:rPr>
                <w:sz w:val="24"/>
              </w:rPr>
              <w:t>残液</w:t>
            </w:r>
            <w:proofErr w:type="gramStart"/>
            <w:r>
              <w:rPr>
                <w:sz w:val="24"/>
              </w:rPr>
              <w:t>进入盐泥脱水</w:t>
            </w:r>
            <w:proofErr w:type="gramEnd"/>
            <w:r>
              <w:rPr>
                <w:sz w:val="24"/>
              </w:rPr>
              <w:t>系统，经过离心脱水机脱水后，形成盐泥，在厂区内集中处置不外排，</w:t>
            </w:r>
            <w:r>
              <w:rPr>
                <w:rFonts w:hint="eastAsia"/>
                <w:sz w:val="24"/>
              </w:rPr>
              <w:t>每日</w:t>
            </w:r>
            <w:r>
              <w:rPr>
                <w:sz w:val="24"/>
              </w:rPr>
              <w:t>送至现有工程焚烧炉内燃烧。</w:t>
            </w:r>
            <w:r>
              <w:rPr>
                <w:rFonts w:hint="eastAsia"/>
                <w:sz w:val="24"/>
              </w:rPr>
              <w:t>根据设计提供资料，项目产生的盐泥量为</w:t>
            </w:r>
            <w:r>
              <w:rPr>
                <w:rFonts w:hint="eastAsia"/>
                <w:sz w:val="24"/>
              </w:rPr>
              <w:t>3</w:t>
            </w:r>
            <w:r>
              <w:rPr>
                <w:sz w:val="24"/>
              </w:rPr>
              <w:t>.6t/d</w:t>
            </w:r>
            <w:r>
              <w:rPr>
                <w:rFonts w:hint="eastAsia"/>
                <w:sz w:val="24"/>
              </w:rPr>
              <w:t>（</w:t>
            </w:r>
            <w:r>
              <w:rPr>
                <w:rFonts w:hint="eastAsia"/>
                <w:sz w:val="24"/>
              </w:rPr>
              <w:t>1</w:t>
            </w:r>
            <w:r>
              <w:rPr>
                <w:sz w:val="24"/>
              </w:rPr>
              <w:t>188t/a</w:t>
            </w:r>
            <w:r>
              <w:rPr>
                <w:rFonts w:hint="eastAsia"/>
                <w:sz w:val="24"/>
              </w:rPr>
              <w:t>）。</w:t>
            </w:r>
          </w:p>
          <w:p w14:paraId="4FF37440" w14:textId="77777777" w:rsidR="008C0743" w:rsidRDefault="000F79D3">
            <w:pPr>
              <w:adjustRightInd w:val="0"/>
              <w:snapToGrid w:val="0"/>
              <w:spacing w:line="360" w:lineRule="auto"/>
              <w:ind w:firstLineChars="200" w:firstLine="480"/>
              <w:rPr>
                <w:sz w:val="24"/>
              </w:rPr>
            </w:pPr>
            <w:r>
              <w:rPr>
                <w:rFonts w:hint="eastAsia"/>
                <w:sz w:val="24"/>
              </w:rPr>
              <w:t>根据《危险废物鉴别技术规范》（</w:t>
            </w:r>
            <w:r>
              <w:rPr>
                <w:rFonts w:hint="eastAsia"/>
                <w:sz w:val="24"/>
              </w:rPr>
              <w:t>H</w:t>
            </w:r>
            <w:r>
              <w:rPr>
                <w:sz w:val="24"/>
              </w:rPr>
              <w:t>J298-2019</w:t>
            </w:r>
            <w:r>
              <w:rPr>
                <w:rFonts w:hint="eastAsia"/>
                <w:sz w:val="24"/>
              </w:rPr>
              <w:t>）中</w:t>
            </w:r>
            <w:r>
              <w:rPr>
                <w:rFonts w:hint="eastAsia"/>
                <w:sz w:val="24"/>
              </w:rPr>
              <w:t>6</w:t>
            </w:r>
            <w:r>
              <w:rPr>
                <w:sz w:val="24"/>
              </w:rPr>
              <w:t>.1</w:t>
            </w:r>
            <w:r>
              <w:rPr>
                <w:rFonts w:hint="eastAsia"/>
                <w:sz w:val="24"/>
              </w:rPr>
              <w:t>样品检测：固体废物危险特性鉴别的检测项目应根据固体废物的产生源特性确定，必要时可向与该固体废物危险鉴别工作无直接利害关系的行业咨询，经综合分析固体废物产生过程生产工艺、原辅材料、产物环节和主要危害成分，确定不存在的危险特性，不进行检测。</w:t>
            </w:r>
          </w:p>
          <w:p w14:paraId="49BFA9EB" w14:textId="151911A3" w:rsidR="008C0743" w:rsidRDefault="000F79D3">
            <w:pPr>
              <w:spacing w:line="360" w:lineRule="auto"/>
              <w:ind w:firstLine="480"/>
              <w:rPr>
                <w:sz w:val="24"/>
              </w:rPr>
            </w:pPr>
            <w:r>
              <w:rPr>
                <w:rFonts w:hint="eastAsia"/>
                <w:sz w:val="24"/>
              </w:rPr>
              <w:t>本项目</w:t>
            </w:r>
            <w:r>
              <w:rPr>
                <w:rFonts w:ascii="宋体" w:hAnsi="宋体" w:cs="宋体" w:hint="eastAsia"/>
                <w:color w:val="000000"/>
                <w:kern w:val="0"/>
                <w:sz w:val="24"/>
                <w:lang w:bidi="ar"/>
              </w:rPr>
              <w:t>浸没燃烧蒸发工艺是处理生活垃圾渗滤液浓缩液的生产工艺，其处理过程未添加任何有害物质，产生的残渣与渗滤液同源，由于生活垃圾渗滤液不属于危险废弃物，故浓缩液处理工艺产生</w:t>
            </w:r>
            <w:proofErr w:type="gramStart"/>
            <w:r>
              <w:rPr>
                <w:rFonts w:ascii="宋体" w:hAnsi="宋体" w:cs="宋体" w:hint="eastAsia"/>
                <w:color w:val="000000"/>
                <w:kern w:val="0"/>
                <w:sz w:val="24"/>
                <w:lang w:bidi="ar"/>
              </w:rPr>
              <w:t>的盐泥也</w:t>
            </w:r>
            <w:proofErr w:type="gramEnd"/>
            <w:r>
              <w:rPr>
                <w:rFonts w:ascii="宋体" w:hAnsi="宋体" w:cs="宋体" w:hint="eastAsia"/>
                <w:color w:val="000000"/>
                <w:kern w:val="0"/>
                <w:sz w:val="24"/>
                <w:lang w:bidi="ar"/>
              </w:rPr>
              <w:t>不属于危险废弃物范畴；</w:t>
            </w:r>
            <w:r>
              <w:rPr>
                <w:rFonts w:hint="eastAsia"/>
                <w:sz w:val="24"/>
              </w:rPr>
              <w:t>同时，由于浓缩蒸发会导致盐泥中浸出毒性增大，根据实验检测，本</w:t>
            </w:r>
            <w:r>
              <w:rPr>
                <w:rFonts w:hint="eastAsia"/>
                <w:sz w:val="24"/>
              </w:rPr>
              <w:lastRenderedPageBreak/>
              <w:t>项目浓缩液产生</w:t>
            </w:r>
            <w:proofErr w:type="gramStart"/>
            <w:r>
              <w:rPr>
                <w:rFonts w:hint="eastAsia"/>
                <w:sz w:val="24"/>
              </w:rPr>
              <w:t>的盐泥的</w:t>
            </w:r>
            <w:proofErr w:type="gramEnd"/>
            <w:r>
              <w:rPr>
                <w:rFonts w:hint="eastAsia"/>
                <w:sz w:val="24"/>
              </w:rPr>
              <w:t>浸出毒性含量见表</w:t>
            </w:r>
            <w:r>
              <w:rPr>
                <w:rFonts w:hint="eastAsia"/>
                <w:sz w:val="24"/>
              </w:rPr>
              <w:t>4-</w:t>
            </w:r>
            <w:r>
              <w:rPr>
                <w:sz w:val="24"/>
              </w:rPr>
              <w:t>7</w:t>
            </w:r>
            <w:r>
              <w:rPr>
                <w:rFonts w:hint="eastAsia"/>
                <w:sz w:val="24"/>
              </w:rPr>
              <w:t>，满足《危险废物鉴别标准</w:t>
            </w:r>
            <w:r>
              <w:rPr>
                <w:rFonts w:hint="eastAsia"/>
                <w:sz w:val="24"/>
              </w:rPr>
              <w:t xml:space="preserve"> </w:t>
            </w:r>
            <w:r>
              <w:rPr>
                <w:rFonts w:hint="eastAsia"/>
                <w:sz w:val="24"/>
              </w:rPr>
              <w:t>浸出毒性鉴别》（</w:t>
            </w:r>
            <w:r>
              <w:rPr>
                <w:rFonts w:hint="eastAsia"/>
                <w:sz w:val="24"/>
              </w:rPr>
              <w:t>G</w:t>
            </w:r>
            <w:r>
              <w:rPr>
                <w:sz w:val="24"/>
              </w:rPr>
              <w:t>B5085.3-2007</w:t>
            </w:r>
            <w:r>
              <w:rPr>
                <w:rFonts w:hint="eastAsia"/>
                <w:sz w:val="24"/>
              </w:rPr>
              <w:t>）</w:t>
            </w:r>
            <w:r w:rsidR="008D61C2">
              <w:rPr>
                <w:rFonts w:hint="eastAsia"/>
                <w:sz w:val="24"/>
              </w:rPr>
              <w:t>。</w:t>
            </w:r>
            <w:r>
              <w:rPr>
                <w:rFonts w:hint="eastAsia"/>
                <w:sz w:val="24"/>
              </w:rPr>
              <w:t>本</w:t>
            </w:r>
            <w:proofErr w:type="gramStart"/>
            <w:r>
              <w:rPr>
                <w:rFonts w:hint="eastAsia"/>
                <w:sz w:val="24"/>
              </w:rPr>
              <w:t>项目盐泥为</w:t>
            </w:r>
            <w:proofErr w:type="gramEnd"/>
            <w:r>
              <w:rPr>
                <w:rFonts w:hint="eastAsia"/>
                <w:sz w:val="24"/>
              </w:rPr>
              <w:t>一般固体废物，可</w:t>
            </w:r>
            <w:r>
              <w:rPr>
                <w:sz w:val="24"/>
              </w:rPr>
              <w:t>送至现有工程焚烧炉内燃烧</w:t>
            </w:r>
            <w:r>
              <w:rPr>
                <w:rFonts w:hint="eastAsia"/>
                <w:sz w:val="24"/>
              </w:rPr>
              <w:t>处置。</w:t>
            </w:r>
          </w:p>
          <w:p w14:paraId="58E68113" w14:textId="77777777" w:rsidR="008C0743" w:rsidRDefault="000F79D3">
            <w:pPr>
              <w:spacing w:line="360" w:lineRule="auto"/>
              <w:jc w:val="center"/>
              <w:rPr>
                <w:b/>
                <w:bCs/>
                <w:sz w:val="24"/>
              </w:rPr>
            </w:pPr>
            <w:r>
              <w:rPr>
                <w:rFonts w:hint="eastAsia"/>
                <w:b/>
                <w:bCs/>
                <w:sz w:val="24"/>
              </w:rPr>
              <w:t>表</w:t>
            </w:r>
            <w:r>
              <w:rPr>
                <w:rFonts w:hint="eastAsia"/>
                <w:b/>
                <w:bCs/>
                <w:sz w:val="24"/>
              </w:rPr>
              <w:t>4-</w:t>
            </w:r>
            <w:r>
              <w:rPr>
                <w:b/>
                <w:bCs/>
                <w:sz w:val="24"/>
              </w:rPr>
              <w:t xml:space="preserve">7   </w:t>
            </w:r>
            <w:proofErr w:type="gramStart"/>
            <w:r>
              <w:rPr>
                <w:rFonts w:hint="eastAsia"/>
                <w:b/>
                <w:bCs/>
                <w:sz w:val="24"/>
              </w:rPr>
              <w:t>盐泥浸出</w:t>
            </w:r>
            <w:proofErr w:type="gramEnd"/>
            <w:r>
              <w:rPr>
                <w:rFonts w:hint="eastAsia"/>
                <w:b/>
                <w:bCs/>
                <w:sz w:val="24"/>
              </w:rPr>
              <w:t>毒性检测成分一览表</w:t>
            </w:r>
          </w:p>
          <w:tbl>
            <w:tblPr>
              <w:tblStyle w:val="af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3"/>
              <w:gridCol w:w="2644"/>
              <w:gridCol w:w="2644"/>
            </w:tblGrid>
            <w:tr w:rsidR="008C0743" w14:paraId="20E4875E" w14:textId="77777777">
              <w:tc>
                <w:tcPr>
                  <w:tcW w:w="2643" w:type="dxa"/>
                </w:tcPr>
                <w:p w14:paraId="1DF2948A" w14:textId="77777777" w:rsidR="008C0743" w:rsidRDefault="000F79D3">
                  <w:pPr>
                    <w:adjustRightInd w:val="0"/>
                    <w:snapToGrid w:val="0"/>
                    <w:spacing w:line="360" w:lineRule="auto"/>
                    <w:jc w:val="center"/>
                    <w:rPr>
                      <w:bCs/>
                      <w:spacing w:val="-10"/>
                      <w:szCs w:val="21"/>
                    </w:rPr>
                  </w:pPr>
                  <w:r>
                    <w:rPr>
                      <w:rFonts w:hint="eastAsia"/>
                      <w:bCs/>
                      <w:spacing w:val="-10"/>
                      <w:szCs w:val="21"/>
                    </w:rPr>
                    <w:t>检测项目</w:t>
                  </w:r>
                </w:p>
              </w:tc>
              <w:tc>
                <w:tcPr>
                  <w:tcW w:w="2644" w:type="dxa"/>
                </w:tcPr>
                <w:p w14:paraId="7E39356A" w14:textId="77777777" w:rsidR="008C0743" w:rsidRDefault="000F79D3">
                  <w:pPr>
                    <w:adjustRightInd w:val="0"/>
                    <w:snapToGrid w:val="0"/>
                    <w:spacing w:line="360" w:lineRule="auto"/>
                    <w:jc w:val="center"/>
                    <w:rPr>
                      <w:bCs/>
                      <w:spacing w:val="-10"/>
                      <w:szCs w:val="21"/>
                    </w:rPr>
                  </w:pPr>
                  <w:r>
                    <w:rPr>
                      <w:rFonts w:hint="eastAsia"/>
                      <w:bCs/>
                      <w:spacing w:val="-10"/>
                      <w:szCs w:val="21"/>
                    </w:rPr>
                    <w:t>检测结果</w:t>
                  </w:r>
                </w:p>
              </w:tc>
              <w:tc>
                <w:tcPr>
                  <w:tcW w:w="2644" w:type="dxa"/>
                </w:tcPr>
                <w:p w14:paraId="73C3280E" w14:textId="77777777" w:rsidR="008C0743" w:rsidRDefault="000F79D3">
                  <w:pPr>
                    <w:adjustRightInd w:val="0"/>
                    <w:snapToGrid w:val="0"/>
                    <w:spacing w:line="360" w:lineRule="auto"/>
                    <w:jc w:val="center"/>
                    <w:rPr>
                      <w:bCs/>
                      <w:spacing w:val="-10"/>
                      <w:szCs w:val="21"/>
                    </w:rPr>
                  </w:pPr>
                  <w:r>
                    <w:rPr>
                      <w:rFonts w:hint="eastAsia"/>
                      <w:bCs/>
                      <w:spacing w:val="-10"/>
                      <w:szCs w:val="21"/>
                    </w:rPr>
                    <w:t>标准限值</w:t>
                  </w:r>
                </w:p>
              </w:tc>
            </w:tr>
            <w:tr w:rsidR="008C0743" w14:paraId="4409FCA4" w14:textId="77777777">
              <w:tc>
                <w:tcPr>
                  <w:tcW w:w="2643" w:type="dxa"/>
                </w:tcPr>
                <w:p w14:paraId="7A29D260" w14:textId="77777777" w:rsidR="008C0743" w:rsidRDefault="000F79D3">
                  <w:pPr>
                    <w:adjustRightInd w:val="0"/>
                    <w:snapToGrid w:val="0"/>
                    <w:spacing w:line="360" w:lineRule="auto"/>
                    <w:jc w:val="center"/>
                    <w:rPr>
                      <w:bCs/>
                      <w:spacing w:val="-10"/>
                      <w:szCs w:val="21"/>
                    </w:rPr>
                  </w:pPr>
                  <w:r>
                    <w:rPr>
                      <w:rFonts w:hint="eastAsia"/>
                      <w:bCs/>
                      <w:spacing w:val="-10"/>
                      <w:szCs w:val="21"/>
                    </w:rPr>
                    <w:t>铜（以</w:t>
                  </w:r>
                  <w:proofErr w:type="gramStart"/>
                  <w:r>
                    <w:rPr>
                      <w:rFonts w:hint="eastAsia"/>
                      <w:bCs/>
                      <w:spacing w:val="-10"/>
                      <w:szCs w:val="21"/>
                    </w:rPr>
                    <w:t>总铜计</w:t>
                  </w:r>
                  <w:proofErr w:type="gramEnd"/>
                  <w:r>
                    <w:rPr>
                      <w:rFonts w:hint="eastAsia"/>
                      <w:bCs/>
                      <w:spacing w:val="-10"/>
                      <w:szCs w:val="21"/>
                    </w:rPr>
                    <w:t>）</w:t>
                  </w:r>
                </w:p>
              </w:tc>
              <w:tc>
                <w:tcPr>
                  <w:tcW w:w="2644" w:type="dxa"/>
                </w:tcPr>
                <w:p w14:paraId="317893AE"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.02</w:t>
                  </w:r>
                </w:p>
              </w:tc>
              <w:tc>
                <w:tcPr>
                  <w:tcW w:w="2644" w:type="dxa"/>
                </w:tcPr>
                <w:p w14:paraId="79C635C7"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00</w:t>
                  </w:r>
                </w:p>
              </w:tc>
            </w:tr>
            <w:tr w:rsidR="008C0743" w14:paraId="72BE5B3E" w14:textId="77777777">
              <w:tc>
                <w:tcPr>
                  <w:tcW w:w="2643" w:type="dxa"/>
                </w:tcPr>
                <w:p w14:paraId="4E2E0867" w14:textId="77777777" w:rsidR="008C0743" w:rsidRDefault="000F79D3">
                  <w:pPr>
                    <w:adjustRightInd w:val="0"/>
                    <w:snapToGrid w:val="0"/>
                    <w:spacing w:line="360" w:lineRule="auto"/>
                    <w:jc w:val="center"/>
                    <w:rPr>
                      <w:bCs/>
                      <w:spacing w:val="-10"/>
                      <w:szCs w:val="21"/>
                    </w:rPr>
                  </w:pPr>
                  <w:r>
                    <w:rPr>
                      <w:rFonts w:hint="eastAsia"/>
                      <w:bCs/>
                      <w:spacing w:val="-10"/>
                      <w:szCs w:val="21"/>
                    </w:rPr>
                    <w:t>锌（以</w:t>
                  </w:r>
                  <w:proofErr w:type="gramStart"/>
                  <w:r>
                    <w:rPr>
                      <w:rFonts w:hint="eastAsia"/>
                      <w:bCs/>
                      <w:spacing w:val="-10"/>
                      <w:szCs w:val="21"/>
                    </w:rPr>
                    <w:t>总锌计</w:t>
                  </w:r>
                  <w:proofErr w:type="gramEnd"/>
                  <w:r>
                    <w:rPr>
                      <w:rFonts w:hint="eastAsia"/>
                      <w:bCs/>
                      <w:spacing w:val="-10"/>
                      <w:szCs w:val="21"/>
                    </w:rPr>
                    <w:t>）</w:t>
                  </w:r>
                </w:p>
              </w:tc>
              <w:tc>
                <w:tcPr>
                  <w:tcW w:w="2644" w:type="dxa"/>
                </w:tcPr>
                <w:p w14:paraId="570535AD"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.45</w:t>
                  </w:r>
                </w:p>
              </w:tc>
              <w:tc>
                <w:tcPr>
                  <w:tcW w:w="2644" w:type="dxa"/>
                </w:tcPr>
                <w:p w14:paraId="7DE91B04"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00</w:t>
                  </w:r>
                </w:p>
              </w:tc>
            </w:tr>
            <w:tr w:rsidR="008C0743" w14:paraId="5EB32AB1" w14:textId="77777777">
              <w:tc>
                <w:tcPr>
                  <w:tcW w:w="2643" w:type="dxa"/>
                </w:tcPr>
                <w:p w14:paraId="0BBF3DDB" w14:textId="77777777" w:rsidR="008C0743" w:rsidRDefault="000F79D3">
                  <w:pPr>
                    <w:adjustRightInd w:val="0"/>
                    <w:snapToGrid w:val="0"/>
                    <w:spacing w:line="360" w:lineRule="auto"/>
                    <w:jc w:val="center"/>
                    <w:rPr>
                      <w:bCs/>
                      <w:spacing w:val="-10"/>
                      <w:szCs w:val="21"/>
                    </w:rPr>
                  </w:pPr>
                  <w:r>
                    <w:rPr>
                      <w:rFonts w:hint="eastAsia"/>
                      <w:bCs/>
                      <w:spacing w:val="-10"/>
                      <w:szCs w:val="21"/>
                    </w:rPr>
                    <w:t>镉（以总镉计）</w:t>
                  </w:r>
                </w:p>
              </w:tc>
              <w:tc>
                <w:tcPr>
                  <w:tcW w:w="2644" w:type="dxa"/>
                </w:tcPr>
                <w:p w14:paraId="42B4B66D" w14:textId="77777777" w:rsidR="008C0743" w:rsidRDefault="000F79D3">
                  <w:pPr>
                    <w:adjustRightInd w:val="0"/>
                    <w:snapToGrid w:val="0"/>
                    <w:spacing w:line="360" w:lineRule="auto"/>
                    <w:jc w:val="center"/>
                    <w:rPr>
                      <w:bCs/>
                      <w:spacing w:val="-10"/>
                      <w:szCs w:val="21"/>
                    </w:rPr>
                  </w:pPr>
                  <w:r>
                    <w:rPr>
                      <w:bCs/>
                      <w:spacing w:val="-10"/>
                      <w:szCs w:val="21"/>
                    </w:rPr>
                    <w:t>0.064</w:t>
                  </w:r>
                </w:p>
              </w:tc>
              <w:tc>
                <w:tcPr>
                  <w:tcW w:w="2644" w:type="dxa"/>
                </w:tcPr>
                <w:p w14:paraId="29C75275" w14:textId="77777777" w:rsidR="008C0743" w:rsidRDefault="000F79D3">
                  <w:pPr>
                    <w:adjustRightInd w:val="0"/>
                    <w:snapToGrid w:val="0"/>
                    <w:spacing w:line="360" w:lineRule="auto"/>
                    <w:jc w:val="center"/>
                    <w:rPr>
                      <w:bCs/>
                      <w:spacing w:val="-10"/>
                      <w:szCs w:val="21"/>
                    </w:rPr>
                  </w:pPr>
                  <w:r>
                    <w:rPr>
                      <w:rFonts w:hint="eastAsia"/>
                      <w:bCs/>
                      <w:spacing w:val="-10"/>
                      <w:szCs w:val="21"/>
                    </w:rPr>
                    <w:t>1</w:t>
                  </w:r>
                </w:p>
              </w:tc>
            </w:tr>
            <w:tr w:rsidR="008C0743" w14:paraId="6CA0686C" w14:textId="77777777">
              <w:tc>
                <w:tcPr>
                  <w:tcW w:w="2643" w:type="dxa"/>
                </w:tcPr>
                <w:p w14:paraId="1A79C07D" w14:textId="77777777" w:rsidR="008C0743" w:rsidRDefault="000F79D3">
                  <w:pPr>
                    <w:adjustRightInd w:val="0"/>
                    <w:snapToGrid w:val="0"/>
                    <w:spacing w:line="360" w:lineRule="auto"/>
                    <w:jc w:val="center"/>
                    <w:rPr>
                      <w:bCs/>
                      <w:spacing w:val="-10"/>
                      <w:szCs w:val="21"/>
                    </w:rPr>
                  </w:pPr>
                  <w:r>
                    <w:rPr>
                      <w:rFonts w:hint="eastAsia"/>
                      <w:bCs/>
                      <w:spacing w:val="-10"/>
                      <w:szCs w:val="21"/>
                    </w:rPr>
                    <w:t>铅（以</w:t>
                  </w:r>
                  <w:proofErr w:type="gramStart"/>
                  <w:r>
                    <w:rPr>
                      <w:rFonts w:hint="eastAsia"/>
                      <w:bCs/>
                      <w:spacing w:val="-10"/>
                      <w:szCs w:val="21"/>
                    </w:rPr>
                    <w:t>总铅计</w:t>
                  </w:r>
                  <w:proofErr w:type="gramEnd"/>
                  <w:r>
                    <w:rPr>
                      <w:rFonts w:hint="eastAsia"/>
                      <w:bCs/>
                      <w:spacing w:val="-10"/>
                      <w:szCs w:val="21"/>
                    </w:rPr>
                    <w:t>）</w:t>
                  </w:r>
                </w:p>
              </w:tc>
              <w:tc>
                <w:tcPr>
                  <w:tcW w:w="2644" w:type="dxa"/>
                </w:tcPr>
                <w:p w14:paraId="4BDA3C5F"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.0014</w:t>
                  </w:r>
                </w:p>
              </w:tc>
              <w:tc>
                <w:tcPr>
                  <w:tcW w:w="2644" w:type="dxa"/>
                </w:tcPr>
                <w:p w14:paraId="0E4AF4DD" w14:textId="77777777" w:rsidR="008C0743" w:rsidRDefault="000F79D3">
                  <w:pPr>
                    <w:adjustRightInd w:val="0"/>
                    <w:snapToGrid w:val="0"/>
                    <w:spacing w:line="360" w:lineRule="auto"/>
                    <w:jc w:val="center"/>
                    <w:rPr>
                      <w:bCs/>
                      <w:spacing w:val="-10"/>
                      <w:szCs w:val="21"/>
                    </w:rPr>
                  </w:pPr>
                  <w:r>
                    <w:rPr>
                      <w:rFonts w:hint="eastAsia"/>
                      <w:bCs/>
                      <w:spacing w:val="-10"/>
                      <w:szCs w:val="21"/>
                    </w:rPr>
                    <w:t>5</w:t>
                  </w:r>
                </w:p>
              </w:tc>
            </w:tr>
            <w:tr w:rsidR="008C0743" w14:paraId="24C02838" w14:textId="77777777">
              <w:tc>
                <w:tcPr>
                  <w:tcW w:w="2643" w:type="dxa"/>
                </w:tcPr>
                <w:p w14:paraId="60D2E288" w14:textId="77777777" w:rsidR="008C0743" w:rsidRDefault="000F79D3">
                  <w:pPr>
                    <w:adjustRightInd w:val="0"/>
                    <w:snapToGrid w:val="0"/>
                    <w:spacing w:line="360" w:lineRule="auto"/>
                    <w:jc w:val="center"/>
                    <w:rPr>
                      <w:bCs/>
                      <w:spacing w:val="-10"/>
                      <w:szCs w:val="21"/>
                    </w:rPr>
                  </w:pPr>
                  <w:proofErr w:type="gramStart"/>
                  <w:r>
                    <w:rPr>
                      <w:rFonts w:hint="eastAsia"/>
                      <w:bCs/>
                      <w:spacing w:val="-10"/>
                      <w:szCs w:val="21"/>
                    </w:rPr>
                    <w:t>总铬</w:t>
                  </w:r>
                  <w:proofErr w:type="gramEnd"/>
                </w:p>
              </w:tc>
              <w:tc>
                <w:tcPr>
                  <w:tcW w:w="2644" w:type="dxa"/>
                </w:tcPr>
                <w:p w14:paraId="15495972"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.13</w:t>
                  </w:r>
                </w:p>
              </w:tc>
              <w:tc>
                <w:tcPr>
                  <w:tcW w:w="2644" w:type="dxa"/>
                </w:tcPr>
                <w:p w14:paraId="39F91C51"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5</w:t>
                  </w:r>
                </w:p>
              </w:tc>
            </w:tr>
            <w:tr w:rsidR="008C0743" w14:paraId="3F8773EB" w14:textId="77777777">
              <w:tc>
                <w:tcPr>
                  <w:tcW w:w="2643" w:type="dxa"/>
                </w:tcPr>
                <w:p w14:paraId="7AD3A92F" w14:textId="77777777" w:rsidR="008C0743" w:rsidRDefault="000F79D3">
                  <w:pPr>
                    <w:adjustRightInd w:val="0"/>
                    <w:snapToGrid w:val="0"/>
                    <w:spacing w:line="360" w:lineRule="auto"/>
                    <w:jc w:val="center"/>
                    <w:rPr>
                      <w:bCs/>
                      <w:spacing w:val="-10"/>
                      <w:szCs w:val="21"/>
                    </w:rPr>
                  </w:pPr>
                  <w:r>
                    <w:rPr>
                      <w:rFonts w:hint="eastAsia"/>
                      <w:bCs/>
                      <w:spacing w:val="-10"/>
                      <w:szCs w:val="21"/>
                    </w:rPr>
                    <w:t>汞（以总汞计）</w:t>
                  </w:r>
                </w:p>
              </w:tc>
              <w:tc>
                <w:tcPr>
                  <w:tcW w:w="2644" w:type="dxa"/>
                </w:tcPr>
                <w:p w14:paraId="250E5CCC" w14:textId="77777777" w:rsidR="008C0743" w:rsidRDefault="000F79D3">
                  <w:pPr>
                    <w:adjustRightInd w:val="0"/>
                    <w:snapToGrid w:val="0"/>
                    <w:spacing w:line="360" w:lineRule="auto"/>
                    <w:jc w:val="center"/>
                    <w:rPr>
                      <w:bCs/>
                      <w:spacing w:val="-10"/>
                      <w:szCs w:val="21"/>
                    </w:rPr>
                  </w:pPr>
                  <w:r>
                    <w:rPr>
                      <w:rFonts w:hint="eastAsia"/>
                      <w:bCs/>
                      <w:spacing w:val="-10"/>
                      <w:szCs w:val="21"/>
                    </w:rPr>
                    <w:t>＜</w:t>
                  </w:r>
                  <w:r>
                    <w:rPr>
                      <w:rFonts w:hint="eastAsia"/>
                      <w:bCs/>
                      <w:spacing w:val="-10"/>
                      <w:szCs w:val="21"/>
                    </w:rPr>
                    <w:t>0</w:t>
                  </w:r>
                  <w:r>
                    <w:rPr>
                      <w:bCs/>
                      <w:spacing w:val="-10"/>
                      <w:szCs w:val="21"/>
                    </w:rPr>
                    <w:t>.00002</w:t>
                  </w:r>
                </w:p>
              </w:tc>
              <w:tc>
                <w:tcPr>
                  <w:tcW w:w="2644" w:type="dxa"/>
                </w:tcPr>
                <w:p w14:paraId="330AC72A"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.1</w:t>
                  </w:r>
                </w:p>
              </w:tc>
            </w:tr>
            <w:tr w:rsidR="008C0743" w14:paraId="35ABC9ED" w14:textId="77777777">
              <w:tc>
                <w:tcPr>
                  <w:tcW w:w="2643" w:type="dxa"/>
                </w:tcPr>
                <w:p w14:paraId="4A76DA28" w14:textId="77777777" w:rsidR="008C0743" w:rsidRDefault="000F79D3">
                  <w:pPr>
                    <w:adjustRightInd w:val="0"/>
                    <w:snapToGrid w:val="0"/>
                    <w:spacing w:line="360" w:lineRule="auto"/>
                    <w:jc w:val="center"/>
                    <w:rPr>
                      <w:bCs/>
                      <w:spacing w:val="-10"/>
                      <w:szCs w:val="21"/>
                    </w:rPr>
                  </w:pPr>
                  <w:r>
                    <w:rPr>
                      <w:rFonts w:hint="eastAsia"/>
                      <w:bCs/>
                      <w:spacing w:val="-10"/>
                      <w:szCs w:val="21"/>
                    </w:rPr>
                    <w:t>铍（以总铍计）</w:t>
                  </w:r>
                </w:p>
              </w:tc>
              <w:tc>
                <w:tcPr>
                  <w:tcW w:w="2644" w:type="dxa"/>
                </w:tcPr>
                <w:p w14:paraId="4C9C1DED" w14:textId="77777777" w:rsidR="008C0743" w:rsidRDefault="000F79D3">
                  <w:pPr>
                    <w:adjustRightInd w:val="0"/>
                    <w:snapToGrid w:val="0"/>
                    <w:spacing w:line="360" w:lineRule="auto"/>
                    <w:jc w:val="center"/>
                    <w:rPr>
                      <w:bCs/>
                      <w:spacing w:val="-10"/>
                      <w:szCs w:val="21"/>
                    </w:rPr>
                  </w:pPr>
                  <w:r>
                    <w:rPr>
                      <w:rFonts w:hint="eastAsia"/>
                      <w:bCs/>
                      <w:spacing w:val="-10"/>
                      <w:szCs w:val="21"/>
                    </w:rPr>
                    <w:t>＜</w:t>
                  </w:r>
                  <w:r>
                    <w:rPr>
                      <w:rFonts w:hint="eastAsia"/>
                      <w:bCs/>
                      <w:spacing w:val="-10"/>
                      <w:szCs w:val="21"/>
                    </w:rPr>
                    <w:t>0</w:t>
                  </w:r>
                  <w:r>
                    <w:rPr>
                      <w:bCs/>
                      <w:spacing w:val="-10"/>
                      <w:szCs w:val="21"/>
                    </w:rPr>
                    <w:t>.004</w:t>
                  </w:r>
                </w:p>
              </w:tc>
              <w:tc>
                <w:tcPr>
                  <w:tcW w:w="2644" w:type="dxa"/>
                </w:tcPr>
                <w:p w14:paraId="1C34EE6F"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.02</w:t>
                  </w:r>
                </w:p>
              </w:tc>
            </w:tr>
            <w:tr w:rsidR="008C0743" w14:paraId="030023D7" w14:textId="77777777">
              <w:tc>
                <w:tcPr>
                  <w:tcW w:w="2643" w:type="dxa"/>
                </w:tcPr>
                <w:p w14:paraId="1A6E6C61" w14:textId="77777777" w:rsidR="008C0743" w:rsidRDefault="000F79D3">
                  <w:pPr>
                    <w:adjustRightInd w:val="0"/>
                    <w:snapToGrid w:val="0"/>
                    <w:spacing w:line="360" w:lineRule="auto"/>
                    <w:jc w:val="center"/>
                    <w:rPr>
                      <w:bCs/>
                      <w:spacing w:val="-10"/>
                      <w:szCs w:val="21"/>
                    </w:rPr>
                  </w:pPr>
                  <w:r>
                    <w:rPr>
                      <w:rFonts w:hint="eastAsia"/>
                      <w:bCs/>
                      <w:spacing w:val="-10"/>
                      <w:szCs w:val="21"/>
                    </w:rPr>
                    <w:t>钡（以总钡计）</w:t>
                  </w:r>
                </w:p>
              </w:tc>
              <w:tc>
                <w:tcPr>
                  <w:tcW w:w="2644" w:type="dxa"/>
                </w:tcPr>
                <w:p w14:paraId="19409291"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.07</w:t>
                  </w:r>
                </w:p>
              </w:tc>
              <w:tc>
                <w:tcPr>
                  <w:tcW w:w="2644" w:type="dxa"/>
                </w:tcPr>
                <w:p w14:paraId="5D438989"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00</w:t>
                  </w:r>
                </w:p>
              </w:tc>
            </w:tr>
            <w:tr w:rsidR="008C0743" w14:paraId="72AFEFB3" w14:textId="77777777">
              <w:tc>
                <w:tcPr>
                  <w:tcW w:w="2643" w:type="dxa"/>
                </w:tcPr>
                <w:p w14:paraId="376BA521" w14:textId="77777777" w:rsidR="008C0743" w:rsidRDefault="000F79D3">
                  <w:pPr>
                    <w:adjustRightInd w:val="0"/>
                    <w:snapToGrid w:val="0"/>
                    <w:spacing w:line="360" w:lineRule="auto"/>
                    <w:jc w:val="center"/>
                    <w:rPr>
                      <w:bCs/>
                      <w:spacing w:val="-10"/>
                      <w:szCs w:val="21"/>
                    </w:rPr>
                  </w:pPr>
                  <w:r>
                    <w:rPr>
                      <w:rFonts w:hint="eastAsia"/>
                      <w:bCs/>
                      <w:spacing w:val="-10"/>
                      <w:szCs w:val="21"/>
                    </w:rPr>
                    <w:t>镍（</w:t>
                  </w:r>
                  <w:proofErr w:type="gramStart"/>
                  <w:r>
                    <w:rPr>
                      <w:rFonts w:hint="eastAsia"/>
                      <w:bCs/>
                      <w:spacing w:val="-10"/>
                      <w:szCs w:val="21"/>
                    </w:rPr>
                    <w:t>以总镍计</w:t>
                  </w:r>
                  <w:proofErr w:type="gramEnd"/>
                  <w:r>
                    <w:rPr>
                      <w:rFonts w:hint="eastAsia"/>
                      <w:bCs/>
                      <w:spacing w:val="-10"/>
                      <w:szCs w:val="21"/>
                    </w:rPr>
                    <w:t>）</w:t>
                  </w:r>
                </w:p>
              </w:tc>
              <w:tc>
                <w:tcPr>
                  <w:tcW w:w="2644" w:type="dxa"/>
                </w:tcPr>
                <w:p w14:paraId="37AABB68"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.29</w:t>
                  </w:r>
                </w:p>
              </w:tc>
              <w:tc>
                <w:tcPr>
                  <w:tcW w:w="2644" w:type="dxa"/>
                </w:tcPr>
                <w:p w14:paraId="2BE45C26" w14:textId="77777777" w:rsidR="008C0743" w:rsidRDefault="000F79D3">
                  <w:pPr>
                    <w:adjustRightInd w:val="0"/>
                    <w:snapToGrid w:val="0"/>
                    <w:spacing w:line="360" w:lineRule="auto"/>
                    <w:jc w:val="center"/>
                    <w:rPr>
                      <w:bCs/>
                      <w:spacing w:val="-10"/>
                      <w:szCs w:val="21"/>
                    </w:rPr>
                  </w:pPr>
                  <w:r>
                    <w:rPr>
                      <w:rFonts w:hint="eastAsia"/>
                      <w:bCs/>
                      <w:spacing w:val="-10"/>
                      <w:szCs w:val="21"/>
                    </w:rPr>
                    <w:t>5</w:t>
                  </w:r>
                </w:p>
              </w:tc>
            </w:tr>
            <w:tr w:rsidR="008C0743" w14:paraId="0F27B24B" w14:textId="77777777">
              <w:tc>
                <w:tcPr>
                  <w:tcW w:w="2643" w:type="dxa"/>
                </w:tcPr>
                <w:p w14:paraId="628B9452" w14:textId="77777777" w:rsidR="008C0743" w:rsidRDefault="000F79D3">
                  <w:pPr>
                    <w:adjustRightInd w:val="0"/>
                    <w:snapToGrid w:val="0"/>
                    <w:spacing w:line="360" w:lineRule="auto"/>
                    <w:jc w:val="center"/>
                    <w:rPr>
                      <w:bCs/>
                      <w:spacing w:val="-10"/>
                      <w:szCs w:val="21"/>
                    </w:rPr>
                  </w:pPr>
                  <w:proofErr w:type="gramStart"/>
                  <w:r>
                    <w:rPr>
                      <w:rFonts w:hint="eastAsia"/>
                      <w:bCs/>
                      <w:spacing w:val="-10"/>
                      <w:szCs w:val="21"/>
                    </w:rPr>
                    <w:t>总银</w:t>
                  </w:r>
                  <w:proofErr w:type="gramEnd"/>
                </w:p>
              </w:tc>
              <w:tc>
                <w:tcPr>
                  <w:tcW w:w="2644" w:type="dxa"/>
                </w:tcPr>
                <w:p w14:paraId="1FC5F604" w14:textId="77777777" w:rsidR="008C0743" w:rsidRDefault="000F79D3">
                  <w:pPr>
                    <w:adjustRightInd w:val="0"/>
                    <w:snapToGrid w:val="0"/>
                    <w:spacing w:line="360" w:lineRule="auto"/>
                    <w:jc w:val="center"/>
                    <w:rPr>
                      <w:bCs/>
                      <w:spacing w:val="-10"/>
                      <w:szCs w:val="21"/>
                    </w:rPr>
                  </w:pPr>
                  <w:r>
                    <w:rPr>
                      <w:rFonts w:hint="eastAsia"/>
                      <w:bCs/>
                      <w:spacing w:val="-10"/>
                      <w:szCs w:val="21"/>
                    </w:rPr>
                    <w:t>＜</w:t>
                  </w:r>
                  <w:r>
                    <w:rPr>
                      <w:rFonts w:hint="eastAsia"/>
                      <w:bCs/>
                      <w:spacing w:val="-10"/>
                      <w:szCs w:val="21"/>
                    </w:rPr>
                    <w:t>0</w:t>
                  </w:r>
                  <w:r>
                    <w:rPr>
                      <w:bCs/>
                      <w:spacing w:val="-10"/>
                      <w:szCs w:val="21"/>
                    </w:rPr>
                    <w:t>.01</w:t>
                  </w:r>
                </w:p>
              </w:tc>
              <w:tc>
                <w:tcPr>
                  <w:tcW w:w="2644" w:type="dxa"/>
                </w:tcPr>
                <w:p w14:paraId="087BC455" w14:textId="77777777" w:rsidR="008C0743" w:rsidRDefault="000F79D3">
                  <w:pPr>
                    <w:adjustRightInd w:val="0"/>
                    <w:snapToGrid w:val="0"/>
                    <w:spacing w:line="360" w:lineRule="auto"/>
                    <w:jc w:val="center"/>
                    <w:rPr>
                      <w:bCs/>
                      <w:spacing w:val="-10"/>
                      <w:szCs w:val="21"/>
                    </w:rPr>
                  </w:pPr>
                  <w:r>
                    <w:rPr>
                      <w:rFonts w:hint="eastAsia"/>
                      <w:bCs/>
                      <w:spacing w:val="-10"/>
                      <w:szCs w:val="21"/>
                    </w:rPr>
                    <w:t>5</w:t>
                  </w:r>
                </w:p>
              </w:tc>
            </w:tr>
            <w:tr w:rsidR="008C0743" w14:paraId="048EA020" w14:textId="77777777">
              <w:tc>
                <w:tcPr>
                  <w:tcW w:w="2643" w:type="dxa"/>
                </w:tcPr>
                <w:p w14:paraId="00EFB0AE" w14:textId="77777777" w:rsidR="008C0743" w:rsidRDefault="000F79D3">
                  <w:pPr>
                    <w:adjustRightInd w:val="0"/>
                    <w:snapToGrid w:val="0"/>
                    <w:spacing w:line="360" w:lineRule="auto"/>
                    <w:jc w:val="center"/>
                    <w:rPr>
                      <w:bCs/>
                      <w:spacing w:val="-10"/>
                      <w:szCs w:val="21"/>
                    </w:rPr>
                  </w:pPr>
                  <w:r>
                    <w:rPr>
                      <w:rFonts w:hint="eastAsia"/>
                      <w:bCs/>
                      <w:spacing w:val="-10"/>
                      <w:szCs w:val="21"/>
                    </w:rPr>
                    <w:t>砷（以总砷计）</w:t>
                  </w:r>
                </w:p>
              </w:tc>
              <w:tc>
                <w:tcPr>
                  <w:tcW w:w="2644" w:type="dxa"/>
                </w:tcPr>
                <w:p w14:paraId="0659B6FE" w14:textId="77777777" w:rsidR="008C0743" w:rsidRDefault="000F79D3">
                  <w:pPr>
                    <w:adjustRightInd w:val="0"/>
                    <w:snapToGrid w:val="0"/>
                    <w:spacing w:line="360" w:lineRule="auto"/>
                    <w:jc w:val="center"/>
                    <w:rPr>
                      <w:bCs/>
                      <w:spacing w:val="-10"/>
                      <w:szCs w:val="21"/>
                    </w:rPr>
                  </w:pPr>
                  <w:r>
                    <w:rPr>
                      <w:rFonts w:hint="eastAsia"/>
                      <w:bCs/>
                      <w:spacing w:val="-10"/>
                      <w:szCs w:val="21"/>
                    </w:rPr>
                    <w:t>0</w:t>
                  </w:r>
                  <w:r>
                    <w:rPr>
                      <w:bCs/>
                      <w:spacing w:val="-10"/>
                      <w:szCs w:val="21"/>
                    </w:rPr>
                    <w:t>.0036</w:t>
                  </w:r>
                </w:p>
              </w:tc>
              <w:tc>
                <w:tcPr>
                  <w:tcW w:w="2644" w:type="dxa"/>
                </w:tcPr>
                <w:p w14:paraId="3ACDCF18" w14:textId="77777777" w:rsidR="008C0743" w:rsidRDefault="000F79D3">
                  <w:pPr>
                    <w:adjustRightInd w:val="0"/>
                    <w:snapToGrid w:val="0"/>
                    <w:spacing w:line="360" w:lineRule="auto"/>
                    <w:jc w:val="center"/>
                    <w:rPr>
                      <w:bCs/>
                      <w:spacing w:val="-10"/>
                      <w:szCs w:val="21"/>
                    </w:rPr>
                  </w:pPr>
                  <w:r>
                    <w:rPr>
                      <w:rFonts w:hint="eastAsia"/>
                      <w:bCs/>
                      <w:spacing w:val="-10"/>
                      <w:szCs w:val="21"/>
                    </w:rPr>
                    <w:t>5</w:t>
                  </w:r>
                </w:p>
              </w:tc>
            </w:tr>
            <w:tr w:rsidR="008C0743" w14:paraId="16D9AEAB" w14:textId="77777777">
              <w:tc>
                <w:tcPr>
                  <w:tcW w:w="2643" w:type="dxa"/>
                </w:tcPr>
                <w:p w14:paraId="6EA19C07" w14:textId="77777777" w:rsidR="008C0743" w:rsidRDefault="000F79D3">
                  <w:pPr>
                    <w:adjustRightInd w:val="0"/>
                    <w:snapToGrid w:val="0"/>
                    <w:spacing w:line="360" w:lineRule="auto"/>
                    <w:jc w:val="center"/>
                    <w:rPr>
                      <w:bCs/>
                      <w:spacing w:val="-10"/>
                      <w:szCs w:val="21"/>
                    </w:rPr>
                  </w:pPr>
                  <w:r>
                    <w:rPr>
                      <w:rFonts w:hint="eastAsia"/>
                      <w:bCs/>
                      <w:spacing w:val="-10"/>
                      <w:szCs w:val="21"/>
                    </w:rPr>
                    <w:t>硒（以</w:t>
                  </w:r>
                  <w:proofErr w:type="gramStart"/>
                  <w:r>
                    <w:rPr>
                      <w:rFonts w:hint="eastAsia"/>
                      <w:bCs/>
                      <w:spacing w:val="-10"/>
                      <w:szCs w:val="21"/>
                    </w:rPr>
                    <w:t>总硒计</w:t>
                  </w:r>
                  <w:proofErr w:type="gramEnd"/>
                  <w:r>
                    <w:rPr>
                      <w:rFonts w:hint="eastAsia"/>
                      <w:bCs/>
                      <w:spacing w:val="-10"/>
                      <w:szCs w:val="21"/>
                    </w:rPr>
                    <w:t>）</w:t>
                  </w:r>
                </w:p>
              </w:tc>
              <w:tc>
                <w:tcPr>
                  <w:tcW w:w="2644" w:type="dxa"/>
                </w:tcPr>
                <w:p w14:paraId="48EB9F6B" w14:textId="77777777" w:rsidR="008C0743" w:rsidRDefault="000F79D3">
                  <w:pPr>
                    <w:adjustRightInd w:val="0"/>
                    <w:snapToGrid w:val="0"/>
                    <w:spacing w:line="360" w:lineRule="auto"/>
                    <w:jc w:val="center"/>
                    <w:rPr>
                      <w:bCs/>
                      <w:spacing w:val="-10"/>
                      <w:szCs w:val="21"/>
                    </w:rPr>
                  </w:pPr>
                  <w:r>
                    <w:rPr>
                      <w:rFonts w:hint="eastAsia"/>
                      <w:bCs/>
                      <w:spacing w:val="-10"/>
                      <w:szCs w:val="21"/>
                    </w:rPr>
                    <w:t>＜</w:t>
                  </w:r>
                  <w:r>
                    <w:rPr>
                      <w:rFonts w:hint="eastAsia"/>
                      <w:bCs/>
                      <w:spacing w:val="-10"/>
                      <w:szCs w:val="21"/>
                    </w:rPr>
                    <w:t>0</w:t>
                  </w:r>
                  <w:r>
                    <w:rPr>
                      <w:bCs/>
                      <w:spacing w:val="-10"/>
                      <w:szCs w:val="21"/>
                    </w:rPr>
                    <w:t>.0001-</w:t>
                  </w:r>
                </w:p>
              </w:tc>
              <w:tc>
                <w:tcPr>
                  <w:tcW w:w="2644" w:type="dxa"/>
                </w:tcPr>
                <w:p w14:paraId="124FB4D9" w14:textId="77777777" w:rsidR="008C0743" w:rsidRDefault="000F79D3">
                  <w:pPr>
                    <w:adjustRightInd w:val="0"/>
                    <w:snapToGrid w:val="0"/>
                    <w:spacing w:line="360" w:lineRule="auto"/>
                    <w:jc w:val="center"/>
                    <w:rPr>
                      <w:bCs/>
                      <w:spacing w:val="-10"/>
                      <w:szCs w:val="21"/>
                    </w:rPr>
                  </w:pPr>
                  <w:r>
                    <w:rPr>
                      <w:rFonts w:hint="eastAsia"/>
                      <w:bCs/>
                      <w:spacing w:val="-10"/>
                      <w:szCs w:val="21"/>
                    </w:rPr>
                    <w:t>1</w:t>
                  </w:r>
                </w:p>
              </w:tc>
            </w:tr>
            <w:tr w:rsidR="008C0743" w14:paraId="472ED199" w14:textId="77777777">
              <w:tc>
                <w:tcPr>
                  <w:tcW w:w="2643" w:type="dxa"/>
                </w:tcPr>
                <w:p w14:paraId="380E94B0" w14:textId="77777777" w:rsidR="008C0743" w:rsidRDefault="000F79D3">
                  <w:pPr>
                    <w:adjustRightInd w:val="0"/>
                    <w:snapToGrid w:val="0"/>
                    <w:spacing w:line="360" w:lineRule="auto"/>
                    <w:jc w:val="center"/>
                    <w:rPr>
                      <w:bCs/>
                      <w:spacing w:val="-10"/>
                      <w:szCs w:val="21"/>
                    </w:rPr>
                  </w:pPr>
                  <w:r>
                    <w:rPr>
                      <w:rFonts w:hint="eastAsia"/>
                      <w:bCs/>
                      <w:spacing w:val="-10"/>
                      <w:szCs w:val="21"/>
                    </w:rPr>
                    <w:t>氟化物</w:t>
                  </w:r>
                </w:p>
              </w:tc>
              <w:tc>
                <w:tcPr>
                  <w:tcW w:w="2644" w:type="dxa"/>
                </w:tcPr>
                <w:p w14:paraId="226AF11E"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.88</w:t>
                  </w:r>
                </w:p>
              </w:tc>
              <w:tc>
                <w:tcPr>
                  <w:tcW w:w="2644" w:type="dxa"/>
                </w:tcPr>
                <w:p w14:paraId="7BB0C2D1" w14:textId="77777777" w:rsidR="008C0743" w:rsidRDefault="000F79D3">
                  <w:pPr>
                    <w:adjustRightInd w:val="0"/>
                    <w:snapToGrid w:val="0"/>
                    <w:spacing w:line="360" w:lineRule="auto"/>
                    <w:jc w:val="center"/>
                    <w:rPr>
                      <w:bCs/>
                      <w:spacing w:val="-10"/>
                      <w:szCs w:val="21"/>
                    </w:rPr>
                  </w:pPr>
                  <w:r>
                    <w:rPr>
                      <w:rFonts w:hint="eastAsia"/>
                      <w:bCs/>
                      <w:spacing w:val="-10"/>
                      <w:szCs w:val="21"/>
                    </w:rPr>
                    <w:t>1</w:t>
                  </w:r>
                  <w:r>
                    <w:rPr>
                      <w:bCs/>
                      <w:spacing w:val="-10"/>
                      <w:szCs w:val="21"/>
                    </w:rPr>
                    <w:t>00</w:t>
                  </w:r>
                </w:p>
              </w:tc>
            </w:tr>
          </w:tbl>
          <w:p w14:paraId="6A2BB638"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②废脱硫剂</w:t>
            </w:r>
          </w:p>
          <w:p w14:paraId="29FA61CE" w14:textId="77777777" w:rsidR="008C0743" w:rsidRDefault="000F79D3">
            <w:pPr>
              <w:autoSpaceDE w:val="0"/>
              <w:autoSpaceDN w:val="0"/>
              <w:adjustRightInd w:val="0"/>
              <w:spacing w:line="360" w:lineRule="auto"/>
              <w:ind w:firstLineChars="300" w:firstLine="720"/>
              <w:jc w:val="left"/>
              <w:rPr>
                <w:rFonts w:ascii="宋体" w:cs="宋体"/>
                <w:kern w:val="0"/>
                <w:sz w:val="24"/>
              </w:rPr>
            </w:pPr>
            <w:r>
              <w:rPr>
                <w:rFonts w:ascii="宋体" w:cs="宋体" w:hint="eastAsia"/>
                <w:kern w:val="0"/>
                <w:sz w:val="24"/>
              </w:rPr>
              <w:t>本项目采用干法脱硫（氧化铁），脱硫剂定期更换，废脱硫剂产生量</w:t>
            </w:r>
            <w:r>
              <w:rPr>
                <w:kern w:val="0"/>
                <w:sz w:val="24"/>
              </w:rPr>
              <w:t>660t/a</w:t>
            </w:r>
            <w:r>
              <w:rPr>
                <w:rFonts w:ascii="宋体" w:cs="宋体" w:hint="eastAsia"/>
                <w:kern w:val="0"/>
                <w:sz w:val="24"/>
              </w:rPr>
              <w:t>，该废物属于一般固废，可由生产厂家回收利用。</w:t>
            </w:r>
          </w:p>
          <w:p w14:paraId="0586DF0D" w14:textId="77777777" w:rsidR="008C0743" w:rsidRDefault="000F79D3">
            <w:pPr>
              <w:adjustRightInd w:val="0"/>
              <w:snapToGrid w:val="0"/>
              <w:spacing w:line="360" w:lineRule="auto"/>
              <w:ind w:firstLineChars="200" w:firstLine="440"/>
              <w:rPr>
                <w:bCs/>
                <w:spacing w:val="-10"/>
                <w:sz w:val="24"/>
              </w:rPr>
            </w:pPr>
            <w:r>
              <w:rPr>
                <w:rFonts w:hint="eastAsia"/>
                <w:bCs/>
                <w:spacing w:val="-10"/>
                <w:sz w:val="24"/>
              </w:rPr>
              <w:t>（</w:t>
            </w:r>
            <w:r>
              <w:rPr>
                <w:rFonts w:hint="eastAsia"/>
                <w:bCs/>
                <w:spacing w:val="-10"/>
                <w:sz w:val="24"/>
              </w:rPr>
              <w:t>2</w:t>
            </w:r>
            <w:r>
              <w:rPr>
                <w:rFonts w:hint="eastAsia"/>
                <w:bCs/>
                <w:spacing w:val="-10"/>
                <w:sz w:val="24"/>
              </w:rPr>
              <w:t>）危险废物</w:t>
            </w:r>
          </w:p>
          <w:p w14:paraId="2227A694" w14:textId="77777777" w:rsidR="008C0743" w:rsidRDefault="000F79D3">
            <w:pPr>
              <w:adjustRightInd w:val="0"/>
              <w:snapToGrid w:val="0"/>
              <w:spacing w:line="360" w:lineRule="auto"/>
              <w:ind w:firstLineChars="200" w:firstLine="480"/>
              <w:rPr>
                <w:kern w:val="0"/>
                <w:sz w:val="24"/>
              </w:rPr>
            </w:pPr>
            <w:r>
              <w:rPr>
                <w:rFonts w:hint="eastAsia"/>
                <w:kern w:val="0"/>
                <w:sz w:val="24"/>
              </w:rPr>
              <w:t>本项目</w:t>
            </w:r>
            <w:r>
              <w:rPr>
                <w:kern w:val="0"/>
                <w:sz w:val="24"/>
              </w:rPr>
              <w:t>在运营期产生的危险废物包括设备维修产生废润滑油和含油废手套。危险废物产生</w:t>
            </w:r>
            <w:proofErr w:type="gramStart"/>
            <w:r>
              <w:rPr>
                <w:kern w:val="0"/>
                <w:sz w:val="24"/>
              </w:rPr>
              <w:t>量类根据</w:t>
            </w:r>
            <w:proofErr w:type="gramEnd"/>
            <w:r>
              <w:rPr>
                <w:kern w:val="0"/>
                <w:sz w:val="24"/>
              </w:rPr>
              <w:t>建设单位提供，本项目危险废物产生情况如下表</w:t>
            </w:r>
            <w:r>
              <w:rPr>
                <w:kern w:val="0"/>
                <w:sz w:val="24"/>
              </w:rPr>
              <w:t>4</w:t>
            </w:r>
            <w:r>
              <w:rPr>
                <w:rFonts w:hint="eastAsia"/>
                <w:kern w:val="0"/>
                <w:sz w:val="24"/>
              </w:rPr>
              <w:t>-</w:t>
            </w:r>
            <w:r>
              <w:rPr>
                <w:kern w:val="0"/>
                <w:sz w:val="24"/>
              </w:rPr>
              <w:t>8</w:t>
            </w:r>
            <w:r>
              <w:rPr>
                <w:kern w:val="0"/>
                <w:sz w:val="24"/>
              </w:rPr>
              <w:t>。</w:t>
            </w:r>
          </w:p>
          <w:p w14:paraId="662E3FB9" w14:textId="77777777" w:rsidR="008C0743" w:rsidRDefault="000F79D3">
            <w:pPr>
              <w:jc w:val="center"/>
              <w:rPr>
                <w:b/>
                <w:sz w:val="24"/>
              </w:rPr>
            </w:pPr>
            <w:r>
              <w:rPr>
                <w:rFonts w:hint="eastAsia"/>
                <w:b/>
                <w:sz w:val="24"/>
              </w:rPr>
              <w:t>表</w:t>
            </w:r>
            <w:r>
              <w:rPr>
                <w:b/>
                <w:sz w:val="24"/>
              </w:rPr>
              <w:t>4</w:t>
            </w:r>
            <w:r>
              <w:rPr>
                <w:rFonts w:hint="eastAsia"/>
                <w:b/>
                <w:sz w:val="24"/>
              </w:rPr>
              <w:t>-</w:t>
            </w:r>
            <w:r>
              <w:rPr>
                <w:b/>
                <w:sz w:val="24"/>
              </w:rPr>
              <w:t xml:space="preserve">8 </w:t>
            </w:r>
            <w:r>
              <w:rPr>
                <w:rFonts w:hint="eastAsia"/>
                <w:b/>
                <w:sz w:val="24"/>
              </w:rPr>
              <w:t xml:space="preserve">  </w:t>
            </w:r>
            <w:r>
              <w:rPr>
                <w:rFonts w:hint="eastAsia"/>
                <w:b/>
                <w:sz w:val="24"/>
              </w:rPr>
              <w:t>本项目危险废物产生情况一览表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1"/>
              <w:gridCol w:w="1759"/>
              <w:gridCol w:w="1758"/>
              <w:gridCol w:w="1758"/>
              <w:gridCol w:w="1758"/>
            </w:tblGrid>
            <w:tr w:rsidR="008C0743" w14:paraId="65C32747" w14:textId="77777777">
              <w:tc>
                <w:tcPr>
                  <w:tcW w:w="584" w:type="pct"/>
                  <w:shd w:val="clear" w:color="auto" w:fill="auto"/>
                  <w:vAlign w:val="center"/>
                </w:tcPr>
                <w:p w14:paraId="174F92BF" w14:textId="77777777" w:rsidR="008C0743" w:rsidRDefault="000F79D3">
                  <w:pPr>
                    <w:pStyle w:val="24"/>
                    <w:rPr>
                      <w:szCs w:val="21"/>
                    </w:rPr>
                  </w:pPr>
                  <w:r>
                    <w:rPr>
                      <w:szCs w:val="21"/>
                    </w:rPr>
                    <w:t>序号</w:t>
                  </w:r>
                </w:p>
              </w:tc>
              <w:tc>
                <w:tcPr>
                  <w:tcW w:w="1104" w:type="pct"/>
                  <w:shd w:val="clear" w:color="auto" w:fill="auto"/>
                  <w:vAlign w:val="center"/>
                </w:tcPr>
                <w:p w14:paraId="62BD6A7F" w14:textId="77777777" w:rsidR="008C0743" w:rsidRDefault="000F79D3">
                  <w:pPr>
                    <w:pStyle w:val="24"/>
                    <w:rPr>
                      <w:szCs w:val="21"/>
                    </w:rPr>
                  </w:pPr>
                  <w:r>
                    <w:rPr>
                      <w:szCs w:val="21"/>
                    </w:rPr>
                    <w:t>废物名称</w:t>
                  </w:r>
                </w:p>
              </w:tc>
              <w:tc>
                <w:tcPr>
                  <w:tcW w:w="1104" w:type="pct"/>
                  <w:shd w:val="clear" w:color="auto" w:fill="auto"/>
                  <w:vAlign w:val="center"/>
                </w:tcPr>
                <w:p w14:paraId="17AB846C" w14:textId="77777777" w:rsidR="008C0743" w:rsidRDefault="000F79D3">
                  <w:pPr>
                    <w:pStyle w:val="24"/>
                    <w:rPr>
                      <w:szCs w:val="21"/>
                    </w:rPr>
                  </w:pPr>
                  <w:r>
                    <w:rPr>
                      <w:szCs w:val="21"/>
                    </w:rPr>
                    <w:t>废物类别</w:t>
                  </w:r>
                </w:p>
              </w:tc>
              <w:tc>
                <w:tcPr>
                  <w:tcW w:w="1104" w:type="pct"/>
                  <w:shd w:val="clear" w:color="auto" w:fill="auto"/>
                  <w:vAlign w:val="center"/>
                </w:tcPr>
                <w:p w14:paraId="2A03E77F" w14:textId="77777777" w:rsidR="008C0743" w:rsidRDefault="000F79D3">
                  <w:pPr>
                    <w:pStyle w:val="24"/>
                    <w:rPr>
                      <w:szCs w:val="21"/>
                    </w:rPr>
                  </w:pPr>
                  <w:r>
                    <w:rPr>
                      <w:szCs w:val="21"/>
                    </w:rPr>
                    <w:t>废物代码</w:t>
                  </w:r>
                </w:p>
              </w:tc>
              <w:tc>
                <w:tcPr>
                  <w:tcW w:w="1104" w:type="pct"/>
                  <w:shd w:val="clear" w:color="auto" w:fill="auto"/>
                  <w:vAlign w:val="center"/>
                </w:tcPr>
                <w:p w14:paraId="72D4B8D1" w14:textId="77777777" w:rsidR="008C0743" w:rsidRDefault="000F79D3">
                  <w:pPr>
                    <w:pStyle w:val="24"/>
                    <w:rPr>
                      <w:szCs w:val="21"/>
                    </w:rPr>
                  </w:pPr>
                  <w:r>
                    <w:rPr>
                      <w:szCs w:val="21"/>
                    </w:rPr>
                    <w:t>产生量</w:t>
                  </w:r>
                </w:p>
              </w:tc>
            </w:tr>
            <w:tr w:rsidR="008C0743" w14:paraId="6093C982" w14:textId="77777777">
              <w:tc>
                <w:tcPr>
                  <w:tcW w:w="584" w:type="pct"/>
                  <w:shd w:val="clear" w:color="auto" w:fill="auto"/>
                  <w:vAlign w:val="center"/>
                </w:tcPr>
                <w:p w14:paraId="0AC6CAA7" w14:textId="77777777" w:rsidR="008C0743" w:rsidRDefault="000F79D3">
                  <w:pPr>
                    <w:pStyle w:val="24"/>
                    <w:rPr>
                      <w:szCs w:val="21"/>
                    </w:rPr>
                  </w:pPr>
                  <w:r>
                    <w:rPr>
                      <w:rFonts w:hint="eastAsia"/>
                      <w:szCs w:val="21"/>
                    </w:rPr>
                    <w:t>1</w:t>
                  </w:r>
                </w:p>
              </w:tc>
              <w:tc>
                <w:tcPr>
                  <w:tcW w:w="1104" w:type="pct"/>
                  <w:shd w:val="clear" w:color="auto" w:fill="auto"/>
                  <w:vAlign w:val="center"/>
                </w:tcPr>
                <w:p w14:paraId="075925D0" w14:textId="77777777" w:rsidR="008C0743" w:rsidRDefault="000F79D3">
                  <w:pPr>
                    <w:pStyle w:val="24"/>
                    <w:rPr>
                      <w:szCs w:val="21"/>
                    </w:rPr>
                  </w:pPr>
                  <w:r>
                    <w:rPr>
                      <w:szCs w:val="21"/>
                    </w:rPr>
                    <w:t>废润滑油</w:t>
                  </w:r>
                </w:p>
              </w:tc>
              <w:tc>
                <w:tcPr>
                  <w:tcW w:w="1104" w:type="pct"/>
                  <w:shd w:val="clear" w:color="auto" w:fill="auto"/>
                  <w:vAlign w:val="center"/>
                </w:tcPr>
                <w:p w14:paraId="020C586F" w14:textId="77777777" w:rsidR="008C0743" w:rsidRDefault="000F79D3">
                  <w:pPr>
                    <w:pStyle w:val="24"/>
                    <w:rPr>
                      <w:szCs w:val="21"/>
                    </w:rPr>
                  </w:pPr>
                  <w:r>
                    <w:rPr>
                      <w:szCs w:val="21"/>
                    </w:rPr>
                    <w:t>HW49</w:t>
                  </w:r>
                </w:p>
              </w:tc>
              <w:tc>
                <w:tcPr>
                  <w:tcW w:w="1104" w:type="pct"/>
                  <w:shd w:val="clear" w:color="auto" w:fill="auto"/>
                  <w:vAlign w:val="center"/>
                </w:tcPr>
                <w:p w14:paraId="2EA952D2" w14:textId="77777777" w:rsidR="008C0743" w:rsidRDefault="000F79D3">
                  <w:pPr>
                    <w:pStyle w:val="24"/>
                    <w:rPr>
                      <w:szCs w:val="21"/>
                    </w:rPr>
                  </w:pPr>
                  <w:r>
                    <w:rPr>
                      <w:rFonts w:hint="eastAsia"/>
                      <w:szCs w:val="21"/>
                    </w:rPr>
                    <w:t>900-041-49</w:t>
                  </w:r>
                </w:p>
              </w:tc>
              <w:tc>
                <w:tcPr>
                  <w:tcW w:w="1104" w:type="pct"/>
                  <w:shd w:val="clear" w:color="auto" w:fill="auto"/>
                  <w:vAlign w:val="center"/>
                </w:tcPr>
                <w:p w14:paraId="30DB1A7C" w14:textId="77777777" w:rsidR="008C0743" w:rsidRDefault="000F79D3">
                  <w:pPr>
                    <w:pStyle w:val="24"/>
                    <w:rPr>
                      <w:szCs w:val="21"/>
                    </w:rPr>
                  </w:pPr>
                  <w:r>
                    <w:rPr>
                      <w:rFonts w:hint="eastAsia"/>
                      <w:szCs w:val="21"/>
                    </w:rPr>
                    <w:t>0.2t/a</w:t>
                  </w:r>
                </w:p>
              </w:tc>
            </w:tr>
            <w:tr w:rsidR="008C0743" w14:paraId="79A13E38" w14:textId="77777777">
              <w:tc>
                <w:tcPr>
                  <w:tcW w:w="584" w:type="pct"/>
                  <w:shd w:val="clear" w:color="auto" w:fill="auto"/>
                  <w:vAlign w:val="center"/>
                </w:tcPr>
                <w:p w14:paraId="20A65E7D" w14:textId="77777777" w:rsidR="008C0743" w:rsidRDefault="000F79D3">
                  <w:pPr>
                    <w:pStyle w:val="24"/>
                    <w:rPr>
                      <w:szCs w:val="21"/>
                    </w:rPr>
                  </w:pPr>
                  <w:r>
                    <w:rPr>
                      <w:rFonts w:hint="eastAsia"/>
                      <w:szCs w:val="21"/>
                    </w:rPr>
                    <w:t>2</w:t>
                  </w:r>
                </w:p>
              </w:tc>
              <w:tc>
                <w:tcPr>
                  <w:tcW w:w="1104" w:type="pct"/>
                  <w:shd w:val="clear" w:color="auto" w:fill="auto"/>
                </w:tcPr>
                <w:p w14:paraId="2983A838" w14:textId="77777777" w:rsidR="008C0743" w:rsidRDefault="000F79D3">
                  <w:pPr>
                    <w:pStyle w:val="24"/>
                    <w:rPr>
                      <w:szCs w:val="21"/>
                    </w:rPr>
                  </w:pPr>
                  <w:r>
                    <w:rPr>
                      <w:rFonts w:hint="eastAsia"/>
                      <w:szCs w:val="21"/>
                    </w:rPr>
                    <w:t>含油废手套</w:t>
                  </w:r>
                </w:p>
              </w:tc>
              <w:tc>
                <w:tcPr>
                  <w:tcW w:w="1104" w:type="pct"/>
                  <w:shd w:val="clear" w:color="auto" w:fill="auto"/>
                </w:tcPr>
                <w:p w14:paraId="3AD938C5" w14:textId="77777777" w:rsidR="008C0743" w:rsidRDefault="000F79D3">
                  <w:pPr>
                    <w:pStyle w:val="24"/>
                    <w:rPr>
                      <w:szCs w:val="21"/>
                    </w:rPr>
                  </w:pPr>
                  <w:r>
                    <w:rPr>
                      <w:rFonts w:hint="eastAsia"/>
                      <w:szCs w:val="21"/>
                    </w:rPr>
                    <w:t>HW08</w:t>
                  </w:r>
                </w:p>
              </w:tc>
              <w:tc>
                <w:tcPr>
                  <w:tcW w:w="1104" w:type="pct"/>
                  <w:shd w:val="clear" w:color="auto" w:fill="auto"/>
                  <w:vAlign w:val="center"/>
                </w:tcPr>
                <w:p w14:paraId="3A63C1E5" w14:textId="77777777" w:rsidR="008C0743" w:rsidRDefault="000F79D3">
                  <w:pPr>
                    <w:pStyle w:val="24"/>
                    <w:rPr>
                      <w:szCs w:val="21"/>
                    </w:rPr>
                  </w:pPr>
                  <w:r>
                    <w:rPr>
                      <w:szCs w:val="21"/>
                    </w:rPr>
                    <w:t>900-214-08</w:t>
                  </w:r>
                </w:p>
              </w:tc>
              <w:tc>
                <w:tcPr>
                  <w:tcW w:w="1104" w:type="pct"/>
                  <w:shd w:val="clear" w:color="auto" w:fill="auto"/>
                </w:tcPr>
                <w:p w14:paraId="2012505A" w14:textId="77777777" w:rsidR="008C0743" w:rsidRDefault="000F79D3">
                  <w:pPr>
                    <w:pStyle w:val="24"/>
                    <w:rPr>
                      <w:szCs w:val="21"/>
                    </w:rPr>
                  </w:pPr>
                  <w:r>
                    <w:rPr>
                      <w:rFonts w:hint="eastAsia"/>
                      <w:szCs w:val="21"/>
                    </w:rPr>
                    <w:t>0.1t/a</w:t>
                  </w:r>
                </w:p>
              </w:tc>
            </w:tr>
          </w:tbl>
          <w:p w14:paraId="39DCED05" w14:textId="77777777" w:rsidR="008C0743" w:rsidRDefault="000F79D3">
            <w:pPr>
              <w:adjustRightInd w:val="0"/>
              <w:snapToGrid w:val="0"/>
              <w:spacing w:line="360" w:lineRule="auto"/>
              <w:ind w:firstLineChars="200" w:firstLine="480"/>
              <w:rPr>
                <w:kern w:val="0"/>
                <w:sz w:val="24"/>
              </w:rPr>
            </w:pPr>
            <w:r>
              <w:rPr>
                <w:rFonts w:hint="eastAsia"/>
                <w:kern w:val="0"/>
                <w:sz w:val="24"/>
              </w:rPr>
              <w:t>本项目产生的危险废物依托</w:t>
            </w:r>
            <w:proofErr w:type="gramStart"/>
            <w:r>
              <w:rPr>
                <w:rFonts w:hint="eastAsia"/>
                <w:kern w:val="0"/>
                <w:sz w:val="24"/>
              </w:rPr>
              <w:t>厂区危废暂存</w:t>
            </w:r>
            <w:proofErr w:type="gramEnd"/>
            <w:r>
              <w:rPr>
                <w:rFonts w:hint="eastAsia"/>
                <w:kern w:val="0"/>
                <w:sz w:val="24"/>
              </w:rPr>
              <w:t>间存放，定期交由有资质的单</w:t>
            </w:r>
            <w:r>
              <w:rPr>
                <w:rFonts w:hint="eastAsia"/>
                <w:kern w:val="0"/>
                <w:sz w:val="24"/>
              </w:rPr>
              <w:lastRenderedPageBreak/>
              <w:t>位处置。</w:t>
            </w:r>
            <w:proofErr w:type="gramStart"/>
            <w:r>
              <w:rPr>
                <w:rFonts w:hint="eastAsia"/>
                <w:kern w:val="0"/>
                <w:sz w:val="24"/>
              </w:rPr>
              <w:t>厂区危废暂存</w:t>
            </w:r>
            <w:proofErr w:type="gramEnd"/>
            <w:r>
              <w:rPr>
                <w:rFonts w:hint="eastAsia"/>
                <w:kern w:val="0"/>
                <w:sz w:val="24"/>
              </w:rPr>
              <w:t>间已通过环保验收，该</w:t>
            </w:r>
            <w:proofErr w:type="gramStart"/>
            <w:r>
              <w:rPr>
                <w:rFonts w:hint="eastAsia"/>
                <w:kern w:val="0"/>
                <w:sz w:val="24"/>
              </w:rPr>
              <w:t>危废暂存间满足</w:t>
            </w:r>
            <w:proofErr w:type="gramEnd"/>
            <w:r>
              <w:rPr>
                <w:rFonts w:hint="eastAsia"/>
                <w:sz w:val="24"/>
              </w:rPr>
              <w:t>《危险废物贮存污染控制标准》建设。同时，本项目产生的危险废物应按照《危险废物贮存污染控制标准》和《危险废物转移管理办法》和电子联单方式进行收集、存贮、转移、处置。</w:t>
            </w:r>
          </w:p>
          <w:p w14:paraId="6B7DAA43" w14:textId="77777777" w:rsidR="008C0743" w:rsidRDefault="000F79D3">
            <w:pPr>
              <w:autoSpaceDE w:val="0"/>
              <w:autoSpaceDN w:val="0"/>
              <w:spacing w:line="360" w:lineRule="auto"/>
              <w:ind w:firstLineChars="200" w:firstLine="480"/>
              <w:rPr>
                <w:sz w:val="24"/>
              </w:rPr>
            </w:pPr>
            <w:r>
              <w:rPr>
                <w:sz w:val="24"/>
              </w:rPr>
              <w:t>评价认为，采取上述处置措施后，项目营运期所产生的各类固体废物均能按照环保要求，能够有效、合理的处置，对周围环境影响较小。</w:t>
            </w:r>
          </w:p>
          <w:p w14:paraId="4EF9B730" w14:textId="77777777" w:rsidR="008C0743" w:rsidRDefault="000F79D3">
            <w:pPr>
              <w:spacing w:before="6" w:after="120"/>
              <w:jc w:val="center"/>
              <w:rPr>
                <w:b/>
                <w:bCs/>
                <w:sz w:val="24"/>
              </w:rPr>
            </w:pPr>
            <w:r>
              <w:rPr>
                <w:b/>
                <w:bCs/>
                <w:sz w:val="24"/>
              </w:rPr>
              <w:t>表</w:t>
            </w:r>
            <w:r>
              <w:rPr>
                <w:b/>
                <w:bCs/>
                <w:sz w:val="24"/>
              </w:rPr>
              <w:t xml:space="preserve">4-9   </w:t>
            </w:r>
            <w:r>
              <w:rPr>
                <w:b/>
                <w:bCs/>
                <w:sz w:val="24"/>
              </w:rPr>
              <w:t>本项目固体废物鉴别、收集及处置一览表</w:t>
            </w:r>
          </w:p>
          <w:tbl>
            <w:tblPr>
              <w:tblW w:w="79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8"/>
              <w:gridCol w:w="1201"/>
              <w:gridCol w:w="1084"/>
              <w:gridCol w:w="1273"/>
              <w:gridCol w:w="859"/>
              <w:gridCol w:w="1863"/>
              <w:gridCol w:w="816"/>
            </w:tblGrid>
            <w:tr w:rsidR="008C0743" w14:paraId="3F9C0CF1" w14:textId="77777777">
              <w:trPr>
                <w:jc w:val="center"/>
              </w:trPr>
              <w:tc>
                <w:tcPr>
                  <w:tcW w:w="868" w:type="dxa"/>
                  <w:tcBorders>
                    <w:tl2br w:val="nil"/>
                    <w:tr2bl w:val="nil"/>
                  </w:tcBorders>
                  <w:vAlign w:val="center"/>
                </w:tcPr>
                <w:p w14:paraId="5CF5872D" w14:textId="77777777" w:rsidR="008C0743" w:rsidRDefault="000F79D3">
                  <w:pPr>
                    <w:ind w:leftChars="-56" w:left="-118" w:rightChars="-60" w:right="-126"/>
                    <w:jc w:val="center"/>
                  </w:pPr>
                  <w:r>
                    <w:t>序号</w:t>
                  </w:r>
                </w:p>
              </w:tc>
              <w:tc>
                <w:tcPr>
                  <w:tcW w:w="1201" w:type="dxa"/>
                  <w:tcBorders>
                    <w:tl2br w:val="nil"/>
                    <w:tr2bl w:val="nil"/>
                  </w:tcBorders>
                  <w:vAlign w:val="center"/>
                </w:tcPr>
                <w:p w14:paraId="524FA1E9" w14:textId="77777777" w:rsidR="008C0743" w:rsidRDefault="000F79D3">
                  <w:pPr>
                    <w:ind w:leftChars="-56" w:left="-118" w:rightChars="-60" w:right="-126"/>
                    <w:jc w:val="center"/>
                  </w:pPr>
                  <w:r>
                    <w:t>废物名称</w:t>
                  </w:r>
                </w:p>
              </w:tc>
              <w:tc>
                <w:tcPr>
                  <w:tcW w:w="1084" w:type="dxa"/>
                  <w:tcBorders>
                    <w:tl2br w:val="nil"/>
                    <w:tr2bl w:val="nil"/>
                  </w:tcBorders>
                  <w:vAlign w:val="center"/>
                </w:tcPr>
                <w:p w14:paraId="54035C4F" w14:textId="77777777" w:rsidR="008C0743" w:rsidRDefault="000F79D3">
                  <w:pPr>
                    <w:ind w:leftChars="-56" w:left="-118" w:rightChars="-60" w:right="-126"/>
                    <w:jc w:val="center"/>
                  </w:pPr>
                  <w:r>
                    <w:rPr>
                      <w:rFonts w:hint="eastAsia"/>
                    </w:rPr>
                    <w:t>产生量</w:t>
                  </w:r>
                  <w:r>
                    <w:t>(t/a)</w:t>
                  </w:r>
                </w:p>
              </w:tc>
              <w:tc>
                <w:tcPr>
                  <w:tcW w:w="1273" w:type="dxa"/>
                  <w:tcBorders>
                    <w:tl2br w:val="nil"/>
                    <w:tr2bl w:val="nil"/>
                  </w:tcBorders>
                  <w:vAlign w:val="center"/>
                </w:tcPr>
                <w:p w14:paraId="1FF9156C" w14:textId="77777777" w:rsidR="008C0743" w:rsidRDefault="000F79D3">
                  <w:pPr>
                    <w:ind w:leftChars="-56" w:left="-118" w:rightChars="-60" w:right="-126"/>
                    <w:jc w:val="center"/>
                  </w:pPr>
                  <w:r>
                    <w:t>固体废物</w:t>
                  </w:r>
                </w:p>
                <w:p w14:paraId="31B79818" w14:textId="77777777" w:rsidR="008C0743" w:rsidRDefault="000F79D3">
                  <w:pPr>
                    <w:ind w:leftChars="-56" w:left="-118" w:rightChars="-60" w:right="-126"/>
                    <w:jc w:val="center"/>
                  </w:pPr>
                  <w:r>
                    <w:t>类别</w:t>
                  </w:r>
                </w:p>
              </w:tc>
              <w:tc>
                <w:tcPr>
                  <w:tcW w:w="859" w:type="dxa"/>
                  <w:tcBorders>
                    <w:tl2br w:val="nil"/>
                    <w:tr2bl w:val="nil"/>
                  </w:tcBorders>
                  <w:vAlign w:val="center"/>
                </w:tcPr>
                <w:p w14:paraId="6B528B9C" w14:textId="77777777" w:rsidR="008C0743" w:rsidRDefault="000F79D3">
                  <w:pPr>
                    <w:ind w:leftChars="-56" w:left="-118" w:rightChars="-60" w:right="-126"/>
                    <w:jc w:val="center"/>
                  </w:pPr>
                  <w:r>
                    <w:rPr>
                      <w:rFonts w:hint="eastAsia"/>
                    </w:rPr>
                    <w:t>收集</w:t>
                  </w:r>
                </w:p>
                <w:p w14:paraId="58C2D708" w14:textId="77777777" w:rsidR="008C0743" w:rsidRDefault="000F79D3">
                  <w:pPr>
                    <w:ind w:leftChars="-56" w:left="-118" w:rightChars="-60" w:right="-126"/>
                    <w:jc w:val="center"/>
                  </w:pPr>
                  <w:r>
                    <w:rPr>
                      <w:rFonts w:hint="eastAsia"/>
                    </w:rPr>
                    <w:t>方式</w:t>
                  </w:r>
                </w:p>
              </w:tc>
              <w:tc>
                <w:tcPr>
                  <w:tcW w:w="1863" w:type="dxa"/>
                  <w:tcBorders>
                    <w:tl2br w:val="nil"/>
                    <w:tr2bl w:val="nil"/>
                  </w:tcBorders>
                  <w:vAlign w:val="center"/>
                </w:tcPr>
                <w:p w14:paraId="45C03562" w14:textId="77777777" w:rsidR="008C0743" w:rsidRDefault="000F79D3">
                  <w:pPr>
                    <w:ind w:leftChars="-56" w:left="-118" w:rightChars="-60" w:right="-126"/>
                    <w:jc w:val="center"/>
                  </w:pPr>
                  <w:r>
                    <w:t>处置</w:t>
                  </w:r>
                  <w:r>
                    <w:rPr>
                      <w:rFonts w:hint="eastAsia"/>
                    </w:rPr>
                    <w:t>方式及去向</w:t>
                  </w:r>
                </w:p>
              </w:tc>
              <w:tc>
                <w:tcPr>
                  <w:tcW w:w="816" w:type="dxa"/>
                  <w:tcBorders>
                    <w:tl2br w:val="nil"/>
                    <w:tr2bl w:val="nil"/>
                  </w:tcBorders>
                  <w:vAlign w:val="center"/>
                </w:tcPr>
                <w:p w14:paraId="79CCC485" w14:textId="77777777" w:rsidR="008C0743" w:rsidRDefault="000F79D3">
                  <w:pPr>
                    <w:ind w:leftChars="-56" w:left="-118" w:rightChars="-60" w:right="-126"/>
                    <w:jc w:val="center"/>
                  </w:pPr>
                  <w:r>
                    <w:rPr>
                      <w:rFonts w:hint="eastAsia"/>
                    </w:rPr>
                    <w:t>利用及处置量（</w:t>
                  </w:r>
                  <w:r>
                    <w:rPr>
                      <w:rFonts w:hint="eastAsia"/>
                    </w:rPr>
                    <w:t>t/a</w:t>
                  </w:r>
                  <w:r>
                    <w:rPr>
                      <w:rFonts w:hint="eastAsia"/>
                    </w:rPr>
                    <w:t>）</w:t>
                  </w:r>
                </w:p>
              </w:tc>
            </w:tr>
            <w:tr w:rsidR="008C0743" w14:paraId="186D4343" w14:textId="77777777">
              <w:trPr>
                <w:trHeight w:val="1091"/>
                <w:jc w:val="center"/>
              </w:trPr>
              <w:tc>
                <w:tcPr>
                  <w:tcW w:w="868" w:type="dxa"/>
                  <w:tcBorders>
                    <w:tl2br w:val="nil"/>
                    <w:tr2bl w:val="nil"/>
                  </w:tcBorders>
                  <w:vAlign w:val="center"/>
                </w:tcPr>
                <w:p w14:paraId="60A93F4F" w14:textId="77777777" w:rsidR="008C0743" w:rsidRDefault="000F79D3">
                  <w:pPr>
                    <w:ind w:leftChars="-56" w:left="-118" w:rightChars="-60" w:right="-126"/>
                    <w:jc w:val="center"/>
                  </w:pPr>
                  <w:r>
                    <w:rPr>
                      <w:rFonts w:hint="eastAsia"/>
                    </w:rPr>
                    <w:t>1</w:t>
                  </w:r>
                </w:p>
              </w:tc>
              <w:tc>
                <w:tcPr>
                  <w:tcW w:w="1201" w:type="dxa"/>
                  <w:tcBorders>
                    <w:tl2br w:val="nil"/>
                    <w:tr2bl w:val="nil"/>
                  </w:tcBorders>
                  <w:vAlign w:val="center"/>
                </w:tcPr>
                <w:p w14:paraId="57EE97A8" w14:textId="77777777" w:rsidR="008C0743" w:rsidRDefault="000F79D3">
                  <w:pPr>
                    <w:ind w:leftChars="-56" w:left="-118" w:rightChars="-60" w:right="-126"/>
                    <w:jc w:val="center"/>
                  </w:pPr>
                  <w:proofErr w:type="gramStart"/>
                  <w:r>
                    <w:rPr>
                      <w:rFonts w:hint="eastAsia"/>
                    </w:rPr>
                    <w:t>盐泥</w:t>
                  </w:r>
                  <w:proofErr w:type="gramEnd"/>
                </w:p>
              </w:tc>
              <w:tc>
                <w:tcPr>
                  <w:tcW w:w="1084" w:type="dxa"/>
                  <w:tcBorders>
                    <w:tl2br w:val="nil"/>
                    <w:tr2bl w:val="nil"/>
                  </w:tcBorders>
                  <w:vAlign w:val="center"/>
                </w:tcPr>
                <w:p w14:paraId="773CFFB0" w14:textId="77777777" w:rsidR="008C0743" w:rsidRDefault="000F79D3">
                  <w:pPr>
                    <w:ind w:leftChars="-56" w:left="-118" w:rightChars="-60" w:right="-126"/>
                    <w:jc w:val="center"/>
                  </w:pPr>
                  <w:r>
                    <w:t>1188</w:t>
                  </w:r>
                </w:p>
              </w:tc>
              <w:tc>
                <w:tcPr>
                  <w:tcW w:w="1273" w:type="dxa"/>
                  <w:vMerge w:val="restart"/>
                  <w:tcBorders>
                    <w:tl2br w:val="nil"/>
                    <w:tr2bl w:val="nil"/>
                  </w:tcBorders>
                  <w:vAlign w:val="center"/>
                </w:tcPr>
                <w:p w14:paraId="7A2A0635" w14:textId="77777777" w:rsidR="008C0743" w:rsidRDefault="000F79D3">
                  <w:pPr>
                    <w:ind w:leftChars="-56" w:left="-118" w:rightChars="-60" w:right="-126"/>
                    <w:jc w:val="center"/>
                  </w:pPr>
                  <w:r>
                    <w:t>一般固废</w:t>
                  </w:r>
                </w:p>
              </w:tc>
              <w:tc>
                <w:tcPr>
                  <w:tcW w:w="859" w:type="dxa"/>
                  <w:tcBorders>
                    <w:tl2br w:val="nil"/>
                    <w:tr2bl w:val="nil"/>
                  </w:tcBorders>
                  <w:vAlign w:val="center"/>
                </w:tcPr>
                <w:p w14:paraId="393D2873" w14:textId="77777777" w:rsidR="008C0743" w:rsidRDefault="000F79D3">
                  <w:pPr>
                    <w:ind w:leftChars="-56" w:left="-118" w:rightChars="-60" w:right="-126"/>
                    <w:jc w:val="center"/>
                  </w:pPr>
                  <w:r>
                    <w:rPr>
                      <w:rFonts w:hint="eastAsia"/>
                    </w:rPr>
                    <w:t>袋装</w:t>
                  </w:r>
                </w:p>
              </w:tc>
              <w:tc>
                <w:tcPr>
                  <w:tcW w:w="1863" w:type="dxa"/>
                  <w:tcBorders>
                    <w:tl2br w:val="nil"/>
                    <w:tr2bl w:val="nil"/>
                  </w:tcBorders>
                  <w:vAlign w:val="center"/>
                </w:tcPr>
                <w:p w14:paraId="7A458DBA" w14:textId="77777777" w:rsidR="008C0743" w:rsidRDefault="000F79D3">
                  <w:pPr>
                    <w:ind w:leftChars="-56" w:left="-118" w:rightChars="-60" w:right="-126"/>
                    <w:jc w:val="center"/>
                  </w:pPr>
                  <w:r>
                    <w:t>收集后</w:t>
                  </w:r>
                  <w:r>
                    <w:rPr>
                      <w:rFonts w:hint="eastAsia"/>
                    </w:rPr>
                    <w:t>送至现有工程焚烧炉内燃烧处置</w:t>
                  </w:r>
                </w:p>
              </w:tc>
              <w:tc>
                <w:tcPr>
                  <w:tcW w:w="816" w:type="dxa"/>
                  <w:tcBorders>
                    <w:tl2br w:val="nil"/>
                    <w:tr2bl w:val="nil"/>
                  </w:tcBorders>
                  <w:vAlign w:val="center"/>
                </w:tcPr>
                <w:p w14:paraId="595B237C" w14:textId="77777777" w:rsidR="008C0743" w:rsidRDefault="000F79D3">
                  <w:pPr>
                    <w:ind w:leftChars="-56" w:left="-118" w:rightChars="-60" w:right="-126"/>
                    <w:jc w:val="center"/>
                  </w:pPr>
                  <w:r>
                    <w:t>1188</w:t>
                  </w:r>
                </w:p>
              </w:tc>
            </w:tr>
            <w:tr w:rsidR="008C0743" w14:paraId="790BEF15" w14:textId="77777777">
              <w:trPr>
                <w:trHeight w:val="1091"/>
                <w:jc w:val="center"/>
              </w:trPr>
              <w:tc>
                <w:tcPr>
                  <w:tcW w:w="868" w:type="dxa"/>
                  <w:tcBorders>
                    <w:tl2br w:val="nil"/>
                    <w:tr2bl w:val="nil"/>
                  </w:tcBorders>
                  <w:vAlign w:val="center"/>
                </w:tcPr>
                <w:p w14:paraId="32BA1471" w14:textId="77777777" w:rsidR="008C0743" w:rsidRDefault="000F79D3">
                  <w:pPr>
                    <w:ind w:leftChars="-56" w:left="-118" w:rightChars="-60" w:right="-126"/>
                    <w:jc w:val="center"/>
                  </w:pPr>
                  <w:r>
                    <w:rPr>
                      <w:rFonts w:hint="eastAsia"/>
                    </w:rPr>
                    <w:t>2</w:t>
                  </w:r>
                </w:p>
              </w:tc>
              <w:tc>
                <w:tcPr>
                  <w:tcW w:w="1201" w:type="dxa"/>
                  <w:tcBorders>
                    <w:tl2br w:val="nil"/>
                    <w:tr2bl w:val="nil"/>
                  </w:tcBorders>
                  <w:vAlign w:val="center"/>
                </w:tcPr>
                <w:p w14:paraId="27AF083F" w14:textId="77777777" w:rsidR="008C0743" w:rsidRDefault="000F79D3">
                  <w:pPr>
                    <w:ind w:leftChars="-56" w:left="-118" w:rightChars="-60" w:right="-126"/>
                    <w:jc w:val="center"/>
                  </w:pPr>
                  <w:r>
                    <w:rPr>
                      <w:rFonts w:hint="eastAsia"/>
                    </w:rPr>
                    <w:t>废脱硫剂</w:t>
                  </w:r>
                </w:p>
              </w:tc>
              <w:tc>
                <w:tcPr>
                  <w:tcW w:w="1084" w:type="dxa"/>
                  <w:tcBorders>
                    <w:tl2br w:val="nil"/>
                    <w:tr2bl w:val="nil"/>
                  </w:tcBorders>
                  <w:vAlign w:val="center"/>
                </w:tcPr>
                <w:p w14:paraId="00DC2086" w14:textId="77777777" w:rsidR="008C0743" w:rsidRDefault="000F79D3">
                  <w:pPr>
                    <w:ind w:leftChars="-56" w:left="-118" w:rightChars="-60" w:right="-126"/>
                    <w:jc w:val="center"/>
                  </w:pPr>
                  <w:r>
                    <w:rPr>
                      <w:rFonts w:hint="eastAsia"/>
                    </w:rPr>
                    <w:t>6</w:t>
                  </w:r>
                  <w:r>
                    <w:t>60</w:t>
                  </w:r>
                </w:p>
              </w:tc>
              <w:tc>
                <w:tcPr>
                  <w:tcW w:w="1273" w:type="dxa"/>
                  <w:vMerge/>
                  <w:tcBorders>
                    <w:tl2br w:val="nil"/>
                    <w:tr2bl w:val="nil"/>
                  </w:tcBorders>
                  <w:vAlign w:val="center"/>
                </w:tcPr>
                <w:p w14:paraId="17D85AAC" w14:textId="77777777" w:rsidR="008C0743" w:rsidRDefault="008C0743">
                  <w:pPr>
                    <w:ind w:leftChars="-56" w:left="-118" w:rightChars="-60" w:right="-126"/>
                    <w:jc w:val="center"/>
                  </w:pPr>
                </w:p>
              </w:tc>
              <w:tc>
                <w:tcPr>
                  <w:tcW w:w="859" w:type="dxa"/>
                  <w:tcBorders>
                    <w:tl2br w:val="nil"/>
                    <w:tr2bl w:val="nil"/>
                  </w:tcBorders>
                  <w:vAlign w:val="center"/>
                </w:tcPr>
                <w:p w14:paraId="621B2F7B" w14:textId="77777777" w:rsidR="008C0743" w:rsidRDefault="000F79D3">
                  <w:pPr>
                    <w:ind w:leftChars="-56" w:left="-118" w:rightChars="-60" w:right="-126"/>
                    <w:jc w:val="center"/>
                  </w:pPr>
                  <w:r>
                    <w:rPr>
                      <w:rFonts w:hint="eastAsia"/>
                    </w:rPr>
                    <w:t>袋装</w:t>
                  </w:r>
                </w:p>
              </w:tc>
              <w:tc>
                <w:tcPr>
                  <w:tcW w:w="1863" w:type="dxa"/>
                  <w:tcBorders>
                    <w:tl2br w:val="nil"/>
                    <w:tr2bl w:val="nil"/>
                  </w:tcBorders>
                  <w:vAlign w:val="center"/>
                </w:tcPr>
                <w:p w14:paraId="47F97376" w14:textId="77777777" w:rsidR="008C0743" w:rsidRDefault="000F79D3">
                  <w:pPr>
                    <w:ind w:leftChars="-56" w:left="-118" w:rightChars="-60" w:right="-126"/>
                    <w:jc w:val="center"/>
                  </w:pPr>
                  <w:r>
                    <w:rPr>
                      <w:rFonts w:hint="eastAsia"/>
                    </w:rPr>
                    <w:t>生产厂家回收利用</w:t>
                  </w:r>
                </w:p>
              </w:tc>
              <w:tc>
                <w:tcPr>
                  <w:tcW w:w="816" w:type="dxa"/>
                  <w:tcBorders>
                    <w:tl2br w:val="nil"/>
                    <w:tr2bl w:val="nil"/>
                  </w:tcBorders>
                  <w:vAlign w:val="center"/>
                </w:tcPr>
                <w:p w14:paraId="47CF5C12" w14:textId="77777777" w:rsidR="008C0743" w:rsidRDefault="000F79D3">
                  <w:pPr>
                    <w:ind w:leftChars="-56" w:left="-118" w:rightChars="-60" w:right="-126"/>
                    <w:jc w:val="center"/>
                  </w:pPr>
                  <w:r>
                    <w:rPr>
                      <w:rFonts w:hint="eastAsia"/>
                    </w:rPr>
                    <w:t>6</w:t>
                  </w:r>
                  <w:r>
                    <w:t>60</w:t>
                  </w:r>
                </w:p>
              </w:tc>
            </w:tr>
            <w:tr w:rsidR="008C0743" w14:paraId="5E8B310E" w14:textId="77777777">
              <w:trPr>
                <w:jc w:val="center"/>
              </w:trPr>
              <w:tc>
                <w:tcPr>
                  <w:tcW w:w="868" w:type="dxa"/>
                  <w:tcBorders>
                    <w:tl2br w:val="nil"/>
                    <w:tr2bl w:val="nil"/>
                  </w:tcBorders>
                  <w:vAlign w:val="center"/>
                </w:tcPr>
                <w:p w14:paraId="59E002F2" w14:textId="77777777" w:rsidR="008C0743" w:rsidRDefault="000F79D3">
                  <w:pPr>
                    <w:ind w:leftChars="-56" w:left="-118" w:rightChars="-60" w:right="-126"/>
                    <w:jc w:val="center"/>
                  </w:pPr>
                  <w:r>
                    <w:rPr>
                      <w:rFonts w:hint="eastAsia"/>
                    </w:rPr>
                    <w:t>2</w:t>
                  </w:r>
                </w:p>
              </w:tc>
              <w:tc>
                <w:tcPr>
                  <w:tcW w:w="1201" w:type="dxa"/>
                  <w:tcBorders>
                    <w:tl2br w:val="nil"/>
                    <w:tr2bl w:val="nil"/>
                  </w:tcBorders>
                  <w:vAlign w:val="center"/>
                </w:tcPr>
                <w:p w14:paraId="01DDE3BF" w14:textId="77777777" w:rsidR="008C0743" w:rsidRDefault="000F79D3">
                  <w:pPr>
                    <w:ind w:leftChars="-56" w:left="-118" w:rightChars="-60" w:right="-126"/>
                    <w:jc w:val="center"/>
                  </w:pPr>
                  <w:r>
                    <w:rPr>
                      <w:szCs w:val="21"/>
                    </w:rPr>
                    <w:t>废润滑油</w:t>
                  </w:r>
                </w:p>
              </w:tc>
              <w:tc>
                <w:tcPr>
                  <w:tcW w:w="1084" w:type="dxa"/>
                  <w:tcBorders>
                    <w:tl2br w:val="nil"/>
                    <w:tr2bl w:val="nil"/>
                  </w:tcBorders>
                  <w:vAlign w:val="center"/>
                </w:tcPr>
                <w:p w14:paraId="3876C418" w14:textId="77777777" w:rsidR="008C0743" w:rsidRDefault="000F79D3">
                  <w:pPr>
                    <w:ind w:leftChars="-56" w:left="-118" w:rightChars="-60" w:right="-126"/>
                    <w:jc w:val="center"/>
                  </w:pPr>
                  <w:r>
                    <w:rPr>
                      <w:rFonts w:hint="eastAsia"/>
                    </w:rPr>
                    <w:t>0</w:t>
                  </w:r>
                  <w:r>
                    <w:t>.2</w:t>
                  </w:r>
                </w:p>
              </w:tc>
              <w:tc>
                <w:tcPr>
                  <w:tcW w:w="1273" w:type="dxa"/>
                  <w:vMerge w:val="restart"/>
                  <w:tcBorders>
                    <w:tl2br w:val="nil"/>
                    <w:tr2bl w:val="nil"/>
                  </w:tcBorders>
                  <w:vAlign w:val="center"/>
                </w:tcPr>
                <w:p w14:paraId="3F4D9EEB" w14:textId="77777777" w:rsidR="008C0743" w:rsidRDefault="000F79D3">
                  <w:pPr>
                    <w:ind w:leftChars="-56" w:left="-118" w:rightChars="-60" w:right="-126"/>
                    <w:jc w:val="center"/>
                  </w:pPr>
                  <w:r>
                    <w:rPr>
                      <w:rFonts w:hint="eastAsia"/>
                    </w:rPr>
                    <w:t>危险废物</w:t>
                  </w:r>
                </w:p>
              </w:tc>
              <w:tc>
                <w:tcPr>
                  <w:tcW w:w="859" w:type="dxa"/>
                  <w:tcBorders>
                    <w:tl2br w:val="nil"/>
                    <w:tr2bl w:val="nil"/>
                  </w:tcBorders>
                  <w:vAlign w:val="center"/>
                </w:tcPr>
                <w:p w14:paraId="1FD671D1" w14:textId="77777777" w:rsidR="008C0743" w:rsidRDefault="000F79D3">
                  <w:pPr>
                    <w:ind w:leftChars="-56" w:left="-118" w:rightChars="-60" w:right="-126"/>
                    <w:jc w:val="center"/>
                  </w:pPr>
                  <w:r>
                    <w:rPr>
                      <w:rFonts w:hint="eastAsia"/>
                    </w:rPr>
                    <w:t>桶装</w:t>
                  </w:r>
                </w:p>
              </w:tc>
              <w:tc>
                <w:tcPr>
                  <w:tcW w:w="1863" w:type="dxa"/>
                  <w:vMerge w:val="restart"/>
                  <w:tcBorders>
                    <w:tl2br w:val="nil"/>
                    <w:tr2bl w:val="nil"/>
                  </w:tcBorders>
                  <w:vAlign w:val="center"/>
                </w:tcPr>
                <w:p w14:paraId="00D92D9B" w14:textId="77777777" w:rsidR="008C0743" w:rsidRDefault="000F79D3">
                  <w:pPr>
                    <w:ind w:leftChars="-56" w:left="-118" w:rightChars="-60" w:right="-126"/>
                    <w:jc w:val="center"/>
                  </w:pPr>
                  <w:r>
                    <w:rPr>
                      <w:rFonts w:hint="eastAsia"/>
                    </w:rPr>
                    <w:t>分类收集，</w:t>
                  </w:r>
                  <w:proofErr w:type="gramStart"/>
                  <w:r>
                    <w:rPr>
                      <w:rFonts w:hint="eastAsia"/>
                    </w:rPr>
                    <w:t>暂存于危废暂存</w:t>
                  </w:r>
                  <w:proofErr w:type="gramEnd"/>
                  <w:r>
                    <w:rPr>
                      <w:rFonts w:hint="eastAsia"/>
                    </w:rPr>
                    <w:t>间（依托厂区），</w:t>
                  </w:r>
                  <w:proofErr w:type="gramStart"/>
                  <w:r>
                    <w:rPr>
                      <w:rFonts w:hint="eastAsia"/>
                    </w:rPr>
                    <w:t>定期由</w:t>
                  </w:r>
                  <w:proofErr w:type="gramEnd"/>
                  <w:r>
                    <w:rPr>
                      <w:rFonts w:hint="eastAsia"/>
                    </w:rPr>
                    <w:t>有资质单位统一处置</w:t>
                  </w:r>
                </w:p>
              </w:tc>
              <w:tc>
                <w:tcPr>
                  <w:tcW w:w="816" w:type="dxa"/>
                  <w:tcBorders>
                    <w:tl2br w:val="nil"/>
                    <w:tr2bl w:val="nil"/>
                  </w:tcBorders>
                  <w:vAlign w:val="center"/>
                </w:tcPr>
                <w:p w14:paraId="26B73C25" w14:textId="77777777" w:rsidR="008C0743" w:rsidRDefault="000F79D3">
                  <w:pPr>
                    <w:ind w:leftChars="-56" w:left="-118" w:rightChars="-60" w:right="-126"/>
                    <w:jc w:val="center"/>
                  </w:pPr>
                  <w:r>
                    <w:rPr>
                      <w:rFonts w:hint="eastAsia"/>
                    </w:rPr>
                    <w:t>0.</w:t>
                  </w:r>
                  <w:r>
                    <w:t>2</w:t>
                  </w:r>
                </w:p>
              </w:tc>
            </w:tr>
            <w:tr w:rsidR="008C0743" w14:paraId="4DA0AA82" w14:textId="77777777">
              <w:trPr>
                <w:jc w:val="center"/>
              </w:trPr>
              <w:tc>
                <w:tcPr>
                  <w:tcW w:w="868" w:type="dxa"/>
                  <w:tcBorders>
                    <w:tl2br w:val="nil"/>
                    <w:tr2bl w:val="nil"/>
                  </w:tcBorders>
                  <w:vAlign w:val="center"/>
                </w:tcPr>
                <w:p w14:paraId="1CE5D4B8" w14:textId="77777777" w:rsidR="008C0743" w:rsidRDefault="000F79D3">
                  <w:pPr>
                    <w:ind w:leftChars="-56" w:left="-118" w:rightChars="-60" w:right="-126"/>
                    <w:jc w:val="center"/>
                  </w:pPr>
                  <w:r>
                    <w:rPr>
                      <w:rFonts w:hint="eastAsia"/>
                    </w:rPr>
                    <w:t>3</w:t>
                  </w:r>
                </w:p>
              </w:tc>
              <w:tc>
                <w:tcPr>
                  <w:tcW w:w="1201" w:type="dxa"/>
                  <w:tcBorders>
                    <w:tl2br w:val="nil"/>
                    <w:tr2bl w:val="nil"/>
                  </w:tcBorders>
                  <w:vAlign w:val="center"/>
                </w:tcPr>
                <w:p w14:paraId="381E64EB" w14:textId="77777777" w:rsidR="008C0743" w:rsidRDefault="000F79D3">
                  <w:pPr>
                    <w:ind w:leftChars="-56" w:left="-118" w:rightChars="-60" w:right="-126"/>
                    <w:jc w:val="center"/>
                  </w:pPr>
                  <w:r>
                    <w:rPr>
                      <w:rFonts w:hint="eastAsia"/>
                      <w:szCs w:val="21"/>
                    </w:rPr>
                    <w:t>含油废手套</w:t>
                  </w:r>
                </w:p>
              </w:tc>
              <w:tc>
                <w:tcPr>
                  <w:tcW w:w="1084" w:type="dxa"/>
                  <w:tcBorders>
                    <w:tl2br w:val="nil"/>
                    <w:tr2bl w:val="nil"/>
                  </w:tcBorders>
                  <w:vAlign w:val="center"/>
                </w:tcPr>
                <w:p w14:paraId="01126F8E" w14:textId="77777777" w:rsidR="008C0743" w:rsidRDefault="000F79D3">
                  <w:pPr>
                    <w:ind w:leftChars="-56" w:left="-118" w:rightChars="-60" w:right="-126"/>
                    <w:jc w:val="center"/>
                  </w:pPr>
                  <w:r>
                    <w:rPr>
                      <w:rFonts w:hint="eastAsia"/>
                    </w:rPr>
                    <w:t>0</w:t>
                  </w:r>
                  <w:r>
                    <w:t>.1</w:t>
                  </w:r>
                </w:p>
              </w:tc>
              <w:tc>
                <w:tcPr>
                  <w:tcW w:w="1273" w:type="dxa"/>
                  <w:vMerge/>
                  <w:tcBorders>
                    <w:tl2br w:val="nil"/>
                    <w:tr2bl w:val="nil"/>
                  </w:tcBorders>
                  <w:vAlign w:val="center"/>
                </w:tcPr>
                <w:p w14:paraId="3B4E4871" w14:textId="77777777" w:rsidR="008C0743" w:rsidRDefault="008C0743">
                  <w:pPr>
                    <w:ind w:leftChars="-56" w:left="-118" w:rightChars="-60" w:right="-126"/>
                    <w:jc w:val="center"/>
                    <w:rPr>
                      <w:b/>
                      <w:bCs/>
                    </w:rPr>
                  </w:pPr>
                </w:p>
              </w:tc>
              <w:tc>
                <w:tcPr>
                  <w:tcW w:w="859" w:type="dxa"/>
                  <w:tcBorders>
                    <w:tl2br w:val="nil"/>
                    <w:tr2bl w:val="nil"/>
                  </w:tcBorders>
                  <w:vAlign w:val="center"/>
                </w:tcPr>
                <w:p w14:paraId="453DF72F" w14:textId="77777777" w:rsidR="008C0743" w:rsidRDefault="000F79D3">
                  <w:pPr>
                    <w:ind w:leftChars="-56" w:left="-118" w:rightChars="-60" w:right="-126"/>
                    <w:jc w:val="center"/>
                  </w:pPr>
                  <w:r>
                    <w:rPr>
                      <w:rFonts w:hint="eastAsia"/>
                    </w:rPr>
                    <w:t>桶装</w:t>
                  </w:r>
                </w:p>
              </w:tc>
              <w:tc>
                <w:tcPr>
                  <w:tcW w:w="1863" w:type="dxa"/>
                  <w:vMerge/>
                  <w:tcBorders>
                    <w:tl2br w:val="nil"/>
                    <w:tr2bl w:val="nil"/>
                  </w:tcBorders>
                  <w:vAlign w:val="center"/>
                </w:tcPr>
                <w:p w14:paraId="7540AD19" w14:textId="77777777" w:rsidR="008C0743" w:rsidRDefault="008C0743">
                  <w:pPr>
                    <w:ind w:leftChars="-56" w:left="-118" w:rightChars="-60" w:right="-126"/>
                    <w:jc w:val="center"/>
                    <w:rPr>
                      <w:b/>
                      <w:bCs/>
                    </w:rPr>
                  </w:pPr>
                </w:p>
              </w:tc>
              <w:tc>
                <w:tcPr>
                  <w:tcW w:w="816" w:type="dxa"/>
                  <w:tcBorders>
                    <w:tl2br w:val="nil"/>
                    <w:tr2bl w:val="nil"/>
                  </w:tcBorders>
                  <w:vAlign w:val="center"/>
                </w:tcPr>
                <w:p w14:paraId="4D3D8EEB" w14:textId="77777777" w:rsidR="008C0743" w:rsidRDefault="000F79D3">
                  <w:pPr>
                    <w:ind w:leftChars="-56" w:left="-118" w:rightChars="-60" w:right="-126"/>
                    <w:jc w:val="center"/>
                  </w:pPr>
                  <w:r>
                    <w:t>0.1</w:t>
                  </w:r>
                </w:p>
              </w:tc>
            </w:tr>
          </w:tbl>
          <w:p w14:paraId="27BA0E9A" w14:textId="77777777" w:rsidR="008C0743" w:rsidRDefault="000F79D3">
            <w:pPr>
              <w:adjustRightInd w:val="0"/>
              <w:snapToGrid w:val="0"/>
              <w:spacing w:line="360" w:lineRule="auto"/>
              <w:ind w:firstLineChars="200" w:firstLine="442"/>
              <w:rPr>
                <w:b/>
                <w:bCs/>
                <w:spacing w:val="-10"/>
                <w:sz w:val="24"/>
              </w:rPr>
            </w:pPr>
            <w:r>
              <w:rPr>
                <w:rFonts w:hint="eastAsia"/>
                <w:b/>
                <w:bCs/>
                <w:spacing w:val="-10"/>
                <w:sz w:val="24"/>
              </w:rPr>
              <w:t>5</w:t>
            </w:r>
            <w:r>
              <w:rPr>
                <w:rFonts w:hint="eastAsia"/>
                <w:b/>
                <w:bCs/>
                <w:spacing w:val="-10"/>
                <w:sz w:val="24"/>
              </w:rPr>
              <w:t>、风险</w:t>
            </w:r>
          </w:p>
          <w:p w14:paraId="27CEE777" w14:textId="77777777" w:rsidR="008C0743" w:rsidRDefault="000F79D3">
            <w:pPr>
              <w:adjustRightInd w:val="0"/>
              <w:spacing w:line="360" w:lineRule="auto"/>
              <w:ind w:firstLineChars="200" w:firstLine="482"/>
              <w:rPr>
                <w:b/>
                <w:bCs/>
                <w:color w:val="000000"/>
                <w:sz w:val="24"/>
              </w:rPr>
            </w:pPr>
            <w:r>
              <w:rPr>
                <w:b/>
                <w:bCs/>
                <w:color w:val="000000"/>
                <w:sz w:val="24"/>
              </w:rPr>
              <w:t>（</w:t>
            </w:r>
            <w:r>
              <w:rPr>
                <w:b/>
                <w:bCs/>
                <w:color w:val="000000"/>
                <w:sz w:val="24"/>
              </w:rPr>
              <w:t>1</w:t>
            </w:r>
            <w:r>
              <w:rPr>
                <w:b/>
                <w:bCs/>
                <w:color w:val="000000"/>
                <w:sz w:val="24"/>
              </w:rPr>
              <w:t>）风险调查</w:t>
            </w:r>
          </w:p>
          <w:p w14:paraId="47927894" w14:textId="77777777" w:rsidR="008C0743" w:rsidRDefault="000F79D3">
            <w:pPr>
              <w:adjustRightInd w:val="0"/>
              <w:spacing w:line="360" w:lineRule="auto"/>
              <w:ind w:firstLineChars="200" w:firstLine="480"/>
              <w:rPr>
                <w:color w:val="000000"/>
                <w:sz w:val="24"/>
              </w:rPr>
            </w:pPr>
            <w:r>
              <w:rPr>
                <w:color w:val="000000"/>
                <w:sz w:val="24"/>
              </w:rPr>
              <w:t>根据公司原辅料使用及三废产生情况，对照《建设项目环境风险评价技术导则》（</w:t>
            </w:r>
            <w:r>
              <w:rPr>
                <w:color w:val="000000"/>
                <w:sz w:val="24"/>
              </w:rPr>
              <w:t>HJ169-2018</w:t>
            </w:r>
            <w:r>
              <w:rPr>
                <w:color w:val="000000"/>
                <w:sz w:val="24"/>
              </w:rPr>
              <w:t>）附录</w:t>
            </w:r>
            <w:r>
              <w:rPr>
                <w:color w:val="000000"/>
                <w:sz w:val="24"/>
              </w:rPr>
              <w:t>B</w:t>
            </w:r>
            <w:r>
              <w:rPr>
                <w:color w:val="000000"/>
                <w:sz w:val="24"/>
              </w:rPr>
              <w:t>及《企业突发环境事件风险分级方法</w:t>
            </w:r>
            <w:r>
              <w:rPr>
                <w:color w:val="000000"/>
                <w:sz w:val="24"/>
              </w:rPr>
              <w:t xml:space="preserve"> </w:t>
            </w:r>
            <w:r>
              <w:rPr>
                <w:color w:val="000000"/>
                <w:sz w:val="24"/>
              </w:rPr>
              <w:t>》（</w:t>
            </w:r>
            <w:r>
              <w:rPr>
                <w:color w:val="000000"/>
                <w:sz w:val="24"/>
              </w:rPr>
              <w:t>HJ941-2018</w:t>
            </w:r>
            <w:r>
              <w:rPr>
                <w:color w:val="000000"/>
                <w:sz w:val="24"/>
              </w:rPr>
              <w:t>），本项目涉及的危险物质如下表所示。</w:t>
            </w:r>
          </w:p>
          <w:p w14:paraId="59289005" w14:textId="77777777" w:rsidR="008C0743" w:rsidRDefault="000F79D3">
            <w:pPr>
              <w:spacing w:line="360" w:lineRule="auto"/>
              <w:jc w:val="center"/>
              <w:rPr>
                <w:b/>
                <w:bCs/>
                <w:color w:val="000000" w:themeColor="text1"/>
                <w:kern w:val="0"/>
                <w:sz w:val="24"/>
                <w:szCs w:val="21"/>
              </w:rPr>
            </w:pPr>
            <w:r>
              <w:rPr>
                <w:b/>
                <w:bCs/>
                <w:color w:val="000000" w:themeColor="text1"/>
                <w:kern w:val="0"/>
                <w:sz w:val="24"/>
                <w:szCs w:val="21"/>
              </w:rPr>
              <w:t>表</w:t>
            </w:r>
            <w:r>
              <w:rPr>
                <w:b/>
                <w:bCs/>
                <w:color w:val="000000" w:themeColor="text1"/>
                <w:kern w:val="0"/>
                <w:sz w:val="24"/>
                <w:szCs w:val="21"/>
              </w:rPr>
              <w:t>4</w:t>
            </w:r>
            <w:r>
              <w:rPr>
                <w:rFonts w:hint="eastAsia"/>
                <w:b/>
                <w:bCs/>
                <w:color w:val="000000" w:themeColor="text1"/>
                <w:kern w:val="0"/>
                <w:sz w:val="24"/>
                <w:szCs w:val="21"/>
              </w:rPr>
              <w:t>-</w:t>
            </w:r>
            <w:r>
              <w:rPr>
                <w:b/>
                <w:bCs/>
                <w:color w:val="000000" w:themeColor="text1"/>
                <w:kern w:val="0"/>
                <w:sz w:val="24"/>
                <w:szCs w:val="21"/>
              </w:rPr>
              <w:t xml:space="preserve">10   </w:t>
            </w:r>
            <w:r>
              <w:rPr>
                <w:b/>
                <w:bCs/>
                <w:color w:val="000000" w:themeColor="text1"/>
                <w:kern w:val="0"/>
                <w:sz w:val="24"/>
                <w:szCs w:val="21"/>
              </w:rPr>
              <w:t>危险物质数量与临界量比值表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4A0" w:firstRow="1" w:lastRow="0" w:firstColumn="1" w:lastColumn="0" w:noHBand="0" w:noVBand="1"/>
            </w:tblPr>
            <w:tblGrid>
              <w:gridCol w:w="914"/>
              <w:gridCol w:w="1309"/>
              <w:gridCol w:w="1513"/>
              <w:gridCol w:w="1265"/>
              <w:gridCol w:w="1397"/>
              <w:gridCol w:w="1566"/>
            </w:tblGrid>
            <w:tr w:rsidR="008C0743" w14:paraId="4CABFFD8" w14:textId="77777777">
              <w:trPr>
                <w:trHeight w:val="20"/>
                <w:tblHeader/>
                <w:jc w:val="center"/>
              </w:trPr>
              <w:tc>
                <w:tcPr>
                  <w:tcW w:w="574" w:type="pct"/>
                  <w:shd w:val="clear" w:color="auto" w:fill="FFFFFF"/>
                  <w:vAlign w:val="center"/>
                </w:tcPr>
                <w:p w14:paraId="0429E9E2" w14:textId="77777777" w:rsidR="008C0743" w:rsidRDefault="000F79D3">
                  <w:pPr>
                    <w:adjustRightInd w:val="0"/>
                    <w:snapToGrid w:val="0"/>
                    <w:spacing w:line="240" w:lineRule="exact"/>
                    <w:jc w:val="center"/>
                    <w:rPr>
                      <w:color w:val="000000" w:themeColor="text1"/>
                      <w:szCs w:val="21"/>
                    </w:rPr>
                  </w:pPr>
                  <w:r>
                    <w:rPr>
                      <w:color w:val="000000" w:themeColor="text1"/>
                      <w:szCs w:val="21"/>
                    </w:rPr>
                    <w:t>危险</w:t>
                  </w:r>
                </w:p>
                <w:p w14:paraId="56FE4350" w14:textId="77777777" w:rsidR="008C0743" w:rsidRDefault="000F79D3">
                  <w:pPr>
                    <w:adjustRightInd w:val="0"/>
                    <w:snapToGrid w:val="0"/>
                    <w:spacing w:line="240" w:lineRule="exact"/>
                    <w:jc w:val="center"/>
                    <w:rPr>
                      <w:color w:val="000000" w:themeColor="text1"/>
                      <w:szCs w:val="21"/>
                    </w:rPr>
                  </w:pPr>
                  <w:r>
                    <w:rPr>
                      <w:color w:val="000000" w:themeColor="text1"/>
                      <w:szCs w:val="21"/>
                    </w:rPr>
                    <w:t>单元</w:t>
                  </w:r>
                </w:p>
              </w:tc>
              <w:tc>
                <w:tcPr>
                  <w:tcW w:w="822" w:type="pct"/>
                  <w:shd w:val="clear" w:color="auto" w:fill="FFFFFF"/>
                  <w:vAlign w:val="center"/>
                </w:tcPr>
                <w:p w14:paraId="73694773" w14:textId="77777777" w:rsidR="008C0743" w:rsidRDefault="000F79D3">
                  <w:pPr>
                    <w:adjustRightInd w:val="0"/>
                    <w:snapToGrid w:val="0"/>
                    <w:spacing w:line="240" w:lineRule="exact"/>
                    <w:jc w:val="center"/>
                    <w:rPr>
                      <w:color w:val="000000" w:themeColor="text1"/>
                      <w:szCs w:val="21"/>
                    </w:rPr>
                  </w:pPr>
                  <w:r>
                    <w:rPr>
                      <w:color w:val="000000" w:themeColor="text1"/>
                      <w:szCs w:val="21"/>
                    </w:rPr>
                    <w:t>危险物质名称</w:t>
                  </w:r>
                </w:p>
              </w:tc>
              <w:tc>
                <w:tcPr>
                  <w:tcW w:w="950" w:type="pct"/>
                  <w:shd w:val="clear" w:color="auto" w:fill="FFFFFF"/>
                  <w:vAlign w:val="center"/>
                </w:tcPr>
                <w:p w14:paraId="28E6FC7E" w14:textId="77777777" w:rsidR="008C0743" w:rsidRDefault="000F79D3">
                  <w:pPr>
                    <w:adjustRightInd w:val="0"/>
                    <w:snapToGrid w:val="0"/>
                    <w:spacing w:line="240" w:lineRule="exact"/>
                    <w:jc w:val="center"/>
                    <w:rPr>
                      <w:color w:val="000000" w:themeColor="text1"/>
                      <w:szCs w:val="21"/>
                    </w:rPr>
                  </w:pPr>
                  <w:r>
                    <w:rPr>
                      <w:color w:val="000000" w:themeColor="text1"/>
                      <w:szCs w:val="21"/>
                    </w:rPr>
                    <w:t>CAS</w:t>
                  </w:r>
                  <w:r>
                    <w:rPr>
                      <w:color w:val="000000" w:themeColor="text1"/>
                      <w:szCs w:val="21"/>
                    </w:rPr>
                    <w:t>号</w:t>
                  </w:r>
                </w:p>
              </w:tc>
              <w:tc>
                <w:tcPr>
                  <w:tcW w:w="794" w:type="pct"/>
                  <w:shd w:val="clear" w:color="auto" w:fill="FFFFFF"/>
                  <w:vAlign w:val="center"/>
                </w:tcPr>
                <w:p w14:paraId="40712F09" w14:textId="77777777" w:rsidR="008C0743" w:rsidRDefault="000F79D3">
                  <w:pPr>
                    <w:adjustRightInd w:val="0"/>
                    <w:snapToGrid w:val="0"/>
                    <w:spacing w:line="240" w:lineRule="exact"/>
                    <w:jc w:val="center"/>
                    <w:rPr>
                      <w:color w:val="000000" w:themeColor="text1"/>
                      <w:szCs w:val="21"/>
                    </w:rPr>
                  </w:pPr>
                  <w:r>
                    <w:rPr>
                      <w:color w:val="000000" w:themeColor="text1"/>
                      <w:szCs w:val="21"/>
                    </w:rPr>
                    <w:t>最大存在总量</w:t>
                  </w:r>
                  <w:proofErr w:type="spellStart"/>
                  <w:r>
                    <w:rPr>
                      <w:i/>
                      <w:color w:val="000000" w:themeColor="text1"/>
                      <w:szCs w:val="21"/>
                    </w:rPr>
                    <w:t>q</w:t>
                  </w:r>
                  <w:r>
                    <w:rPr>
                      <w:i/>
                      <w:color w:val="000000" w:themeColor="text1"/>
                      <w:szCs w:val="21"/>
                      <w:vertAlign w:val="subscript"/>
                    </w:rPr>
                    <w:t>n</w:t>
                  </w:r>
                  <w:proofErr w:type="spellEnd"/>
                  <w:r>
                    <w:rPr>
                      <w:color w:val="000000" w:themeColor="text1"/>
                      <w:szCs w:val="21"/>
                    </w:rPr>
                    <w:t>/t</w:t>
                  </w:r>
                </w:p>
              </w:tc>
              <w:tc>
                <w:tcPr>
                  <w:tcW w:w="877" w:type="pct"/>
                  <w:shd w:val="clear" w:color="auto" w:fill="FFFFFF"/>
                  <w:vAlign w:val="center"/>
                </w:tcPr>
                <w:p w14:paraId="51264E20" w14:textId="77777777" w:rsidR="008C0743" w:rsidRDefault="000F79D3">
                  <w:pPr>
                    <w:adjustRightInd w:val="0"/>
                    <w:snapToGrid w:val="0"/>
                    <w:spacing w:line="240" w:lineRule="exact"/>
                    <w:jc w:val="center"/>
                    <w:rPr>
                      <w:color w:val="000000" w:themeColor="text1"/>
                      <w:szCs w:val="21"/>
                    </w:rPr>
                  </w:pPr>
                  <w:r>
                    <w:rPr>
                      <w:color w:val="000000" w:themeColor="text1"/>
                      <w:szCs w:val="21"/>
                    </w:rPr>
                    <w:t>临界量</w:t>
                  </w:r>
                </w:p>
                <w:p w14:paraId="45900401" w14:textId="77777777" w:rsidR="008C0743" w:rsidRDefault="000F79D3">
                  <w:pPr>
                    <w:adjustRightInd w:val="0"/>
                    <w:snapToGrid w:val="0"/>
                    <w:spacing w:line="240" w:lineRule="exact"/>
                    <w:jc w:val="center"/>
                    <w:rPr>
                      <w:color w:val="000000" w:themeColor="text1"/>
                      <w:szCs w:val="21"/>
                    </w:rPr>
                  </w:pPr>
                  <w:proofErr w:type="spellStart"/>
                  <w:r>
                    <w:rPr>
                      <w:i/>
                      <w:color w:val="000000" w:themeColor="text1"/>
                      <w:szCs w:val="21"/>
                    </w:rPr>
                    <w:t>Q</w:t>
                  </w:r>
                  <w:r>
                    <w:rPr>
                      <w:i/>
                      <w:color w:val="000000" w:themeColor="text1"/>
                      <w:szCs w:val="21"/>
                      <w:vertAlign w:val="subscript"/>
                    </w:rPr>
                    <w:t>n</w:t>
                  </w:r>
                  <w:proofErr w:type="spellEnd"/>
                  <w:r>
                    <w:rPr>
                      <w:color w:val="000000" w:themeColor="text1"/>
                      <w:szCs w:val="21"/>
                    </w:rPr>
                    <w:t>/t</w:t>
                  </w:r>
                </w:p>
              </w:tc>
              <w:tc>
                <w:tcPr>
                  <w:tcW w:w="983" w:type="pct"/>
                  <w:shd w:val="clear" w:color="auto" w:fill="FFFFFF"/>
                  <w:vAlign w:val="center"/>
                </w:tcPr>
                <w:p w14:paraId="40F68729" w14:textId="77777777" w:rsidR="008C0743" w:rsidRDefault="000F79D3">
                  <w:pPr>
                    <w:adjustRightInd w:val="0"/>
                    <w:snapToGrid w:val="0"/>
                    <w:spacing w:line="240" w:lineRule="exact"/>
                    <w:jc w:val="center"/>
                    <w:rPr>
                      <w:color w:val="000000" w:themeColor="text1"/>
                      <w:szCs w:val="21"/>
                    </w:rPr>
                  </w:pPr>
                  <w:r>
                    <w:rPr>
                      <w:color w:val="000000" w:themeColor="text1"/>
                      <w:szCs w:val="21"/>
                    </w:rPr>
                    <w:t>该种危险物质</w:t>
                  </w:r>
                  <w:r>
                    <w:rPr>
                      <w:i/>
                      <w:color w:val="000000" w:themeColor="text1"/>
                      <w:szCs w:val="21"/>
                    </w:rPr>
                    <w:t>Q</w:t>
                  </w:r>
                  <w:r>
                    <w:rPr>
                      <w:color w:val="000000" w:themeColor="text1"/>
                      <w:szCs w:val="21"/>
                    </w:rPr>
                    <w:t>值（</w:t>
                  </w:r>
                  <w:proofErr w:type="spellStart"/>
                  <w:r>
                    <w:rPr>
                      <w:i/>
                      <w:color w:val="000000" w:themeColor="text1"/>
                      <w:szCs w:val="21"/>
                    </w:rPr>
                    <w:t>q</w:t>
                  </w:r>
                  <w:r>
                    <w:rPr>
                      <w:i/>
                      <w:color w:val="000000" w:themeColor="text1"/>
                      <w:szCs w:val="21"/>
                      <w:vertAlign w:val="subscript"/>
                    </w:rPr>
                    <w:t>n</w:t>
                  </w:r>
                  <w:proofErr w:type="spellEnd"/>
                  <w:r>
                    <w:rPr>
                      <w:color w:val="000000" w:themeColor="text1"/>
                      <w:szCs w:val="21"/>
                    </w:rPr>
                    <w:t>/</w:t>
                  </w:r>
                  <w:proofErr w:type="spellStart"/>
                  <w:r>
                    <w:rPr>
                      <w:i/>
                      <w:color w:val="000000" w:themeColor="text1"/>
                      <w:szCs w:val="21"/>
                    </w:rPr>
                    <w:t>Q</w:t>
                  </w:r>
                  <w:r>
                    <w:rPr>
                      <w:i/>
                      <w:color w:val="000000" w:themeColor="text1"/>
                      <w:szCs w:val="21"/>
                      <w:vertAlign w:val="subscript"/>
                    </w:rPr>
                    <w:t>n</w:t>
                  </w:r>
                  <w:proofErr w:type="spellEnd"/>
                  <w:r>
                    <w:rPr>
                      <w:color w:val="000000" w:themeColor="text1"/>
                      <w:szCs w:val="21"/>
                    </w:rPr>
                    <w:t>）</w:t>
                  </w:r>
                </w:p>
              </w:tc>
            </w:tr>
            <w:tr w:rsidR="008C0743" w14:paraId="0799AB5A" w14:textId="77777777">
              <w:trPr>
                <w:trHeight w:val="20"/>
                <w:tblHeader/>
                <w:jc w:val="center"/>
              </w:trPr>
              <w:tc>
                <w:tcPr>
                  <w:tcW w:w="574" w:type="pct"/>
                  <w:shd w:val="clear" w:color="auto" w:fill="FFFFFF"/>
                  <w:vAlign w:val="center"/>
                </w:tcPr>
                <w:p w14:paraId="7D82D409"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沼气</w:t>
                  </w:r>
                </w:p>
              </w:tc>
              <w:tc>
                <w:tcPr>
                  <w:tcW w:w="822" w:type="pct"/>
                  <w:shd w:val="clear" w:color="auto" w:fill="FFFFFF"/>
                  <w:vAlign w:val="center"/>
                </w:tcPr>
                <w:p w14:paraId="1F0D63EB"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甲烷</w:t>
                  </w:r>
                </w:p>
              </w:tc>
              <w:tc>
                <w:tcPr>
                  <w:tcW w:w="950" w:type="pct"/>
                  <w:shd w:val="clear" w:color="auto" w:fill="FFFFFF"/>
                  <w:vAlign w:val="center"/>
                </w:tcPr>
                <w:p w14:paraId="5FBEF195"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7</w:t>
                  </w:r>
                  <w:r>
                    <w:rPr>
                      <w:color w:val="000000" w:themeColor="text1"/>
                      <w:szCs w:val="21"/>
                    </w:rPr>
                    <w:t>4-82-8</w:t>
                  </w:r>
                </w:p>
              </w:tc>
              <w:tc>
                <w:tcPr>
                  <w:tcW w:w="794" w:type="pct"/>
                  <w:shd w:val="clear" w:color="auto" w:fill="FFFFFF"/>
                  <w:vAlign w:val="center"/>
                </w:tcPr>
                <w:p w14:paraId="3B46B859"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0</w:t>
                  </w:r>
                  <w:r>
                    <w:rPr>
                      <w:color w:val="000000" w:themeColor="text1"/>
                      <w:szCs w:val="21"/>
                    </w:rPr>
                    <w:t>.45</w:t>
                  </w:r>
                </w:p>
              </w:tc>
              <w:tc>
                <w:tcPr>
                  <w:tcW w:w="877" w:type="pct"/>
                  <w:shd w:val="clear" w:color="auto" w:fill="FFFFFF"/>
                  <w:vAlign w:val="center"/>
                </w:tcPr>
                <w:p w14:paraId="231AF24B"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1</w:t>
                  </w:r>
                  <w:r>
                    <w:rPr>
                      <w:color w:val="000000" w:themeColor="text1"/>
                      <w:szCs w:val="21"/>
                    </w:rPr>
                    <w:t>0</w:t>
                  </w:r>
                </w:p>
              </w:tc>
              <w:tc>
                <w:tcPr>
                  <w:tcW w:w="983" w:type="pct"/>
                  <w:shd w:val="clear" w:color="auto" w:fill="FFFFFF"/>
                  <w:vAlign w:val="center"/>
                </w:tcPr>
                <w:p w14:paraId="5BCDF76B" w14:textId="77777777" w:rsidR="008C0743" w:rsidRDefault="000F79D3">
                  <w:pPr>
                    <w:adjustRightInd w:val="0"/>
                    <w:snapToGrid w:val="0"/>
                    <w:spacing w:line="240" w:lineRule="exact"/>
                    <w:jc w:val="center"/>
                    <w:rPr>
                      <w:color w:val="000000" w:themeColor="text1"/>
                      <w:szCs w:val="21"/>
                    </w:rPr>
                  </w:pPr>
                  <w:r>
                    <w:rPr>
                      <w:rFonts w:hint="eastAsia"/>
                      <w:color w:val="000000" w:themeColor="text1"/>
                      <w:szCs w:val="21"/>
                    </w:rPr>
                    <w:t>0</w:t>
                  </w:r>
                  <w:r>
                    <w:rPr>
                      <w:color w:val="000000" w:themeColor="text1"/>
                      <w:szCs w:val="21"/>
                    </w:rPr>
                    <w:t>.045</w:t>
                  </w:r>
                </w:p>
              </w:tc>
            </w:tr>
          </w:tbl>
          <w:p w14:paraId="2D4F4941" w14:textId="194CA1DE" w:rsidR="008C0743" w:rsidRDefault="000F79D3">
            <w:pPr>
              <w:spacing w:line="360" w:lineRule="auto"/>
              <w:ind w:firstLineChars="200" w:firstLine="420"/>
              <w:jc w:val="left"/>
              <w:rPr>
                <w:color w:val="000000" w:themeColor="text1"/>
                <w:kern w:val="0"/>
                <w:szCs w:val="21"/>
              </w:rPr>
            </w:pPr>
            <w:r>
              <w:rPr>
                <w:rFonts w:hint="eastAsia"/>
                <w:color w:val="000000" w:themeColor="text1"/>
                <w:kern w:val="0"/>
                <w:szCs w:val="21"/>
              </w:rPr>
              <w:t>注：本项目沼气中甲烷含量为</w:t>
            </w:r>
            <w:r>
              <w:rPr>
                <w:rFonts w:hint="eastAsia"/>
                <w:color w:val="000000" w:themeColor="text1"/>
                <w:kern w:val="0"/>
                <w:szCs w:val="21"/>
              </w:rPr>
              <w:t>5</w:t>
            </w:r>
            <w:r>
              <w:rPr>
                <w:color w:val="000000" w:themeColor="text1"/>
                <w:kern w:val="0"/>
                <w:szCs w:val="21"/>
              </w:rPr>
              <w:t>0%</w:t>
            </w:r>
            <w:r>
              <w:rPr>
                <w:rFonts w:hint="eastAsia"/>
                <w:color w:val="000000" w:themeColor="text1"/>
                <w:kern w:val="0"/>
                <w:szCs w:val="21"/>
              </w:rPr>
              <w:t>，甲烷密度为</w:t>
            </w:r>
            <w:r>
              <w:rPr>
                <w:rFonts w:hint="eastAsia"/>
                <w:color w:val="000000" w:themeColor="text1"/>
                <w:kern w:val="0"/>
                <w:szCs w:val="21"/>
              </w:rPr>
              <w:t>0</w:t>
            </w:r>
            <w:r>
              <w:rPr>
                <w:color w:val="000000" w:themeColor="text1"/>
                <w:kern w:val="0"/>
                <w:szCs w:val="21"/>
              </w:rPr>
              <w:t>.717g/</w:t>
            </w:r>
            <w:r w:rsidR="009810AF">
              <w:rPr>
                <w:color w:val="000000" w:themeColor="text1"/>
                <w:kern w:val="0"/>
                <w:szCs w:val="21"/>
              </w:rPr>
              <w:t>L</w:t>
            </w:r>
            <w:r>
              <w:rPr>
                <w:rFonts w:hint="eastAsia"/>
                <w:color w:val="000000" w:themeColor="text1"/>
                <w:kern w:val="0"/>
                <w:szCs w:val="21"/>
              </w:rPr>
              <w:t>，本项目沼气采用现有工程产生的沼气，不进行储存，最大存在量按一小时使用量</w:t>
            </w:r>
            <w:r>
              <w:rPr>
                <w:rFonts w:hint="eastAsia"/>
                <w:color w:val="000000" w:themeColor="text1"/>
                <w:kern w:val="0"/>
                <w:szCs w:val="21"/>
              </w:rPr>
              <w:t>1</w:t>
            </w:r>
            <w:r>
              <w:rPr>
                <w:color w:val="000000" w:themeColor="text1"/>
                <w:kern w:val="0"/>
                <w:szCs w:val="21"/>
              </w:rPr>
              <w:t>250m</w:t>
            </w:r>
            <w:r>
              <w:rPr>
                <w:color w:val="000000" w:themeColor="text1"/>
                <w:kern w:val="0"/>
                <w:szCs w:val="21"/>
                <w:vertAlign w:val="superscript"/>
              </w:rPr>
              <w:t>3</w:t>
            </w:r>
            <w:r>
              <w:rPr>
                <w:rFonts w:hint="eastAsia"/>
                <w:color w:val="000000" w:themeColor="text1"/>
                <w:kern w:val="0"/>
                <w:szCs w:val="21"/>
              </w:rPr>
              <w:t>计算。</w:t>
            </w:r>
          </w:p>
          <w:p w14:paraId="55BA06DF" w14:textId="77777777" w:rsidR="008C0743" w:rsidRDefault="000F79D3">
            <w:pPr>
              <w:numPr>
                <w:ilvl w:val="0"/>
                <w:numId w:val="2"/>
              </w:numPr>
              <w:adjustRightInd w:val="0"/>
              <w:spacing w:line="360" w:lineRule="auto"/>
              <w:ind w:firstLineChars="200" w:firstLine="482"/>
              <w:rPr>
                <w:b/>
                <w:bCs/>
                <w:color w:val="000000"/>
                <w:sz w:val="24"/>
              </w:rPr>
            </w:pPr>
            <w:r>
              <w:rPr>
                <w:b/>
                <w:bCs/>
                <w:color w:val="000000"/>
                <w:sz w:val="24"/>
              </w:rPr>
              <w:t>风险潜势初判</w:t>
            </w:r>
          </w:p>
          <w:p w14:paraId="5CA6850F" w14:textId="77777777" w:rsidR="008C0743" w:rsidRDefault="000F79D3">
            <w:pPr>
              <w:adjustRightInd w:val="0"/>
              <w:spacing w:line="360" w:lineRule="auto"/>
              <w:ind w:firstLineChars="200" w:firstLine="480"/>
              <w:jc w:val="left"/>
              <w:rPr>
                <w:color w:val="000000"/>
                <w:sz w:val="24"/>
              </w:rPr>
            </w:pPr>
            <w:r>
              <w:rPr>
                <w:color w:val="000000"/>
                <w:sz w:val="24"/>
              </w:rPr>
              <w:t>本项目危险物质数量与临界量比值</w:t>
            </w:r>
            <w:r>
              <w:rPr>
                <w:color w:val="000000"/>
                <w:sz w:val="24"/>
              </w:rPr>
              <w:t>Q=0.045&lt;1</w:t>
            </w:r>
            <w:r>
              <w:rPr>
                <w:color w:val="000000"/>
                <w:sz w:val="24"/>
              </w:rPr>
              <w:t>，根据《建设项目环境风险评价技术导则》（</w:t>
            </w:r>
            <w:r>
              <w:rPr>
                <w:color w:val="000000"/>
                <w:sz w:val="24"/>
              </w:rPr>
              <w:t>HJ169-2018</w:t>
            </w:r>
            <w:r>
              <w:rPr>
                <w:color w:val="000000"/>
                <w:sz w:val="24"/>
              </w:rPr>
              <w:t>）附录</w:t>
            </w:r>
            <w:r>
              <w:rPr>
                <w:color w:val="000000"/>
                <w:sz w:val="24"/>
              </w:rPr>
              <w:t>C</w:t>
            </w:r>
            <w:r>
              <w:rPr>
                <w:color w:val="000000"/>
                <w:sz w:val="24"/>
              </w:rPr>
              <w:t>，项目环境风险潜势为</w:t>
            </w:r>
            <w:r>
              <w:rPr>
                <w:color w:val="000000"/>
                <w:sz w:val="24"/>
              </w:rPr>
              <w:t>I</w:t>
            </w:r>
            <w:r>
              <w:rPr>
                <w:color w:val="000000"/>
                <w:sz w:val="24"/>
              </w:rPr>
              <w:t>。</w:t>
            </w:r>
          </w:p>
          <w:p w14:paraId="7B4B6770" w14:textId="77777777" w:rsidR="008C0743" w:rsidRDefault="000F79D3">
            <w:pPr>
              <w:adjustRightInd w:val="0"/>
              <w:spacing w:line="360" w:lineRule="auto"/>
              <w:ind w:firstLineChars="200" w:firstLine="482"/>
              <w:rPr>
                <w:b/>
                <w:bCs/>
                <w:color w:val="000000"/>
                <w:sz w:val="24"/>
                <w:szCs w:val="20"/>
              </w:rPr>
            </w:pPr>
            <w:r>
              <w:rPr>
                <w:b/>
                <w:bCs/>
                <w:color w:val="000000"/>
                <w:sz w:val="24"/>
                <w:szCs w:val="20"/>
              </w:rPr>
              <w:lastRenderedPageBreak/>
              <w:t>（</w:t>
            </w:r>
            <w:r>
              <w:rPr>
                <w:b/>
                <w:bCs/>
                <w:color w:val="000000"/>
                <w:sz w:val="24"/>
                <w:szCs w:val="20"/>
              </w:rPr>
              <w:t>3</w:t>
            </w:r>
            <w:r>
              <w:rPr>
                <w:b/>
                <w:bCs/>
                <w:color w:val="000000"/>
                <w:sz w:val="24"/>
                <w:szCs w:val="20"/>
              </w:rPr>
              <w:t>）评价等级</w:t>
            </w:r>
          </w:p>
          <w:p w14:paraId="16CC2F79" w14:textId="77777777" w:rsidR="008C0743" w:rsidRDefault="000F79D3">
            <w:pPr>
              <w:adjustRightInd w:val="0"/>
              <w:spacing w:line="360" w:lineRule="auto"/>
              <w:ind w:firstLineChars="200" w:firstLine="480"/>
              <w:rPr>
                <w:color w:val="000000"/>
                <w:sz w:val="24"/>
              </w:rPr>
            </w:pPr>
            <w:r>
              <w:rPr>
                <w:color w:val="000000"/>
                <w:sz w:val="24"/>
              </w:rPr>
              <w:t>根据环境风险潜势初判，本项目环境风险评价工作等级为简单分析。</w:t>
            </w:r>
          </w:p>
          <w:p w14:paraId="3245EB22" w14:textId="77777777" w:rsidR="008C0743" w:rsidRDefault="000F79D3">
            <w:pPr>
              <w:spacing w:line="360" w:lineRule="auto"/>
              <w:ind w:firstLineChars="200" w:firstLine="482"/>
              <w:rPr>
                <w:snapToGrid w:val="0"/>
                <w:color w:val="000000"/>
                <w:kern w:val="0"/>
                <w:sz w:val="24"/>
              </w:rPr>
            </w:pPr>
            <w:r>
              <w:rPr>
                <w:b/>
                <w:color w:val="000000"/>
                <w:sz w:val="24"/>
              </w:rPr>
              <w:t>（</w:t>
            </w:r>
            <w:r>
              <w:rPr>
                <w:b/>
                <w:color w:val="000000"/>
                <w:sz w:val="24"/>
              </w:rPr>
              <w:t>4</w:t>
            </w:r>
            <w:r>
              <w:rPr>
                <w:b/>
                <w:color w:val="000000"/>
                <w:sz w:val="24"/>
              </w:rPr>
              <w:t>）环境风险识别</w:t>
            </w:r>
          </w:p>
          <w:p w14:paraId="3F5A3757" w14:textId="77777777" w:rsidR="008C0743" w:rsidRDefault="000F79D3">
            <w:pPr>
              <w:adjustRightInd w:val="0"/>
              <w:spacing w:line="360" w:lineRule="auto"/>
              <w:ind w:firstLineChars="200" w:firstLine="480"/>
              <w:rPr>
                <w:color w:val="000000"/>
                <w:sz w:val="24"/>
              </w:rPr>
            </w:pPr>
            <w:r>
              <w:rPr>
                <w:snapToGrid w:val="0"/>
                <w:color w:val="000000"/>
                <w:kern w:val="0"/>
                <w:sz w:val="24"/>
              </w:rPr>
              <w:t>对照《建设项目环境影响风险评价技术导则》（</w:t>
            </w:r>
            <w:r>
              <w:rPr>
                <w:snapToGrid w:val="0"/>
                <w:color w:val="000000"/>
                <w:kern w:val="0"/>
                <w:sz w:val="24"/>
              </w:rPr>
              <w:t>HJ 169-2018</w:t>
            </w:r>
            <w:r>
              <w:rPr>
                <w:snapToGrid w:val="0"/>
                <w:color w:val="000000"/>
                <w:kern w:val="0"/>
                <w:sz w:val="24"/>
              </w:rPr>
              <w:t>），本项目涉及易燃易爆危险物质使用，主要风险物质为</w:t>
            </w:r>
            <w:r>
              <w:rPr>
                <w:rFonts w:hint="eastAsia"/>
                <w:snapToGrid w:val="0"/>
                <w:color w:val="000000"/>
                <w:kern w:val="0"/>
                <w:sz w:val="24"/>
              </w:rPr>
              <w:t>沼气中的甲烷</w:t>
            </w:r>
            <w:r>
              <w:rPr>
                <w:snapToGrid w:val="0"/>
                <w:color w:val="000000"/>
                <w:kern w:val="0"/>
                <w:sz w:val="24"/>
              </w:rPr>
              <w:t>。</w:t>
            </w:r>
          </w:p>
          <w:p w14:paraId="0309E318" w14:textId="77777777" w:rsidR="008C0743" w:rsidRDefault="000F79D3">
            <w:pPr>
              <w:pStyle w:val="CM5"/>
              <w:spacing w:line="500" w:lineRule="exact"/>
              <w:ind w:firstLineChars="200" w:firstLine="480"/>
              <w:rPr>
                <w:rFonts w:ascii="Times New Roman" w:hAnsi="Times New Roman"/>
              </w:rPr>
            </w:pPr>
            <w:r>
              <w:rPr>
                <w:rFonts w:ascii="Times New Roman" w:hAnsi="Times New Roman" w:hint="eastAsia"/>
              </w:rPr>
              <w:t>甲烷理化性质见表</w:t>
            </w:r>
            <w:r>
              <w:rPr>
                <w:rFonts w:ascii="Times New Roman" w:hAnsi="Times New Roman"/>
              </w:rPr>
              <w:t>4</w:t>
            </w:r>
            <w:r>
              <w:rPr>
                <w:rFonts w:ascii="Times New Roman" w:hAnsi="Times New Roman" w:hint="eastAsia"/>
              </w:rPr>
              <w:t>-</w:t>
            </w:r>
            <w:r>
              <w:rPr>
                <w:rFonts w:ascii="Times New Roman" w:hAnsi="Times New Roman"/>
              </w:rPr>
              <w:t>11</w:t>
            </w:r>
            <w:r>
              <w:rPr>
                <w:rFonts w:ascii="Times New Roman" w:hAnsi="Times New Roman" w:hint="eastAsia"/>
              </w:rPr>
              <w:t>。</w:t>
            </w:r>
          </w:p>
          <w:p w14:paraId="2D59C512" w14:textId="77777777" w:rsidR="008C0743" w:rsidRDefault="000F79D3">
            <w:pPr>
              <w:pStyle w:val="Default"/>
              <w:spacing w:beforeLines="50" w:before="120"/>
              <w:ind w:firstLineChars="200" w:firstLine="482"/>
              <w:jc w:val="center"/>
              <w:rPr>
                <w:rFonts w:ascii="Times New Roman" w:eastAsia="宋体"/>
                <w:b/>
                <w:color w:val="auto"/>
              </w:rPr>
            </w:pPr>
            <w:r>
              <w:rPr>
                <w:rFonts w:ascii="Times New Roman" w:eastAsia="宋体" w:hint="eastAsia"/>
                <w:b/>
                <w:color w:val="auto"/>
              </w:rPr>
              <w:t>表</w:t>
            </w:r>
            <w:r>
              <w:rPr>
                <w:rFonts w:ascii="Times New Roman" w:eastAsia="宋体"/>
                <w:b/>
                <w:color w:val="auto"/>
              </w:rPr>
              <w:t>4</w:t>
            </w:r>
            <w:r>
              <w:rPr>
                <w:rFonts w:ascii="Times New Roman" w:eastAsia="宋体" w:hint="eastAsia"/>
                <w:b/>
                <w:color w:val="auto"/>
              </w:rPr>
              <w:t>-</w:t>
            </w:r>
            <w:r>
              <w:rPr>
                <w:rFonts w:ascii="Times New Roman" w:eastAsia="宋体"/>
                <w:b/>
                <w:color w:val="auto"/>
              </w:rPr>
              <w:t xml:space="preserve">11   </w:t>
            </w:r>
            <w:r>
              <w:rPr>
                <w:rFonts w:ascii="Times New Roman" w:eastAsia="宋体" w:hint="eastAsia"/>
                <w:b/>
                <w:color w:val="auto"/>
              </w:rPr>
              <w:t>甲烷理化性质表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8"/>
              <w:gridCol w:w="3758"/>
              <w:gridCol w:w="3668"/>
            </w:tblGrid>
            <w:tr w:rsidR="008C0743" w14:paraId="578BCD2D" w14:textId="77777777">
              <w:tc>
                <w:tcPr>
                  <w:tcW w:w="566" w:type="dxa"/>
                  <w:vMerge w:val="restart"/>
                  <w:tcBorders>
                    <w:top w:val="single" w:sz="12" w:space="0" w:color="auto"/>
                    <w:left w:val="single" w:sz="12" w:space="0" w:color="auto"/>
                  </w:tcBorders>
                  <w:vAlign w:val="center"/>
                </w:tcPr>
                <w:p w14:paraId="67EA039A" w14:textId="77777777" w:rsidR="008C0743" w:rsidRDefault="000F79D3">
                  <w:pPr>
                    <w:spacing w:line="260" w:lineRule="exact"/>
                    <w:jc w:val="center"/>
                    <w:rPr>
                      <w:szCs w:val="21"/>
                    </w:rPr>
                  </w:pPr>
                  <w:r>
                    <w:rPr>
                      <w:rFonts w:hint="eastAsia"/>
                      <w:szCs w:val="21"/>
                    </w:rPr>
                    <w:t>标识</w:t>
                  </w:r>
                </w:p>
              </w:tc>
              <w:tc>
                <w:tcPr>
                  <w:tcW w:w="4366" w:type="dxa"/>
                  <w:tcBorders>
                    <w:top w:val="single" w:sz="12" w:space="0" w:color="auto"/>
                  </w:tcBorders>
                  <w:vAlign w:val="center"/>
                </w:tcPr>
                <w:p w14:paraId="17992767" w14:textId="77777777" w:rsidR="008C0743" w:rsidRDefault="000F79D3">
                  <w:pPr>
                    <w:spacing w:line="260" w:lineRule="exact"/>
                    <w:rPr>
                      <w:szCs w:val="21"/>
                    </w:rPr>
                  </w:pPr>
                  <w:r>
                    <w:rPr>
                      <w:rFonts w:hint="eastAsia"/>
                      <w:szCs w:val="21"/>
                    </w:rPr>
                    <w:t>中文名：中文名：甲烷、沼气</w:t>
                  </w:r>
                </w:p>
              </w:tc>
              <w:tc>
                <w:tcPr>
                  <w:tcW w:w="4310" w:type="dxa"/>
                  <w:tcBorders>
                    <w:top w:val="single" w:sz="12" w:space="0" w:color="auto"/>
                    <w:right w:val="single" w:sz="12" w:space="0" w:color="auto"/>
                  </w:tcBorders>
                  <w:vAlign w:val="center"/>
                </w:tcPr>
                <w:p w14:paraId="698968F1" w14:textId="77777777" w:rsidR="008C0743" w:rsidRDefault="000F79D3">
                  <w:pPr>
                    <w:spacing w:line="260" w:lineRule="exact"/>
                    <w:rPr>
                      <w:szCs w:val="21"/>
                    </w:rPr>
                  </w:pPr>
                  <w:r>
                    <w:rPr>
                      <w:rFonts w:hint="eastAsia"/>
                      <w:szCs w:val="21"/>
                    </w:rPr>
                    <w:t>英文名：</w:t>
                  </w:r>
                  <w:r>
                    <w:rPr>
                      <w:szCs w:val="21"/>
                    </w:rPr>
                    <w:t>methane Marsh gas</w:t>
                  </w:r>
                </w:p>
              </w:tc>
            </w:tr>
            <w:tr w:rsidR="008C0743" w14:paraId="1587973D" w14:textId="77777777">
              <w:tc>
                <w:tcPr>
                  <w:tcW w:w="566" w:type="dxa"/>
                  <w:vMerge/>
                  <w:tcBorders>
                    <w:left w:val="single" w:sz="12" w:space="0" w:color="auto"/>
                  </w:tcBorders>
                  <w:vAlign w:val="center"/>
                </w:tcPr>
                <w:p w14:paraId="294B1935" w14:textId="77777777" w:rsidR="008C0743" w:rsidRDefault="008C0743">
                  <w:pPr>
                    <w:spacing w:line="260" w:lineRule="exact"/>
                    <w:jc w:val="center"/>
                    <w:rPr>
                      <w:szCs w:val="21"/>
                    </w:rPr>
                  </w:pPr>
                </w:p>
              </w:tc>
              <w:tc>
                <w:tcPr>
                  <w:tcW w:w="4366" w:type="dxa"/>
                  <w:vAlign w:val="center"/>
                </w:tcPr>
                <w:p w14:paraId="4112C246" w14:textId="77777777" w:rsidR="008C0743" w:rsidRDefault="000F79D3">
                  <w:pPr>
                    <w:spacing w:line="260" w:lineRule="exact"/>
                    <w:rPr>
                      <w:szCs w:val="21"/>
                    </w:rPr>
                  </w:pPr>
                  <w:r>
                    <w:rPr>
                      <w:rFonts w:hint="eastAsia"/>
                      <w:szCs w:val="21"/>
                    </w:rPr>
                    <w:t>分子式：</w:t>
                  </w:r>
                  <w:r>
                    <w:rPr>
                      <w:szCs w:val="21"/>
                    </w:rPr>
                    <w:t>CH</w:t>
                  </w:r>
                  <w:r>
                    <w:rPr>
                      <w:szCs w:val="21"/>
                      <w:vertAlign w:val="subscript"/>
                    </w:rPr>
                    <w:t>4</w:t>
                  </w:r>
                </w:p>
              </w:tc>
              <w:tc>
                <w:tcPr>
                  <w:tcW w:w="4310" w:type="dxa"/>
                  <w:tcBorders>
                    <w:right w:val="single" w:sz="12" w:space="0" w:color="auto"/>
                  </w:tcBorders>
                  <w:vAlign w:val="center"/>
                </w:tcPr>
                <w:p w14:paraId="07B3BDDE" w14:textId="77777777" w:rsidR="008C0743" w:rsidRDefault="000F79D3">
                  <w:pPr>
                    <w:spacing w:line="260" w:lineRule="exact"/>
                    <w:rPr>
                      <w:szCs w:val="21"/>
                    </w:rPr>
                  </w:pPr>
                  <w:r>
                    <w:rPr>
                      <w:rFonts w:hint="eastAsia"/>
                      <w:szCs w:val="21"/>
                    </w:rPr>
                    <w:t>分子量：</w:t>
                  </w:r>
                  <w:r>
                    <w:rPr>
                      <w:szCs w:val="21"/>
                    </w:rPr>
                    <w:t>16.04</w:t>
                  </w:r>
                </w:p>
              </w:tc>
            </w:tr>
            <w:tr w:rsidR="008C0743" w14:paraId="0EF3AD1E" w14:textId="77777777">
              <w:tc>
                <w:tcPr>
                  <w:tcW w:w="566" w:type="dxa"/>
                  <w:vMerge/>
                  <w:tcBorders>
                    <w:left w:val="single" w:sz="12" w:space="0" w:color="auto"/>
                  </w:tcBorders>
                  <w:vAlign w:val="center"/>
                </w:tcPr>
                <w:p w14:paraId="0DC1AB5F" w14:textId="77777777" w:rsidR="008C0743" w:rsidRDefault="008C0743">
                  <w:pPr>
                    <w:spacing w:line="260" w:lineRule="exact"/>
                    <w:jc w:val="center"/>
                    <w:rPr>
                      <w:szCs w:val="21"/>
                    </w:rPr>
                  </w:pPr>
                </w:p>
              </w:tc>
              <w:tc>
                <w:tcPr>
                  <w:tcW w:w="4366" w:type="dxa"/>
                  <w:vAlign w:val="center"/>
                </w:tcPr>
                <w:p w14:paraId="59D8156E" w14:textId="77777777" w:rsidR="008C0743" w:rsidRDefault="000F79D3">
                  <w:pPr>
                    <w:spacing w:line="260" w:lineRule="exact"/>
                    <w:rPr>
                      <w:szCs w:val="21"/>
                    </w:rPr>
                  </w:pPr>
                  <w:r>
                    <w:rPr>
                      <w:rFonts w:hint="eastAsia"/>
                      <w:szCs w:val="21"/>
                    </w:rPr>
                    <w:t>危</w:t>
                  </w:r>
                  <w:proofErr w:type="gramStart"/>
                  <w:r>
                    <w:rPr>
                      <w:rFonts w:hint="eastAsia"/>
                      <w:szCs w:val="21"/>
                    </w:rPr>
                    <w:t>规</w:t>
                  </w:r>
                  <w:proofErr w:type="gramEnd"/>
                  <w:r>
                    <w:rPr>
                      <w:rFonts w:hint="eastAsia"/>
                      <w:szCs w:val="21"/>
                    </w:rPr>
                    <w:t>号：</w:t>
                  </w:r>
                  <w:r>
                    <w:rPr>
                      <w:szCs w:val="21"/>
                    </w:rPr>
                    <w:t>21007</w:t>
                  </w:r>
                </w:p>
              </w:tc>
              <w:tc>
                <w:tcPr>
                  <w:tcW w:w="4310" w:type="dxa"/>
                  <w:tcBorders>
                    <w:right w:val="single" w:sz="12" w:space="0" w:color="auto"/>
                  </w:tcBorders>
                  <w:vAlign w:val="center"/>
                </w:tcPr>
                <w:p w14:paraId="51BB0676" w14:textId="77777777" w:rsidR="008C0743" w:rsidRDefault="000F79D3">
                  <w:pPr>
                    <w:spacing w:line="260" w:lineRule="exact"/>
                    <w:rPr>
                      <w:szCs w:val="21"/>
                    </w:rPr>
                  </w:pPr>
                  <w:r>
                    <w:rPr>
                      <w:szCs w:val="21"/>
                    </w:rPr>
                    <w:t>CAS</w:t>
                  </w:r>
                  <w:r>
                    <w:rPr>
                      <w:rFonts w:hint="eastAsia"/>
                      <w:szCs w:val="21"/>
                    </w:rPr>
                    <w:t>号：</w:t>
                  </w:r>
                  <w:r>
                    <w:rPr>
                      <w:szCs w:val="21"/>
                    </w:rPr>
                    <w:t>74</w:t>
                  </w:r>
                  <w:r>
                    <w:rPr>
                      <w:rFonts w:hint="eastAsia"/>
                      <w:szCs w:val="21"/>
                    </w:rPr>
                    <w:t>－</w:t>
                  </w:r>
                  <w:r>
                    <w:rPr>
                      <w:szCs w:val="21"/>
                    </w:rPr>
                    <w:t>82</w:t>
                  </w:r>
                  <w:r>
                    <w:rPr>
                      <w:rFonts w:hint="eastAsia"/>
                      <w:szCs w:val="21"/>
                    </w:rPr>
                    <w:t>－</w:t>
                  </w:r>
                  <w:r>
                    <w:rPr>
                      <w:szCs w:val="21"/>
                    </w:rPr>
                    <w:t>8</w:t>
                  </w:r>
                </w:p>
              </w:tc>
            </w:tr>
            <w:tr w:rsidR="008C0743" w14:paraId="74B41B2E" w14:textId="77777777">
              <w:tc>
                <w:tcPr>
                  <w:tcW w:w="566" w:type="dxa"/>
                  <w:vMerge w:val="restart"/>
                  <w:tcBorders>
                    <w:left w:val="single" w:sz="12" w:space="0" w:color="auto"/>
                  </w:tcBorders>
                  <w:vAlign w:val="center"/>
                </w:tcPr>
                <w:p w14:paraId="35451FFB" w14:textId="77777777" w:rsidR="008C0743" w:rsidRDefault="000F79D3">
                  <w:pPr>
                    <w:spacing w:line="260" w:lineRule="exact"/>
                    <w:jc w:val="center"/>
                    <w:rPr>
                      <w:szCs w:val="21"/>
                    </w:rPr>
                  </w:pPr>
                  <w:r>
                    <w:rPr>
                      <w:rFonts w:hint="eastAsia"/>
                      <w:szCs w:val="21"/>
                    </w:rPr>
                    <w:t>理化性质</w:t>
                  </w:r>
                </w:p>
              </w:tc>
              <w:tc>
                <w:tcPr>
                  <w:tcW w:w="8676" w:type="dxa"/>
                  <w:gridSpan w:val="2"/>
                  <w:tcBorders>
                    <w:right w:val="single" w:sz="12" w:space="0" w:color="auto"/>
                  </w:tcBorders>
                  <w:vAlign w:val="center"/>
                </w:tcPr>
                <w:p w14:paraId="37E8AFFC" w14:textId="77777777" w:rsidR="008C0743" w:rsidRDefault="000F79D3">
                  <w:pPr>
                    <w:spacing w:line="260" w:lineRule="exact"/>
                    <w:rPr>
                      <w:szCs w:val="21"/>
                    </w:rPr>
                  </w:pPr>
                  <w:r>
                    <w:rPr>
                      <w:rFonts w:hint="eastAsia"/>
                      <w:szCs w:val="21"/>
                    </w:rPr>
                    <w:t>外观与性状：无色无臭气体</w:t>
                  </w:r>
                </w:p>
              </w:tc>
            </w:tr>
            <w:tr w:rsidR="008C0743" w14:paraId="43BEBC06" w14:textId="77777777">
              <w:tc>
                <w:tcPr>
                  <w:tcW w:w="566" w:type="dxa"/>
                  <w:vMerge/>
                  <w:tcBorders>
                    <w:left w:val="single" w:sz="12" w:space="0" w:color="auto"/>
                  </w:tcBorders>
                  <w:vAlign w:val="center"/>
                </w:tcPr>
                <w:p w14:paraId="3C839C3D" w14:textId="77777777" w:rsidR="008C0743" w:rsidRDefault="008C0743">
                  <w:pPr>
                    <w:spacing w:line="260" w:lineRule="exact"/>
                    <w:jc w:val="center"/>
                    <w:rPr>
                      <w:szCs w:val="21"/>
                    </w:rPr>
                  </w:pPr>
                </w:p>
              </w:tc>
              <w:tc>
                <w:tcPr>
                  <w:tcW w:w="8676" w:type="dxa"/>
                  <w:gridSpan w:val="2"/>
                  <w:tcBorders>
                    <w:right w:val="single" w:sz="12" w:space="0" w:color="auto"/>
                  </w:tcBorders>
                  <w:vAlign w:val="center"/>
                </w:tcPr>
                <w:p w14:paraId="200D92A0" w14:textId="77777777" w:rsidR="008C0743" w:rsidRDefault="000F79D3">
                  <w:pPr>
                    <w:spacing w:line="260" w:lineRule="exact"/>
                    <w:rPr>
                      <w:szCs w:val="21"/>
                    </w:rPr>
                  </w:pPr>
                  <w:r>
                    <w:rPr>
                      <w:rFonts w:hint="eastAsia"/>
                      <w:szCs w:val="21"/>
                    </w:rPr>
                    <w:t>溶解性：微溶于水，溶于醇、乙醚</w:t>
                  </w:r>
                </w:p>
              </w:tc>
            </w:tr>
            <w:tr w:rsidR="008C0743" w14:paraId="6238CC32" w14:textId="77777777">
              <w:tc>
                <w:tcPr>
                  <w:tcW w:w="566" w:type="dxa"/>
                  <w:vMerge/>
                  <w:tcBorders>
                    <w:left w:val="single" w:sz="12" w:space="0" w:color="auto"/>
                  </w:tcBorders>
                  <w:vAlign w:val="center"/>
                </w:tcPr>
                <w:p w14:paraId="073FF8FE" w14:textId="77777777" w:rsidR="008C0743" w:rsidRDefault="008C0743">
                  <w:pPr>
                    <w:spacing w:line="260" w:lineRule="exact"/>
                    <w:jc w:val="center"/>
                    <w:rPr>
                      <w:szCs w:val="21"/>
                    </w:rPr>
                  </w:pPr>
                </w:p>
              </w:tc>
              <w:tc>
                <w:tcPr>
                  <w:tcW w:w="4366" w:type="dxa"/>
                  <w:vAlign w:val="center"/>
                </w:tcPr>
                <w:p w14:paraId="3C3FCE56" w14:textId="77777777" w:rsidR="008C0743" w:rsidRDefault="000F79D3">
                  <w:pPr>
                    <w:spacing w:line="260" w:lineRule="exact"/>
                    <w:rPr>
                      <w:szCs w:val="21"/>
                    </w:rPr>
                  </w:pPr>
                  <w:r>
                    <w:rPr>
                      <w:rFonts w:hint="eastAsia"/>
                      <w:szCs w:val="21"/>
                    </w:rPr>
                    <w:t>熔点（</w:t>
                  </w:r>
                  <w:r>
                    <w:rPr>
                      <w:rFonts w:ascii="宋体" w:hAnsi="宋体" w:cs="宋体" w:hint="eastAsia"/>
                      <w:szCs w:val="21"/>
                    </w:rPr>
                    <w:t>℃</w:t>
                  </w:r>
                  <w:r>
                    <w:rPr>
                      <w:rFonts w:hint="eastAsia"/>
                      <w:szCs w:val="21"/>
                    </w:rPr>
                    <w:t>）：－</w:t>
                  </w:r>
                  <w:r>
                    <w:rPr>
                      <w:szCs w:val="21"/>
                    </w:rPr>
                    <w:t>182.5</w:t>
                  </w:r>
                </w:p>
              </w:tc>
              <w:tc>
                <w:tcPr>
                  <w:tcW w:w="4310" w:type="dxa"/>
                  <w:tcBorders>
                    <w:right w:val="single" w:sz="12" w:space="0" w:color="auto"/>
                  </w:tcBorders>
                  <w:vAlign w:val="center"/>
                </w:tcPr>
                <w:p w14:paraId="76DB9D91" w14:textId="77777777" w:rsidR="008C0743" w:rsidRDefault="000F79D3">
                  <w:pPr>
                    <w:spacing w:line="260" w:lineRule="exact"/>
                    <w:rPr>
                      <w:szCs w:val="21"/>
                    </w:rPr>
                  </w:pPr>
                  <w:r>
                    <w:rPr>
                      <w:rFonts w:hint="eastAsia"/>
                      <w:szCs w:val="21"/>
                    </w:rPr>
                    <w:t>沸点（</w:t>
                  </w:r>
                  <w:r>
                    <w:rPr>
                      <w:rFonts w:ascii="宋体" w:hAnsi="宋体" w:cs="宋体" w:hint="eastAsia"/>
                      <w:szCs w:val="21"/>
                    </w:rPr>
                    <w:t>℃</w:t>
                  </w:r>
                  <w:r>
                    <w:rPr>
                      <w:rFonts w:hint="eastAsia"/>
                      <w:szCs w:val="21"/>
                    </w:rPr>
                    <w:t>）：－</w:t>
                  </w:r>
                  <w:r>
                    <w:rPr>
                      <w:szCs w:val="21"/>
                    </w:rPr>
                    <w:t>161.5</w:t>
                  </w:r>
                </w:p>
              </w:tc>
            </w:tr>
            <w:tr w:rsidR="008C0743" w14:paraId="1271C2C2" w14:textId="77777777">
              <w:tc>
                <w:tcPr>
                  <w:tcW w:w="566" w:type="dxa"/>
                  <w:vMerge/>
                  <w:tcBorders>
                    <w:left w:val="single" w:sz="12" w:space="0" w:color="auto"/>
                  </w:tcBorders>
                  <w:vAlign w:val="center"/>
                </w:tcPr>
                <w:p w14:paraId="37FE7235" w14:textId="77777777" w:rsidR="008C0743" w:rsidRDefault="008C0743">
                  <w:pPr>
                    <w:spacing w:line="260" w:lineRule="exact"/>
                    <w:jc w:val="center"/>
                    <w:rPr>
                      <w:szCs w:val="21"/>
                    </w:rPr>
                  </w:pPr>
                </w:p>
              </w:tc>
              <w:tc>
                <w:tcPr>
                  <w:tcW w:w="4366" w:type="dxa"/>
                  <w:vAlign w:val="center"/>
                </w:tcPr>
                <w:p w14:paraId="37701F24" w14:textId="77777777" w:rsidR="008C0743" w:rsidRDefault="000F79D3">
                  <w:pPr>
                    <w:spacing w:line="260" w:lineRule="exact"/>
                    <w:rPr>
                      <w:szCs w:val="21"/>
                    </w:rPr>
                  </w:pPr>
                  <w:r>
                    <w:rPr>
                      <w:rFonts w:hint="eastAsia"/>
                      <w:szCs w:val="21"/>
                    </w:rPr>
                    <w:t>相对密度（水＝</w:t>
                  </w:r>
                  <w:r>
                    <w:rPr>
                      <w:szCs w:val="21"/>
                    </w:rPr>
                    <w:t>1</w:t>
                  </w:r>
                  <w:r>
                    <w:rPr>
                      <w:rFonts w:hint="eastAsia"/>
                      <w:szCs w:val="21"/>
                    </w:rPr>
                    <w:t>）：</w:t>
                  </w:r>
                  <w:r>
                    <w:rPr>
                      <w:szCs w:val="21"/>
                    </w:rPr>
                    <w:t>0.42</w:t>
                  </w:r>
                  <w:r>
                    <w:rPr>
                      <w:rFonts w:hint="eastAsia"/>
                      <w:szCs w:val="21"/>
                    </w:rPr>
                    <w:t>（－</w:t>
                  </w:r>
                  <w:r>
                    <w:rPr>
                      <w:szCs w:val="21"/>
                    </w:rPr>
                    <w:t>164</w:t>
                  </w:r>
                  <w:r>
                    <w:rPr>
                      <w:rFonts w:ascii="宋体" w:hAnsi="宋体" w:cs="宋体" w:hint="eastAsia"/>
                      <w:szCs w:val="21"/>
                    </w:rPr>
                    <w:t>℃</w:t>
                  </w:r>
                  <w:r>
                    <w:rPr>
                      <w:rFonts w:hint="eastAsia"/>
                      <w:szCs w:val="21"/>
                    </w:rPr>
                    <w:t>）</w:t>
                  </w:r>
                </w:p>
              </w:tc>
              <w:tc>
                <w:tcPr>
                  <w:tcW w:w="4310" w:type="dxa"/>
                  <w:tcBorders>
                    <w:right w:val="single" w:sz="12" w:space="0" w:color="auto"/>
                  </w:tcBorders>
                  <w:vAlign w:val="center"/>
                </w:tcPr>
                <w:p w14:paraId="63677148" w14:textId="77777777" w:rsidR="008C0743" w:rsidRDefault="000F79D3">
                  <w:pPr>
                    <w:spacing w:line="260" w:lineRule="exact"/>
                    <w:rPr>
                      <w:szCs w:val="21"/>
                    </w:rPr>
                  </w:pPr>
                  <w:r>
                    <w:rPr>
                      <w:rFonts w:hint="eastAsia"/>
                      <w:szCs w:val="21"/>
                    </w:rPr>
                    <w:t>相对密度（空气＝</w:t>
                  </w:r>
                  <w:r>
                    <w:rPr>
                      <w:szCs w:val="21"/>
                    </w:rPr>
                    <w:t>1</w:t>
                  </w:r>
                  <w:r>
                    <w:rPr>
                      <w:rFonts w:hint="eastAsia"/>
                      <w:szCs w:val="21"/>
                    </w:rPr>
                    <w:t>）：</w:t>
                  </w:r>
                  <w:r>
                    <w:rPr>
                      <w:szCs w:val="21"/>
                    </w:rPr>
                    <w:t>0.55</w:t>
                  </w:r>
                </w:p>
              </w:tc>
            </w:tr>
            <w:tr w:rsidR="008C0743" w14:paraId="17A3CA56" w14:textId="77777777">
              <w:tc>
                <w:tcPr>
                  <w:tcW w:w="566" w:type="dxa"/>
                  <w:vMerge/>
                  <w:tcBorders>
                    <w:left w:val="single" w:sz="12" w:space="0" w:color="auto"/>
                  </w:tcBorders>
                  <w:vAlign w:val="center"/>
                </w:tcPr>
                <w:p w14:paraId="314939A9" w14:textId="77777777" w:rsidR="008C0743" w:rsidRDefault="008C0743">
                  <w:pPr>
                    <w:spacing w:line="260" w:lineRule="exact"/>
                    <w:jc w:val="center"/>
                    <w:rPr>
                      <w:szCs w:val="21"/>
                    </w:rPr>
                  </w:pPr>
                </w:p>
              </w:tc>
              <w:tc>
                <w:tcPr>
                  <w:tcW w:w="4366" w:type="dxa"/>
                  <w:vAlign w:val="center"/>
                </w:tcPr>
                <w:p w14:paraId="6135D02D" w14:textId="77777777" w:rsidR="008C0743" w:rsidRDefault="000F79D3">
                  <w:pPr>
                    <w:spacing w:line="260" w:lineRule="exact"/>
                    <w:rPr>
                      <w:szCs w:val="21"/>
                    </w:rPr>
                  </w:pPr>
                  <w:r>
                    <w:rPr>
                      <w:rFonts w:hint="eastAsia"/>
                      <w:szCs w:val="21"/>
                    </w:rPr>
                    <w:t>饱和蒸汽压（</w:t>
                  </w:r>
                  <w:r>
                    <w:rPr>
                      <w:szCs w:val="21"/>
                    </w:rPr>
                    <w:t>KPa</w:t>
                  </w:r>
                  <w:r>
                    <w:rPr>
                      <w:rFonts w:hint="eastAsia"/>
                      <w:szCs w:val="21"/>
                    </w:rPr>
                    <w:t>）：</w:t>
                  </w:r>
                  <w:r>
                    <w:rPr>
                      <w:szCs w:val="21"/>
                    </w:rPr>
                    <w:t>53.32</w:t>
                  </w:r>
                  <w:r>
                    <w:rPr>
                      <w:rFonts w:hint="eastAsia"/>
                      <w:szCs w:val="21"/>
                    </w:rPr>
                    <w:t>（－</w:t>
                  </w:r>
                  <w:r>
                    <w:rPr>
                      <w:szCs w:val="21"/>
                    </w:rPr>
                    <w:t>168.8</w:t>
                  </w:r>
                  <w:r>
                    <w:rPr>
                      <w:rFonts w:ascii="宋体" w:hAnsi="宋体" w:cs="宋体" w:hint="eastAsia"/>
                      <w:szCs w:val="21"/>
                    </w:rPr>
                    <w:t>℃</w:t>
                  </w:r>
                  <w:r>
                    <w:rPr>
                      <w:rFonts w:hint="eastAsia"/>
                      <w:szCs w:val="21"/>
                    </w:rPr>
                    <w:t>）</w:t>
                  </w:r>
                </w:p>
              </w:tc>
              <w:tc>
                <w:tcPr>
                  <w:tcW w:w="4310" w:type="dxa"/>
                  <w:tcBorders>
                    <w:right w:val="single" w:sz="12" w:space="0" w:color="auto"/>
                  </w:tcBorders>
                  <w:vAlign w:val="center"/>
                </w:tcPr>
                <w:p w14:paraId="688028A2" w14:textId="77777777" w:rsidR="008C0743" w:rsidRDefault="000F79D3">
                  <w:pPr>
                    <w:spacing w:line="260" w:lineRule="exact"/>
                    <w:rPr>
                      <w:szCs w:val="21"/>
                    </w:rPr>
                  </w:pPr>
                  <w:r>
                    <w:rPr>
                      <w:rFonts w:hint="eastAsia"/>
                      <w:szCs w:val="21"/>
                    </w:rPr>
                    <w:t>禁忌物：强氧化剂、氟、氯</w:t>
                  </w:r>
                </w:p>
              </w:tc>
            </w:tr>
            <w:tr w:rsidR="008C0743" w14:paraId="6C8A067E" w14:textId="77777777">
              <w:tc>
                <w:tcPr>
                  <w:tcW w:w="566" w:type="dxa"/>
                  <w:vMerge/>
                  <w:tcBorders>
                    <w:left w:val="single" w:sz="12" w:space="0" w:color="auto"/>
                  </w:tcBorders>
                  <w:vAlign w:val="center"/>
                </w:tcPr>
                <w:p w14:paraId="019605E9" w14:textId="77777777" w:rsidR="008C0743" w:rsidRDefault="008C0743">
                  <w:pPr>
                    <w:spacing w:line="260" w:lineRule="exact"/>
                    <w:jc w:val="center"/>
                    <w:rPr>
                      <w:szCs w:val="21"/>
                    </w:rPr>
                  </w:pPr>
                </w:p>
              </w:tc>
              <w:tc>
                <w:tcPr>
                  <w:tcW w:w="4366" w:type="dxa"/>
                  <w:vAlign w:val="center"/>
                </w:tcPr>
                <w:p w14:paraId="736D65C0" w14:textId="77777777" w:rsidR="008C0743" w:rsidRDefault="000F79D3">
                  <w:pPr>
                    <w:spacing w:line="260" w:lineRule="exact"/>
                    <w:rPr>
                      <w:szCs w:val="21"/>
                    </w:rPr>
                  </w:pPr>
                  <w:r>
                    <w:rPr>
                      <w:rFonts w:hint="eastAsia"/>
                      <w:szCs w:val="21"/>
                    </w:rPr>
                    <w:t>临界压力（</w:t>
                  </w:r>
                  <w:r>
                    <w:rPr>
                      <w:szCs w:val="21"/>
                    </w:rPr>
                    <w:t>MPa</w:t>
                  </w:r>
                  <w:r>
                    <w:rPr>
                      <w:rFonts w:hint="eastAsia"/>
                      <w:szCs w:val="21"/>
                    </w:rPr>
                    <w:t>）：</w:t>
                  </w:r>
                  <w:r>
                    <w:rPr>
                      <w:szCs w:val="21"/>
                    </w:rPr>
                    <w:t>4.59</w:t>
                  </w:r>
                </w:p>
              </w:tc>
              <w:tc>
                <w:tcPr>
                  <w:tcW w:w="4310" w:type="dxa"/>
                  <w:tcBorders>
                    <w:right w:val="single" w:sz="12" w:space="0" w:color="auto"/>
                  </w:tcBorders>
                  <w:vAlign w:val="center"/>
                </w:tcPr>
                <w:p w14:paraId="46E57A1A" w14:textId="77777777" w:rsidR="008C0743" w:rsidRDefault="000F79D3">
                  <w:pPr>
                    <w:spacing w:line="260" w:lineRule="exact"/>
                    <w:rPr>
                      <w:szCs w:val="21"/>
                    </w:rPr>
                  </w:pPr>
                  <w:r>
                    <w:rPr>
                      <w:rFonts w:hint="eastAsia"/>
                      <w:szCs w:val="21"/>
                    </w:rPr>
                    <w:t>临界温度（</w:t>
                  </w:r>
                  <w:r>
                    <w:rPr>
                      <w:rFonts w:ascii="宋体" w:hAnsi="宋体" w:cs="宋体" w:hint="eastAsia"/>
                      <w:szCs w:val="21"/>
                    </w:rPr>
                    <w:t>℃</w:t>
                  </w:r>
                  <w:r>
                    <w:rPr>
                      <w:rFonts w:hint="eastAsia"/>
                      <w:szCs w:val="21"/>
                    </w:rPr>
                    <w:t>）：－</w:t>
                  </w:r>
                  <w:r>
                    <w:rPr>
                      <w:szCs w:val="21"/>
                    </w:rPr>
                    <w:t>82.6</w:t>
                  </w:r>
                </w:p>
              </w:tc>
            </w:tr>
            <w:tr w:rsidR="008C0743" w14:paraId="11B478F2" w14:textId="77777777">
              <w:tc>
                <w:tcPr>
                  <w:tcW w:w="566" w:type="dxa"/>
                  <w:vMerge/>
                  <w:tcBorders>
                    <w:left w:val="single" w:sz="12" w:space="0" w:color="auto"/>
                  </w:tcBorders>
                  <w:vAlign w:val="center"/>
                </w:tcPr>
                <w:p w14:paraId="062801D1" w14:textId="77777777" w:rsidR="008C0743" w:rsidRDefault="008C0743">
                  <w:pPr>
                    <w:spacing w:line="260" w:lineRule="exact"/>
                    <w:jc w:val="center"/>
                    <w:rPr>
                      <w:szCs w:val="21"/>
                    </w:rPr>
                  </w:pPr>
                </w:p>
              </w:tc>
              <w:tc>
                <w:tcPr>
                  <w:tcW w:w="4366" w:type="dxa"/>
                  <w:vAlign w:val="center"/>
                </w:tcPr>
                <w:p w14:paraId="47DA7416" w14:textId="77777777" w:rsidR="008C0743" w:rsidRDefault="000F79D3">
                  <w:pPr>
                    <w:spacing w:line="260" w:lineRule="exact"/>
                    <w:rPr>
                      <w:szCs w:val="21"/>
                    </w:rPr>
                  </w:pPr>
                  <w:r>
                    <w:rPr>
                      <w:rFonts w:hint="eastAsia"/>
                      <w:szCs w:val="21"/>
                    </w:rPr>
                    <w:t>稳定性：稳定</w:t>
                  </w:r>
                </w:p>
              </w:tc>
              <w:tc>
                <w:tcPr>
                  <w:tcW w:w="4310" w:type="dxa"/>
                  <w:tcBorders>
                    <w:right w:val="single" w:sz="12" w:space="0" w:color="auto"/>
                  </w:tcBorders>
                  <w:vAlign w:val="center"/>
                </w:tcPr>
                <w:p w14:paraId="22A43C92" w14:textId="77777777" w:rsidR="008C0743" w:rsidRDefault="000F79D3">
                  <w:pPr>
                    <w:spacing w:line="260" w:lineRule="exact"/>
                    <w:rPr>
                      <w:szCs w:val="21"/>
                    </w:rPr>
                  </w:pPr>
                  <w:r>
                    <w:rPr>
                      <w:rFonts w:hint="eastAsia"/>
                      <w:szCs w:val="21"/>
                    </w:rPr>
                    <w:t>聚合危害：不聚合</w:t>
                  </w:r>
                </w:p>
              </w:tc>
            </w:tr>
            <w:tr w:rsidR="008C0743" w14:paraId="4ABE78E8" w14:textId="77777777">
              <w:tc>
                <w:tcPr>
                  <w:tcW w:w="566" w:type="dxa"/>
                  <w:vMerge w:val="restart"/>
                  <w:tcBorders>
                    <w:left w:val="single" w:sz="12" w:space="0" w:color="auto"/>
                  </w:tcBorders>
                  <w:vAlign w:val="center"/>
                </w:tcPr>
                <w:p w14:paraId="53908F77" w14:textId="77777777" w:rsidR="008C0743" w:rsidRDefault="000F79D3">
                  <w:pPr>
                    <w:spacing w:line="260" w:lineRule="exact"/>
                    <w:jc w:val="center"/>
                    <w:rPr>
                      <w:szCs w:val="21"/>
                    </w:rPr>
                  </w:pPr>
                  <w:r>
                    <w:rPr>
                      <w:rFonts w:hint="eastAsia"/>
                      <w:szCs w:val="21"/>
                    </w:rPr>
                    <w:t>危险特性</w:t>
                  </w:r>
                </w:p>
              </w:tc>
              <w:tc>
                <w:tcPr>
                  <w:tcW w:w="4366" w:type="dxa"/>
                  <w:vAlign w:val="center"/>
                </w:tcPr>
                <w:p w14:paraId="6BDCA0DE" w14:textId="77777777" w:rsidR="008C0743" w:rsidRDefault="000F79D3">
                  <w:pPr>
                    <w:spacing w:line="260" w:lineRule="exact"/>
                    <w:rPr>
                      <w:szCs w:val="21"/>
                    </w:rPr>
                  </w:pPr>
                  <w:r>
                    <w:rPr>
                      <w:rFonts w:hint="eastAsia"/>
                      <w:szCs w:val="21"/>
                    </w:rPr>
                    <w:t>危险性类别：第</w:t>
                  </w:r>
                  <w:r>
                    <w:rPr>
                      <w:szCs w:val="21"/>
                    </w:rPr>
                    <w:t>2.1</w:t>
                  </w:r>
                  <w:r>
                    <w:rPr>
                      <w:rFonts w:hint="eastAsia"/>
                      <w:szCs w:val="21"/>
                    </w:rPr>
                    <w:t>项易燃气体</w:t>
                  </w:r>
                </w:p>
              </w:tc>
              <w:tc>
                <w:tcPr>
                  <w:tcW w:w="4310" w:type="dxa"/>
                  <w:tcBorders>
                    <w:right w:val="single" w:sz="12" w:space="0" w:color="auto"/>
                  </w:tcBorders>
                  <w:vAlign w:val="center"/>
                </w:tcPr>
                <w:p w14:paraId="0A146049" w14:textId="77777777" w:rsidR="008C0743" w:rsidRDefault="000F79D3">
                  <w:pPr>
                    <w:widowControl/>
                    <w:spacing w:line="260" w:lineRule="exact"/>
                    <w:jc w:val="left"/>
                    <w:rPr>
                      <w:szCs w:val="21"/>
                    </w:rPr>
                  </w:pPr>
                  <w:r>
                    <w:rPr>
                      <w:rFonts w:hint="eastAsia"/>
                      <w:szCs w:val="21"/>
                    </w:rPr>
                    <w:t>燃烧性：易燃</w:t>
                  </w:r>
                </w:p>
              </w:tc>
            </w:tr>
            <w:tr w:rsidR="008C0743" w14:paraId="5F5D2845" w14:textId="77777777">
              <w:tc>
                <w:tcPr>
                  <w:tcW w:w="566" w:type="dxa"/>
                  <w:vMerge/>
                  <w:tcBorders>
                    <w:left w:val="single" w:sz="12" w:space="0" w:color="auto"/>
                  </w:tcBorders>
                  <w:vAlign w:val="center"/>
                </w:tcPr>
                <w:p w14:paraId="08313274" w14:textId="77777777" w:rsidR="008C0743" w:rsidRDefault="008C0743">
                  <w:pPr>
                    <w:spacing w:line="260" w:lineRule="exact"/>
                    <w:jc w:val="center"/>
                    <w:rPr>
                      <w:szCs w:val="21"/>
                    </w:rPr>
                  </w:pPr>
                </w:p>
              </w:tc>
              <w:tc>
                <w:tcPr>
                  <w:tcW w:w="4366" w:type="dxa"/>
                  <w:vAlign w:val="center"/>
                </w:tcPr>
                <w:p w14:paraId="62693B45" w14:textId="77777777" w:rsidR="008C0743" w:rsidRDefault="000F79D3">
                  <w:pPr>
                    <w:spacing w:line="260" w:lineRule="exact"/>
                    <w:rPr>
                      <w:szCs w:val="21"/>
                    </w:rPr>
                  </w:pPr>
                  <w:r>
                    <w:rPr>
                      <w:rFonts w:hint="eastAsia"/>
                      <w:szCs w:val="21"/>
                    </w:rPr>
                    <w:t>引燃温度（</w:t>
                  </w:r>
                  <w:r>
                    <w:rPr>
                      <w:rFonts w:ascii="宋体" w:hAnsi="宋体" w:cs="宋体" w:hint="eastAsia"/>
                      <w:szCs w:val="21"/>
                    </w:rPr>
                    <w:t>℃</w:t>
                  </w:r>
                  <w:r>
                    <w:rPr>
                      <w:rFonts w:hint="eastAsia"/>
                      <w:szCs w:val="21"/>
                    </w:rPr>
                    <w:t>）：</w:t>
                  </w:r>
                  <w:r>
                    <w:rPr>
                      <w:szCs w:val="21"/>
                    </w:rPr>
                    <w:t>538</w:t>
                  </w:r>
                </w:p>
              </w:tc>
              <w:tc>
                <w:tcPr>
                  <w:tcW w:w="4310" w:type="dxa"/>
                  <w:tcBorders>
                    <w:right w:val="single" w:sz="12" w:space="0" w:color="auto"/>
                  </w:tcBorders>
                  <w:vAlign w:val="center"/>
                </w:tcPr>
                <w:p w14:paraId="7A13A991" w14:textId="77777777" w:rsidR="008C0743" w:rsidRDefault="000F79D3">
                  <w:pPr>
                    <w:spacing w:line="260" w:lineRule="exact"/>
                    <w:rPr>
                      <w:szCs w:val="21"/>
                    </w:rPr>
                  </w:pPr>
                  <w:r>
                    <w:rPr>
                      <w:rFonts w:hint="eastAsia"/>
                      <w:szCs w:val="21"/>
                    </w:rPr>
                    <w:t>闪点（</w:t>
                  </w:r>
                  <w:r>
                    <w:rPr>
                      <w:rFonts w:ascii="宋体" w:hAnsi="宋体" w:cs="宋体" w:hint="eastAsia"/>
                      <w:szCs w:val="21"/>
                    </w:rPr>
                    <w:t>℃</w:t>
                  </w:r>
                  <w:r>
                    <w:rPr>
                      <w:rFonts w:hint="eastAsia"/>
                      <w:szCs w:val="21"/>
                    </w:rPr>
                    <w:t>）：－</w:t>
                  </w:r>
                  <w:r>
                    <w:rPr>
                      <w:szCs w:val="21"/>
                    </w:rPr>
                    <w:t>188</w:t>
                  </w:r>
                </w:p>
              </w:tc>
            </w:tr>
            <w:tr w:rsidR="008C0743" w14:paraId="617965EB" w14:textId="77777777">
              <w:tc>
                <w:tcPr>
                  <w:tcW w:w="566" w:type="dxa"/>
                  <w:vMerge/>
                  <w:tcBorders>
                    <w:left w:val="single" w:sz="12" w:space="0" w:color="auto"/>
                  </w:tcBorders>
                  <w:vAlign w:val="center"/>
                </w:tcPr>
                <w:p w14:paraId="13DEBE01" w14:textId="77777777" w:rsidR="008C0743" w:rsidRDefault="008C0743">
                  <w:pPr>
                    <w:spacing w:line="260" w:lineRule="exact"/>
                    <w:jc w:val="center"/>
                    <w:rPr>
                      <w:szCs w:val="21"/>
                    </w:rPr>
                  </w:pPr>
                </w:p>
              </w:tc>
              <w:tc>
                <w:tcPr>
                  <w:tcW w:w="4366" w:type="dxa"/>
                  <w:vAlign w:val="center"/>
                </w:tcPr>
                <w:p w14:paraId="632BE528" w14:textId="77777777" w:rsidR="008C0743" w:rsidRDefault="000F79D3">
                  <w:pPr>
                    <w:spacing w:line="260" w:lineRule="exact"/>
                    <w:rPr>
                      <w:szCs w:val="21"/>
                    </w:rPr>
                  </w:pPr>
                  <w:r>
                    <w:rPr>
                      <w:rFonts w:hint="eastAsia"/>
                      <w:szCs w:val="21"/>
                    </w:rPr>
                    <w:t>爆炸下限（％）：</w:t>
                  </w:r>
                  <w:r>
                    <w:rPr>
                      <w:szCs w:val="21"/>
                    </w:rPr>
                    <w:t>5.3</w:t>
                  </w:r>
                </w:p>
              </w:tc>
              <w:tc>
                <w:tcPr>
                  <w:tcW w:w="4310" w:type="dxa"/>
                  <w:tcBorders>
                    <w:right w:val="single" w:sz="12" w:space="0" w:color="auto"/>
                  </w:tcBorders>
                  <w:vAlign w:val="center"/>
                </w:tcPr>
                <w:p w14:paraId="26032399" w14:textId="77777777" w:rsidR="008C0743" w:rsidRDefault="000F79D3">
                  <w:pPr>
                    <w:spacing w:line="260" w:lineRule="exact"/>
                    <w:rPr>
                      <w:szCs w:val="21"/>
                    </w:rPr>
                  </w:pPr>
                  <w:r>
                    <w:rPr>
                      <w:rFonts w:hint="eastAsia"/>
                      <w:szCs w:val="21"/>
                    </w:rPr>
                    <w:t>爆炸上限（％）：</w:t>
                  </w:r>
                  <w:r>
                    <w:rPr>
                      <w:szCs w:val="21"/>
                    </w:rPr>
                    <w:t>15</w:t>
                  </w:r>
                </w:p>
              </w:tc>
            </w:tr>
            <w:tr w:rsidR="008C0743" w14:paraId="426EDF35" w14:textId="77777777">
              <w:tc>
                <w:tcPr>
                  <w:tcW w:w="566" w:type="dxa"/>
                  <w:vMerge/>
                  <w:tcBorders>
                    <w:left w:val="single" w:sz="12" w:space="0" w:color="auto"/>
                  </w:tcBorders>
                  <w:vAlign w:val="center"/>
                </w:tcPr>
                <w:p w14:paraId="0947D133" w14:textId="77777777" w:rsidR="008C0743" w:rsidRDefault="008C0743">
                  <w:pPr>
                    <w:spacing w:line="260" w:lineRule="exact"/>
                    <w:jc w:val="center"/>
                    <w:rPr>
                      <w:szCs w:val="21"/>
                    </w:rPr>
                  </w:pPr>
                </w:p>
              </w:tc>
              <w:tc>
                <w:tcPr>
                  <w:tcW w:w="4366" w:type="dxa"/>
                  <w:vAlign w:val="center"/>
                </w:tcPr>
                <w:p w14:paraId="2331496D" w14:textId="77777777" w:rsidR="008C0743" w:rsidRDefault="000F79D3">
                  <w:pPr>
                    <w:spacing w:line="260" w:lineRule="exact"/>
                    <w:rPr>
                      <w:szCs w:val="21"/>
                    </w:rPr>
                  </w:pPr>
                  <w:r>
                    <w:rPr>
                      <w:rFonts w:hint="eastAsia"/>
                      <w:szCs w:val="21"/>
                    </w:rPr>
                    <w:t>最小点火能（</w:t>
                  </w:r>
                  <w:proofErr w:type="spellStart"/>
                  <w:r>
                    <w:rPr>
                      <w:szCs w:val="21"/>
                    </w:rPr>
                    <w:t>mJ</w:t>
                  </w:r>
                  <w:proofErr w:type="spellEnd"/>
                  <w:r>
                    <w:rPr>
                      <w:rFonts w:hint="eastAsia"/>
                      <w:szCs w:val="21"/>
                    </w:rPr>
                    <w:t>）：</w:t>
                  </w:r>
                  <w:r>
                    <w:rPr>
                      <w:szCs w:val="21"/>
                    </w:rPr>
                    <w:t>0.28</w:t>
                  </w:r>
                </w:p>
              </w:tc>
              <w:tc>
                <w:tcPr>
                  <w:tcW w:w="4310" w:type="dxa"/>
                  <w:tcBorders>
                    <w:right w:val="single" w:sz="12" w:space="0" w:color="auto"/>
                  </w:tcBorders>
                  <w:vAlign w:val="center"/>
                </w:tcPr>
                <w:p w14:paraId="34DAA168" w14:textId="77777777" w:rsidR="008C0743" w:rsidRDefault="000F79D3">
                  <w:pPr>
                    <w:spacing w:line="260" w:lineRule="exact"/>
                    <w:rPr>
                      <w:szCs w:val="21"/>
                    </w:rPr>
                  </w:pPr>
                  <w:r>
                    <w:rPr>
                      <w:rFonts w:hint="eastAsia"/>
                      <w:szCs w:val="21"/>
                    </w:rPr>
                    <w:t>最大爆炸压力（</w:t>
                  </w:r>
                  <w:r>
                    <w:rPr>
                      <w:szCs w:val="21"/>
                    </w:rPr>
                    <w:t>MPa</w:t>
                  </w:r>
                  <w:r>
                    <w:rPr>
                      <w:rFonts w:hint="eastAsia"/>
                      <w:szCs w:val="21"/>
                    </w:rPr>
                    <w:t>）：</w:t>
                  </w:r>
                  <w:r>
                    <w:rPr>
                      <w:szCs w:val="21"/>
                    </w:rPr>
                    <w:t>0.717</w:t>
                  </w:r>
                </w:p>
              </w:tc>
            </w:tr>
            <w:tr w:rsidR="008C0743" w14:paraId="2700DE88" w14:textId="77777777">
              <w:tc>
                <w:tcPr>
                  <w:tcW w:w="566" w:type="dxa"/>
                  <w:vMerge/>
                  <w:tcBorders>
                    <w:left w:val="single" w:sz="12" w:space="0" w:color="auto"/>
                  </w:tcBorders>
                  <w:vAlign w:val="center"/>
                </w:tcPr>
                <w:p w14:paraId="3275D896" w14:textId="77777777" w:rsidR="008C0743" w:rsidRDefault="008C0743">
                  <w:pPr>
                    <w:spacing w:line="260" w:lineRule="exact"/>
                    <w:jc w:val="center"/>
                    <w:rPr>
                      <w:szCs w:val="21"/>
                    </w:rPr>
                  </w:pPr>
                </w:p>
              </w:tc>
              <w:tc>
                <w:tcPr>
                  <w:tcW w:w="4366" w:type="dxa"/>
                  <w:vAlign w:val="center"/>
                </w:tcPr>
                <w:p w14:paraId="6E02AE48" w14:textId="77777777" w:rsidR="008C0743" w:rsidRDefault="000F79D3">
                  <w:pPr>
                    <w:spacing w:line="260" w:lineRule="exact"/>
                    <w:rPr>
                      <w:szCs w:val="21"/>
                    </w:rPr>
                  </w:pPr>
                  <w:r>
                    <w:rPr>
                      <w:rFonts w:hint="eastAsia"/>
                      <w:szCs w:val="21"/>
                    </w:rPr>
                    <w:t>燃烧热（</w:t>
                  </w:r>
                  <w:r>
                    <w:rPr>
                      <w:szCs w:val="21"/>
                    </w:rPr>
                    <w:t>KJ/mol</w:t>
                  </w:r>
                  <w:r>
                    <w:rPr>
                      <w:rFonts w:hint="eastAsia"/>
                      <w:szCs w:val="21"/>
                    </w:rPr>
                    <w:t>）：</w:t>
                  </w:r>
                  <w:r>
                    <w:rPr>
                      <w:szCs w:val="21"/>
                    </w:rPr>
                    <w:t>889.5</w:t>
                  </w:r>
                </w:p>
              </w:tc>
              <w:tc>
                <w:tcPr>
                  <w:tcW w:w="4310" w:type="dxa"/>
                  <w:tcBorders>
                    <w:right w:val="single" w:sz="12" w:space="0" w:color="auto"/>
                  </w:tcBorders>
                  <w:vAlign w:val="center"/>
                </w:tcPr>
                <w:p w14:paraId="77E4FE68" w14:textId="77777777" w:rsidR="008C0743" w:rsidRDefault="000F79D3">
                  <w:pPr>
                    <w:spacing w:line="260" w:lineRule="exact"/>
                    <w:rPr>
                      <w:szCs w:val="21"/>
                    </w:rPr>
                  </w:pPr>
                  <w:r>
                    <w:rPr>
                      <w:rFonts w:hint="eastAsia"/>
                      <w:szCs w:val="21"/>
                    </w:rPr>
                    <w:t>燃烧分解产物：一氧化碳、二氧化碳</w:t>
                  </w:r>
                </w:p>
              </w:tc>
            </w:tr>
            <w:tr w:rsidR="008C0743" w14:paraId="442B784F" w14:textId="77777777">
              <w:tc>
                <w:tcPr>
                  <w:tcW w:w="566" w:type="dxa"/>
                  <w:vMerge/>
                  <w:tcBorders>
                    <w:left w:val="single" w:sz="12" w:space="0" w:color="auto"/>
                  </w:tcBorders>
                  <w:vAlign w:val="center"/>
                </w:tcPr>
                <w:p w14:paraId="6765DFE5" w14:textId="77777777" w:rsidR="008C0743" w:rsidRDefault="008C0743">
                  <w:pPr>
                    <w:spacing w:line="260" w:lineRule="exact"/>
                    <w:jc w:val="center"/>
                    <w:rPr>
                      <w:szCs w:val="21"/>
                    </w:rPr>
                  </w:pPr>
                </w:p>
              </w:tc>
              <w:tc>
                <w:tcPr>
                  <w:tcW w:w="8676" w:type="dxa"/>
                  <w:gridSpan w:val="2"/>
                  <w:tcBorders>
                    <w:right w:val="single" w:sz="12" w:space="0" w:color="auto"/>
                  </w:tcBorders>
                  <w:vAlign w:val="center"/>
                </w:tcPr>
                <w:p w14:paraId="4A4B41E3" w14:textId="77777777" w:rsidR="008C0743" w:rsidRDefault="000F79D3">
                  <w:pPr>
                    <w:spacing w:line="260" w:lineRule="exact"/>
                    <w:rPr>
                      <w:szCs w:val="21"/>
                    </w:rPr>
                  </w:pPr>
                  <w:r>
                    <w:rPr>
                      <w:rFonts w:hint="eastAsia"/>
                      <w:szCs w:val="21"/>
                    </w:rPr>
                    <w:t>危险特性：易燃，与空气混合能形成爆炸性混合物，遇热源和明火有燃烧爆炸的危险。与五氧化溴、氯气、次氯酸、三氟化氮、液氧、二氟化</w:t>
                  </w:r>
                  <w:proofErr w:type="gramStart"/>
                  <w:r>
                    <w:rPr>
                      <w:rFonts w:hint="eastAsia"/>
                      <w:szCs w:val="21"/>
                    </w:rPr>
                    <w:t>氧及其</w:t>
                  </w:r>
                  <w:proofErr w:type="gramEnd"/>
                  <w:r>
                    <w:rPr>
                      <w:rFonts w:hint="eastAsia"/>
                      <w:szCs w:val="21"/>
                    </w:rPr>
                    <w:t>它强氧化剂接触剧烈反应。</w:t>
                  </w:r>
                </w:p>
              </w:tc>
            </w:tr>
            <w:tr w:rsidR="008C0743" w14:paraId="68B90C03" w14:textId="77777777">
              <w:tc>
                <w:tcPr>
                  <w:tcW w:w="566" w:type="dxa"/>
                  <w:vMerge/>
                  <w:tcBorders>
                    <w:left w:val="single" w:sz="12" w:space="0" w:color="auto"/>
                  </w:tcBorders>
                  <w:vAlign w:val="center"/>
                </w:tcPr>
                <w:p w14:paraId="52B3362E" w14:textId="77777777" w:rsidR="008C0743" w:rsidRDefault="008C0743">
                  <w:pPr>
                    <w:spacing w:line="260" w:lineRule="exact"/>
                    <w:jc w:val="center"/>
                    <w:rPr>
                      <w:szCs w:val="21"/>
                    </w:rPr>
                  </w:pPr>
                </w:p>
              </w:tc>
              <w:tc>
                <w:tcPr>
                  <w:tcW w:w="8676" w:type="dxa"/>
                  <w:gridSpan w:val="2"/>
                  <w:tcBorders>
                    <w:right w:val="single" w:sz="12" w:space="0" w:color="auto"/>
                  </w:tcBorders>
                  <w:vAlign w:val="center"/>
                </w:tcPr>
                <w:p w14:paraId="4032677D" w14:textId="77777777" w:rsidR="008C0743" w:rsidRDefault="000F79D3">
                  <w:pPr>
                    <w:spacing w:line="260" w:lineRule="exact"/>
                    <w:rPr>
                      <w:szCs w:val="21"/>
                    </w:rPr>
                  </w:pPr>
                  <w:r>
                    <w:rPr>
                      <w:rFonts w:hint="eastAsia"/>
                      <w:szCs w:val="21"/>
                    </w:rPr>
                    <w:t>灭火方法：切断气源。若不能立即切断气源，则不允许熄灭正在燃烧的气体。喷水冷却容器，可能的话将容器从火场移至空旷处。</w:t>
                  </w:r>
                </w:p>
              </w:tc>
            </w:tr>
            <w:tr w:rsidR="008C0743" w14:paraId="24896CB0" w14:textId="77777777">
              <w:tc>
                <w:tcPr>
                  <w:tcW w:w="566" w:type="dxa"/>
                  <w:vMerge/>
                  <w:tcBorders>
                    <w:left w:val="single" w:sz="12" w:space="0" w:color="auto"/>
                  </w:tcBorders>
                  <w:vAlign w:val="center"/>
                </w:tcPr>
                <w:p w14:paraId="1E0EB49F" w14:textId="77777777" w:rsidR="008C0743" w:rsidRDefault="008C0743">
                  <w:pPr>
                    <w:spacing w:line="260" w:lineRule="exact"/>
                    <w:jc w:val="center"/>
                    <w:rPr>
                      <w:szCs w:val="21"/>
                    </w:rPr>
                  </w:pPr>
                </w:p>
              </w:tc>
              <w:tc>
                <w:tcPr>
                  <w:tcW w:w="8676" w:type="dxa"/>
                  <w:gridSpan w:val="2"/>
                  <w:tcBorders>
                    <w:right w:val="single" w:sz="12" w:space="0" w:color="auto"/>
                  </w:tcBorders>
                  <w:vAlign w:val="center"/>
                </w:tcPr>
                <w:p w14:paraId="3533EFF5" w14:textId="77777777" w:rsidR="008C0743" w:rsidRDefault="000F79D3">
                  <w:pPr>
                    <w:spacing w:line="260" w:lineRule="exact"/>
                    <w:rPr>
                      <w:szCs w:val="21"/>
                    </w:rPr>
                  </w:pPr>
                  <w:r>
                    <w:rPr>
                      <w:rFonts w:hint="eastAsia"/>
                      <w:szCs w:val="21"/>
                    </w:rPr>
                    <w:t>灭火剂：</w:t>
                  </w:r>
                  <w:r>
                    <w:rPr>
                      <w:rStyle w:val="apple-style-span"/>
                      <w:rFonts w:hint="eastAsia"/>
                      <w:sz w:val="18"/>
                      <w:szCs w:val="18"/>
                    </w:rPr>
                    <w:t>雾状水、泡沫、二氧化碳、干粉。</w:t>
                  </w:r>
                </w:p>
              </w:tc>
            </w:tr>
            <w:tr w:rsidR="008C0743" w14:paraId="70CDFFBB" w14:textId="77777777">
              <w:tc>
                <w:tcPr>
                  <w:tcW w:w="566" w:type="dxa"/>
                  <w:tcBorders>
                    <w:left w:val="single" w:sz="12" w:space="0" w:color="auto"/>
                  </w:tcBorders>
                  <w:vAlign w:val="center"/>
                </w:tcPr>
                <w:p w14:paraId="471B57E1" w14:textId="77777777" w:rsidR="008C0743" w:rsidRDefault="000F79D3">
                  <w:pPr>
                    <w:spacing w:line="260" w:lineRule="exact"/>
                    <w:jc w:val="center"/>
                    <w:rPr>
                      <w:szCs w:val="21"/>
                    </w:rPr>
                  </w:pPr>
                  <w:r>
                    <w:rPr>
                      <w:rFonts w:hint="eastAsia"/>
                      <w:szCs w:val="21"/>
                    </w:rPr>
                    <w:t>毒性</w:t>
                  </w:r>
                </w:p>
              </w:tc>
              <w:tc>
                <w:tcPr>
                  <w:tcW w:w="8676" w:type="dxa"/>
                  <w:gridSpan w:val="2"/>
                  <w:tcBorders>
                    <w:right w:val="single" w:sz="12" w:space="0" w:color="auto"/>
                  </w:tcBorders>
                  <w:vAlign w:val="center"/>
                </w:tcPr>
                <w:p w14:paraId="7F073890" w14:textId="77777777" w:rsidR="008C0743" w:rsidRDefault="000F79D3">
                  <w:pPr>
                    <w:spacing w:line="260" w:lineRule="exact"/>
                    <w:rPr>
                      <w:szCs w:val="21"/>
                    </w:rPr>
                  </w:pPr>
                  <w:r>
                    <w:rPr>
                      <w:rFonts w:hint="eastAsia"/>
                      <w:szCs w:val="21"/>
                    </w:rPr>
                    <w:t>接触限值：中国</w:t>
                  </w:r>
                  <w:r>
                    <w:rPr>
                      <w:szCs w:val="21"/>
                    </w:rPr>
                    <w:t>MAC</w:t>
                  </w:r>
                  <w:r>
                    <w:rPr>
                      <w:rFonts w:hint="eastAsia"/>
                      <w:szCs w:val="21"/>
                    </w:rPr>
                    <w:t>（</w:t>
                  </w:r>
                  <w:r>
                    <w:rPr>
                      <w:szCs w:val="21"/>
                    </w:rPr>
                    <w:t>mg/m</w:t>
                  </w:r>
                  <w:r>
                    <w:rPr>
                      <w:szCs w:val="21"/>
                      <w:vertAlign w:val="superscript"/>
                    </w:rPr>
                    <w:t>3</w:t>
                  </w:r>
                  <w:r>
                    <w:rPr>
                      <w:rFonts w:hint="eastAsia"/>
                      <w:szCs w:val="21"/>
                    </w:rPr>
                    <w:t>）未制定标准</w:t>
                  </w:r>
                  <w:r>
                    <w:rPr>
                      <w:szCs w:val="21"/>
                    </w:rPr>
                    <w:t> </w:t>
                  </w:r>
                  <w:r>
                    <w:rPr>
                      <w:rFonts w:hint="eastAsia"/>
                      <w:szCs w:val="21"/>
                    </w:rPr>
                    <w:t>前苏联</w:t>
                  </w:r>
                  <w:r>
                    <w:rPr>
                      <w:szCs w:val="21"/>
                    </w:rPr>
                    <w:t xml:space="preserve"> MAC</w:t>
                  </w:r>
                  <w:r>
                    <w:rPr>
                      <w:rFonts w:hint="eastAsia"/>
                      <w:szCs w:val="21"/>
                    </w:rPr>
                    <w:t>（</w:t>
                  </w:r>
                  <w:r>
                    <w:rPr>
                      <w:szCs w:val="21"/>
                    </w:rPr>
                    <w:t>mg/m</w:t>
                  </w:r>
                  <w:r>
                    <w:rPr>
                      <w:szCs w:val="21"/>
                      <w:vertAlign w:val="superscript"/>
                    </w:rPr>
                    <w:t>3</w:t>
                  </w:r>
                  <w:r>
                    <w:rPr>
                      <w:rFonts w:hint="eastAsia"/>
                      <w:szCs w:val="21"/>
                    </w:rPr>
                    <w:t>）</w:t>
                  </w:r>
                  <w:r>
                    <w:rPr>
                      <w:szCs w:val="21"/>
                    </w:rPr>
                    <w:t xml:space="preserve"> 300</w:t>
                  </w:r>
                </w:p>
                <w:p w14:paraId="5311E6BF" w14:textId="77777777" w:rsidR="008C0743" w:rsidRDefault="000F79D3">
                  <w:pPr>
                    <w:spacing w:line="260" w:lineRule="exact"/>
                    <w:rPr>
                      <w:kern w:val="0"/>
                      <w:sz w:val="18"/>
                      <w:szCs w:val="18"/>
                    </w:rPr>
                  </w:pPr>
                  <w:r>
                    <w:rPr>
                      <w:rFonts w:hint="eastAsia"/>
                      <w:szCs w:val="21"/>
                    </w:rPr>
                    <w:t>美国</w:t>
                  </w:r>
                  <w:r>
                    <w:rPr>
                      <w:szCs w:val="21"/>
                    </w:rPr>
                    <w:t>TVL</w:t>
                  </w:r>
                  <w:r>
                    <w:rPr>
                      <w:rFonts w:hint="eastAsia"/>
                      <w:szCs w:val="21"/>
                    </w:rPr>
                    <w:t>－</w:t>
                  </w:r>
                  <w:r>
                    <w:rPr>
                      <w:szCs w:val="21"/>
                    </w:rPr>
                    <w:t xml:space="preserve">TWA  ACGIH </w:t>
                  </w:r>
                  <w:r>
                    <w:rPr>
                      <w:rFonts w:hint="eastAsia"/>
                      <w:szCs w:val="21"/>
                    </w:rPr>
                    <w:t>窒息性气体</w:t>
                  </w:r>
                  <w:r>
                    <w:rPr>
                      <w:szCs w:val="21"/>
                    </w:rPr>
                    <w:t xml:space="preserve">   </w:t>
                  </w:r>
                  <w:r>
                    <w:rPr>
                      <w:rFonts w:hint="eastAsia"/>
                      <w:szCs w:val="21"/>
                    </w:rPr>
                    <w:t>美国</w:t>
                  </w:r>
                  <w:r>
                    <w:rPr>
                      <w:szCs w:val="21"/>
                    </w:rPr>
                    <w:t>TLV</w:t>
                  </w:r>
                  <w:r>
                    <w:rPr>
                      <w:rFonts w:hint="eastAsia"/>
                      <w:szCs w:val="21"/>
                    </w:rPr>
                    <w:t>－</w:t>
                  </w:r>
                  <w:r>
                    <w:rPr>
                      <w:szCs w:val="21"/>
                    </w:rPr>
                    <w:t xml:space="preserve">STEL  </w:t>
                  </w:r>
                  <w:r>
                    <w:rPr>
                      <w:rFonts w:hint="eastAsia"/>
                      <w:szCs w:val="21"/>
                    </w:rPr>
                    <w:t>未制定标准</w:t>
                  </w:r>
                </w:p>
              </w:tc>
            </w:tr>
            <w:tr w:rsidR="008C0743" w14:paraId="62DD1B32" w14:textId="77777777">
              <w:tc>
                <w:tcPr>
                  <w:tcW w:w="566" w:type="dxa"/>
                  <w:vMerge w:val="restart"/>
                  <w:tcBorders>
                    <w:left w:val="single" w:sz="12" w:space="0" w:color="auto"/>
                  </w:tcBorders>
                  <w:vAlign w:val="center"/>
                </w:tcPr>
                <w:p w14:paraId="29D89AAD" w14:textId="77777777" w:rsidR="008C0743" w:rsidRDefault="000F79D3">
                  <w:pPr>
                    <w:spacing w:line="260" w:lineRule="exact"/>
                    <w:jc w:val="center"/>
                    <w:rPr>
                      <w:szCs w:val="21"/>
                    </w:rPr>
                  </w:pPr>
                  <w:r>
                    <w:rPr>
                      <w:rFonts w:hint="eastAsia"/>
                      <w:szCs w:val="21"/>
                    </w:rPr>
                    <w:t>危害</w:t>
                  </w:r>
                </w:p>
              </w:tc>
              <w:tc>
                <w:tcPr>
                  <w:tcW w:w="8676" w:type="dxa"/>
                  <w:gridSpan w:val="2"/>
                  <w:tcBorders>
                    <w:right w:val="single" w:sz="12" w:space="0" w:color="auto"/>
                  </w:tcBorders>
                  <w:vAlign w:val="center"/>
                </w:tcPr>
                <w:p w14:paraId="75B2AE7E" w14:textId="77777777" w:rsidR="008C0743" w:rsidRDefault="000F79D3">
                  <w:pPr>
                    <w:spacing w:line="260" w:lineRule="exact"/>
                    <w:rPr>
                      <w:szCs w:val="21"/>
                    </w:rPr>
                  </w:pPr>
                  <w:r>
                    <w:rPr>
                      <w:rFonts w:hint="eastAsia"/>
                      <w:szCs w:val="21"/>
                    </w:rPr>
                    <w:t>侵入途径：吸入。</w:t>
                  </w:r>
                </w:p>
              </w:tc>
            </w:tr>
            <w:tr w:rsidR="008C0743" w14:paraId="64A64FFB" w14:textId="77777777">
              <w:tc>
                <w:tcPr>
                  <w:tcW w:w="566" w:type="dxa"/>
                  <w:vMerge/>
                  <w:tcBorders>
                    <w:left w:val="single" w:sz="12" w:space="0" w:color="auto"/>
                  </w:tcBorders>
                  <w:vAlign w:val="center"/>
                </w:tcPr>
                <w:p w14:paraId="57693E14" w14:textId="77777777" w:rsidR="008C0743" w:rsidRDefault="008C0743">
                  <w:pPr>
                    <w:spacing w:line="260" w:lineRule="exact"/>
                    <w:jc w:val="center"/>
                    <w:rPr>
                      <w:szCs w:val="21"/>
                    </w:rPr>
                  </w:pPr>
                </w:p>
              </w:tc>
              <w:tc>
                <w:tcPr>
                  <w:tcW w:w="8676" w:type="dxa"/>
                  <w:gridSpan w:val="2"/>
                  <w:tcBorders>
                    <w:right w:val="single" w:sz="12" w:space="0" w:color="auto"/>
                  </w:tcBorders>
                  <w:vAlign w:val="center"/>
                </w:tcPr>
                <w:p w14:paraId="7B7F7B33" w14:textId="77777777" w:rsidR="008C0743" w:rsidRDefault="000F79D3">
                  <w:pPr>
                    <w:spacing w:line="260" w:lineRule="exact"/>
                    <w:rPr>
                      <w:szCs w:val="21"/>
                    </w:rPr>
                  </w:pPr>
                  <w:r>
                    <w:rPr>
                      <w:rFonts w:hint="eastAsia"/>
                      <w:szCs w:val="21"/>
                    </w:rPr>
                    <w:t>健康危害：甲烷对人基本无毒，但浓度过高时，使空气中氧含量明显降低，使人窒息。当空气中甲烷达</w:t>
                  </w:r>
                  <w:r>
                    <w:rPr>
                      <w:szCs w:val="21"/>
                    </w:rPr>
                    <w:t>25</w:t>
                  </w:r>
                  <w:r>
                    <w:rPr>
                      <w:rFonts w:hint="eastAsia"/>
                      <w:szCs w:val="21"/>
                    </w:rPr>
                    <w:t>％～</w:t>
                  </w:r>
                  <w:r>
                    <w:rPr>
                      <w:szCs w:val="21"/>
                    </w:rPr>
                    <w:t>30</w:t>
                  </w:r>
                  <w:r>
                    <w:rPr>
                      <w:rFonts w:hint="eastAsia"/>
                      <w:szCs w:val="21"/>
                    </w:rPr>
                    <w:t>％时，可引起头痛、头晕、乏力、注意力不集中、呼吸和心跳加速、共济失调。若不及时脱离，可致窒息死亡。皮肤接触液化本品，可致冻伤。</w:t>
                  </w:r>
                </w:p>
              </w:tc>
            </w:tr>
            <w:tr w:rsidR="008C0743" w14:paraId="4C91271E" w14:textId="77777777">
              <w:trPr>
                <w:trHeight w:val="1050"/>
              </w:trPr>
              <w:tc>
                <w:tcPr>
                  <w:tcW w:w="566" w:type="dxa"/>
                  <w:tcBorders>
                    <w:left w:val="single" w:sz="12" w:space="0" w:color="auto"/>
                  </w:tcBorders>
                  <w:vAlign w:val="center"/>
                </w:tcPr>
                <w:p w14:paraId="5B574525" w14:textId="77777777" w:rsidR="008C0743" w:rsidRDefault="000F79D3">
                  <w:pPr>
                    <w:spacing w:line="260" w:lineRule="exact"/>
                    <w:jc w:val="center"/>
                    <w:rPr>
                      <w:szCs w:val="21"/>
                    </w:rPr>
                  </w:pPr>
                  <w:r>
                    <w:rPr>
                      <w:rFonts w:hint="eastAsia"/>
                      <w:szCs w:val="21"/>
                    </w:rPr>
                    <w:t>急救</w:t>
                  </w:r>
                </w:p>
              </w:tc>
              <w:tc>
                <w:tcPr>
                  <w:tcW w:w="8676" w:type="dxa"/>
                  <w:gridSpan w:val="2"/>
                  <w:tcBorders>
                    <w:right w:val="single" w:sz="12" w:space="0" w:color="auto"/>
                  </w:tcBorders>
                  <w:vAlign w:val="center"/>
                </w:tcPr>
                <w:p w14:paraId="3E048B09" w14:textId="77777777" w:rsidR="008C0743" w:rsidRDefault="000F79D3">
                  <w:pPr>
                    <w:spacing w:line="260" w:lineRule="exact"/>
                    <w:rPr>
                      <w:szCs w:val="21"/>
                    </w:rPr>
                  </w:pPr>
                  <w:r>
                    <w:rPr>
                      <w:rFonts w:hint="eastAsia"/>
                      <w:szCs w:val="21"/>
                    </w:rPr>
                    <w:t>皮肤冻伤：若有冻伤，就医治疗。</w:t>
                  </w:r>
                </w:p>
                <w:p w14:paraId="4F56B601" w14:textId="77777777" w:rsidR="008C0743" w:rsidRDefault="000F79D3">
                  <w:pPr>
                    <w:spacing w:line="260" w:lineRule="exact"/>
                    <w:rPr>
                      <w:kern w:val="0"/>
                      <w:sz w:val="18"/>
                      <w:szCs w:val="18"/>
                    </w:rPr>
                  </w:pPr>
                  <w:r>
                    <w:rPr>
                      <w:rFonts w:hint="eastAsia"/>
                      <w:szCs w:val="21"/>
                    </w:rPr>
                    <w:t>吸入：迅速脱离现场至空气新鲜处，保持呼吸道通畅。如呼吸困难，给输氧。如呼吸停止，立即进行人工呼吸。就医。</w:t>
                  </w:r>
                </w:p>
              </w:tc>
            </w:tr>
            <w:tr w:rsidR="008C0743" w14:paraId="5B39000F" w14:textId="77777777">
              <w:trPr>
                <w:trHeight w:val="1050"/>
              </w:trPr>
              <w:tc>
                <w:tcPr>
                  <w:tcW w:w="566" w:type="dxa"/>
                  <w:tcBorders>
                    <w:left w:val="single" w:sz="12" w:space="0" w:color="auto"/>
                  </w:tcBorders>
                  <w:vAlign w:val="center"/>
                </w:tcPr>
                <w:p w14:paraId="7796932B" w14:textId="77777777" w:rsidR="008C0743" w:rsidRDefault="000F79D3">
                  <w:pPr>
                    <w:spacing w:line="260" w:lineRule="exact"/>
                    <w:jc w:val="center"/>
                    <w:rPr>
                      <w:szCs w:val="21"/>
                    </w:rPr>
                  </w:pPr>
                  <w:r>
                    <w:rPr>
                      <w:rFonts w:hint="eastAsia"/>
                      <w:szCs w:val="21"/>
                    </w:rPr>
                    <w:lastRenderedPageBreak/>
                    <w:t>防护</w:t>
                  </w:r>
                </w:p>
              </w:tc>
              <w:tc>
                <w:tcPr>
                  <w:tcW w:w="8676" w:type="dxa"/>
                  <w:gridSpan w:val="2"/>
                  <w:tcBorders>
                    <w:right w:val="single" w:sz="12" w:space="0" w:color="auto"/>
                  </w:tcBorders>
                  <w:vAlign w:val="center"/>
                </w:tcPr>
                <w:p w14:paraId="6698E0B0" w14:textId="77777777" w:rsidR="008C0743" w:rsidRDefault="000F79D3">
                  <w:pPr>
                    <w:spacing w:line="260" w:lineRule="exact"/>
                    <w:rPr>
                      <w:szCs w:val="21"/>
                    </w:rPr>
                  </w:pPr>
                  <w:r>
                    <w:rPr>
                      <w:rFonts w:hint="eastAsia"/>
                      <w:szCs w:val="21"/>
                    </w:rPr>
                    <w:t>工程防护：生产过程密闭，全面通风。</w:t>
                  </w:r>
                </w:p>
                <w:p w14:paraId="11F0BAC0" w14:textId="77777777" w:rsidR="008C0743" w:rsidRDefault="000F79D3">
                  <w:pPr>
                    <w:spacing w:line="260" w:lineRule="exact"/>
                    <w:rPr>
                      <w:kern w:val="0"/>
                      <w:sz w:val="18"/>
                      <w:szCs w:val="18"/>
                    </w:rPr>
                  </w:pPr>
                  <w:r>
                    <w:rPr>
                      <w:rFonts w:hint="eastAsia"/>
                      <w:szCs w:val="21"/>
                    </w:rPr>
                    <w:t>个人防护：一般不需要特殊防护，但建议特殊情况下，佩戴自吸过滤式防毒面具（半面罩）。眼睛防护一般不需要特殊防护，高浓度接触时可戴安全防护眼镜，</w:t>
                  </w:r>
                  <w:proofErr w:type="gramStart"/>
                  <w:r>
                    <w:rPr>
                      <w:rFonts w:hint="eastAsia"/>
                      <w:szCs w:val="21"/>
                    </w:rPr>
                    <w:t>穿防静电</w:t>
                  </w:r>
                  <w:proofErr w:type="gramEnd"/>
                  <w:r>
                    <w:rPr>
                      <w:rFonts w:hint="eastAsia"/>
                      <w:szCs w:val="21"/>
                    </w:rPr>
                    <w:t>工作服。戴一般作业防护手套。工作现场严禁吸烟。避免长期反复接触，进入罐、限制性空间或其它高浓度区作业，</w:t>
                  </w:r>
                  <w:proofErr w:type="gramStart"/>
                  <w:r>
                    <w:rPr>
                      <w:rFonts w:hint="eastAsia"/>
                      <w:szCs w:val="21"/>
                    </w:rPr>
                    <w:t>须有人</w:t>
                  </w:r>
                  <w:proofErr w:type="gramEnd"/>
                  <w:r>
                    <w:rPr>
                      <w:rFonts w:hint="eastAsia"/>
                      <w:szCs w:val="21"/>
                    </w:rPr>
                    <w:t>监护。</w:t>
                  </w:r>
                </w:p>
              </w:tc>
            </w:tr>
            <w:tr w:rsidR="008C0743" w14:paraId="3C731585" w14:textId="77777777">
              <w:tc>
                <w:tcPr>
                  <w:tcW w:w="566" w:type="dxa"/>
                  <w:tcBorders>
                    <w:left w:val="single" w:sz="12" w:space="0" w:color="auto"/>
                  </w:tcBorders>
                  <w:vAlign w:val="center"/>
                </w:tcPr>
                <w:p w14:paraId="34C43503" w14:textId="77777777" w:rsidR="008C0743" w:rsidRDefault="000F79D3">
                  <w:pPr>
                    <w:spacing w:line="260" w:lineRule="exact"/>
                    <w:jc w:val="center"/>
                    <w:rPr>
                      <w:szCs w:val="21"/>
                    </w:rPr>
                  </w:pPr>
                  <w:r>
                    <w:rPr>
                      <w:rFonts w:hint="eastAsia"/>
                      <w:szCs w:val="21"/>
                    </w:rPr>
                    <w:t>泄漏处理</w:t>
                  </w:r>
                </w:p>
              </w:tc>
              <w:tc>
                <w:tcPr>
                  <w:tcW w:w="8676" w:type="dxa"/>
                  <w:gridSpan w:val="2"/>
                  <w:tcBorders>
                    <w:right w:val="single" w:sz="12" w:space="0" w:color="auto"/>
                  </w:tcBorders>
                  <w:vAlign w:val="center"/>
                </w:tcPr>
                <w:p w14:paraId="66328DB4" w14:textId="77777777" w:rsidR="008C0743" w:rsidRDefault="000F79D3">
                  <w:pPr>
                    <w:spacing w:line="260" w:lineRule="exact"/>
                    <w:rPr>
                      <w:szCs w:val="21"/>
                    </w:rPr>
                  </w:pPr>
                  <w:r>
                    <w:rPr>
                      <w:rFonts w:hint="eastAsia"/>
                      <w:szCs w:val="21"/>
                    </w:rPr>
                    <w:t>迅速撤离泄漏污染区人员至上风处，并进行隔离，严格限制出入。切断火源。建议应急处理人员戴自给正压式呼吸器，穿</w:t>
                  </w:r>
                  <w:hyperlink r:id="rId20" w:tgtFrame="_blank" w:history="1">
                    <w:r>
                      <w:rPr>
                        <w:rFonts w:hint="eastAsia"/>
                        <w:szCs w:val="21"/>
                      </w:rPr>
                      <w:t>消防</w:t>
                    </w:r>
                  </w:hyperlink>
                  <w:r>
                    <w:rPr>
                      <w:rFonts w:hint="eastAsia"/>
                      <w:szCs w:val="21"/>
                    </w:rPr>
                    <w:t>防护服。尽可能切断泄漏源。合理通风，加速扩散。</w:t>
                  </w:r>
                  <w:proofErr w:type="gramStart"/>
                  <w:r>
                    <w:rPr>
                      <w:rFonts w:hint="eastAsia"/>
                      <w:szCs w:val="21"/>
                    </w:rPr>
                    <w:t>喷雾状水稀释</w:t>
                  </w:r>
                  <w:proofErr w:type="gramEnd"/>
                  <w:r>
                    <w:rPr>
                      <w:rFonts w:hint="eastAsia"/>
                      <w:szCs w:val="21"/>
                    </w:rPr>
                    <w:t>、溶解。构筑围堤或挖坑收容产生的大量废水。如有可能，将漏出气用排风机送至空旷地方或装设适当喷头烧掉。也可以将漏气的容器移至空旷处，注意通风。漏气容器要妥善处理，修复、检验后再用。</w:t>
                  </w:r>
                </w:p>
              </w:tc>
            </w:tr>
            <w:tr w:rsidR="008C0743" w14:paraId="579269E5" w14:textId="77777777">
              <w:trPr>
                <w:trHeight w:val="141"/>
              </w:trPr>
              <w:tc>
                <w:tcPr>
                  <w:tcW w:w="566" w:type="dxa"/>
                  <w:tcBorders>
                    <w:left w:val="single" w:sz="12" w:space="0" w:color="auto"/>
                    <w:bottom w:val="single" w:sz="12" w:space="0" w:color="auto"/>
                  </w:tcBorders>
                  <w:vAlign w:val="center"/>
                </w:tcPr>
                <w:p w14:paraId="260D7512" w14:textId="77777777" w:rsidR="008C0743" w:rsidRDefault="000F79D3">
                  <w:pPr>
                    <w:spacing w:line="260" w:lineRule="exact"/>
                    <w:jc w:val="center"/>
                    <w:rPr>
                      <w:szCs w:val="21"/>
                    </w:rPr>
                  </w:pPr>
                  <w:r>
                    <w:rPr>
                      <w:rFonts w:hint="eastAsia"/>
                      <w:szCs w:val="21"/>
                    </w:rPr>
                    <w:t>储运</w:t>
                  </w:r>
                </w:p>
              </w:tc>
              <w:tc>
                <w:tcPr>
                  <w:tcW w:w="8676" w:type="dxa"/>
                  <w:gridSpan w:val="2"/>
                  <w:tcBorders>
                    <w:bottom w:val="single" w:sz="12" w:space="0" w:color="auto"/>
                    <w:right w:val="single" w:sz="12" w:space="0" w:color="auto"/>
                  </w:tcBorders>
                  <w:vAlign w:val="center"/>
                </w:tcPr>
                <w:p w14:paraId="6D5100A3" w14:textId="77777777" w:rsidR="008C0743" w:rsidRDefault="000F79D3">
                  <w:pPr>
                    <w:spacing w:line="260" w:lineRule="exact"/>
                    <w:rPr>
                      <w:szCs w:val="21"/>
                    </w:rPr>
                  </w:pPr>
                  <w:r>
                    <w:rPr>
                      <w:rFonts w:hint="eastAsia"/>
                      <w:szCs w:val="21"/>
                    </w:rPr>
                    <w:t>储运条件：易燃压缩气体。储存于阴凉、</w:t>
                  </w:r>
                  <w:proofErr w:type="gramStart"/>
                  <w:r>
                    <w:rPr>
                      <w:rFonts w:hint="eastAsia"/>
                      <w:szCs w:val="21"/>
                    </w:rPr>
                    <w:t>通风仓间内</w:t>
                  </w:r>
                  <w:proofErr w:type="gramEnd"/>
                  <w:r>
                    <w:rPr>
                      <w:rFonts w:hint="eastAsia"/>
                      <w:szCs w:val="21"/>
                    </w:rPr>
                    <w:t>。</w:t>
                  </w:r>
                  <w:proofErr w:type="gramStart"/>
                  <w:r>
                    <w:rPr>
                      <w:rFonts w:hint="eastAsia"/>
                      <w:szCs w:val="21"/>
                    </w:rPr>
                    <w:t>仓温不宜</w:t>
                  </w:r>
                  <w:proofErr w:type="gramEnd"/>
                  <w:r>
                    <w:rPr>
                      <w:rFonts w:hint="eastAsia"/>
                      <w:szCs w:val="21"/>
                    </w:rPr>
                    <w:t>超过</w:t>
                  </w:r>
                  <w:r>
                    <w:rPr>
                      <w:szCs w:val="21"/>
                    </w:rPr>
                    <w:t>30</w:t>
                  </w:r>
                  <w:r>
                    <w:rPr>
                      <w:rFonts w:ascii="宋体" w:hAnsi="宋体" w:cs="宋体" w:hint="eastAsia"/>
                      <w:szCs w:val="21"/>
                    </w:rPr>
                    <w:t>℃</w:t>
                  </w:r>
                  <w:r>
                    <w:rPr>
                      <w:rFonts w:hint="eastAsia"/>
                      <w:szCs w:val="21"/>
                    </w:rPr>
                    <w:t>。远离火种、热源。防止阳光直射。应与氧气、压缩空气、卤素（氟、氯、溴）等分开存放。切忌</w:t>
                  </w:r>
                  <w:proofErr w:type="gramStart"/>
                  <w:r>
                    <w:rPr>
                      <w:rFonts w:hint="eastAsia"/>
                      <w:szCs w:val="21"/>
                    </w:rPr>
                    <w:t>混储混</w:t>
                  </w:r>
                  <w:proofErr w:type="gramEnd"/>
                  <w:r>
                    <w:rPr>
                      <w:rFonts w:hint="eastAsia"/>
                      <w:szCs w:val="21"/>
                    </w:rPr>
                    <w:t>运。储存间的照明、通风等设施应采用防爆型，开关设在仓外。配备相应品种和数量的</w:t>
                  </w:r>
                  <w:hyperlink r:id="rId21" w:tgtFrame="_blank" w:history="1">
                    <w:r>
                      <w:rPr>
                        <w:rFonts w:hint="eastAsia"/>
                        <w:szCs w:val="21"/>
                      </w:rPr>
                      <w:t>消防</w:t>
                    </w:r>
                  </w:hyperlink>
                  <w:r>
                    <w:rPr>
                      <w:rFonts w:hint="eastAsia"/>
                      <w:szCs w:val="21"/>
                    </w:rPr>
                    <w:t>器材。罐储时要有防火防爆技术措施。露天贮罐夏季要有降温措施。禁止使用易产生火花的机械设备和工具。验收时要注意品名，注意验瓶日期，先进仓的先发用。搬运时轻装轻卸，防止钢瓶及附件破损。</w:t>
                  </w:r>
                </w:p>
              </w:tc>
            </w:tr>
          </w:tbl>
          <w:p w14:paraId="26F559A0" w14:textId="77777777" w:rsidR="008C0743" w:rsidRDefault="000F79D3">
            <w:pPr>
              <w:adjustRightInd w:val="0"/>
              <w:snapToGrid w:val="0"/>
              <w:spacing w:line="360" w:lineRule="auto"/>
              <w:ind w:firstLineChars="200" w:firstLine="482"/>
              <w:rPr>
                <w:b/>
                <w:bCs/>
                <w:snapToGrid w:val="0"/>
                <w:color w:val="000000"/>
                <w:kern w:val="0"/>
                <w:sz w:val="24"/>
              </w:rPr>
            </w:pPr>
            <w:r>
              <w:rPr>
                <w:b/>
                <w:color w:val="000000"/>
                <w:sz w:val="24"/>
              </w:rPr>
              <w:t>（</w:t>
            </w:r>
            <w:r>
              <w:rPr>
                <w:b/>
                <w:color w:val="000000"/>
                <w:sz w:val="24"/>
              </w:rPr>
              <w:t>5</w:t>
            </w:r>
            <w:r>
              <w:rPr>
                <w:b/>
                <w:color w:val="000000"/>
                <w:sz w:val="24"/>
              </w:rPr>
              <w:t>）</w:t>
            </w:r>
            <w:r>
              <w:rPr>
                <w:b/>
                <w:bCs/>
                <w:snapToGrid w:val="0"/>
                <w:color w:val="000000"/>
                <w:kern w:val="0"/>
                <w:sz w:val="24"/>
              </w:rPr>
              <w:t>风险防范措施</w:t>
            </w:r>
          </w:p>
          <w:p w14:paraId="2D7C0407" w14:textId="77777777" w:rsidR="008C0743" w:rsidRDefault="000F79D3">
            <w:pPr>
              <w:autoSpaceDE w:val="0"/>
              <w:autoSpaceDN w:val="0"/>
              <w:adjustRightInd w:val="0"/>
              <w:spacing w:line="360" w:lineRule="auto"/>
              <w:ind w:firstLineChars="150" w:firstLine="360"/>
              <w:jc w:val="left"/>
              <w:rPr>
                <w:rFonts w:ascii="宋体" w:cs="宋体"/>
                <w:kern w:val="0"/>
                <w:sz w:val="24"/>
              </w:rPr>
            </w:pPr>
            <w:r>
              <w:rPr>
                <w:rFonts w:ascii="宋体" w:cs="宋体" w:hint="eastAsia"/>
                <w:kern w:val="0"/>
                <w:sz w:val="24"/>
              </w:rPr>
              <w:t>为了防止因沼气泄漏引发的环境风险事故，提出以下措施：</w:t>
            </w:r>
          </w:p>
          <w:p w14:paraId="09B33D2A" w14:textId="77777777" w:rsidR="008C0743" w:rsidRDefault="000F79D3">
            <w:pPr>
              <w:autoSpaceDE w:val="0"/>
              <w:autoSpaceDN w:val="0"/>
              <w:adjustRightInd w:val="0"/>
              <w:spacing w:line="360" w:lineRule="auto"/>
              <w:ind w:firstLineChars="150" w:firstLine="360"/>
              <w:jc w:val="left"/>
              <w:rPr>
                <w:rFonts w:ascii="宋体" w:cs="宋体"/>
                <w:kern w:val="0"/>
                <w:sz w:val="24"/>
              </w:rPr>
            </w:pPr>
            <w:r>
              <w:rPr>
                <w:rFonts w:ascii="宋体" w:hAnsi="宋体" w:hint="eastAsia"/>
                <w:kern w:val="0"/>
                <w:sz w:val="24"/>
              </w:rPr>
              <w:t>①</w:t>
            </w:r>
            <w:r>
              <w:rPr>
                <w:rFonts w:ascii="宋体" w:cs="宋体" w:hint="eastAsia"/>
                <w:kern w:val="0"/>
                <w:sz w:val="24"/>
              </w:rPr>
              <w:t>区域严禁火种；</w:t>
            </w:r>
          </w:p>
          <w:p w14:paraId="3C3E25B6" w14:textId="77777777" w:rsidR="008C0743" w:rsidRDefault="000F79D3">
            <w:pPr>
              <w:autoSpaceDE w:val="0"/>
              <w:autoSpaceDN w:val="0"/>
              <w:adjustRightInd w:val="0"/>
              <w:spacing w:line="360" w:lineRule="auto"/>
              <w:ind w:firstLineChars="150" w:firstLine="360"/>
              <w:jc w:val="left"/>
              <w:rPr>
                <w:rFonts w:ascii="宋体" w:cs="宋体"/>
                <w:kern w:val="0"/>
                <w:sz w:val="24"/>
              </w:rPr>
            </w:pPr>
            <w:r>
              <w:rPr>
                <w:rFonts w:ascii="宋体" w:hAnsi="宋体" w:hint="eastAsia"/>
                <w:kern w:val="0"/>
                <w:sz w:val="24"/>
              </w:rPr>
              <w:t>②</w:t>
            </w:r>
            <w:r>
              <w:rPr>
                <w:rFonts w:ascii="宋体" w:cs="宋体" w:hint="eastAsia"/>
                <w:kern w:val="0"/>
                <w:sz w:val="24"/>
              </w:rPr>
              <w:t>安装沼气泄漏检测仪和报警装置；</w:t>
            </w:r>
          </w:p>
          <w:p w14:paraId="37398C76" w14:textId="77777777" w:rsidR="008C0743" w:rsidRDefault="000F79D3">
            <w:pPr>
              <w:autoSpaceDE w:val="0"/>
              <w:autoSpaceDN w:val="0"/>
              <w:adjustRightInd w:val="0"/>
              <w:spacing w:line="360" w:lineRule="auto"/>
              <w:ind w:firstLineChars="200" w:firstLine="480"/>
              <w:jc w:val="left"/>
              <w:rPr>
                <w:rFonts w:ascii="宋体" w:cs="宋体"/>
                <w:kern w:val="0"/>
                <w:sz w:val="24"/>
              </w:rPr>
            </w:pPr>
            <w:r>
              <w:rPr>
                <w:rFonts w:ascii="宋体" w:hAnsi="宋体" w:cs="宋体" w:hint="eastAsia"/>
                <w:kern w:val="0"/>
                <w:sz w:val="24"/>
              </w:rPr>
              <w:t>③</w:t>
            </w:r>
            <w:r>
              <w:rPr>
                <w:rFonts w:ascii="宋体" w:cs="宋体" w:hint="eastAsia"/>
                <w:kern w:val="0"/>
                <w:sz w:val="24"/>
              </w:rPr>
              <w:t>制订详细的操作规程及岗位安全作业指导书，并严格监督落实；</w:t>
            </w:r>
          </w:p>
          <w:p w14:paraId="35CE6070" w14:textId="77777777" w:rsidR="008C0743" w:rsidRDefault="000F79D3">
            <w:pPr>
              <w:autoSpaceDE w:val="0"/>
              <w:autoSpaceDN w:val="0"/>
              <w:adjustRightInd w:val="0"/>
              <w:spacing w:line="360" w:lineRule="auto"/>
              <w:ind w:firstLineChars="200" w:firstLine="480"/>
              <w:jc w:val="left"/>
              <w:rPr>
                <w:rFonts w:ascii="宋体" w:cs="宋体"/>
                <w:kern w:val="0"/>
                <w:sz w:val="24"/>
              </w:rPr>
            </w:pPr>
            <w:r>
              <w:rPr>
                <w:rFonts w:ascii="宋体" w:hAnsi="宋体" w:hint="eastAsia"/>
                <w:kern w:val="0"/>
                <w:sz w:val="24"/>
              </w:rPr>
              <w:t>④</w:t>
            </w:r>
            <w:r>
              <w:rPr>
                <w:rFonts w:ascii="宋体" w:cs="宋体" w:hint="eastAsia"/>
                <w:kern w:val="0"/>
                <w:sz w:val="24"/>
              </w:rPr>
              <w:t>强化安全管理，强化职工风险意识。</w:t>
            </w:r>
          </w:p>
          <w:p w14:paraId="49566CCC" w14:textId="6235DB3E" w:rsidR="008C0743" w:rsidRDefault="000F79D3">
            <w:pPr>
              <w:spacing w:line="360" w:lineRule="auto"/>
              <w:ind w:firstLineChars="200" w:firstLine="482"/>
              <w:rPr>
                <w:b/>
                <w:bCs/>
                <w:color w:val="000000" w:themeColor="text1"/>
                <w:sz w:val="24"/>
                <w:szCs w:val="22"/>
              </w:rPr>
            </w:pPr>
            <w:r>
              <w:rPr>
                <w:b/>
                <w:bCs/>
                <w:color w:val="000000" w:themeColor="text1"/>
                <w:sz w:val="24"/>
                <w:szCs w:val="22"/>
              </w:rPr>
              <w:t>7</w:t>
            </w:r>
            <w:r>
              <w:rPr>
                <w:b/>
                <w:bCs/>
                <w:color w:val="000000" w:themeColor="text1"/>
                <w:sz w:val="24"/>
                <w:szCs w:val="22"/>
              </w:rPr>
              <w:t>、</w:t>
            </w:r>
            <w:r>
              <w:rPr>
                <w:b/>
                <w:bCs/>
                <w:color w:val="000000" w:themeColor="text1"/>
                <w:sz w:val="24"/>
                <w:szCs w:val="22"/>
              </w:rPr>
              <w:t>“</w:t>
            </w:r>
            <w:r>
              <w:rPr>
                <w:b/>
                <w:bCs/>
                <w:color w:val="000000" w:themeColor="text1"/>
                <w:sz w:val="24"/>
                <w:szCs w:val="22"/>
              </w:rPr>
              <w:t>三本账</w:t>
            </w:r>
            <w:r>
              <w:rPr>
                <w:b/>
                <w:bCs/>
                <w:color w:val="000000" w:themeColor="text1"/>
                <w:sz w:val="24"/>
                <w:szCs w:val="22"/>
              </w:rPr>
              <w:t>”</w:t>
            </w:r>
            <w:r>
              <w:rPr>
                <w:b/>
                <w:bCs/>
                <w:color w:val="000000" w:themeColor="text1"/>
                <w:sz w:val="24"/>
                <w:szCs w:val="22"/>
              </w:rPr>
              <w:t>分析</w:t>
            </w:r>
          </w:p>
          <w:p w14:paraId="1398AC39" w14:textId="12E26C30" w:rsidR="008C0743" w:rsidRDefault="00F70D2C" w:rsidP="00315636">
            <w:pPr>
              <w:spacing w:line="360" w:lineRule="auto"/>
              <w:ind w:firstLineChars="200" w:firstLine="480"/>
              <w:rPr>
                <w:rFonts w:eastAsia="黑体"/>
                <w:color w:val="000000" w:themeColor="text1"/>
                <w:sz w:val="24"/>
                <w:szCs w:val="22"/>
              </w:rPr>
            </w:pPr>
            <w:r w:rsidRPr="00F70D2C">
              <w:rPr>
                <w:rFonts w:hint="eastAsia"/>
                <w:color w:val="000000" w:themeColor="text1"/>
                <w:sz w:val="24"/>
                <w:szCs w:val="22"/>
              </w:rPr>
              <w:t>由于本项目仅为垃圾渗滤液处理站的技术改造，全厂其他工艺环节均无变化，故“三本账”</w:t>
            </w:r>
            <w:proofErr w:type="gramStart"/>
            <w:r w:rsidRPr="00F70D2C">
              <w:rPr>
                <w:rFonts w:hint="eastAsia"/>
                <w:color w:val="000000" w:themeColor="text1"/>
                <w:sz w:val="24"/>
                <w:szCs w:val="22"/>
              </w:rPr>
              <w:t>仅分析</w:t>
            </w:r>
            <w:proofErr w:type="gramEnd"/>
            <w:r w:rsidRPr="00F70D2C">
              <w:rPr>
                <w:rFonts w:hint="eastAsia"/>
                <w:color w:val="000000" w:themeColor="text1"/>
                <w:sz w:val="24"/>
                <w:szCs w:val="22"/>
              </w:rPr>
              <w:t>垃圾渗滤液处理站的相关污染物变化情况。</w:t>
            </w:r>
          </w:p>
          <w:p w14:paraId="07A96570" w14:textId="77777777" w:rsidR="008C0743" w:rsidRDefault="000F79D3">
            <w:pPr>
              <w:spacing w:line="360" w:lineRule="auto"/>
              <w:jc w:val="center"/>
              <w:rPr>
                <w:rFonts w:eastAsia="黑体"/>
                <w:color w:val="000000" w:themeColor="text1"/>
                <w:sz w:val="24"/>
                <w:szCs w:val="22"/>
              </w:rPr>
            </w:pPr>
            <w:r>
              <w:rPr>
                <w:rFonts w:eastAsia="黑体"/>
                <w:color w:val="000000" w:themeColor="text1"/>
                <w:sz w:val="24"/>
                <w:szCs w:val="22"/>
              </w:rPr>
              <w:t>表</w:t>
            </w:r>
            <w:r>
              <w:rPr>
                <w:rFonts w:eastAsia="黑体"/>
                <w:color w:val="000000" w:themeColor="text1"/>
                <w:sz w:val="24"/>
                <w:szCs w:val="22"/>
              </w:rPr>
              <w:t>4</w:t>
            </w:r>
            <w:r>
              <w:rPr>
                <w:rFonts w:eastAsia="黑体" w:hint="eastAsia"/>
                <w:color w:val="000000" w:themeColor="text1"/>
                <w:sz w:val="24"/>
                <w:szCs w:val="22"/>
              </w:rPr>
              <w:t>-</w:t>
            </w:r>
            <w:r>
              <w:rPr>
                <w:rFonts w:eastAsia="黑体"/>
                <w:color w:val="000000" w:themeColor="text1"/>
                <w:sz w:val="24"/>
                <w:szCs w:val="22"/>
              </w:rPr>
              <w:t xml:space="preserve">12   </w:t>
            </w:r>
            <w:r>
              <w:rPr>
                <w:rFonts w:eastAsia="黑体"/>
                <w:color w:val="000000" w:themeColor="text1"/>
                <w:sz w:val="24"/>
                <w:szCs w:val="22"/>
              </w:rPr>
              <w:t>本项目污染物排放</w:t>
            </w:r>
            <w:r>
              <w:rPr>
                <w:rFonts w:eastAsia="黑体"/>
                <w:color w:val="000000" w:themeColor="text1"/>
                <w:sz w:val="24"/>
                <w:szCs w:val="22"/>
              </w:rPr>
              <w:t>“</w:t>
            </w:r>
            <w:r>
              <w:rPr>
                <w:rFonts w:eastAsia="黑体"/>
                <w:color w:val="000000" w:themeColor="text1"/>
                <w:sz w:val="24"/>
                <w:szCs w:val="22"/>
              </w:rPr>
              <w:t>三本账</w:t>
            </w:r>
            <w:r>
              <w:rPr>
                <w:rFonts w:eastAsia="黑体"/>
                <w:color w:val="000000" w:themeColor="text1"/>
                <w:sz w:val="24"/>
                <w:szCs w:val="22"/>
              </w:rPr>
              <w:t>”</w:t>
            </w:r>
            <w:r>
              <w:rPr>
                <w:rFonts w:eastAsia="黑体"/>
                <w:color w:val="000000" w:themeColor="text1"/>
                <w:sz w:val="24"/>
                <w:szCs w:val="22"/>
              </w:rPr>
              <w:t>汇总表</w:t>
            </w:r>
            <w:r>
              <w:rPr>
                <w:rFonts w:eastAsia="黑体"/>
                <w:color w:val="000000" w:themeColor="text1"/>
                <w:sz w:val="24"/>
                <w:szCs w:val="22"/>
              </w:rPr>
              <w:t xml:space="preserve">  </w:t>
            </w:r>
            <w:r>
              <w:rPr>
                <w:rFonts w:eastAsia="黑体"/>
                <w:color w:val="000000" w:themeColor="text1"/>
                <w:sz w:val="24"/>
                <w:szCs w:val="22"/>
              </w:rPr>
              <w:t>单位：</w:t>
            </w:r>
            <w:r>
              <w:rPr>
                <w:rFonts w:eastAsia="黑体"/>
                <w:color w:val="000000" w:themeColor="text1"/>
                <w:sz w:val="24"/>
                <w:szCs w:val="22"/>
              </w:rPr>
              <w:t>t/a</w:t>
            </w:r>
          </w:p>
          <w:tbl>
            <w:tblPr>
              <w:tblStyle w:val="af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1"/>
              <w:gridCol w:w="941"/>
              <w:gridCol w:w="902"/>
              <w:gridCol w:w="1354"/>
              <w:gridCol w:w="1354"/>
              <w:gridCol w:w="1354"/>
              <w:gridCol w:w="1348"/>
            </w:tblGrid>
            <w:tr w:rsidR="008C0743" w14:paraId="4BEB96CD" w14:textId="77777777">
              <w:tc>
                <w:tcPr>
                  <w:tcW w:w="1603" w:type="pct"/>
                  <w:gridSpan w:val="3"/>
                  <w:vAlign w:val="center"/>
                </w:tcPr>
                <w:p w14:paraId="08A536E8" w14:textId="77777777" w:rsidR="008C0743" w:rsidRDefault="000F79D3">
                  <w:pPr>
                    <w:jc w:val="center"/>
                    <w:rPr>
                      <w:color w:val="000000" w:themeColor="text1"/>
                      <w:szCs w:val="21"/>
                    </w:rPr>
                  </w:pPr>
                  <w:r>
                    <w:rPr>
                      <w:color w:val="000000" w:themeColor="text1"/>
                      <w:szCs w:val="21"/>
                    </w:rPr>
                    <w:t>污染物</w:t>
                  </w:r>
                </w:p>
              </w:tc>
              <w:tc>
                <w:tcPr>
                  <w:tcW w:w="850" w:type="pct"/>
                  <w:vAlign w:val="center"/>
                </w:tcPr>
                <w:p w14:paraId="4538251E" w14:textId="77777777" w:rsidR="008C0743" w:rsidRDefault="000F79D3">
                  <w:pPr>
                    <w:jc w:val="center"/>
                    <w:rPr>
                      <w:color w:val="000000" w:themeColor="text1"/>
                      <w:szCs w:val="21"/>
                    </w:rPr>
                  </w:pPr>
                  <w:r>
                    <w:rPr>
                      <w:color w:val="000000" w:themeColor="text1"/>
                      <w:szCs w:val="21"/>
                    </w:rPr>
                    <w:t>现有工程排放量</w:t>
                  </w:r>
                </w:p>
              </w:tc>
              <w:tc>
                <w:tcPr>
                  <w:tcW w:w="850" w:type="pct"/>
                  <w:vAlign w:val="center"/>
                </w:tcPr>
                <w:p w14:paraId="15F4CAA4" w14:textId="77777777" w:rsidR="008C0743" w:rsidRDefault="000F79D3">
                  <w:pPr>
                    <w:rPr>
                      <w:color w:val="000000" w:themeColor="text1"/>
                      <w:szCs w:val="21"/>
                    </w:rPr>
                  </w:pPr>
                  <w:r>
                    <w:rPr>
                      <w:rFonts w:hint="eastAsia"/>
                      <w:color w:val="000000" w:themeColor="text1"/>
                      <w:szCs w:val="21"/>
                    </w:rPr>
                    <w:t>本项目排放量</w:t>
                  </w:r>
                </w:p>
              </w:tc>
              <w:tc>
                <w:tcPr>
                  <w:tcW w:w="850" w:type="pct"/>
                  <w:vAlign w:val="center"/>
                </w:tcPr>
                <w:p w14:paraId="6B0EA7C7" w14:textId="77777777" w:rsidR="008C0743" w:rsidRDefault="000F79D3">
                  <w:pPr>
                    <w:jc w:val="center"/>
                    <w:rPr>
                      <w:color w:val="000000" w:themeColor="text1"/>
                      <w:szCs w:val="21"/>
                    </w:rPr>
                  </w:pPr>
                  <w:r>
                    <w:rPr>
                      <w:rFonts w:hint="eastAsia"/>
                      <w:color w:val="000000" w:themeColor="text1"/>
                      <w:szCs w:val="21"/>
                    </w:rPr>
                    <w:t>改造</w:t>
                  </w:r>
                  <w:r>
                    <w:rPr>
                      <w:color w:val="000000" w:themeColor="text1"/>
                      <w:szCs w:val="21"/>
                    </w:rPr>
                    <w:t>后排放量</w:t>
                  </w:r>
                </w:p>
              </w:tc>
              <w:tc>
                <w:tcPr>
                  <w:tcW w:w="846" w:type="pct"/>
                  <w:vAlign w:val="center"/>
                </w:tcPr>
                <w:p w14:paraId="2C4771F5" w14:textId="77777777" w:rsidR="008C0743" w:rsidRDefault="000F79D3">
                  <w:pPr>
                    <w:jc w:val="center"/>
                    <w:rPr>
                      <w:color w:val="000000" w:themeColor="text1"/>
                      <w:szCs w:val="21"/>
                    </w:rPr>
                  </w:pPr>
                  <w:r>
                    <w:rPr>
                      <w:color w:val="000000" w:themeColor="text1"/>
                      <w:szCs w:val="21"/>
                    </w:rPr>
                    <w:t>增减量</w:t>
                  </w:r>
                </w:p>
              </w:tc>
            </w:tr>
            <w:tr w:rsidR="008C0743" w14:paraId="1062E86D" w14:textId="77777777">
              <w:trPr>
                <w:trHeight w:val="269"/>
              </w:trPr>
              <w:tc>
                <w:tcPr>
                  <w:tcW w:w="446" w:type="pct"/>
                  <w:vMerge w:val="restart"/>
                  <w:vAlign w:val="center"/>
                </w:tcPr>
                <w:p w14:paraId="2805054D" w14:textId="77777777" w:rsidR="008C0743" w:rsidRDefault="000F79D3">
                  <w:pPr>
                    <w:jc w:val="center"/>
                    <w:rPr>
                      <w:color w:val="000000" w:themeColor="text1"/>
                      <w:szCs w:val="21"/>
                    </w:rPr>
                  </w:pPr>
                  <w:r>
                    <w:rPr>
                      <w:color w:val="000000" w:themeColor="text1"/>
                      <w:szCs w:val="21"/>
                    </w:rPr>
                    <w:t>废气</w:t>
                  </w:r>
                </w:p>
              </w:tc>
              <w:tc>
                <w:tcPr>
                  <w:tcW w:w="591" w:type="pct"/>
                  <w:vMerge w:val="restart"/>
                  <w:vAlign w:val="center"/>
                </w:tcPr>
                <w:p w14:paraId="63A911BE" w14:textId="77777777" w:rsidR="008C0743" w:rsidRDefault="000F79D3">
                  <w:pPr>
                    <w:jc w:val="center"/>
                    <w:rPr>
                      <w:color w:val="000000" w:themeColor="text1"/>
                      <w:szCs w:val="21"/>
                    </w:rPr>
                  </w:pPr>
                  <w:r>
                    <w:rPr>
                      <w:color w:val="000000" w:themeColor="text1"/>
                      <w:szCs w:val="21"/>
                    </w:rPr>
                    <w:t>无组织</w:t>
                  </w:r>
                </w:p>
              </w:tc>
              <w:tc>
                <w:tcPr>
                  <w:tcW w:w="566" w:type="pct"/>
                  <w:tcBorders>
                    <w:top w:val="single" w:sz="4" w:space="0" w:color="auto"/>
                  </w:tcBorders>
                  <w:vAlign w:val="center"/>
                </w:tcPr>
                <w:p w14:paraId="681A9DC2" w14:textId="77777777" w:rsidR="008C0743" w:rsidRDefault="000F79D3">
                  <w:pPr>
                    <w:jc w:val="center"/>
                    <w:rPr>
                      <w:snapToGrid w:val="0"/>
                      <w:color w:val="000000" w:themeColor="text1"/>
                      <w:szCs w:val="21"/>
                    </w:rPr>
                  </w:pPr>
                  <w:r>
                    <w:rPr>
                      <w:snapToGrid w:val="0"/>
                      <w:color w:val="000000" w:themeColor="text1"/>
                      <w:szCs w:val="21"/>
                    </w:rPr>
                    <w:t>NH</w:t>
                  </w:r>
                  <w:r>
                    <w:rPr>
                      <w:snapToGrid w:val="0"/>
                      <w:color w:val="000000" w:themeColor="text1"/>
                      <w:szCs w:val="21"/>
                      <w:vertAlign w:val="subscript"/>
                    </w:rPr>
                    <w:t>3</w:t>
                  </w:r>
                </w:p>
              </w:tc>
              <w:tc>
                <w:tcPr>
                  <w:tcW w:w="850" w:type="pct"/>
                  <w:vAlign w:val="center"/>
                </w:tcPr>
                <w:p w14:paraId="6022FF5B"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.15768</w:t>
                  </w:r>
                </w:p>
              </w:tc>
              <w:tc>
                <w:tcPr>
                  <w:tcW w:w="850" w:type="pct"/>
                  <w:vAlign w:val="center"/>
                </w:tcPr>
                <w:p w14:paraId="39AB24C5" w14:textId="77777777" w:rsidR="008C0743" w:rsidRDefault="000F79D3">
                  <w:pPr>
                    <w:jc w:val="center"/>
                    <w:rPr>
                      <w:color w:val="000000" w:themeColor="text1"/>
                      <w:szCs w:val="21"/>
                    </w:rPr>
                  </w:pPr>
                  <w:r>
                    <w:rPr>
                      <w:rFonts w:hint="eastAsia"/>
                      <w:color w:val="000000" w:themeColor="text1"/>
                      <w:szCs w:val="21"/>
                    </w:rPr>
                    <w:t>0</w:t>
                  </w:r>
                </w:p>
              </w:tc>
              <w:tc>
                <w:tcPr>
                  <w:tcW w:w="850" w:type="pct"/>
                  <w:vAlign w:val="center"/>
                </w:tcPr>
                <w:p w14:paraId="75AE63D1"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.15768</w:t>
                  </w:r>
                </w:p>
              </w:tc>
              <w:tc>
                <w:tcPr>
                  <w:tcW w:w="846" w:type="pct"/>
                  <w:vAlign w:val="center"/>
                </w:tcPr>
                <w:p w14:paraId="3E38495A" w14:textId="77777777" w:rsidR="008C0743" w:rsidRDefault="000F79D3">
                  <w:pPr>
                    <w:jc w:val="center"/>
                    <w:rPr>
                      <w:color w:val="000000" w:themeColor="text1"/>
                      <w:szCs w:val="21"/>
                    </w:rPr>
                  </w:pPr>
                  <w:r>
                    <w:rPr>
                      <w:rFonts w:hint="eastAsia"/>
                      <w:color w:val="000000" w:themeColor="text1"/>
                      <w:szCs w:val="21"/>
                    </w:rPr>
                    <w:t>0</w:t>
                  </w:r>
                </w:p>
              </w:tc>
            </w:tr>
            <w:tr w:rsidR="008C0743" w14:paraId="70CA2303" w14:textId="77777777">
              <w:trPr>
                <w:trHeight w:val="269"/>
              </w:trPr>
              <w:tc>
                <w:tcPr>
                  <w:tcW w:w="446" w:type="pct"/>
                  <w:vMerge/>
                  <w:vAlign w:val="center"/>
                </w:tcPr>
                <w:p w14:paraId="3D7B5233" w14:textId="77777777" w:rsidR="008C0743" w:rsidRDefault="008C0743">
                  <w:pPr>
                    <w:jc w:val="center"/>
                    <w:rPr>
                      <w:color w:val="000000" w:themeColor="text1"/>
                      <w:szCs w:val="21"/>
                    </w:rPr>
                  </w:pPr>
                </w:p>
              </w:tc>
              <w:tc>
                <w:tcPr>
                  <w:tcW w:w="591" w:type="pct"/>
                  <w:vMerge/>
                  <w:vAlign w:val="center"/>
                </w:tcPr>
                <w:p w14:paraId="3F0D35A2" w14:textId="77777777" w:rsidR="008C0743" w:rsidRDefault="008C0743">
                  <w:pPr>
                    <w:jc w:val="center"/>
                    <w:rPr>
                      <w:color w:val="000000" w:themeColor="text1"/>
                      <w:szCs w:val="21"/>
                    </w:rPr>
                  </w:pPr>
                </w:p>
              </w:tc>
              <w:tc>
                <w:tcPr>
                  <w:tcW w:w="566" w:type="pct"/>
                  <w:vAlign w:val="center"/>
                </w:tcPr>
                <w:p w14:paraId="78CF7026" w14:textId="77777777" w:rsidR="008C0743" w:rsidRDefault="000F79D3">
                  <w:pPr>
                    <w:jc w:val="center"/>
                    <w:rPr>
                      <w:snapToGrid w:val="0"/>
                      <w:color w:val="000000" w:themeColor="text1"/>
                      <w:szCs w:val="21"/>
                    </w:rPr>
                  </w:pPr>
                  <w:r>
                    <w:rPr>
                      <w:snapToGrid w:val="0"/>
                      <w:color w:val="000000" w:themeColor="text1"/>
                      <w:szCs w:val="21"/>
                    </w:rPr>
                    <w:t>H</w:t>
                  </w:r>
                  <w:r>
                    <w:rPr>
                      <w:snapToGrid w:val="0"/>
                      <w:color w:val="000000" w:themeColor="text1"/>
                      <w:szCs w:val="21"/>
                      <w:vertAlign w:val="subscript"/>
                    </w:rPr>
                    <w:t>2</w:t>
                  </w:r>
                  <w:r>
                    <w:rPr>
                      <w:snapToGrid w:val="0"/>
                      <w:color w:val="000000" w:themeColor="text1"/>
                      <w:szCs w:val="21"/>
                    </w:rPr>
                    <w:t>S</w:t>
                  </w:r>
                </w:p>
              </w:tc>
              <w:tc>
                <w:tcPr>
                  <w:tcW w:w="850" w:type="pct"/>
                  <w:vAlign w:val="center"/>
                </w:tcPr>
                <w:p w14:paraId="490E5C03"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.00942</w:t>
                  </w:r>
                </w:p>
              </w:tc>
              <w:tc>
                <w:tcPr>
                  <w:tcW w:w="850" w:type="pct"/>
                  <w:vAlign w:val="center"/>
                </w:tcPr>
                <w:p w14:paraId="46ECC2D2" w14:textId="77777777" w:rsidR="008C0743" w:rsidRDefault="000F79D3">
                  <w:pPr>
                    <w:jc w:val="center"/>
                    <w:rPr>
                      <w:color w:val="000000" w:themeColor="text1"/>
                      <w:szCs w:val="21"/>
                    </w:rPr>
                  </w:pPr>
                  <w:r>
                    <w:rPr>
                      <w:rFonts w:hint="eastAsia"/>
                      <w:color w:val="000000" w:themeColor="text1"/>
                      <w:szCs w:val="21"/>
                    </w:rPr>
                    <w:t>0</w:t>
                  </w:r>
                </w:p>
              </w:tc>
              <w:tc>
                <w:tcPr>
                  <w:tcW w:w="850" w:type="pct"/>
                  <w:vAlign w:val="center"/>
                </w:tcPr>
                <w:p w14:paraId="03FAC311"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.00942</w:t>
                  </w:r>
                </w:p>
              </w:tc>
              <w:tc>
                <w:tcPr>
                  <w:tcW w:w="846" w:type="pct"/>
                  <w:vAlign w:val="center"/>
                </w:tcPr>
                <w:p w14:paraId="461A0F4F" w14:textId="77777777" w:rsidR="008C0743" w:rsidRDefault="000F79D3">
                  <w:pPr>
                    <w:jc w:val="center"/>
                    <w:rPr>
                      <w:color w:val="000000" w:themeColor="text1"/>
                      <w:szCs w:val="21"/>
                    </w:rPr>
                  </w:pPr>
                  <w:r>
                    <w:rPr>
                      <w:rFonts w:hint="eastAsia"/>
                      <w:color w:val="000000" w:themeColor="text1"/>
                      <w:szCs w:val="21"/>
                    </w:rPr>
                    <w:t>0</w:t>
                  </w:r>
                </w:p>
              </w:tc>
            </w:tr>
            <w:tr w:rsidR="008C0743" w14:paraId="15753640" w14:textId="77777777">
              <w:tc>
                <w:tcPr>
                  <w:tcW w:w="1037" w:type="pct"/>
                  <w:gridSpan w:val="2"/>
                  <w:vMerge w:val="restart"/>
                  <w:vAlign w:val="center"/>
                </w:tcPr>
                <w:p w14:paraId="15AE17B6" w14:textId="77777777" w:rsidR="008C0743" w:rsidRDefault="000F79D3">
                  <w:pPr>
                    <w:jc w:val="center"/>
                    <w:rPr>
                      <w:color w:val="000000" w:themeColor="text1"/>
                      <w:szCs w:val="21"/>
                    </w:rPr>
                  </w:pPr>
                  <w:r>
                    <w:rPr>
                      <w:color w:val="000000" w:themeColor="text1"/>
                      <w:szCs w:val="21"/>
                    </w:rPr>
                    <w:t>固废</w:t>
                  </w:r>
                  <w:r>
                    <w:rPr>
                      <w:rFonts w:hint="eastAsia"/>
                      <w:color w:val="000000" w:themeColor="text1"/>
                      <w:szCs w:val="21"/>
                    </w:rPr>
                    <w:t>（产生量）</w:t>
                  </w:r>
                </w:p>
              </w:tc>
              <w:tc>
                <w:tcPr>
                  <w:tcW w:w="566" w:type="pct"/>
                  <w:vAlign w:val="center"/>
                </w:tcPr>
                <w:p w14:paraId="52D07111" w14:textId="77777777" w:rsidR="008C0743" w:rsidRDefault="000F79D3">
                  <w:pPr>
                    <w:jc w:val="center"/>
                    <w:rPr>
                      <w:color w:val="000000" w:themeColor="text1"/>
                      <w:szCs w:val="21"/>
                    </w:rPr>
                  </w:pPr>
                  <w:r>
                    <w:rPr>
                      <w:color w:val="000000" w:themeColor="text1"/>
                      <w:szCs w:val="21"/>
                    </w:rPr>
                    <w:t>污泥</w:t>
                  </w:r>
                </w:p>
              </w:tc>
              <w:tc>
                <w:tcPr>
                  <w:tcW w:w="850" w:type="pct"/>
                  <w:vAlign w:val="center"/>
                </w:tcPr>
                <w:p w14:paraId="218E6BC0"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277</w:t>
                  </w:r>
                </w:p>
              </w:tc>
              <w:tc>
                <w:tcPr>
                  <w:tcW w:w="850" w:type="pct"/>
                  <w:vAlign w:val="center"/>
                </w:tcPr>
                <w:p w14:paraId="6FC85EAB" w14:textId="77777777" w:rsidR="008C0743" w:rsidRDefault="000F79D3">
                  <w:pPr>
                    <w:jc w:val="center"/>
                    <w:rPr>
                      <w:color w:val="000000" w:themeColor="text1"/>
                      <w:szCs w:val="21"/>
                    </w:rPr>
                  </w:pPr>
                  <w:r>
                    <w:rPr>
                      <w:color w:val="000000" w:themeColor="text1"/>
                      <w:szCs w:val="21"/>
                    </w:rPr>
                    <w:t>0</w:t>
                  </w:r>
                </w:p>
              </w:tc>
              <w:tc>
                <w:tcPr>
                  <w:tcW w:w="850" w:type="pct"/>
                  <w:vAlign w:val="center"/>
                </w:tcPr>
                <w:p w14:paraId="74E4AF9E"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277</w:t>
                  </w:r>
                </w:p>
              </w:tc>
              <w:tc>
                <w:tcPr>
                  <w:tcW w:w="846" w:type="pct"/>
                  <w:vAlign w:val="center"/>
                </w:tcPr>
                <w:p w14:paraId="04323704" w14:textId="77777777" w:rsidR="008C0743" w:rsidRDefault="000F79D3">
                  <w:pPr>
                    <w:jc w:val="center"/>
                    <w:rPr>
                      <w:color w:val="000000" w:themeColor="text1"/>
                      <w:szCs w:val="21"/>
                    </w:rPr>
                  </w:pPr>
                  <w:r>
                    <w:rPr>
                      <w:rFonts w:hint="eastAsia"/>
                      <w:color w:val="000000" w:themeColor="text1"/>
                      <w:szCs w:val="21"/>
                    </w:rPr>
                    <w:t>0</w:t>
                  </w:r>
                </w:p>
              </w:tc>
            </w:tr>
            <w:tr w:rsidR="008C0743" w14:paraId="3053DBE5" w14:textId="77777777">
              <w:tc>
                <w:tcPr>
                  <w:tcW w:w="1037" w:type="pct"/>
                  <w:gridSpan w:val="2"/>
                  <w:vMerge/>
                  <w:vAlign w:val="center"/>
                </w:tcPr>
                <w:p w14:paraId="4CAEE5A7" w14:textId="77777777" w:rsidR="008C0743" w:rsidRDefault="008C0743">
                  <w:pPr>
                    <w:jc w:val="center"/>
                    <w:rPr>
                      <w:color w:val="000000" w:themeColor="text1"/>
                      <w:szCs w:val="21"/>
                    </w:rPr>
                  </w:pPr>
                </w:p>
              </w:tc>
              <w:tc>
                <w:tcPr>
                  <w:tcW w:w="566" w:type="pct"/>
                  <w:vAlign w:val="center"/>
                </w:tcPr>
                <w:p w14:paraId="6CAD1E8B" w14:textId="77777777" w:rsidR="008C0743" w:rsidRDefault="000F79D3">
                  <w:pPr>
                    <w:jc w:val="center"/>
                    <w:rPr>
                      <w:color w:val="000000" w:themeColor="text1"/>
                      <w:szCs w:val="21"/>
                    </w:rPr>
                  </w:pPr>
                  <w:proofErr w:type="gramStart"/>
                  <w:r>
                    <w:rPr>
                      <w:rFonts w:hint="eastAsia"/>
                      <w:color w:val="000000" w:themeColor="text1"/>
                      <w:szCs w:val="21"/>
                    </w:rPr>
                    <w:t>盐泥</w:t>
                  </w:r>
                  <w:proofErr w:type="gramEnd"/>
                </w:p>
              </w:tc>
              <w:tc>
                <w:tcPr>
                  <w:tcW w:w="850" w:type="pct"/>
                  <w:vAlign w:val="center"/>
                </w:tcPr>
                <w:p w14:paraId="4879A365" w14:textId="77777777" w:rsidR="008C0743" w:rsidRDefault="000F79D3">
                  <w:pPr>
                    <w:jc w:val="center"/>
                    <w:rPr>
                      <w:color w:val="000000" w:themeColor="text1"/>
                      <w:szCs w:val="21"/>
                    </w:rPr>
                  </w:pPr>
                  <w:r>
                    <w:rPr>
                      <w:rFonts w:hint="eastAsia"/>
                      <w:color w:val="000000" w:themeColor="text1"/>
                      <w:szCs w:val="21"/>
                    </w:rPr>
                    <w:t>/</w:t>
                  </w:r>
                </w:p>
              </w:tc>
              <w:tc>
                <w:tcPr>
                  <w:tcW w:w="850" w:type="pct"/>
                  <w:vAlign w:val="center"/>
                </w:tcPr>
                <w:p w14:paraId="7D7E3EEB"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188</w:t>
                  </w:r>
                </w:p>
              </w:tc>
              <w:tc>
                <w:tcPr>
                  <w:tcW w:w="850" w:type="pct"/>
                  <w:vAlign w:val="center"/>
                </w:tcPr>
                <w:p w14:paraId="6F40A66B"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188</w:t>
                  </w:r>
                </w:p>
              </w:tc>
              <w:tc>
                <w:tcPr>
                  <w:tcW w:w="846" w:type="pct"/>
                  <w:vAlign w:val="center"/>
                </w:tcPr>
                <w:p w14:paraId="1E3D4A30" w14:textId="77777777" w:rsidR="008C0743" w:rsidRDefault="000F79D3">
                  <w:pPr>
                    <w:jc w:val="center"/>
                    <w:rPr>
                      <w:color w:val="000000" w:themeColor="text1"/>
                      <w:szCs w:val="21"/>
                    </w:rPr>
                  </w:pPr>
                  <w:r>
                    <w:rPr>
                      <w:rFonts w:hint="eastAsia"/>
                      <w:color w:val="000000" w:themeColor="text1"/>
                      <w:szCs w:val="21"/>
                    </w:rPr>
                    <w:t>1</w:t>
                  </w:r>
                  <w:r>
                    <w:rPr>
                      <w:color w:val="000000" w:themeColor="text1"/>
                      <w:szCs w:val="21"/>
                    </w:rPr>
                    <w:t>188</w:t>
                  </w:r>
                </w:p>
              </w:tc>
            </w:tr>
            <w:tr w:rsidR="008C0743" w14:paraId="3356D725" w14:textId="77777777">
              <w:tc>
                <w:tcPr>
                  <w:tcW w:w="1037" w:type="pct"/>
                  <w:gridSpan w:val="2"/>
                  <w:vMerge/>
                  <w:vAlign w:val="center"/>
                </w:tcPr>
                <w:p w14:paraId="1C27AC79" w14:textId="77777777" w:rsidR="008C0743" w:rsidRDefault="008C0743">
                  <w:pPr>
                    <w:jc w:val="center"/>
                    <w:rPr>
                      <w:color w:val="000000" w:themeColor="text1"/>
                      <w:szCs w:val="21"/>
                    </w:rPr>
                  </w:pPr>
                </w:p>
              </w:tc>
              <w:tc>
                <w:tcPr>
                  <w:tcW w:w="566" w:type="pct"/>
                  <w:vAlign w:val="center"/>
                </w:tcPr>
                <w:p w14:paraId="39104DFD" w14:textId="77777777" w:rsidR="008C0743" w:rsidRDefault="000F79D3">
                  <w:pPr>
                    <w:jc w:val="center"/>
                    <w:rPr>
                      <w:color w:val="000000" w:themeColor="text1"/>
                      <w:szCs w:val="21"/>
                    </w:rPr>
                  </w:pPr>
                  <w:r>
                    <w:rPr>
                      <w:rFonts w:hint="eastAsia"/>
                      <w:color w:val="000000" w:themeColor="text1"/>
                      <w:szCs w:val="21"/>
                    </w:rPr>
                    <w:t>废机油</w:t>
                  </w:r>
                </w:p>
              </w:tc>
              <w:tc>
                <w:tcPr>
                  <w:tcW w:w="850" w:type="pct"/>
                  <w:vAlign w:val="center"/>
                </w:tcPr>
                <w:p w14:paraId="418CA6F2"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.8</w:t>
                  </w:r>
                </w:p>
              </w:tc>
              <w:tc>
                <w:tcPr>
                  <w:tcW w:w="850" w:type="pct"/>
                  <w:vAlign w:val="center"/>
                </w:tcPr>
                <w:p w14:paraId="4BED690E"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.2</w:t>
                  </w:r>
                </w:p>
              </w:tc>
              <w:tc>
                <w:tcPr>
                  <w:tcW w:w="850" w:type="pct"/>
                  <w:vAlign w:val="center"/>
                </w:tcPr>
                <w:p w14:paraId="6DE42170" w14:textId="77777777" w:rsidR="008C0743" w:rsidRDefault="000F79D3">
                  <w:pPr>
                    <w:jc w:val="center"/>
                    <w:rPr>
                      <w:color w:val="000000" w:themeColor="text1"/>
                      <w:szCs w:val="21"/>
                    </w:rPr>
                  </w:pPr>
                  <w:r>
                    <w:rPr>
                      <w:rFonts w:hint="eastAsia"/>
                      <w:color w:val="000000" w:themeColor="text1"/>
                      <w:szCs w:val="21"/>
                    </w:rPr>
                    <w:t>1</w:t>
                  </w:r>
                </w:p>
              </w:tc>
              <w:tc>
                <w:tcPr>
                  <w:tcW w:w="846" w:type="pct"/>
                  <w:vAlign w:val="center"/>
                </w:tcPr>
                <w:p w14:paraId="63E3C058"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.2</w:t>
                  </w:r>
                </w:p>
              </w:tc>
            </w:tr>
            <w:tr w:rsidR="008C0743" w14:paraId="5C5DF5C0" w14:textId="77777777">
              <w:tc>
                <w:tcPr>
                  <w:tcW w:w="1037" w:type="pct"/>
                  <w:gridSpan w:val="2"/>
                  <w:vMerge/>
                  <w:vAlign w:val="center"/>
                </w:tcPr>
                <w:p w14:paraId="258884DA" w14:textId="77777777" w:rsidR="008C0743" w:rsidRDefault="008C0743">
                  <w:pPr>
                    <w:jc w:val="center"/>
                    <w:rPr>
                      <w:color w:val="000000" w:themeColor="text1"/>
                      <w:szCs w:val="21"/>
                    </w:rPr>
                  </w:pPr>
                </w:p>
              </w:tc>
              <w:tc>
                <w:tcPr>
                  <w:tcW w:w="566" w:type="pct"/>
                  <w:vAlign w:val="center"/>
                </w:tcPr>
                <w:p w14:paraId="015D73F2" w14:textId="77777777" w:rsidR="008C0743" w:rsidRDefault="000F79D3">
                  <w:pPr>
                    <w:jc w:val="center"/>
                    <w:rPr>
                      <w:color w:val="000000" w:themeColor="text1"/>
                      <w:szCs w:val="21"/>
                    </w:rPr>
                  </w:pPr>
                  <w:r>
                    <w:rPr>
                      <w:rFonts w:hint="eastAsia"/>
                      <w:color w:val="000000" w:themeColor="text1"/>
                      <w:szCs w:val="21"/>
                    </w:rPr>
                    <w:t>含油废手套</w:t>
                  </w:r>
                </w:p>
              </w:tc>
              <w:tc>
                <w:tcPr>
                  <w:tcW w:w="850" w:type="pct"/>
                  <w:vAlign w:val="center"/>
                </w:tcPr>
                <w:p w14:paraId="7935A8BB"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.2</w:t>
                  </w:r>
                </w:p>
              </w:tc>
              <w:tc>
                <w:tcPr>
                  <w:tcW w:w="850" w:type="pct"/>
                  <w:vAlign w:val="center"/>
                </w:tcPr>
                <w:p w14:paraId="1A971961"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.1</w:t>
                  </w:r>
                </w:p>
              </w:tc>
              <w:tc>
                <w:tcPr>
                  <w:tcW w:w="850" w:type="pct"/>
                  <w:vAlign w:val="center"/>
                </w:tcPr>
                <w:p w14:paraId="31B55E9A"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.3</w:t>
                  </w:r>
                </w:p>
              </w:tc>
              <w:tc>
                <w:tcPr>
                  <w:tcW w:w="846" w:type="pct"/>
                  <w:vAlign w:val="center"/>
                </w:tcPr>
                <w:p w14:paraId="15FB14E9" w14:textId="77777777" w:rsidR="008C0743" w:rsidRDefault="000F79D3">
                  <w:pPr>
                    <w:jc w:val="center"/>
                    <w:rPr>
                      <w:color w:val="000000" w:themeColor="text1"/>
                      <w:szCs w:val="21"/>
                    </w:rPr>
                  </w:pPr>
                  <w:r>
                    <w:rPr>
                      <w:rFonts w:hint="eastAsia"/>
                      <w:color w:val="000000" w:themeColor="text1"/>
                      <w:szCs w:val="21"/>
                    </w:rPr>
                    <w:t>0</w:t>
                  </w:r>
                  <w:r>
                    <w:rPr>
                      <w:color w:val="000000" w:themeColor="text1"/>
                      <w:szCs w:val="21"/>
                    </w:rPr>
                    <w:t>.1</w:t>
                  </w:r>
                </w:p>
              </w:tc>
            </w:tr>
          </w:tbl>
          <w:p w14:paraId="1BA9AF0D" w14:textId="77777777" w:rsidR="008C0743" w:rsidRDefault="008C0743">
            <w:pPr>
              <w:adjustRightInd w:val="0"/>
              <w:snapToGrid w:val="0"/>
              <w:spacing w:line="360" w:lineRule="auto"/>
              <w:ind w:firstLineChars="200" w:firstLine="440"/>
              <w:rPr>
                <w:bCs/>
                <w:spacing w:val="-10"/>
                <w:sz w:val="24"/>
              </w:rPr>
            </w:pPr>
          </w:p>
          <w:p w14:paraId="57AD5991" w14:textId="77777777" w:rsidR="008C0743" w:rsidRDefault="008C0743">
            <w:pPr>
              <w:adjustRightInd w:val="0"/>
              <w:snapToGrid w:val="0"/>
              <w:spacing w:line="360" w:lineRule="auto"/>
              <w:ind w:firstLineChars="200" w:firstLine="440"/>
              <w:rPr>
                <w:bCs/>
                <w:spacing w:val="-10"/>
                <w:sz w:val="24"/>
              </w:rPr>
            </w:pPr>
          </w:p>
        </w:tc>
      </w:tr>
    </w:tbl>
    <w:p w14:paraId="52F0CDAF" w14:textId="77777777" w:rsidR="008C0743" w:rsidRDefault="008C0743">
      <w:pPr>
        <w:adjustRightInd w:val="0"/>
        <w:snapToGrid w:val="0"/>
        <w:spacing w:line="360" w:lineRule="auto"/>
        <w:rPr>
          <w:b/>
          <w:kern w:val="0"/>
          <w:sz w:val="28"/>
          <w:szCs w:val="28"/>
        </w:rPr>
        <w:sectPr w:rsidR="008C0743">
          <w:pgSz w:w="11907" w:h="16840"/>
          <w:pgMar w:top="1701" w:right="1531" w:bottom="2127" w:left="1531" w:header="851" w:footer="851" w:gutter="0"/>
          <w:cols w:space="720"/>
          <w:docGrid w:linePitch="312"/>
        </w:sectPr>
      </w:pPr>
    </w:p>
    <w:p w14:paraId="7B0F8930" w14:textId="77777777" w:rsidR="008C0743" w:rsidRDefault="000F79D3">
      <w:pPr>
        <w:pStyle w:val="af0"/>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五、</w:t>
      </w:r>
      <w:bookmarkStart w:id="25" w:name="_Hlk54167917"/>
      <w:r>
        <w:rPr>
          <w:rFonts w:ascii="Times New Roman" w:eastAsia="黑体" w:hAnsi="Times New Roman"/>
          <w:snapToGrid w:val="0"/>
          <w:sz w:val="30"/>
          <w:szCs w:val="30"/>
        </w:rPr>
        <w:t>环境保护措施监督检查清单</w:t>
      </w:r>
      <w:bookmarkEnd w:id="2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8"/>
        <w:gridCol w:w="1755"/>
        <w:gridCol w:w="1755"/>
        <w:gridCol w:w="1755"/>
        <w:gridCol w:w="1757"/>
      </w:tblGrid>
      <w:tr w:rsidR="008C0743" w14:paraId="7B9FA9EF" w14:textId="77777777">
        <w:trPr>
          <w:trHeight w:val="425"/>
          <w:jc w:val="center"/>
        </w:trPr>
        <w:tc>
          <w:tcPr>
            <w:tcW w:w="1778" w:type="dxa"/>
            <w:tcBorders>
              <w:tl2br w:val="single" w:sz="4" w:space="0" w:color="auto"/>
            </w:tcBorders>
          </w:tcPr>
          <w:p w14:paraId="1E0EF5BE" w14:textId="77777777" w:rsidR="008C0743" w:rsidRDefault="000F79D3">
            <w:pPr>
              <w:adjustRightInd w:val="0"/>
              <w:snapToGrid w:val="0"/>
              <w:ind w:firstLine="840"/>
              <w:rPr>
                <w:szCs w:val="21"/>
              </w:rPr>
            </w:pPr>
            <w:r>
              <w:rPr>
                <w:szCs w:val="21"/>
              </w:rPr>
              <w:t>内容</w:t>
            </w:r>
          </w:p>
          <w:p w14:paraId="3EF644E1" w14:textId="77777777" w:rsidR="008C0743" w:rsidRDefault="000F79D3">
            <w:pPr>
              <w:adjustRightInd w:val="0"/>
              <w:snapToGrid w:val="0"/>
              <w:rPr>
                <w:szCs w:val="21"/>
              </w:rPr>
            </w:pPr>
            <w:r>
              <w:rPr>
                <w:szCs w:val="21"/>
              </w:rPr>
              <w:t>要素</w:t>
            </w:r>
          </w:p>
        </w:tc>
        <w:tc>
          <w:tcPr>
            <w:tcW w:w="1755" w:type="dxa"/>
            <w:vAlign w:val="center"/>
          </w:tcPr>
          <w:p w14:paraId="08BD30D3" w14:textId="77777777" w:rsidR="008C0743" w:rsidRDefault="000F79D3">
            <w:pPr>
              <w:adjustRightInd w:val="0"/>
              <w:snapToGrid w:val="0"/>
              <w:jc w:val="center"/>
              <w:rPr>
                <w:szCs w:val="21"/>
              </w:rPr>
            </w:pPr>
            <w:r>
              <w:rPr>
                <w:szCs w:val="21"/>
              </w:rPr>
              <w:t>排放口</w:t>
            </w:r>
            <w:r>
              <w:rPr>
                <w:szCs w:val="21"/>
              </w:rPr>
              <w:t>(</w:t>
            </w:r>
            <w:r>
              <w:rPr>
                <w:szCs w:val="21"/>
              </w:rPr>
              <w:t>编号、</w:t>
            </w:r>
          </w:p>
          <w:p w14:paraId="5D06D442" w14:textId="77777777" w:rsidR="008C0743" w:rsidRDefault="000F79D3">
            <w:pPr>
              <w:adjustRightInd w:val="0"/>
              <w:snapToGrid w:val="0"/>
              <w:jc w:val="center"/>
              <w:rPr>
                <w:szCs w:val="21"/>
              </w:rPr>
            </w:pPr>
            <w:r>
              <w:rPr>
                <w:szCs w:val="21"/>
              </w:rPr>
              <w:t>名称</w:t>
            </w:r>
            <w:r>
              <w:rPr>
                <w:szCs w:val="21"/>
              </w:rPr>
              <w:t>)/</w:t>
            </w:r>
            <w:r>
              <w:rPr>
                <w:szCs w:val="21"/>
              </w:rPr>
              <w:t>污染源</w:t>
            </w:r>
          </w:p>
        </w:tc>
        <w:tc>
          <w:tcPr>
            <w:tcW w:w="1755" w:type="dxa"/>
            <w:vAlign w:val="center"/>
          </w:tcPr>
          <w:p w14:paraId="6A09DE5C" w14:textId="77777777" w:rsidR="008C0743" w:rsidRDefault="000F79D3">
            <w:pPr>
              <w:adjustRightInd w:val="0"/>
              <w:snapToGrid w:val="0"/>
              <w:jc w:val="center"/>
              <w:rPr>
                <w:szCs w:val="21"/>
              </w:rPr>
            </w:pPr>
            <w:r>
              <w:rPr>
                <w:szCs w:val="21"/>
              </w:rPr>
              <w:t>污染物项目</w:t>
            </w:r>
          </w:p>
        </w:tc>
        <w:tc>
          <w:tcPr>
            <w:tcW w:w="1755" w:type="dxa"/>
            <w:vAlign w:val="center"/>
          </w:tcPr>
          <w:p w14:paraId="17A46F54" w14:textId="77777777" w:rsidR="008C0743" w:rsidRDefault="000F79D3">
            <w:pPr>
              <w:adjustRightInd w:val="0"/>
              <w:snapToGrid w:val="0"/>
              <w:jc w:val="center"/>
              <w:rPr>
                <w:szCs w:val="21"/>
              </w:rPr>
            </w:pPr>
            <w:r>
              <w:rPr>
                <w:szCs w:val="21"/>
              </w:rPr>
              <w:t>环境保护措施</w:t>
            </w:r>
          </w:p>
        </w:tc>
        <w:tc>
          <w:tcPr>
            <w:tcW w:w="1757" w:type="dxa"/>
            <w:vAlign w:val="center"/>
          </w:tcPr>
          <w:p w14:paraId="1A4F9F51" w14:textId="77777777" w:rsidR="008C0743" w:rsidRDefault="000F79D3">
            <w:pPr>
              <w:adjustRightInd w:val="0"/>
              <w:snapToGrid w:val="0"/>
              <w:jc w:val="center"/>
              <w:rPr>
                <w:szCs w:val="21"/>
              </w:rPr>
            </w:pPr>
            <w:r>
              <w:rPr>
                <w:szCs w:val="21"/>
              </w:rPr>
              <w:t>执行标准</w:t>
            </w:r>
          </w:p>
        </w:tc>
      </w:tr>
      <w:tr w:rsidR="008C0743" w14:paraId="57D060DB" w14:textId="77777777">
        <w:trPr>
          <w:trHeight w:val="425"/>
          <w:jc w:val="center"/>
        </w:trPr>
        <w:tc>
          <w:tcPr>
            <w:tcW w:w="1778" w:type="dxa"/>
            <w:vAlign w:val="center"/>
          </w:tcPr>
          <w:p w14:paraId="374728EA" w14:textId="77777777" w:rsidR="008C0743" w:rsidRDefault="000F79D3">
            <w:pPr>
              <w:adjustRightInd w:val="0"/>
              <w:snapToGrid w:val="0"/>
              <w:jc w:val="center"/>
              <w:rPr>
                <w:szCs w:val="21"/>
              </w:rPr>
            </w:pPr>
            <w:r>
              <w:rPr>
                <w:szCs w:val="21"/>
              </w:rPr>
              <w:t>大气环境</w:t>
            </w:r>
          </w:p>
        </w:tc>
        <w:tc>
          <w:tcPr>
            <w:tcW w:w="1755" w:type="dxa"/>
            <w:vAlign w:val="center"/>
          </w:tcPr>
          <w:p w14:paraId="3FF972D9" w14:textId="77777777" w:rsidR="008C0743" w:rsidRDefault="000F79D3">
            <w:pPr>
              <w:adjustRightInd w:val="0"/>
              <w:snapToGrid w:val="0"/>
              <w:jc w:val="center"/>
              <w:rPr>
                <w:szCs w:val="21"/>
              </w:rPr>
            </w:pPr>
            <w:r>
              <w:rPr>
                <w:rFonts w:hint="eastAsia"/>
                <w:szCs w:val="21"/>
              </w:rPr>
              <w:t>/</w:t>
            </w:r>
          </w:p>
        </w:tc>
        <w:tc>
          <w:tcPr>
            <w:tcW w:w="1755" w:type="dxa"/>
            <w:vAlign w:val="center"/>
          </w:tcPr>
          <w:p w14:paraId="5FB7C081" w14:textId="77777777" w:rsidR="008C0743" w:rsidRDefault="000F79D3">
            <w:pPr>
              <w:adjustRightInd w:val="0"/>
              <w:snapToGrid w:val="0"/>
              <w:jc w:val="center"/>
              <w:rPr>
                <w:szCs w:val="21"/>
              </w:rPr>
            </w:pPr>
            <w:r>
              <w:rPr>
                <w:rFonts w:hint="eastAsia"/>
                <w:szCs w:val="21"/>
              </w:rPr>
              <w:t>/</w:t>
            </w:r>
          </w:p>
        </w:tc>
        <w:tc>
          <w:tcPr>
            <w:tcW w:w="1755" w:type="dxa"/>
            <w:vAlign w:val="center"/>
          </w:tcPr>
          <w:p w14:paraId="2760EE41" w14:textId="77777777" w:rsidR="008C0743" w:rsidRDefault="000F79D3">
            <w:pPr>
              <w:adjustRightInd w:val="0"/>
              <w:snapToGrid w:val="0"/>
              <w:jc w:val="center"/>
              <w:rPr>
                <w:szCs w:val="21"/>
              </w:rPr>
            </w:pPr>
            <w:r>
              <w:rPr>
                <w:rFonts w:hint="eastAsia"/>
                <w:szCs w:val="21"/>
              </w:rPr>
              <w:t>/</w:t>
            </w:r>
          </w:p>
        </w:tc>
        <w:tc>
          <w:tcPr>
            <w:tcW w:w="1757" w:type="dxa"/>
            <w:vAlign w:val="center"/>
          </w:tcPr>
          <w:p w14:paraId="4CA101D7" w14:textId="77777777" w:rsidR="008C0743" w:rsidRDefault="000F79D3">
            <w:pPr>
              <w:adjustRightInd w:val="0"/>
              <w:snapToGrid w:val="0"/>
              <w:jc w:val="center"/>
              <w:rPr>
                <w:szCs w:val="21"/>
              </w:rPr>
            </w:pPr>
            <w:r>
              <w:rPr>
                <w:rFonts w:hint="eastAsia"/>
                <w:szCs w:val="21"/>
              </w:rPr>
              <w:t>/</w:t>
            </w:r>
          </w:p>
        </w:tc>
      </w:tr>
      <w:tr w:rsidR="008C0743" w14:paraId="351BB10B" w14:textId="77777777">
        <w:trPr>
          <w:trHeight w:val="425"/>
          <w:jc w:val="center"/>
        </w:trPr>
        <w:tc>
          <w:tcPr>
            <w:tcW w:w="1778" w:type="dxa"/>
            <w:vAlign w:val="center"/>
          </w:tcPr>
          <w:p w14:paraId="7020A3E6" w14:textId="77777777" w:rsidR="008C0743" w:rsidRDefault="000F79D3">
            <w:pPr>
              <w:adjustRightInd w:val="0"/>
              <w:snapToGrid w:val="0"/>
              <w:jc w:val="center"/>
              <w:rPr>
                <w:szCs w:val="21"/>
              </w:rPr>
            </w:pPr>
            <w:r>
              <w:rPr>
                <w:szCs w:val="21"/>
              </w:rPr>
              <w:t>地表水环境</w:t>
            </w:r>
          </w:p>
        </w:tc>
        <w:tc>
          <w:tcPr>
            <w:tcW w:w="1755" w:type="dxa"/>
            <w:vAlign w:val="center"/>
          </w:tcPr>
          <w:p w14:paraId="2F3C8F70" w14:textId="77777777" w:rsidR="008C0743" w:rsidRDefault="000F79D3">
            <w:pPr>
              <w:adjustRightInd w:val="0"/>
              <w:snapToGrid w:val="0"/>
              <w:jc w:val="center"/>
              <w:rPr>
                <w:szCs w:val="21"/>
              </w:rPr>
            </w:pPr>
            <w:r>
              <w:rPr>
                <w:rFonts w:hint="eastAsia"/>
                <w:szCs w:val="21"/>
              </w:rPr>
              <w:t>/</w:t>
            </w:r>
          </w:p>
        </w:tc>
        <w:tc>
          <w:tcPr>
            <w:tcW w:w="1755" w:type="dxa"/>
            <w:vAlign w:val="center"/>
          </w:tcPr>
          <w:p w14:paraId="41579048" w14:textId="77777777" w:rsidR="008C0743" w:rsidRDefault="000F79D3">
            <w:pPr>
              <w:adjustRightInd w:val="0"/>
              <w:snapToGrid w:val="0"/>
              <w:jc w:val="center"/>
              <w:rPr>
                <w:szCs w:val="21"/>
              </w:rPr>
            </w:pPr>
            <w:r>
              <w:rPr>
                <w:rFonts w:hint="eastAsia"/>
                <w:szCs w:val="21"/>
              </w:rPr>
              <w:t>/</w:t>
            </w:r>
          </w:p>
        </w:tc>
        <w:tc>
          <w:tcPr>
            <w:tcW w:w="1755" w:type="dxa"/>
            <w:vAlign w:val="center"/>
          </w:tcPr>
          <w:p w14:paraId="5746F6C4" w14:textId="77777777" w:rsidR="008C0743" w:rsidRDefault="000F79D3">
            <w:pPr>
              <w:adjustRightInd w:val="0"/>
              <w:snapToGrid w:val="0"/>
              <w:jc w:val="center"/>
              <w:rPr>
                <w:szCs w:val="21"/>
              </w:rPr>
            </w:pPr>
            <w:r>
              <w:rPr>
                <w:rFonts w:hint="eastAsia"/>
                <w:szCs w:val="21"/>
              </w:rPr>
              <w:t>/</w:t>
            </w:r>
          </w:p>
        </w:tc>
        <w:tc>
          <w:tcPr>
            <w:tcW w:w="1757" w:type="dxa"/>
            <w:vAlign w:val="center"/>
          </w:tcPr>
          <w:p w14:paraId="5875AA86" w14:textId="77777777" w:rsidR="008C0743" w:rsidRDefault="000F79D3">
            <w:pPr>
              <w:adjustRightInd w:val="0"/>
              <w:snapToGrid w:val="0"/>
              <w:jc w:val="center"/>
              <w:rPr>
                <w:szCs w:val="21"/>
              </w:rPr>
            </w:pPr>
            <w:r>
              <w:rPr>
                <w:rFonts w:hint="eastAsia"/>
                <w:szCs w:val="21"/>
              </w:rPr>
              <w:t>/</w:t>
            </w:r>
          </w:p>
        </w:tc>
      </w:tr>
      <w:tr w:rsidR="008C0743" w14:paraId="280E92C0" w14:textId="77777777">
        <w:trPr>
          <w:trHeight w:val="425"/>
          <w:jc w:val="center"/>
        </w:trPr>
        <w:tc>
          <w:tcPr>
            <w:tcW w:w="1778" w:type="dxa"/>
            <w:vAlign w:val="center"/>
          </w:tcPr>
          <w:p w14:paraId="0263CF16" w14:textId="77777777" w:rsidR="008C0743" w:rsidRDefault="000F79D3">
            <w:pPr>
              <w:adjustRightInd w:val="0"/>
              <w:snapToGrid w:val="0"/>
              <w:jc w:val="center"/>
              <w:rPr>
                <w:szCs w:val="21"/>
              </w:rPr>
            </w:pPr>
            <w:r>
              <w:rPr>
                <w:szCs w:val="21"/>
              </w:rPr>
              <w:t>声环境</w:t>
            </w:r>
          </w:p>
        </w:tc>
        <w:tc>
          <w:tcPr>
            <w:tcW w:w="1755" w:type="dxa"/>
            <w:vAlign w:val="center"/>
          </w:tcPr>
          <w:p w14:paraId="4A0C3B89" w14:textId="77777777" w:rsidR="008C0743" w:rsidRDefault="000F79D3">
            <w:pPr>
              <w:adjustRightInd w:val="0"/>
              <w:snapToGrid w:val="0"/>
              <w:jc w:val="center"/>
              <w:rPr>
                <w:szCs w:val="21"/>
              </w:rPr>
            </w:pPr>
            <w:r>
              <w:rPr>
                <w:szCs w:val="21"/>
              </w:rPr>
              <w:t>厂界</w:t>
            </w:r>
          </w:p>
        </w:tc>
        <w:tc>
          <w:tcPr>
            <w:tcW w:w="1755" w:type="dxa"/>
            <w:vAlign w:val="center"/>
          </w:tcPr>
          <w:p w14:paraId="5254C79E" w14:textId="77777777" w:rsidR="008C0743" w:rsidRDefault="000F79D3">
            <w:pPr>
              <w:adjustRightInd w:val="0"/>
              <w:snapToGrid w:val="0"/>
              <w:jc w:val="center"/>
              <w:rPr>
                <w:szCs w:val="21"/>
              </w:rPr>
            </w:pPr>
            <w:r>
              <w:rPr>
                <w:szCs w:val="21"/>
              </w:rPr>
              <w:t>等效声级</w:t>
            </w:r>
            <w:r>
              <w:rPr>
                <w:szCs w:val="21"/>
              </w:rPr>
              <w:t>dB</w:t>
            </w:r>
            <w:r>
              <w:rPr>
                <w:szCs w:val="21"/>
              </w:rPr>
              <w:t>（</w:t>
            </w:r>
            <w:r>
              <w:rPr>
                <w:szCs w:val="21"/>
              </w:rPr>
              <w:t>A</w:t>
            </w:r>
            <w:r>
              <w:rPr>
                <w:szCs w:val="21"/>
              </w:rPr>
              <w:t>）</w:t>
            </w:r>
          </w:p>
        </w:tc>
        <w:tc>
          <w:tcPr>
            <w:tcW w:w="1755" w:type="dxa"/>
            <w:vAlign w:val="center"/>
          </w:tcPr>
          <w:p w14:paraId="197AE8DE" w14:textId="77777777" w:rsidR="008C0743" w:rsidRDefault="000F79D3">
            <w:pPr>
              <w:adjustRightInd w:val="0"/>
              <w:snapToGrid w:val="0"/>
              <w:jc w:val="center"/>
              <w:rPr>
                <w:szCs w:val="21"/>
              </w:rPr>
            </w:pPr>
            <w:r>
              <w:rPr>
                <w:szCs w:val="21"/>
              </w:rPr>
              <w:t>减振基础、厂房隔声</w:t>
            </w:r>
          </w:p>
        </w:tc>
        <w:tc>
          <w:tcPr>
            <w:tcW w:w="1757" w:type="dxa"/>
            <w:vAlign w:val="center"/>
          </w:tcPr>
          <w:p w14:paraId="1B4458C7" w14:textId="77777777" w:rsidR="008C0743" w:rsidRDefault="000F79D3">
            <w:pPr>
              <w:adjustRightInd w:val="0"/>
              <w:snapToGrid w:val="0"/>
              <w:jc w:val="center"/>
              <w:rPr>
                <w:szCs w:val="21"/>
              </w:rPr>
            </w:pPr>
            <w:r>
              <w:rPr>
                <w:szCs w:val="21"/>
              </w:rPr>
              <w:t>GB12348-2008</w:t>
            </w:r>
            <w:r>
              <w:rPr>
                <w:szCs w:val="21"/>
              </w:rPr>
              <w:t>《工业企业厂界环境噪声排放标准》</w:t>
            </w:r>
            <w:r>
              <w:rPr>
                <w:rFonts w:hint="eastAsia"/>
                <w:szCs w:val="21"/>
              </w:rPr>
              <w:t>2</w:t>
            </w:r>
            <w:r>
              <w:rPr>
                <w:szCs w:val="21"/>
              </w:rPr>
              <w:t>类</w:t>
            </w:r>
          </w:p>
        </w:tc>
      </w:tr>
      <w:tr w:rsidR="008C0743" w14:paraId="4D7B6BAD" w14:textId="77777777">
        <w:trPr>
          <w:trHeight w:val="425"/>
          <w:jc w:val="center"/>
        </w:trPr>
        <w:tc>
          <w:tcPr>
            <w:tcW w:w="1778" w:type="dxa"/>
            <w:vAlign w:val="center"/>
          </w:tcPr>
          <w:p w14:paraId="52209C07" w14:textId="77777777" w:rsidR="008C0743" w:rsidRDefault="000F79D3">
            <w:pPr>
              <w:adjustRightInd w:val="0"/>
              <w:snapToGrid w:val="0"/>
              <w:jc w:val="center"/>
              <w:rPr>
                <w:szCs w:val="21"/>
              </w:rPr>
            </w:pPr>
            <w:r>
              <w:rPr>
                <w:szCs w:val="21"/>
              </w:rPr>
              <w:t>电磁辐射</w:t>
            </w:r>
          </w:p>
        </w:tc>
        <w:tc>
          <w:tcPr>
            <w:tcW w:w="1755" w:type="dxa"/>
            <w:vAlign w:val="center"/>
          </w:tcPr>
          <w:p w14:paraId="480E8EEF" w14:textId="77777777" w:rsidR="008C0743" w:rsidRDefault="000F79D3">
            <w:pPr>
              <w:adjustRightInd w:val="0"/>
              <w:snapToGrid w:val="0"/>
              <w:jc w:val="center"/>
              <w:rPr>
                <w:szCs w:val="21"/>
              </w:rPr>
            </w:pPr>
            <w:r>
              <w:rPr>
                <w:rFonts w:hint="eastAsia"/>
                <w:szCs w:val="21"/>
              </w:rPr>
              <w:t>/</w:t>
            </w:r>
          </w:p>
        </w:tc>
        <w:tc>
          <w:tcPr>
            <w:tcW w:w="1755" w:type="dxa"/>
            <w:vAlign w:val="center"/>
          </w:tcPr>
          <w:p w14:paraId="718E5138" w14:textId="77777777" w:rsidR="008C0743" w:rsidRDefault="000F79D3">
            <w:pPr>
              <w:adjustRightInd w:val="0"/>
              <w:snapToGrid w:val="0"/>
              <w:jc w:val="center"/>
              <w:rPr>
                <w:szCs w:val="21"/>
              </w:rPr>
            </w:pPr>
            <w:r>
              <w:rPr>
                <w:rFonts w:hint="eastAsia"/>
                <w:szCs w:val="21"/>
              </w:rPr>
              <w:t>/</w:t>
            </w:r>
          </w:p>
        </w:tc>
        <w:tc>
          <w:tcPr>
            <w:tcW w:w="1755" w:type="dxa"/>
            <w:vAlign w:val="center"/>
          </w:tcPr>
          <w:p w14:paraId="7BCECED8" w14:textId="77777777" w:rsidR="008C0743" w:rsidRDefault="000F79D3">
            <w:pPr>
              <w:adjustRightInd w:val="0"/>
              <w:snapToGrid w:val="0"/>
              <w:jc w:val="center"/>
              <w:rPr>
                <w:szCs w:val="21"/>
              </w:rPr>
            </w:pPr>
            <w:r>
              <w:rPr>
                <w:rFonts w:hint="eastAsia"/>
                <w:szCs w:val="21"/>
              </w:rPr>
              <w:t>/</w:t>
            </w:r>
          </w:p>
        </w:tc>
        <w:tc>
          <w:tcPr>
            <w:tcW w:w="1757" w:type="dxa"/>
            <w:vAlign w:val="center"/>
          </w:tcPr>
          <w:p w14:paraId="47E23E43" w14:textId="77777777" w:rsidR="008C0743" w:rsidRDefault="000F79D3">
            <w:pPr>
              <w:adjustRightInd w:val="0"/>
              <w:snapToGrid w:val="0"/>
              <w:jc w:val="center"/>
              <w:rPr>
                <w:szCs w:val="21"/>
              </w:rPr>
            </w:pPr>
            <w:r>
              <w:rPr>
                <w:rFonts w:hint="eastAsia"/>
                <w:szCs w:val="21"/>
              </w:rPr>
              <w:t>/</w:t>
            </w:r>
          </w:p>
        </w:tc>
      </w:tr>
      <w:tr w:rsidR="008C0743" w14:paraId="326A828E" w14:textId="77777777">
        <w:trPr>
          <w:trHeight w:val="1276"/>
          <w:jc w:val="center"/>
        </w:trPr>
        <w:tc>
          <w:tcPr>
            <w:tcW w:w="1778" w:type="dxa"/>
            <w:vAlign w:val="center"/>
          </w:tcPr>
          <w:p w14:paraId="12DEB5CD" w14:textId="77777777" w:rsidR="008C0743" w:rsidRDefault="000F79D3">
            <w:pPr>
              <w:adjustRightInd w:val="0"/>
              <w:snapToGrid w:val="0"/>
              <w:jc w:val="center"/>
              <w:rPr>
                <w:szCs w:val="21"/>
              </w:rPr>
            </w:pPr>
            <w:r>
              <w:rPr>
                <w:szCs w:val="21"/>
              </w:rPr>
              <w:t>固体废物</w:t>
            </w:r>
          </w:p>
        </w:tc>
        <w:tc>
          <w:tcPr>
            <w:tcW w:w="7022" w:type="dxa"/>
            <w:gridSpan w:val="4"/>
            <w:vAlign w:val="center"/>
          </w:tcPr>
          <w:p w14:paraId="04F126CF" w14:textId="77777777" w:rsidR="008C0743" w:rsidRDefault="000F79D3">
            <w:pPr>
              <w:adjustRightInd w:val="0"/>
              <w:snapToGrid w:val="0"/>
              <w:jc w:val="center"/>
              <w:rPr>
                <w:szCs w:val="21"/>
              </w:rPr>
            </w:pPr>
            <w:proofErr w:type="gramStart"/>
            <w:r>
              <w:rPr>
                <w:rFonts w:hint="eastAsia"/>
                <w:szCs w:val="21"/>
              </w:rPr>
              <w:t>盐泥收集</w:t>
            </w:r>
            <w:proofErr w:type="gramEnd"/>
            <w:r>
              <w:rPr>
                <w:rFonts w:hint="eastAsia"/>
                <w:szCs w:val="21"/>
              </w:rPr>
              <w:t>后送至现有工程焚烧炉内燃烧处置，废脱硫剂交由生产厂家回收利用；危险废物分类收集，</w:t>
            </w:r>
            <w:proofErr w:type="gramStart"/>
            <w:r>
              <w:rPr>
                <w:rFonts w:hint="eastAsia"/>
                <w:szCs w:val="21"/>
              </w:rPr>
              <w:t>暂存于危废暂存</w:t>
            </w:r>
            <w:proofErr w:type="gramEnd"/>
            <w:r>
              <w:rPr>
                <w:rFonts w:hint="eastAsia"/>
                <w:szCs w:val="21"/>
              </w:rPr>
              <w:t>间（依托厂区），</w:t>
            </w:r>
            <w:proofErr w:type="gramStart"/>
            <w:r>
              <w:rPr>
                <w:rFonts w:hint="eastAsia"/>
                <w:szCs w:val="21"/>
              </w:rPr>
              <w:t>定期由</w:t>
            </w:r>
            <w:proofErr w:type="gramEnd"/>
            <w:r>
              <w:rPr>
                <w:rFonts w:hint="eastAsia"/>
                <w:szCs w:val="21"/>
              </w:rPr>
              <w:t>有资质单位统一处置</w:t>
            </w:r>
          </w:p>
        </w:tc>
      </w:tr>
      <w:tr w:rsidR="008C0743" w14:paraId="1D0D97A5" w14:textId="77777777">
        <w:trPr>
          <w:trHeight w:val="1276"/>
          <w:jc w:val="center"/>
        </w:trPr>
        <w:tc>
          <w:tcPr>
            <w:tcW w:w="1778" w:type="dxa"/>
            <w:vAlign w:val="center"/>
          </w:tcPr>
          <w:p w14:paraId="3B1F53A2" w14:textId="77777777" w:rsidR="008C0743" w:rsidRDefault="000F79D3">
            <w:pPr>
              <w:adjustRightInd w:val="0"/>
              <w:snapToGrid w:val="0"/>
              <w:jc w:val="center"/>
              <w:rPr>
                <w:szCs w:val="21"/>
              </w:rPr>
            </w:pPr>
            <w:r>
              <w:rPr>
                <w:szCs w:val="21"/>
              </w:rPr>
              <w:t>土壤及地下水</w:t>
            </w:r>
          </w:p>
          <w:p w14:paraId="3BD843B8" w14:textId="77777777" w:rsidR="008C0743" w:rsidRDefault="000F79D3">
            <w:pPr>
              <w:adjustRightInd w:val="0"/>
              <w:snapToGrid w:val="0"/>
              <w:jc w:val="center"/>
              <w:rPr>
                <w:szCs w:val="21"/>
              </w:rPr>
            </w:pPr>
            <w:r>
              <w:rPr>
                <w:szCs w:val="21"/>
              </w:rPr>
              <w:t>污染防治措施</w:t>
            </w:r>
          </w:p>
        </w:tc>
        <w:tc>
          <w:tcPr>
            <w:tcW w:w="7022" w:type="dxa"/>
            <w:gridSpan w:val="4"/>
            <w:vAlign w:val="center"/>
          </w:tcPr>
          <w:p w14:paraId="72AAC9D3" w14:textId="77777777" w:rsidR="008C0743" w:rsidRDefault="000F79D3">
            <w:pPr>
              <w:adjustRightInd w:val="0"/>
              <w:snapToGrid w:val="0"/>
              <w:jc w:val="center"/>
              <w:rPr>
                <w:szCs w:val="21"/>
              </w:rPr>
            </w:pPr>
            <w:r>
              <w:rPr>
                <w:rFonts w:hint="eastAsia"/>
                <w:szCs w:val="21"/>
              </w:rPr>
              <w:t>池体进行</w:t>
            </w:r>
            <w:r>
              <w:rPr>
                <w:szCs w:val="21"/>
              </w:rPr>
              <w:t>简单防渗处理</w:t>
            </w:r>
          </w:p>
        </w:tc>
      </w:tr>
      <w:tr w:rsidR="008C0743" w14:paraId="475E75D4" w14:textId="77777777">
        <w:trPr>
          <w:trHeight w:val="1276"/>
          <w:jc w:val="center"/>
        </w:trPr>
        <w:tc>
          <w:tcPr>
            <w:tcW w:w="1778" w:type="dxa"/>
            <w:vAlign w:val="center"/>
          </w:tcPr>
          <w:p w14:paraId="2D7F4F50" w14:textId="77777777" w:rsidR="008C0743" w:rsidRDefault="000F79D3">
            <w:pPr>
              <w:adjustRightInd w:val="0"/>
              <w:snapToGrid w:val="0"/>
              <w:jc w:val="center"/>
              <w:rPr>
                <w:szCs w:val="21"/>
              </w:rPr>
            </w:pPr>
            <w:r>
              <w:rPr>
                <w:szCs w:val="21"/>
              </w:rPr>
              <w:t>生态保护措施</w:t>
            </w:r>
          </w:p>
        </w:tc>
        <w:tc>
          <w:tcPr>
            <w:tcW w:w="7022" w:type="dxa"/>
            <w:gridSpan w:val="4"/>
            <w:vAlign w:val="center"/>
          </w:tcPr>
          <w:p w14:paraId="081276A6" w14:textId="77777777" w:rsidR="008C0743" w:rsidRDefault="000F79D3">
            <w:pPr>
              <w:adjustRightInd w:val="0"/>
              <w:snapToGrid w:val="0"/>
              <w:jc w:val="center"/>
              <w:rPr>
                <w:szCs w:val="21"/>
              </w:rPr>
            </w:pPr>
            <w:r>
              <w:rPr>
                <w:rFonts w:hint="eastAsia"/>
                <w:szCs w:val="21"/>
              </w:rPr>
              <w:t>/</w:t>
            </w:r>
          </w:p>
        </w:tc>
      </w:tr>
      <w:tr w:rsidR="008C0743" w14:paraId="272418E8" w14:textId="77777777">
        <w:trPr>
          <w:trHeight w:val="1276"/>
          <w:jc w:val="center"/>
        </w:trPr>
        <w:tc>
          <w:tcPr>
            <w:tcW w:w="1778" w:type="dxa"/>
            <w:vAlign w:val="center"/>
          </w:tcPr>
          <w:p w14:paraId="0DDB1059" w14:textId="77777777" w:rsidR="008C0743" w:rsidRDefault="000F79D3">
            <w:pPr>
              <w:adjustRightInd w:val="0"/>
              <w:snapToGrid w:val="0"/>
              <w:jc w:val="center"/>
              <w:rPr>
                <w:spacing w:val="-8"/>
                <w:szCs w:val="21"/>
              </w:rPr>
            </w:pPr>
            <w:r>
              <w:rPr>
                <w:spacing w:val="-8"/>
                <w:szCs w:val="21"/>
              </w:rPr>
              <w:t>环境风险</w:t>
            </w:r>
          </w:p>
          <w:p w14:paraId="280EE101" w14:textId="77777777" w:rsidR="008C0743" w:rsidRDefault="000F79D3">
            <w:pPr>
              <w:adjustRightInd w:val="0"/>
              <w:snapToGrid w:val="0"/>
              <w:jc w:val="center"/>
              <w:rPr>
                <w:spacing w:val="-8"/>
                <w:szCs w:val="21"/>
              </w:rPr>
            </w:pPr>
            <w:r>
              <w:rPr>
                <w:spacing w:val="-8"/>
                <w:szCs w:val="21"/>
              </w:rPr>
              <w:t>防范措施</w:t>
            </w:r>
          </w:p>
        </w:tc>
        <w:tc>
          <w:tcPr>
            <w:tcW w:w="7022" w:type="dxa"/>
            <w:gridSpan w:val="4"/>
            <w:vAlign w:val="center"/>
          </w:tcPr>
          <w:p w14:paraId="5DDA9F74" w14:textId="77777777" w:rsidR="008C0743" w:rsidRDefault="000F79D3">
            <w:pPr>
              <w:adjustRightInd w:val="0"/>
              <w:snapToGrid w:val="0"/>
              <w:rPr>
                <w:szCs w:val="21"/>
              </w:rPr>
            </w:pPr>
            <w:r>
              <w:rPr>
                <w:rFonts w:hint="eastAsia"/>
                <w:szCs w:val="21"/>
              </w:rPr>
              <w:t>区域严禁火种；安装沼气泄漏检测仪和报警装置；制订详细的操作规程及岗位安全作业指导书，并严格监督落实；强化安全管理，强化职工风险意识。</w:t>
            </w:r>
          </w:p>
        </w:tc>
      </w:tr>
      <w:tr w:rsidR="008C0743" w14:paraId="6A918C49" w14:textId="77777777">
        <w:trPr>
          <w:trHeight w:val="1002"/>
          <w:jc w:val="center"/>
        </w:trPr>
        <w:tc>
          <w:tcPr>
            <w:tcW w:w="1778" w:type="dxa"/>
            <w:vAlign w:val="center"/>
          </w:tcPr>
          <w:p w14:paraId="2EDC481C" w14:textId="77777777" w:rsidR="008C0743" w:rsidRDefault="000F79D3">
            <w:pPr>
              <w:adjustRightInd w:val="0"/>
              <w:snapToGrid w:val="0"/>
              <w:jc w:val="center"/>
              <w:rPr>
                <w:spacing w:val="-8"/>
                <w:szCs w:val="21"/>
              </w:rPr>
            </w:pPr>
            <w:r>
              <w:rPr>
                <w:spacing w:val="-8"/>
                <w:szCs w:val="21"/>
              </w:rPr>
              <w:t>其他环境</w:t>
            </w:r>
          </w:p>
          <w:p w14:paraId="53C72D1E" w14:textId="77777777" w:rsidR="008C0743" w:rsidRDefault="000F79D3">
            <w:pPr>
              <w:adjustRightInd w:val="0"/>
              <w:snapToGrid w:val="0"/>
              <w:jc w:val="center"/>
              <w:rPr>
                <w:spacing w:val="-8"/>
                <w:szCs w:val="21"/>
              </w:rPr>
            </w:pPr>
            <w:r>
              <w:rPr>
                <w:spacing w:val="-8"/>
                <w:szCs w:val="21"/>
              </w:rPr>
              <w:t>管理要求</w:t>
            </w:r>
          </w:p>
        </w:tc>
        <w:tc>
          <w:tcPr>
            <w:tcW w:w="7022" w:type="dxa"/>
            <w:gridSpan w:val="4"/>
            <w:vAlign w:val="center"/>
          </w:tcPr>
          <w:p w14:paraId="1B1AB4AA" w14:textId="77777777" w:rsidR="008C0743" w:rsidRDefault="000F79D3">
            <w:pPr>
              <w:adjustRightInd w:val="0"/>
              <w:snapToGrid w:val="0"/>
              <w:jc w:val="center"/>
              <w:rPr>
                <w:szCs w:val="21"/>
              </w:rPr>
            </w:pPr>
            <w:r>
              <w:rPr>
                <w:rFonts w:hint="eastAsia"/>
                <w:szCs w:val="21"/>
              </w:rPr>
              <w:t>/</w:t>
            </w:r>
          </w:p>
        </w:tc>
      </w:tr>
    </w:tbl>
    <w:p w14:paraId="6CBFC500" w14:textId="77777777" w:rsidR="008C0743" w:rsidRDefault="000F79D3">
      <w:pPr>
        <w:pStyle w:val="af0"/>
        <w:jc w:val="center"/>
        <w:outlineLvl w:val="0"/>
        <w:rPr>
          <w:rFonts w:ascii="Times New Roman" w:eastAsia="黑体" w:hAnsi="Times New Roman"/>
          <w:snapToGrid w:val="0"/>
          <w:sz w:val="30"/>
          <w:szCs w:val="30"/>
        </w:rPr>
      </w:pPr>
      <w:r>
        <w:rPr>
          <w:rFonts w:ascii="Times New Roman" w:hAnsi="Times New Roman"/>
          <w:snapToGrid w:val="0"/>
        </w:rPr>
        <w:br w:type="page"/>
      </w:r>
      <w:r>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8C0743" w14:paraId="62A65E33" w14:textId="77777777" w:rsidTr="00C27696">
        <w:trPr>
          <w:trHeight w:val="11991"/>
          <w:jc w:val="center"/>
        </w:trPr>
        <w:tc>
          <w:tcPr>
            <w:tcW w:w="8865" w:type="dxa"/>
          </w:tcPr>
          <w:p w14:paraId="13F59434" w14:textId="77777777" w:rsidR="008C0743" w:rsidRDefault="000F79D3" w:rsidP="00C27696">
            <w:pPr>
              <w:autoSpaceDE w:val="0"/>
              <w:autoSpaceDN w:val="0"/>
              <w:adjustRightInd w:val="0"/>
              <w:snapToGrid w:val="0"/>
              <w:spacing w:line="360" w:lineRule="auto"/>
              <w:ind w:firstLineChars="200" w:firstLine="480"/>
              <w:rPr>
                <w:rFonts w:hAnsi="宋体"/>
                <w:color w:val="000000"/>
                <w:sz w:val="24"/>
              </w:rPr>
            </w:pPr>
            <w:r>
              <w:rPr>
                <w:rFonts w:hAnsi="宋体"/>
                <w:color w:val="000000"/>
                <w:sz w:val="24"/>
              </w:rPr>
              <w:t>本项目的建设符合国家及地方产业政策，符合当地规划要求，选址合理</w:t>
            </w:r>
            <w:r>
              <w:rPr>
                <w:rFonts w:hAnsi="宋体" w:hint="eastAsia"/>
                <w:color w:val="000000"/>
                <w:sz w:val="24"/>
              </w:rPr>
              <w:t>，</w:t>
            </w:r>
            <w:r>
              <w:rPr>
                <w:rFonts w:hAnsi="宋体"/>
                <w:color w:val="000000"/>
                <w:sz w:val="24"/>
              </w:rPr>
              <w:t>无重大制约因素。建设单位在全面落实本报告表中提出的各项环保管理和污染防治措施，确保污染防治设施正常运转，所排放污染物满足达标排放的要求，从</w:t>
            </w:r>
            <w:r>
              <w:rPr>
                <w:rFonts w:hAnsi="宋体" w:hint="eastAsia"/>
                <w:color w:val="000000"/>
                <w:sz w:val="24"/>
              </w:rPr>
              <w:t>环境保护角度分析</w:t>
            </w:r>
            <w:r>
              <w:rPr>
                <w:rFonts w:hAnsi="宋体"/>
                <w:color w:val="000000"/>
                <w:sz w:val="24"/>
              </w:rPr>
              <w:t>，项目建设可行。</w:t>
            </w:r>
          </w:p>
          <w:p w14:paraId="4F434477" w14:textId="77777777" w:rsidR="008C0743" w:rsidRDefault="008C0743">
            <w:pPr>
              <w:spacing w:line="360" w:lineRule="auto"/>
              <w:rPr>
                <w:sz w:val="24"/>
              </w:rPr>
            </w:pPr>
          </w:p>
        </w:tc>
      </w:tr>
    </w:tbl>
    <w:p w14:paraId="2378A39F" w14:textId="77777777" w:rsidR="008C0743" w:rsidRDefault="008C0743">
      <w:pPr>
        <w:sectPr w:rsidR="008C0743">
          <w:pgSz w:w="11906" w:h="16838"/>
          <w:pgMar w:top="1701" w:right="1531" w:bottom="1701" w:left="1531" w:header="851" w:footer="851" w:gutter="0"/>
          <w:cols w:space="720"/>
          <w:docGrid w:linePitch="312"/>
        </w:sectPr>
      </w:pPr>
    </w:p>
    <w:p w14:paraId="6629BD1D" w14:textId="77777777" w:rsidR="008C0743" w:rsidRDefault="000F79D3">
      <w:pPr>
        <w:pStyle w:val="af0"/>
        <w:adjustRightInd w:val="0"/>
        <w:snapToGrid w:val="0"/>
        <w:spacing w:before="0" w:beforeAutospacing="0" w:after="0" w:afterAutospacing="0" w:line="648" w:lineRule="auto"/>
        <w:outlineLvl w:val="0"/>
        <w:rPr>
          <w:rFonts w:ascii="Times New Roman" w:eastAsia="黑体" w:hAnsi="Times New Roman"/>
          <w:snapToGrid w:val="0"/>
          <w:sz w:val="32"/>
          <w:szCs w:val="32"/>
        </w:rPr>
      </w:pPr>
      <w:r>
        <w:rPr>
          <w:rFonts w:ascii="Times New Roman" w:eastAsia="黑体" w:hAnsi="Times New Roman"/>
          <w:snapToGrid w:val="0"/>
          <w:sz w:val="32"/>
          <w:szCs w:val="32"/>
        </w:rPr>
        <w:lastRenderedPageBreak/>
        <w:t>附表</w:t>
      </w:r>
    </w:p>
    <w:p w14:paraId="6A48DDC5" w14:textId="77777777" w:rsidR="008C0743" w:rsidRDefault="000F79D3">
      <w:pPr>
        <w:pStyle w:val="af0"/>
        <w:adjustRightInd w:val="0"/>
        <w:snapToGrid w:val="0"/>
        <w:spacing w:before="0" w:beforeAutospacing="0" w:after="0" w:afterAutospacing="0" w:line="552" w:lineRule="auto"/>
        <w:jc w:val="center"/>
        <w:outlineLvl w:val="0"/>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761"/>
        <w:gridCol w:w="1959"/>
        <w:gridCol w:w="826"/>
      </w:tblGrid>
      <w:tr w:rsidR="008C0743" w:rsidRPr="00E7762B" w14:paraId="5C5241C9" w14:textId="77777777">
        <w:trPr>
          <w:trHeight w:val="794"/>
        </w:trPr>
        <w:tc>
          <w:tcPr>
            <w:tcW w:w="1588" w:type="dxa"/>
            <w:tcBorders>
              <w:tl2br w:val="single" w:sz="4" w:space="0" w:color="auto"/>
            </w:tcBorders>
            <w:tcMar>
              <w:left w:w="28" w:type="dxa"/>
              <w:right w:w="28" w:type="dxa"/>
            </w:tcMar>
            <w:vAlign w:val="center"/>
          </w:tcPr>
          <w:p w14:paraId="0870BF6A" w14:textId="77777777" w:rsidR="008C0743" w:rsidRPr="00E7762B" w:rsidRDefault="000F79D3">
            <w:pPr>
              <w:pStyle w:val="af7"/>
              <w:spacing w:beforeLines="0" w:afterLines="0" w:line="240" w:lineRule="auto"/>
              <w:jc w:val="right"/>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项目</w:t>
            </w:r>
          </w:p>
          <w:p w14:paraId="686BE7BF" w14:textId="77777777" w:rsidR="008C0743" w:rsidRPr="00E7762B" w:rsidRDefault="000F79D3">
            <w:pPr>
              <w:pStyle w:val="af7"/>
              <w:spacing w:beforeLines="0" w:afterLines="0" w:line="240" w:lineRule="auto"/>
              <w:jc w:val="left"/>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分类</w:t>
            </w:r>
          </w:p>
        </w:tc>
        <w:tc>
          <w:tcPr>
            <w:tcW w:w="1417" w:type="dxa"/>
            <w:tcMar>
              <w:left w:w="28" w:type="dxa"/>
              <w:right w:w="28" w:type="dxa"/>
            </w:tcMar>
            <w:vAlign w:val="center"/>
          </w:tcPr>
          <w:p w14:paraId="0EA68AF8"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污染物名称</w:t>
            </w:r>
          </w:p>
        </w:tc>
        <w:tc>
          <w:tcPr>
            <w:tcW w:w="1701" w:type="dxa"/>
            <w:tcMar>
              <w:left w:w="28" w:type="dxa"/>
              <w:right w:w="28" w:type="dxa"/>
            </w:tcMar>
            <w:vAlign w:val="center"/>
          </w:tcPr>
          <w:p w14:paraId="262DF3E2"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现有工程</w:t>
            </w:r>
          </w:p>
          <w:p w14:paraId="4BF1E9E3"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排放量（固体废物产生量）</w:t>
            </w:r>
            <w:r w:rsidRPr="00E7762B">
              <w:rPr>
                <w:rFonts w:ascii="Times New Roman" w:eastAsia="黑体"/>
                <w:snapToGrid w:val="0"/>
                <w:color w:val="000000"/>
                <w:spacing w:val="-6"/>
                <w:kern w:val="21"/>
                <w:szCs w:val="21"/>
              </w:rPr>
              <w:fldChar w:fldCharType="begin"/>
            </w:r>
            <w:r w:rsidRPr="00E7762B">
              <w:rPr>
                <w:rFonts w:ascii="Times New Roman" w:eastAsia="黑体"/>
                <w:snapToGrid w:val="0"/>
                <w:color w:val="000000"/>
                <w:spacing w:val="-6"/>
                <w:kern w:val="21"/>
                <w:szCs w:val="21"/>
              </w:rPr>
              <w:instrText xml:space="preserve"> = 1 \* GB3 \* MERGEFORMAT </w:instrText>
            </w:r>
            <w:r w:rsidRPr="00E7762B">
              <w:rPr>
                <w:rFonts w:ascii="Times New Roman" w:eastAsia="黑体"/>
                <w:snapToGrid w:val="0"/>
                <w:color w:val="000000"/>
                <w:spacing w:val="-6"/>
                <w:kern w:val="21"/>
                <w:szCs w:val="21"/>
              </w:rPr>
              <w:fldChar w:fldCharType="separate"/>
            </w:r>
            <w:r w:rsidRPr="00E7762B">
              <w:rPr>
                <w:rFonts w:hAnsi="宋体" w:cs="宋体" w:hint="eastAsia"/>
                <w:kern w:val="2"/>
                <w:szCs w:val="21"/>
              </w:rPr>
              <w:t>①</w:t>
            </w:r>
            <w:r w:rsidRPr="00E7762B">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14:paraId="1AA67991"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现有工程</w:t>
            </w:r>
          </w:p>
          <w:p w14:paraId="7F9269D1"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许可排放量</w:t>
            </w:r>
          </w:p>
          <w:p w14:paraId="2EF27555" w14:textId="77777777" w:rsidR="008C0743" w:rsidRPr="00E7762B" w:rsidRDefault="000F79D3">
            <w:pPr>
              <w:pStyle w:val="af7"/>
              <w:spacing w:beforeLines="0" w:afterLines="0"/>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fldChar w:fldCharType="begin"/>
            </w:r>
            <w:r w:rsidRPr="00E7762B">
              <w:rPr>
                <w:rFonts w:ascii="Times New Roman" w:eastAsia="黑体"/>
                <w:snapToGrid w:val="0"/>
                <w:color w:val="000000"/>
                <w:spacing w:val="-6"/>
                <w:kern w:val="21"/>
                <w:szCs w:val="21"/>
              </w:rPr>
              <w:instrText xml:space="preserve"> = 2 \* GB3 \* MERGEFORMAT </w:instrText>
            </w:r>
            <w:r w:rsidRPr="00E7762B">
              <w:rPr>
                <w:rFonts w:ascii="Times New Roman" w:eastAsia="黑体"/>
                <w:snapToGrid w:val="0"/>
                <w:color w:val="000000"/>
                <w:spacing w:val="-6"/>
                <w:kern w:val="21"/>
                <w:szCs w:val="21"/>
              </w:rPr>
              <w:fldChar w:fldCharType="separate"/>
            </w:r>
            <w:r w:rsidRPr="00E7762B">
              <w:rPr>
                <w:rFonts w:hAnsi="宋体" w:cs="宋体" w:hint="eastAsia"/>
                <w:snapToGrid w:val="0"/>
                <w:color w:val="000000"/>
                <w:spacing w:val="-6"/>
                <w:kern w:val="21"/>
                <w:szCs w:val="21"/>
              </w:rPr>
              <w:t>②</w:t>
            </w:r>
            <w:r w:rsidRPr="00E7762B">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14:paraId="268C01D7"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在建工程</w:t>
            </w:r>
          </w:p>
          <w:p w14:paraId="642F6547"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排放量（固体废物产生量）</w:t>
            </w:r>
            <w:r w:rsidRPr="00E7762B">
              <w:rPr>
                <w:rFonts w:ascii="Times New Roman" w:eastAsia="黑体"/>
                <w:snapToGrid w:val="0"/>
                <w:color w:val="000000"/>
                <w:spacing w:val="-6"/>
                <w:kern w:val="21"/>
                <w:szCs w:val="21"/>
              </w:rPr>
              <w:fldChar w:fldCharType="begin"/>
            </w:r>
            <w:r w:rsidRPr="00E7762B">
              <w:rPr>
                <w:rFonts w:ascii="Times New Roman" w:eastAsia="黑体"/>
                <w:snapToGrid w:val="0"/>
                <w:color w:val="000000"/>
                <w:spacing w:val="-6"/>
                <w:kern w:val="21"/>
                <w:szCs w:val="21"/>
              </w:rPr>
              <w:instrText xml:space="preserve"> = 3 \* GB3 \* MERGEFORMAT </w:instrText>
            </w:r>
            <w:r w:rsidRPr="00E7762B">
              <w:rPr>
                <w:rFonts w:ascii="Times New Roman" w:eastAsia="黑体"/>
                <w:snapToGrid w:val="0"/>
                <w:color w:val="000000"/>
                <w:spacing w:val="-6"/>
                <w:kern w:val="21"/>
                <w:szCs w:val="21"/>
              </w:rPr>
              <w:fldChar w:fldCharType="separate"/>
            </w:r>
            <w:r w:rsidRPr="00E7762B">
              <w:rPr>
                <w:rFonts w:hAnsi="宋体" w:cs="宋体" w:hint="eastAsia"/>
                <w:kern w:val="2"/>
                <w:szCs w:val="21"/>
              </w:rPr>
              <w:t>③</w:t>
            </w:r>
            <w:r w:rsidRPr="00E7762B">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14:paraId="094D3C46"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本项目</w:t>
            </w:r>
          </w:p>
          <w:p w14:paraId="730DF6FC"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排放量（固体废物产生量）</w:t>
            </w:r>
            <w:r w:rsidRPr="00E7762B">
              <w:rPr>
                <w:rFonts w:ascii="Times New Roman" w:eastAsia="黑体"/>
                <w:snapToGrid w:val="0"/>
                <w:color w:val="000000"/>
                <w:spacing w:val="-6"/>
                <w:kern w:val="21"/>
                <w:szCs w:val="21"/>
              </w:rPr>
              <w:fldChar w:fldCharType="begin"/>
            </w:r>
            <w:r w:rsidRPr="00E7762B">
              <w:rPr>
                <w:rFonts w:ascii="Times New Roman" w:eastAsia="黑体"/>
                <w:snapToGrid w:val="0"/>
                <w:color w:val="000000"/>
                <w:spacing w:val="-6"/>
                <w:kern w:val="21"/>
                <w:szCs w:val="21"/>
              </w:rPr>
              <w:instrText xml:space="preserve"> = 4 \* GB3 \* MERGEFORMAT </w:instrText>
            </w:r>
            <w:r w:rsidRPr="00E7762B">
              <w:rPr>
                <w:rFonts w:ascii="Times New Roman" w:eastAsia="黑体"/>
                <w:snapToGrid w:val="0"/>
                <w:color w:val="000000"/>
                <w:spacing w:val="-6"/>
                <w:kern w:val="21"/>
                <w:szCs w:val="21"/>
              </w:rPr>
              <w:fldChar w:fldCharType="separate"/>
            </w:r>
            <w:r w:rsidRPr="00E7762B">
              <w:rPr>
                <w:rFonts w:hAnsi="宋体" w:cs="宋体" w:hint="eastAsia"/>
                <w:kern w:val="2"/>
                <w:szCs w:val="21"/>
              </w:rPr>
              <w:t>④</w:t>
            </w:r>
            <w:r w:rsidRPr="00E7762B">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14:paraId="79C90C2B" w14:textId="77777777" w:rsidR="008C0743" w:rsidRPr="00E7762B" w:rsidRDefault="000F79D3">
            <w:pPr>
              <w:pStyle w:val="af7"/>
              <w:spacing w:beforeLines="0" w:afterLines="0" w:line="240" w:lineRule="auto"/>
              <w:rPr>
                <w:rFonts w:ascii="Times New Roman" w:eastAsia="黑体"/>
                <w:snapToGrid w:val="0"/>
                <w:color w:val="000000"/>
                <w:spacing w:val="-16"/>
                <w:kern w:val="21"/>
                <w:szCs w:val="21"/>
              </w:rPr>
            </w:pPr>
            <w:r w:rsidRPr="00E7762B">
              <w:rPr>
                <w:rFonts w:ascii="Times New Roman" w:eastAsia="黑体"/>
                <w:snapToGrid w:val="0"/>
                <w:color w:val="000000"/>
                <w:spacing w:val="-16"/>
                <w:kern w:val="21"/>
                <w:szCs w:val="21"/>
              </w:rPr>
              <w:t>以新带老削减量</w:t>
            </w:r>
          </w:p>
          <w:p w14:paraId="30E4B9BE" w14:textId="77777777" w:rsidR="008C0743" w:rsidRPr="00E7762B" w:rsidRDefault="000F79D3">
            <w:pPr>
              <w:pStyle w:val="af7"/>
              <w:spacing w:beforeLines="0" w:afterLines="0" w:line="240" w:lineRule="auto"/>
              <w:rPr>
                <w:rFonts w:ascii="Times New Roman" w:eastAsia="黑体"/>
                <w:snapToGrid w:val="0"/>
                <w:color w:val="000000"/>
                <w:spacing w:val="-16"/>
                <w:kern w:val="21"/>
                <w:szCs w:val="21"/>
              </w:rPr>
            </w:pPr>
            <w:r w:rsidRPr="00E7762B">
              <w:rPr>
                <w:rFonts w:ascii="Times New Roman" w:eastAsia="黑体"/>
                <w:snapToGrid w:val="0"/>
                <w:color w:val="000000"/>
                <w:spacing w:val="-16"/>
                <w:kern w:val="21"/>
                <w:szCs w:val="21"/>
              </w:rPr>
              <w:t>（新建项目不填）</w:t>
            </w:r>
            <w:r w:rsidRPr="00E7762B">
              <w:rPr>
                <w:rFonts w:ascii="Times New Roman" w:eastAsia="黑体"/>
                <w:snapToGrid w:val="0"/>
                <w:color w:val="000000"/>
                <w:spacing w:val="-16"/>
                <w:kern w:val="21"/>
                <w:szCs w:val="21"/>
              </w:rPr>
              <w:fldChar w:fldCharType="begin"/>
            </w:r>
            <w:r w:rsidRPr="00E7762B">
              <w:rPr>
                <w:rFonts w:ascii="Times New Roman" w:eastAsia="黑体"/>
                <w:snapToGrid w:val="0"/>
                <w:color w:val="000000"/>
                <w:spacing w:val="-16"/>
                <w:kern w:val="21"/>
                <w:szCs w:val="21"/>
              </w:rPr>
              <w:instrText xml:space="preserve"> = 5 \* GB3 \* MERGEFORMAT </w:instrText>
            </w:r>
            <w:r w:rsidRPr="00E7762B">
              <w:rPr>
                <w:rFonts w:ascii="Times New Roman" w:eastAsia="黑体"/>
                <w:snapToGrid w:val="0"/>
                <w:color w:val="000000"/>
                <w:spacing w:val="-16"/>
                <w:kern w:val="21"/>
                <w:szCs w:val="21"/>
              </w:rPr>
              <w:fldChar w:fldCharType="separate"/>
            </w:r>
            <w:r w:rsidRPr="00E7762B">
              <w:rPr>
                <w:rFonts w:hAnsi="宋体" w:cs="宋体" w:hint="eastAsia"/>
                <w:kern w:val="2"/>
                <w:szCs w:val="21"/>
              </w:rPr>
              <w:t>⑤</w:t>
            </w:r>
            <w:r w:rsidRPr="00E7762B">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14:paraId="51B68C0F" w14:textId="77777777" w:rsidR="008C0743" w:rsidRPr="00E7762B" w:rsidRDefault="000F79D3">
            <w:pPr>
              <w:pStyle w:val="af7"/>
              <w:spacing w:beforeLines="0" w:afterLines="0" w:line="240" w:lineRule="auto"/>
              <w:rPr>
                <w:rFonts w:ascii="Times New Roman" w:eastAsia="黑体"/>
                <w:snapToGrid w:val="0"/>
                <w:color w:val="000000"/>
                <w:spacing w:val="-16"/>
                <w:kern w:val="21"/>
                <w:szCs w:val="21"/>
              </w:rPr>
            </w:pPr>
            <w:r w:rsidRPr="00E7762B">
              <w:rPr>
                <w:rFonts w:ascii="Times New Roman" w:eastAsia="黑体"/>
                <w:snapToGrid w:val="0"/>
                <w:color w:val="000000"/>
                <w:spacing w:val="-16"/>
                <w:kern w:val="21"/>
                <w:szCs w:val="21"/>
              </w:rPr>
              <w:t>本项目建成后</w:t>
            </w:r>
          </w:p>
          <w:p w14:paraId="6327F3B7" w14:textId="77777777" w:rsidR="008C0743" w:rsidRPr="00E7762B" w:rsidRDefault="000F79D3">
            <w:pPr>
              <w:pStyle w:val="af7"/>
              <w:spacing w:beforeLines="0" w:afterLines="0" w:line="240" w:lineRule="auto"/>
              <w:rPr>
                <w:rFonts w:ascii="Times New Roman" w:eastAsia="黑体"/>
                <w:snapToGrid w:val="0"/>
                <w:color w:val="000000"/>
                <w:spacing w:val="-16"/>
                <w:kern w:val="21"/>
                <w:szCs w:val="21"/>
              </w:rPr>
            </w:pPr>
            <w:r w:rsidRPr="00E7762B">
              <w:rPr>
                <w:rFonts w:ascii="Times New Roman" w:eastAsia="黑体"/>
                <w:snapToGrid w:val="0"/>
                <w:color w:val="000000"/>
                <w:spacing w:val="-16"/>
                <w:kern w:val="21"/>
                <w:szCs w:val="21"/>
              </w:rPr>
              <w:t>全厂排放量（固体废物产生量）</w:t>
            </w:r>
            <w:r w:rsidRPr="00E7762B">
              <w:rPr>
                <w:rFonts w:ascii="Times New Roman" w:eastAsia="黑体"/>
                <w:snapToGrid w:val="0"/>
                <w:color w:val="000000"/>
                <w:spacing w:val="-16"/>
                <w:kern w:val="21"/>
                <w:szCs w:val="21"/>
              </w:rPr>
              <w:fldChar w:fldCharType="begin"/>
            </w:r>
            <w:r w:rsidRPr="00E7762B">
              <w:rPr>
                <w:rFonts w:ascii="Times New Roman" w:eastAsia="黑体"/>
                <w:snapToGrid w:val="0"/>
                <w:color w:val="000000"/>
                <w:spacing w:val="-16"/>
                <w:kern w:val="21"/>
                <w:szCs w:val="21"/>
              </w:rPr>
              <w:instrText xml:space="preserve"> = 6 \* GB3 \* MERGEFORMAT </w:instrText>
            </w:r>
            <w:r w:rsidRPr="00E7762B">
              <w:rPr>
                <w:rFonts w:ascii="Times New Roman" w:eastAsia="黑体"/>
                <w:snapToGrid w:val="0"/>
                <w:color w:val="000000"/>
                <w:spacing w:val="-16"/>
                <w:kern w:val="21"/>
                <w:szCs w:val="21"/>
              </w:rPr>
              <w:fldChar w:fldCharType="separate"/>
            </w:r>
            <w:r w:rsidRPr="00E7762B">
              <w:rPr>
                <w:rFonts w:hAnsi="宋体" w:cs="宋体" w:hint="eastAsia"/>
                <w:kern w:val="2"/>
                <w:szCs w:val="21"/>
              </w:rPr>
              <w:t>⑥</w:t>
            </w:r>
            <w:r w:rsidRPr="00E7762B">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14:paraId="0EBD8C46"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t>变化量</w:t>
            </w:r>
          </w:p>
          <w:p w14:paraId="18BB1646" w14:textId="77777777" w:rsidR="008C0743" w:rsidRPr="00E7762B" w:rsidRDefault="000F79D3">
            <w:pPr>
              <w:pStyle w:val="af7"/>
              <w:spacing w:beforeLines="0" w:afterLines="0" w:line="240" w:lineRule="auto"/>
              <w:rPr>
                <w:rFonts w:ascii="Times New Roman" w:eastAsia="黑体"/>
                <w:snapToGrid w:val="0"/>
                <w:color w:val="000000"/>
                <w:spacing w:val="-6"/>
                <w:kern w:val="21"/>
                <w:szCs w:val="21"/>
              </w:rPr>
            </w:pPr>
            <w:r w:rsidRPr="00E7762B">
              <w:rPr>
                <w:rFonts w:ascii="Times New Roman" w:eastAsia="黑体"/>
                <w:snapToGrid w:val="0"/>
                <w:color w:val="000000"/>
                <w:spacing w:val="-6"/>
                <w:kern w:val="21"/>
                <w:szCs w:val="21"/>
              </w:rPr>
              <w:fldChar w:fldCharType="begin"/>
            </w:r>
            <w:r w:rsidRPr="00E7762B">
              <w:rPr>
                <w:rFonts w:ascii="Times New Roman" w:eastAsia="黑体"/>
                <w:snapToGrid w:val="0"/>
                <w:color w:val="000000"/>
                <w:spacing w:val="-6"/>
                <w:kern w:val="21"/>
                <w:szCs w:val="21"/>
              </w:rPr>
              <w:instrText xml:space="preserve"> = 7 \* GB3 \* MERGEFORMAT </w:instrText>
            </w:r>
            <w:r w:rsidRPr="00E7762B">
              <w:rPr>
                <w:rFonts w:ascii="Times New Roman" w:eastAsia="黑体"/>
                <w:snapToGrid w:val="0"/>
                <w:color w:val="000000"/>
                <w:spacing w:val="-6"/>
                <w:kern w:val="21"/>
                <w:szCs w:val="21"/>
              </w:rPr>
              <w:fldChar w:fldCharType="separate"/>
            </w:r>
            <w:r w:rsidRPr="00E7762B">
              <w:rPr>
                <w:rFonts w:hAnsi="宋体" w:cs="宋体" w:hint="eastAsia"/>
                <w:kern w:val="2"/>
                <w:szCs w:val="21"/>
              </w:rPr>
              <w:t>⑦</w:t>
            </w:r>
            <w:r w:rsidRPr="00E7762B">
              <w:rPr>
                <w:rFonts w:ascii="Times New Roman" w:eastAsia="黑体"/>
                <w:snapToGrid w:val="0"/>
                <w:color w:val="000000"/>
                <w:spacing w:val="-6"/>
                <w:kern w:val="21"/>
                <w:szCs w:val="21"/>
              </w:rPr>
              <w:fldChar w:fldCharType="end"/>
            </w:r>
          </w:p>
        </w:tc>
      </w:tr>
      <w:tr w:rsidR="008C0743" w:rsidRPr="00E7762B" w14:paraId="052A5D8B" w14:textId="77777777">
        <w:trPr>
          <w:trHeight w:val="482"/>
        </w:trPr>
        <w:tc>
          <w:tcPr>
            <w:tcW w:w="1588" w:type="dxa"/>
            <w:vMerge w:val="restart"/>
            <w:vAlign w:val="center"/>
          </w:tcPr>
          <w:p w14:paraId="5AB2AB5D"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废气</w:t>
            </w:r>
          </w:p>
        </w:tc>
        <w:tc>
          <w:tcPr>
            <w:tcW w:w="1417" w:type="dxa"/>
            <w:vAlign w:val="center"/>
          </w:tcPr>
          <w:p w14:paraId="1364E57B"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themeColor="text1"/>
                <w:szCs w:val="21"/>
              </w:rPr>
              <w:t>NH</w:t>
            </w:r>
            <w:r w:rsidRPr="00E7762B">
              <w:rPr>
                <w:rFonts w:ascii="Times New Roman"/>
                <w:snapToGrid w:val="0"/>
                <w:color w:val="000000" w:themeColor="text1"/>
                <w:szCs w:val="21"/>
                <w:vertAlign w:val="subscript"/>
              </w:rPr>
              <w:t>3</w:t>
            </w:r>
          </w:p>
        </w:tc>
        <w:tc>
          <w:tcPr>
            <w:tcW w:w="1701" w:type="dxa"/>
            <w:vAlign w:val="center"/>
          </w:tcPr>
          <w:p w14:paraId="20C4593B"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0.15768</w:t>
            </w:r>
          </w:p>
        </w:tc>
        <w:tc>
          <w:tcPr>
            <w:tcW w:w="1276" w:type="dxa"/>
            <w:vAlign w:val="center"/>
          </w:tcPr>
          <w:p w14:paraId="279FF318"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c</w:t>
            </w:r>
          </w:p>
        </w:tc>
        <w:tc>
          <w:tcPr>
            <w:tcW w:w="1701" w:type="dxa"/>
            <w:vAlign w:val="center"/>
          </w:tcPr>
          <w:p w14:paraId="3E3D9E36"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5CEB43D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761" w:type="dxa"/>
            <w:vAlign w:val="center"/>
          </w:tcPr>
          <w:p w14:paraId="4895D70F"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37683962"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0.15768</w:t>
            </w:r>
          </w:p>
        </w:tc>
        <w:tc>
          <w:tcPr>
            <w:tcW w:w="826" w:type="dxa"/>
            <w:vAlign w:val="center"/>
          </w:tcPr>
          <w:p w14:paraId="346E43C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r>
      <w:tr w:rsidR="008C0743" w:rsidRPr="00E7762B" w14:paraId="1376CA6A" w14:textId="77777777">
        <w:trPr>
          <w:trHeight w:val="482"/>
        </w:trPr>
        <w:tc>
          <w:tcPr>
            <w:tcW w:w="1588" w:type="dxa"/>
            <w:vMerge/>
            <w:vAlign w:val="center"/>
          </w:tcPr>
          <w:p w14:paraId="45535ED5" w14:textId="77777777" w:rsidR="008C0743" w:rsidRPr="00E7762B" w:rsidRDefault="008C0743">
            <w:pPr>
              <w:pStyle w:val="af7"/>
              <w:spacing w:beforeLines="0" w:afterLines="0" w:line="240" w:lineRule="auto"/>
              <w:rPr>
                <w:rFonts w:ascii="Times New Roman"/>
                <w:snapToGrid w:val="0"/>
                <w:color w:val="000000"/>
                <w:kern w:val="21"/>
                <w:szCs w:val="21"/>
              </w:rPr>
            </w:pPr>
          </w:p>
        </w:tc>
        <w:tc>
          <w:tcPr>
            <w:tcW w:w="1417" w:type="dxa"/>
            <w:vAlign w:val="center"/>
          </w:tcPr>
          <w:p w14:paraId="2A69FA35"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themeColor="text1"/>
                <w:szCs w:val="21"/>
              </w:rPr>
              <w:t>H</w:t>
            </w:r>
            <w:r w:rsidRPr="00E7762B">
              <w:rPr>
                <w:rFonts w:ascii="Times New Roman"/>
                <w:snapToGrid w:val="0"/>
                <w:color w:val="000000" w:themeColor="text1"/>
                <w:szCs w:val="21"/>
                <w:vertAlign w:val="subscript"/>
              </w:rPr>
              <w:t>2</w:t>
            </w:r>
            <w:r w:rsidRPr="00E7762B">
              <w:rPr>
                <w:rFonts w:ascii="Times New Roman"/>
                <w:snapToGrid w:val="0"/>
                <w:color w:val="000000" w:themeColor="text1"/>
                <w:szCs w:val="21"/>
              </w:rPr>
              <w:t>S</w:t>
            </w:r>
          </w:p>
        </w:tc>
        <w:tc>
          <w:tcPr>
            <w:tcW w:w="1701" w:type="dxa"/>
            <w:vAlign w:val="center"/>
          </w:tcPr>
          <w:p w14:paraId="3EB07B2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0.00942</w:t>
            </w:r>
          </w:p>
        </w:tc>
        <w:tc>
          <w:tcPr>
            <w:tcW w:w="1276" w:type="dxa"/>
            <w:vAlign w:val="center"/>
          </w:tcPr>
          <w:p w14:paraId="13714DFA"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vAlign w:val="center"/>
          </w:tcPr>
          <w:p w14:paraId="7CC93C3E"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4F19213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761" w:type="dxa"/>
            <w:vAlign w:val="center"/>
          </w:tcPr>
          <w:p w14:paraId="121C1D3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5B997F7A"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0.00942</w:t>
            </w:r>
          </w:p>
        </w:tc>
        <w:tc>
          <w:tcPr>
            <w:tcW w:w="826" w:type="dxa"/>
            <w:vAlign w:val="center"/>
          </w:tcPr>
          <w:p w14:paraId="2ABC438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r>
      <w:tr w:rsidR="008C0743" w:rsidRPr="00E7762B" w14:paraId="52F7D04C" w14:textId="77777777">
        <w:trPr>
          <w:trHeight w:val="482"/>
        </w:trPr>
        <w:tc>
          <w:tcPr>
            <w:tcW w:w="1588" w:type="dxa"/>
            <w:vAlign w:val="center"/>
          </w:tcPr>
          <w:p w14:paraId="4F400578"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废水</w:t>
            </w:r>
          </w:p>
        </w:tc>
        <w:tc>
          <w:tcPr>
            <w:tcW w:w="1417" w:type="dxa"/>
          </w:tcPr>
          <w:p w14:paraId="661EB8F0"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tcPr>
          <w:p w14:paraId="43A9C20D"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276" w:type="dxa"/>
          </w:tcPr>
          <w:p w14:paraId="62865805"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tcPr>
          <w:p w14:paraId="56EB95DA"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tcPr>
          <w:p w14:paraId="26E0A476"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61" w:type="dxa"/>
          </w:tcPr>
          <w:p w14:paraId="13121BA9"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959" w:type="dxa"/>
          </w:tcPr>
          <w:p w14:paraId="38BBDF3D"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826" w:type="dxa"/>
          </w:tcPr>
          <w:p w14:paraId="1A6FED85"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r>
      <w:tr w:rsidR="008C0743" w:rsidRPr="00E7762B" w14:paraId="4407FD9E" w14:textId="77777777">
        <w:trPr>
          <w:trHeight w:val="482"/>
        </w:trPr>
        <w:tc>
          <w:tcPr>
            <w:tcW w:w="1588" w:type="dxa"/>
            <w:vMerge w:val="restart"/>
            <w:vAlign w:val="center"/>
          </w:tcPr>
          <w:p w14:paraId="07FECA4E"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一般工业</w:t>
            </w:r>
          </w:p>
          <w:p w14:paraId="54A3CBE1"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固体废物</w:t>
            </w:r>
          </w:p>
        </w:tc>
        <w:tc>
          <w:tcPr>
            <w:tcW w:w="1417" w:type="dxa"/>
            <w:vAlign w:val="center"/>
          </w:tcPr>
          <w:p w14:paraId="2AD163C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污泥</w:t>
            </w:r>
          </w:p>
        </w:tc>
        <w:tc>
          <w:tcPr>
            <w:tcW w:w="1701" w:type="dxa"/>
            <w:vAlign w:val="center"/>
          </w:tcPr>
          <w:p w14:paraId="3DECEE55"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1277</w:t>
            </w:r>
          </w:p>
        </w:tc>
        <w:tc>
          <w:tcPr>
            <w:tcW w:w="1276" w:type="dxa"/>
            <w:vAlign w:val="center"/>
          </w:tcPr>
          <w:p w14:paraId="457FF916"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vAlign w:val="center"/>
          </w:tcPr>
          <w:p w14:paraId="5983A266"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29FA01FE"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w:t>
            </w:r>
          </w:p>
        </w:tc>
        <w:tc>
          <w:tcPr>
            <w:tcW w:w="1761" w:type="dxa"/>
            <w:vAlign w:val="center"/>
          </w:tcPr>
          <w:p w14:paraId="772B2611"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4D604E3D"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1277</w:t>
            </w:r>
          </w:p>
        </w:tc>
        <w:tc>
          <w:tcPr>
            <w:tcW w:w="826" w:type="dxa"/>
            <w:vAlign w:val="center"/>
          </w:tcPr>
          <w:p w14:paraId="02A661F1"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w:t>
            </w:r>
          </w:p>
        </w:tc>
      </w:tr>
      <w:tr w:rsidR="008C0743" w:rsidRPr="00E7762B" w14:paraId="775FB814" w14:textId="77777777">
        <w:trPr>
          <w:trHeight w:val="482"/>
        </w:trPr>
        <w:tc>
          <w:tcPr>
            <w:tcW w:w="1588" w:type="dxa"/>
            <w:vMerge/>
            <w:vAlign w:val="center"/>
          </w:tcPr>
          <w:p w14:paraId="0199708B" w14:textId="77777777" w:rsidR="008C0743" w:rsidRPr="00E7762B" w:rsidRDefault="008C0743">
            <w:pPr>
              <w:pStyle w:val="af7"/>
              <w:spacing w:beforeLines="0" w:afterLines="0" w:line="240" w:lineRule="auto"/>
              <w:rPr>
                <w:rFonts w:ascii="Times New Roman"/>
                <w:snapToGrid w:val="0"/>
                <w:color w:val="000000"/>
                <w:kern w:val="21"/>
                <w:szCs w:val="21"/>
              </w:rPr>
            </w:pPr>
          </w:p>
        </w:tc>
        <w:tc>
          <w:tcPr>
            <w:tcW w:w="1417" w:type="dxa"/>
            <w:vAlign w:val="center"/>
          </w:tcPr>
          <w:p w14:paraId="767F3C51" w14:textId="77777777" w:rsidR="008C0743" w:rsidRPr="00E7762B" w:rsidRDefault="000F79D3">
            <w:pPr>
              <w:pStyle w:val="af7"/>
              <w:spacing w:beforeLines="0" w:afterLines="0" w:line="240" w:lineRule="auto"/>
              <w:rPr>
                <w:rFonts w:ascii="Times New Roman"/>
                <w:snapToGrid w:val="0"/>
                <w:color w:val="000000"/>
                <w:kern w:val="21"/>
                <w:szCs w:val="21"/>
              </w:rPr>
            </w:pPr>
            <w:proofErr w:type="gramStart"/>
            <w:r w:rsidRPr="00E7762B">
              <w:rPr>
                <w:rFonts w:ascii="Times New Roman"/>
                <w:color w:val="000000" w:themeColor="text1"/>
                <w:szCs w:val="21"/>
              </w:rPr>
              <w:t>盐泥</w:t>
            </w:r>
            <w:proofErr w:type="gramEnd"/>
          </w:p>
        </w:tc>
        <w:tc>
          <w:tcPr>
            <w:tcW w:w="1701" w:type="dxa"/>
            <w:vAlign w:val="center"/>
          </w:tcPr>
          <w:p w14:paraId="0A39D5A2"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w:t>
            </w:r>
          </w:p>
        </w:tc>
        <w:tc>
          <w:tcPr>
            <w:tcW w:w="1276" w:type="dxa"/>
            <w:vAlign w:val="center"/>
          </w:tcPr>
          <w:p w14:paraId="67C55D9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vAlign w:val="center"/>
          </w:tcPr>
          <w:p w14:paraId="19A3B34F"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3822AE8C"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1188</w:t>
            </w:r>
          </w:p>
        </w:tc>
        <w:tc>
          <w:tcPr>
            <w:tcW w:w="1761" w:type="dxa"/>
            <w:vAlign w:val="center"/>
          </w:tcPr>
          <w:p w14:paraId="258F0A5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7B8BE758"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1188</w:t>
            </w:r>
          </w:p>
        </w:tc>
        <w:tc>
          <w:tcPr>
            <w:tcW w:w="826" w:type="dxa"/>
            <w:vAlign w:val="center"/>
          </w:tcPr>
          <w:p w14:paraId="413708F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1188</w:t>
            </w:r>
          </w:p>
        </w:tc>
      </w:tr>
      <w:tr w:rsidR="008C0743" w:rsidRPr="00E7762B" w14:paraId="0DE88B72" w14:textId="77777777">
        <w:trPr>
          <w:trHeight w:val="482"/>
        </w:trPr>
        <w:tc>
          <w:tcPr>
            <w:tcW w:w="1588" w:type="dxa"/>
            <w:vMerge w:val="restart"/>
            <w:vAlign w:val="center"/>
          </w:tcPr>
          <w:p w14:paraId="2E25DAFE"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危险废物</w:t>
            </w:r>
          </w:p>
        </w:tc>
        <w:tc>
          <w:tcPr>
            <w:tcW w:w="1417" w:type="dxa"/>
            <w:vAlign w:val="center"/>
          </w:tcPr>
          <w:p w14:paraId="7D4F0255"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废机油</w:t>
            </w:r>
          </w:p>
        </w:tc>
        <w:tc>
          <w:tcPr>
            <w:tcW w:w="1701" w:type="dxa"/>
            <w:vAlign w:val="center"/>
          </w:tcPr>
          <w:p w14:paraId="5B1982B2"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0.8</w:t>
            </w:r>
          </w:p>
        </w:tc>
        <w:tc>
          <w:tcPr>
            <w:tcW w:w="1276" w:type="dxa"/>
            <w:vAlign w:val="center"/>
          </w:tcPr>
          <w:p w14:paraId="7CB7BE6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vAlign w:val="center"/>
          </w:tcPr>
          <w:p w14:paraId="30106A28"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00C55A60"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0.2</w:t>
            </w:r>
          </w:p>
        </w:tc>
        <w:tc>
          <w:tcPr>
            <w:tcW w:w="1761" w:type="dxa"/>
            <w:vAlign w:val="center"/>
          </w:tcPr>
          <w:p w14:paraId="2E28C02F"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6C61A476"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1</w:t>
            </w:r>
          </w:p>
        </w:tc>
        <w:tc>
          <w:tcPr>
            <w:tcW w:w="826" w:type="dxa"/>
            <w:vAlign w:val="center"/>
          </w:tcPr>
          <w:p w14:paraId="78EF42F4"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0.2</w:t>
            </w:r>
          </w:p>
        </w:tc>
      </w:tr>
      <w:tr w:rsidR="008C0743" w:rsidRPr="00E7762B" w14:paraId="0285D9F5" w14:textId="77777777">
        <w:trPr>
          <w:trHeight w:val="482"/>
        </w:trPr>
        <w:tc>
          <w:tcPr>
            <w:tcW w:w="1588" w:type="dxa"/>
            <w:vMerge/>
            <w:vAlign w:val="center"/>
          </w:tcPr>
          <w:p w14:paraId="2D3A512F" w14:textId="77777777" w:rsidR="008C0743" w:rsidRPr="00E7762B" w:rsidRDefault="008C0743">
            <w:pPr>
              <w:pStyle w:val="af7"/>
              <w:spacing w:beforeLines="0" w:afterLines="0" w:line="240" w:lineRule="auto"/>
              <w:rPr>
                <w:rFonts w:ascii="Times New Roman"/>
                <w:snapToGrid w:val="0"/>
                <w:color w:val="000000"/>
                <w:kern w:val="21"/>
                <w:szCs w:val="21"/>
              </w:rPr>
            </w:pPr>
          </w:p>
        </w:tc>
        <w:tc>
          <w:tcPr>
            <w:tcW w:w="1417" w:type="dxa"/>
            <w:vAlign w:val="center"/>
          </w:tcPr>
          <w:p w14:paraId="31493777"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含油废手套</w:t>
            </w:r>
          </w:p>
        </w:tc>
        <w:tc>
          <w:tcPr>
            <w:tcW w:w="1701" w:type="dxa"/>
            <w:vAlign w:val="center"/>
          </w:tcPr>
          <w:p w14:paraId="60E19D54"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0.2</w:t>
            </w:r>
          </w:p>
        </w:tc>
        <w:tc>
          <w:tcPr>
            <w:tcW w:w="1276" w:type="dxa"/>
            <w:vAlign w:val="center"/>
          </w:tcPr>
          <w:p w14:paraId="4A5D9C32"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701" w:type="dxa"/>
            <w:vAlign w:val="center"/>
          </w:tcPr>
          <w:p w14:paraId="043E0D99"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w:t>
            </w:r>
          </w:p>
        </w:tc>
        <w:tc>
          <w:tcPr>
            <w:tcW w:w="1559" w:type="dxa"/>
            <w:vAlign w:val="center"/>
          </w:tcPr>
          <w:p w14:paraId="5B9C5B7B"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0.1</w:t>
            </w:r>
          </w:p>
        </w:tc>
        <w:tc>
          <w:tcPr>
            <w:tcW w:w="1761" w:type="dxa"/>
            <w:vAlign w:val="center"/>
          </w:tcPr>
          <w:p w14:paraId="186E60AB"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snapToGrid w:val="0"/>
                <w:color w:val="000000"/>
                <w:kern w:val="21"/>
                <w:szCs w:val="21"/>
              </w:rPr>
              <w:t>0</w:t>
            </w:r>
          </w:p>
        </w:tc>
        <w:tc>
          <w:tcPr>
            <w:tcW w:w="1959" w:type="dxa"/>
            <w:vAlign w:val="center"/>
          </w:tcPr>
          <w:p w14:paraId="5D7F3193"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0.3</w:t>
            </w:r>
          </w:p>
        </w:tc>
        <w:tc>
          <w:tcPr>
            <w:tcW w:w="826" w:type="dxa"/>
            <w:vAlign w:val="center"/>
          </w:tcPr>
          <w:p w14:paraId="739DA9BE" w14:textId="77777777" w:rsidR="008C0743" w:rsidRPr="00E7762B" w:rsidRDefault="000F79D3">
            <w:pPr>
              <w:pStyle w:val="af7"/>
              <w:spacing w:beforeLines="0" w:afterLines="0" w:line="240" w:lineRule="auto"/>
              <w:rPr>
                <w:rFonts w:ascii="Times New Roman"/>
                <w:snapToGrid w:val="0"/>
                <w:color w:val="000000"/>
                <w:kern w:val="21"/>
                <w:szCs w:val="21"/>
              </w:rPr>
            </w:pPr>
            <w:r w:rsidRPr="00E7762B">
              <w:rPr>
                <w:rFonts w:ascii="Times New Roman"/>
                <w:color w:val="000000" w:themeColor="text1"/>
                <w:szCs w:val="21"/>
              </w:rPr>
              <w:t>0.1</w:t>
            </w:r>
          </w:p>
        </w:tc>
      </w:tr>
    </w:tbl>
    <w:p w14:paraId="64075043" w14:textId="77777777" w:rsidR="008C0743" w:rsidRDefault="000F79D3">
      <w:pPr>
        <w:pStyle w:val="af7"/>
        <w:spacing w:beforeLines="80" w:before="192" w:after="24"/>
        <w:jc w:val="left"/>
        <w:rPr>
          <w:rFonts w:ascii="Times New Roman"/>
          <w:snapToGrid w:val="0"/>
          <w:color w:val="000000"/>
          <w:spacing w:val="-6"/>
          <w:kern w:val="21"/>
          <w:szCs w:val="21"/>
        </w:r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Ansi="宋体" w:cs="宋体" w:hint="eastAsia"/>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Ansi="宋体" w:cs="宋体" w:hint="eastAsia"/>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Ansi="宋体" w:cs="宋体" w:hint="eastAsia"/>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Ansi="宋体" w:cs="宋体" w:hint="eastAsia"/>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szCs w:val="21"/>
        </w:rPr>
        <w:t>①</w:t>
      </w:r>
      <w:r>
        <w:rPr>
          <w:rFonts w:ascii="Times New Roman"/>
          <w:snapToGrid w:val="0"/>
          <w:color w:val="000000"/>
          <w:spacing w:val="-6"/>
          <w:kern w:val="21"/>
          <w:szCs w:val="21"/>
        </w:rPr>
        <w:fldChar w:fldCharType="end"/>
      </w:r>
    </w:p>
    <w:p w14:paraId="34405A7A" w14:textId="77777777" w:rsidR="008C0743" w:rsidRDefault="008C0743">
      <w:pPr>
        <w:rPr>
          <w:rFonts w:eastAsia="黑体"/>
        </w:rPr>
      </w:pPr>
    </w:p>
    <w:sectPr w:rsidR="008C0743" w:rsidSect="00645555">
      <w:footerReference w:type="default" r:id="rId22"/>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717C" w14:textId="77777777" w:rsidR="001525BD" w:rsidRDefault="001525BD">
      <w:r>
        <w:separator/>
      </w:r>
    </w:p>
  </w:endnote>
  <w:endnote w:type="continuationSeparator" w:id="0">
    <w:p w14:paraId="0F2843E7" w14:textId="77777777" w:rsidR="001525BD" w:rsidRDefault="0015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2CC2" w14:textId="77777777" w:rsidR="008C0743" w:rsidRDefault="000F79D3">
    <w:pPr>
      <w:pStyle w:val="ad"/>
      <w:framePr w:wrap="around" w:vAnchor="text" w:hAnchor="margin" w:xAlign="center" w:y="1"/>
      <w:rPr>
        <w:rStyle w:val="af5"/>
      </w:rPr>
    </w:pPr>
    <w:r>
      <w:fldChar w:fldCharType="begin"/>
    </w:r>
    <w:r>
      <w:rPr>
        <w:rStyle w:val="af5"/>
      </w:rPr>
      <w:instrText xml:space="preserve">PAGE  </w:instrText>
    </w:r>
    <w:r>
      <w:fldChar w:fldCharType="end"/>
    </w:r>
  </w:p>
  <w:p w14:paraId="2040D968" w14:textId="77777777" w:rsidR="008C0743" w:rsidRDefault="008C0743">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534E" w14:textId="77777777" w:rsidR="008C0743" w:rsidRDefault="000F79D3">
    <w:pPr>
      <w:pStyle w:val="ad"/>
      <w:framePr w:wrap="around" w:vAnchor="text" w:hAnchor="margin" w:xAlign="outside" w:y="1"/>
      <w:rPr>
        <w:rStyle w:val="af5"/>
        <w:rFonts w:ascii="宋体" w:hAnsi="宋体"/>
        <w:sz w:val="28"/>
        <w:szCs w:val="28"/>
      </w:rPr>
    </w:pPr>
    <w:r>
      <w:rPr>
        <w:rStyle w:val="af5"/>
        <w:rFonts w:ascii="宋体" w:hAnsi="宋体" w:hint="eastAsia"/>
        <w:sz w:val="28"/>
        <w:szCs w:val="28"/>
      </w:rPr>
      <w:t>—</w:t>
    </w:r>
    <w:r>
      <w:rPr>
        <w:rStyle w:val="af5"/>
        <w:rFonts w:ascii="宋体" w:hAnsi="宋体" w:hint="eastAsia"/>
        <w:sz w:val="20"/>
      </w:rPr>
      <w:t xml:space="preserve">  </w:t>
    </w:r>
    <w:r>
      <w:rPr>
        <w:rStyle w:val="af5"/>
        <w:rFonts w:ascii="宋体" w:hAnsi="宋体"/>
        <w:sz w:val="26"/>
        <w:szCs w:val="26"/>
      </w:rPr>
      <w:fldChar w:fldCharType="begin"/>
    </w:r>
    <w:r>
      <w:rPr>
        <w:rStyle w:val="af5"/>
        <w:rFonts w:ascii="宋体" w:hAnsi="宋体"/>
        <w:sz w:val="26"/>
        <w:szCs w:val="26"/>
      </w:rPr>
      <w:instrText xml:space="preserve">PAGE  </w:instrText>
    </w:r>
    <w:r>
      <w:rPr>
        <w:rStyle w:val="af5"/>
        <w:rFonts w:ascii="宋体" w:hAnsi="宋体"/>
        <w:sz w:val="26"/>
        <w:szCs w:val="26"/>
      </w:rPr>
      <w:fldChar w:fldCharType="separate"/>
    </w:r>
    <w:r>
      <w:rPr>
        <w:rStyle w:val="af5"/>
        <w:rFonts w:ascii="宋体" w:hAnsi="宋体"/>
        <w:sz w:val="26"/>
        <w:szCs w:val="26"/>
      </w:rPr>
      <w:t>3</w:t>
    </w:r>
    <w:r>
      <w:rPr>
        <w:rStyle w:val="af5"/>
        <w:rFonts w:ascii="宋体" w:hAnsi="宋体"/>
        <w:sz w:val="26"/>
        <w:szCs w:val="26"/>
      </w:rPr>
      <w:fldChar w:fldCharType="end"/>
    </w:r>
    <w:r>
      <w:rPr>
        <w:rStyle w:val="af5"/>
        <w:rFonts w:ascii="宋体" w:hAnsi="宋体" w:hint="eastAsia"/>
        <w:sz w:val="20"/>
      </w:rPr>
      <w:t xml:space="preserve">  </w:t>
    </w:r>
    <w:r>
      <w:rPr>
        <w:rStyle w:val="af5"/>
        <w:rFonts w:ascii="宋体" w:hAnsi="宋体" w:hint="eastAsia"/>
        <w:sz w:val="28"/>
        <w:szCs w:val="28"/>
      </w:rPr>
      <w:t>—</w:t>
    </w:r>
  </w:p>
  <w:p w14:paraId="678D997F" w14:textId="77777777" w:rsidR="008C0743" w:rsidRDefault="008C0743">
    <w:pPr>
      <w:pStyle w:val="ad"/>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9D87" w14:textId="77777777" w:rsidR="008C0743" w:rsidRDefault="000F79D3">
    <w:pPr>
      <w:pStyle w:val="ad"/>
      <w:framePr w:wrap="around" w:vAnchor="text" w:hAnchor="margin" w:xAlign="outside" w:y="1"/>
      <w:rPr>
        <w:rStyle w:val="af5"/>
        <w:rFonts w:ascii="宋体" w:hAnsi="宋体"/>
        <w:sz w:val="28"/>
        <w:szCs w:val="28"/>
      </w:rPr>
    </w:pPr>
    <w:r>
      <w:rPr>
        <w:rStyle w:val="af5"/>
        <w:rFonts w:ascii="宋体" w:hAnsi="宋体" w:hint="eastAsia"/>
        <w:sz w:val="28"/>
        <w:szCs w:val="28"/>
      </w:rPr>
      <w:t>—</w:t>
    </w:r>
    <w:r>
      <w:rPr>
        <w:rStyle w:val="af5"/>
        <w:rFonts w:ascii="宋体" w:hAnsi="宋体" w:hint="eastAsia"/>
        <w:sz w:val="20"/>
      </w:rPr>
      <w:t xml:space="preserve">  </w:t>
    </w:r>
    <w:r>
      <w:rPr>
        <w:rStyle w:val="af5"/>
        <w:rFonts w:ascii="宋体" w:hAnsi="宋体"/>
        <w:sz w:val="26"/>
        <w:szCs w:val="26"/>
      </w:rPr>
      <w:fldChar w:fldCharType="begin"/>
    </w:r>
    <w:r>
      <w:rPr>
        <w:rStyle w:val="af5"/>
        <w:rFonts w:ascii="宋体" w:hAnsi="宋体"/>
        <w:sz w:val="26"/>
        <w:szCs w:val="26"/>
      </w:rPr>
      <w:instrText xml:space="preserve">PAGE  </w:instrText>
    </w:r>
    <w:r>
      <w:rPr>
        <w:rStyle w:val="af5"/>
        <w:rFonts w:ascii="宋体" w:hAnsi="宋体"/>
        <w:sz w:val="26"/>
        <w:szCs w:val="26"/>
      </w:rPr>
      <w:fldChar w:fldCharType="separate"/>
    </w:r>
    <w:r>
      <w:rPr>
        <w:rStyle w:val="af5"/>
        <w:rFonts w:ascii="宋体" w:hAnsi="宋体"/>
        <w:sz w:val="26"/>
        <w:szCs w:val="26"/>
      </w:rPr>
      <w:t>9</w:t>
    </w:r>
    <w:r>
      <w:rPr>
        <w:rStyle w:val="af5"/>
        <w:rFonts w:ascii="宋体" w:hAnsi="宋体"/>
        <w:sz w:val="26"/>
        <w:szCs w:val="26"/>
      </w:rPr>
      <w:fldChar w:fldCharType="end"/>
    </w:r>
    <w:r>
      <w:rPr>
        <w:rStyle w:val="af5"/>
        <w:rFonts w:ascii="宋体" w:hAnsi="宋体" w:hint="eastAsia"/>
        <w:sz w:val="20"/>
      </w:rPr>
      <w:t xml:space="preserve">  </w:t>
    </w:r>
    <w:r>
      <w:rPr>
        <w:rStyle w:val="af5"/>
        <w:rFonts w:ascii="宋体" w:hAnsi="宋体" w:hint="eastAsia"/>
        <w:sz w:val="28"/>
        <w:szCs w:val="28"/>
      </w:rPr>
      <w:t>—</w:t>
    </w:r>
  </w:p>
  <w:p w14:paraId="029014F8" w14:textId="77777777" w:rsidR="008C0743" w:rsidRDefault="008C0743">
    <w:pPr>
      <w:pStyle w:val="ad"/>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FEA6" w14:textId="77777777" w:rsidR="008C0743" w:rsidRDefault="000F79D3">
    <w:pPr>
      <w:pStyle w:val="ad"/>
      <w:framePr w:wrap="around" w:vAnchor="text" w:hAnchor="margin" w:xAlign="outside" w:y="1"/>
      <w:rPr>
        <w:rStyle w:val="af5"/>
        <w:rFonts w:ascii="宋体" w:hAnsi="宋体"/>
        <w:sz w:val="28"/>
        <w:szCs w:val="28"/>
      </w:rPr>
    </w:pPr>
    <w:r>
      <w:rPr>
        <w:rStyle w:val="af5"/>
        <w:rFonts w:ascii="宋体" w:hAnsi="宋体" w:hint="eastAsia"/>
        <w:sz w:val="28"/>
        <w:szCs w:val="28"/>
      </w:rPr>
      <w:t>—</w:t>
    </w:r>
    <w:r>
      <w:rPr>
        <w:rStyle w:val="af5"/>
        <w:rFonts w:ascii="宋体" w:hAnsi="宋体" w:hint="eastAsia"/>
        <w:sz w:val="20"/>
      </w:rPr>
      <w:t xml:space="preserve">  </w:t>
    </w:r>
    <w:r>
      <w:rPr>
        <w:rStyle w:val="af5"/>
        <w:rFonts w:ascii="宋体" w:hAnsi="宋体"/>
        <w:sz w:val="26"/>
        <w:szCs w:val="26"/>
      </w:rPr>
      <w:fldChar w:fldCharType="begin"/>
    </w:r>
    <w:r>
      <w:rPr>
        <w:rStyle w:val="af5"/>
        <w:rFonts w:ascii="宋体" w:hAnsi="宋体"/>
        <w:sz w:val="26"/>
        <w:szCs w:val="26"/>
      </w:rPr>
      <w:instrText xml:space="preserve">PAGE  </w:instrText>
    </w:r>
    <w:r>
      <w:rPr>
        <w:rStyle w:val="af5"/>
        <w:rFonts w:ascii="宋体" w:hAnsi="宋体"/>
        <w:sz w:val="26"/>
        <w:szCs w:val="26"/>
      </w:rPr>
      <w:fldChar w:fldCharType="separate"/>
    </w:r>
    <w:r>
      <w:rPr>
        <w:rStyle w:val="af5"/>
        <w:rFonts w:ascii="宋体" w:hAnsi="宋体"/>
        <w:sz w:val="26"/>
        <w:szCs w:val="26"/>
      </w:rPr>
      <w:t>11</w:t>
    </w:r>
    <w:r>
      <w:rPr>
        <w:rStyle w:val="af5"/>
        <w:rFonts w:ascii="宋体" w:hAnsi="宋体"/>
        <w:sz w:val="26"/>
        <w:szCs w:val="26"/>
      </w:rPr>
      <w:fldChar w:fldCharType="end"/>
    </w:r>
    <w:r>
      <w:rPr>
        <w:rStyle w:val="af5"/>
        <w:rFonts w:ascii="宋体" w:hAnsi="宋体" w:hint="eastAsia"/>
        <w:sz w:val="20"/>
      </w:rPr>
      <w:t xml:space="preserve">  </w:t>
    </w:r>
    <w:r>
      <w:rPr>
        <w:rStyle w:val="af5"/>
        <w:rFonts w:ascii="宋体" w:hAnsi="宋体" w:hint="eastAsia"/>
        <w:sz w:val="28"/>
        <w:szCs w:val="28"/>
      </w:rPr>
      <w:t>—</w:t>
    </w:r>
  </w:p>
  <w:p w14:paraId="31E9FE92" w14:textId="77777777" w:rsidR="008C0743" w:rsidRDefault="008C0743">
    <w:pPr>
      <w:pStyle w:val="ad"/>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1E8F" w14:textId="77777777" w:rsidR="001525BD" w:rsidRDefault="001525BD">
      <w:r>
        <w:separator/>
      </w:r>
    </w:p>
  </w:footnote>
  <w:footnote w:type="continuationSeparator" w:id="0">
    <w:p w14:paraId="68808805" w14:textId="77777777" w:rsidR="001525BD" w:rsidRDefault="00152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DD8917"/>
    <w:multiLevelType w:val="singleLevel"/>
    <w:tmpl w:val="CADD8917"/>
    <w:lvl w:ilvl="0">
      <w:start w:val="1"/>
      <w:numFmt w:val="decimal"/>
      <w:suff w:val="nothing"/>
      <w:lvlText w:val="（%1）"/>
      <w:lvlJc w:val="left"/>
    </w:lvl>
  </w:abstractNum>
  <w:abstractNum w:abstractNumId="1" w15:restartNumberingAfterBreak="0">
    <w:nsid w:val="4FF0AE90"/>
    <w:multiLevelType w:val="singleLevel"/>
    <w:tmpl w:val="4FF0AE90"/>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947"/>
    <w:rsid w:val="000050C9"/>
    <w:rsid w:val="000060B3"/>
    <w:rsid w:val="000060D1"/>
    <w:rsid w:val="00022BF8"/>
    <w:rsid w:val="00023914"/>
    <w:rsid w:val="00023FF5"/>
    <w:rsid w:val="00024B80"/>
    <w:rsid w:val="00025AD5"/>
    <w:rsid w:val="00030A28"/>
    <w:rsid w:val="0003196F"/>
    <w:rsid w:val="000324DF"/>
    <w:rsid w:val="000354B6"/>
    <w:rsid w:val="00036416"/>
    <w:rsid w:val="0004364B"/>
    <w:rsid w:val="00043B37"/>
    <w:rsid w:val="0004473A"/>
    <w:rsid w:val="00045991"/>
    <w:rsid w:val="0004788B"/>
    <w:rsid w:val="00052BE1"/>
    <w:rsid w:val="000531C0"/>
    <w:rsid w:val="0005532B"/>
    <w:rsid w:val="00061B1F"/>
    <w:rsid w:val="000633F9"/>
    <w:rsid w:val="000650E4"/>
    <w:rsid w:val="00071629"/>
    <w:rsid w:val="000733C4"/>
    <w:rsid w:val="00074783"/>
    <w:rsid w:val="0008070B"/>
    <w:rsid w:val="000810AC"/>
    <w:rsid w:val="00081A02"/>
    <w:rsid w:val="00082231"/>
    <w:rsid w:val="000853B1"/>
    <w:rsid w:val="00092D38"/>
    <w:rsid w:val="0009377B"/>
    <w:rsid w:val="00093FEC"/>
    <w:rsid w:val="000956B6"/>
    <w:rsid w:val="00095980"/>
    <w:rsid w:val="000A141A"/>
    <w:rsid w:val="000A1885"/>
    <w:rsid w:val="000A20C9"/>
    <w:rsid w:val="000A6D62"/>
    <w:rsid w:val="000A7DE7"/>
    <w:rsid w:val="000B058F"/>
    <w:rsid w:val="000B16C6"/>
    <w:rsid w:val="000B31B2"/>
    <w:rsid w:val="000B4467"/>
    <w:rsid w:val="000B4DB9"/>
    <w:rsid w:val="000C09AC"/>
    <w:rsid w:val="000C1B81"/>
    <w:rsid w:val="000C635D"/>
    <w:rsid w:val="000C767F"/>
    <w:rsid w:val="000D24B5"/>
    <w:rsid w:val="000D3E7E"/>
    <w:rsid w:val="000D45C5"/>
    <w:rsid w:val="000D5A44"/>
    <w:rsid w:val="000E0BBA"/>
    <w:rsid w:val="000E2E8F"/>
    <w:rsid w:val="000E3ED2"/>
    <w:rsid w:val="000F79D3"/>
    <w:rsid w:val="001041B0"/>
    <w:rsid w:val="00106F62"/>
    <w:rsid w:val="00114B46"/>
    <w:rsid w:val="00122773"/>
    <w:rsid w:val="001248CB"/>
    <w:rsid w:val="00125227"/>
    <w:rsid w:val="00131F42"/>
    <w:rsid w:val="00132B47"/>
    <w:rsid w:val="001357F1"/>
    <w:rsid w:val="00140FA8"/>
    <w:rsid w:val="001410F0"/>
    <w:rsid w:val="00141F45"/>
    <w:rsid w:val="00142FEB"/>
    <w:rsid w:val="00143A2D"/>
    <w:rsid w:val="00145A41"/>
    <w:rsid w:val="00151675"/>
    <w:rsid w:val="00151BFF"/>
    <w:rsid w:val="001525BD"/>
    <w:rsid w:val="00156C15"/>
    <w:rsid w:val="00157435"/>
    <w:rsid w:val="0016034C"/>
    <w:rsid w:val="00163D57"/>
    <w:rsid w:val="00163F7F"/>
    <w:rsid w:val="00165B1C"/>
    <w:rsid w:val="001677CA"/>
    <w:rsid w:val="0017170C"/>
    <w:rsid w:val="0017504D"/>
    <w:rsid w:val="0017671A"/>
    <w:rsid w:val="00177422"/>
    <w:rsid w:val="00180078"/>
    <w:rsid w:val="00181B36"/>
    <w:rsid w:val="00182BB8"/>
    <w:rsid w:val="00184590"/>
    <w:rsid w:val="00186927"/>
    <w:rsid w:val="001870D1"/>
    <w:rsid w:val="0018781E"/>
    <w:rsid w:val="00190977"/>
    <w:rsid w:val="0019262D"/>
    <w:rsid w:val="001A1B35"/>
    <w:rsid w:val="001A33CB"/>
    <w:rsid w:val="001A48A2"/>
    <w:rsid w:val="001A4B1B"/>
    <w:rsid w:val="001A6F61"/>
    <w:rsid w:val="001B0815"/>
    <w:rsid w:val="001B72B8"/>
    <w:rsid w:val="001C33DF"/>
    <w:rsid w:val="001C35B4"/>
    <w:rsid w:val="001C69B3"/>
    <w:rsid w:val="001D5595"/>
    <w:rsid w:val="001D723A"/>
    <w:rsid w:val="001D7874"/>
    <w:rsid w:val="001D7F22"/>
    <w:rsid w:val="001E4E01"/>
    <w:rsid w:val="001F0F17"/>
    <w:rsid w:val="001F3347"/>
    <w:rsid w:val="001F56A0"/>
    <w:rsid w:val="001F69E4"/>
    <w:rsid w:val="00200745"/>
    <w:rsid w:val="00206E64"/>
    <w:rsid w:val="002125B4"/>
    <w:rsid w:val="00212CB0"/>
    <w:rsid w:val="00212F52"/>
    <w:rsid w:val="00213F8F"/>
    <w:rsid w:val="002155B8"/>
    <w:rsid w:val="002172AA"/>
    <w:rsid w:val="002203CA"/>
    <w:rsid w:val="00220AA5"/>
    <w:rsid w:val="00221C60"/>
    <w:rsid w:val="00222964"/>
    <w:rsid w:val="00224839"/>
    <w:rsid w:val="002249B2"/>
    <w:rsid w:val="00226574"/>
    <w:rsid w:val="00227137"/>
    <w:rsid w:val="002278EC"/>
    <w:rsid w:val="0023280E"/>
    <w:rsid w:val="002336C6"/>
    <w:rsid w:val="00234789"/>
    <w:rsid w:val="002355D2"/>
    <w:rsid w:val="002377D1"/>
    <w:rsid w:val="00241557"/>
    <w:rsid w:val="00242D95"/>
    <w:rsid w:val="00247B30"/>
    <w:rsid w:val="00247BBC"/>
    <w:rsid w:val="002506BC"/>
    <w:rsid w:val="00252925"/>
    <w:rsid w:val="00254345"/>
    <w:rsid w:val="00263647"/>
    <w:rsid w:val="00264557"/>
    <w:rsid w:val="002662C2"/>
    <w:rsid w:val="002703EC"/>
    <w:rsid w:val="002758FC"/>
    <w:rsid w:val="0027606A"/>
    <w:rsid w:val="002805AB"/>
    <w:rsid w:val="00280F97"/>
    <w:rsid w:val="00284204"/>
    <w:rsid w:val="0028430F"/>
    <w:rsid w:val="00286718"/>
    <w:rsid w:val="00291773"/>
    <w:rsid w:val="002966EB"/>
    <w:rsid w:val="002A168C"/>
    <w:rsid w:val="002A3DC7"/>
    <w:rsid w:val="002B49E2"/>
    <w:rsid w:val="002B7B00"/>
    <w:rsid w:val="002B7C44"/>
    <w:rsid w:val="002C2B17"/>
    <w:rsid w:val="002C7A4E"/>
    <w:rsid w:val="002D362A"/>
    <w:rsid w:val="002D3DD0"/>
    <w:rsid w:val="002E1F3A"/>
    <w:rsid w:val="002E298A"/>
    <w:rsid w:val="003000F4"/>
    <w:rsid w:val="00301027"/>
    <w:rsid w:val="00301673"/>
    <w:rsid w:val="003018EE"/>
    <w:rsid w:val="00301978"/>
    <w:rsid w:val="0030332C"/>
    <w:rsid w:val="00303760"/>
    <w:rsid w:val="003051C2"/>
    <w:rsid w:val="00311886"/>
    <w:rsid w:val="00312296"/>
    <w:rsid w:val="00313AF1"/>
    <w:rsid w:val="00314BD3"/>
    <w:rsid w:val="00314F0E"/>
    <w:rsid w:val="00315636"/>
    <w:rsid w:val="00321D8E"/>
    <w:rsid w:val="0032302B"/>
    <w:rsid w:val="00325928"/>
    <w:rsid w:val="00326ECB"/>
    <w:rsid w:val="00332863"/>
    <w:rsid w:val="00333949"/>
    <w:rsid w:val="003367EF"/>
    <w:rsid w:val="0033684D"/>
    <w:rsid w:val="00337B42"/>
    <w:rsid w:val="003418B5"/>
    <w:rsid w:val="00341B42"/>
    <w:rsid w:val="0034348F"/>
    <w:rsid w:val="003440B9"/>
    <w:rsid w:val="00344355"/>
    <w:rsid w:val="003450BA"/>
    <w:rsid w:val="00345991"/>
    <w:rsid w:val="00356653"/>
    <w:rsid w:val="0035743F"/>
    <w:rsid w:val="00357BE2"/>
    <w:rsid w:val="00357C3C"/>
    <w:rsid w:val="0036170C"/>
    <w:rsid w:val="00362C7C"/>
    <w:rsid w:val="00366E0F"/>
    <w:rsid w:val="00367A10"/>
    <w:rsid w:val="0037711E"/>
    <w:rsid w:val="0037783B"/>
    <w:rsid w:val="00381A72"/>
    <w:rsid w:val="00384676"/>
    <w:rsid w:val="003904AF"/>
    <w:rsid w:val="00390818"/>
    <w:rsid w:val="00390857"/>
    <w:rsid w:val="003932E3"/>
    <w:rsid w:val="00393B27"/>
    <w:rsid w:val="00395306"/>
    <w:rsid w:val="00397C70"/>
    <w:rsid w:val="00397D16"/>
    <w:rsid w:val="003A0D57"/>
    <w:rsid w:val="003A1D14"/>
    <w:rsid w:val="003A3387"/>
    <w:rsid w:val="003A4892"/>
    <w:rsid w:val="003A4BF3"/>
    <w:rsid w:val="003A50CA"/>
    <w:rsid w:val="003A5B6C"/>
    <w:rsid w:val="003A6FF6"/>
    <w:rsid w:val="003B00C3"/>
    <w:rsid w:val="003B420D"/>
    <w:rsid w:val="003B561D"/>
    <w:rsid w:val="003B77D8"/>
    <w:rsid w:val="003B7A6F"/>
    <w:rsid w:val="003C3359"/>
    <w:rsid w:val="003C6C16"/>
    <w:rsid w:val="003D0F3B"/>
    <w:rsid w:val="003D41DE"/>
    <w:rsid w:val="003D4BC0"/>
    <w:rsid w:val="003D651D"/>
    <w:rsid w:val="003D794D"/>
    <w:rsid w:val="003E03A7"/>
    <w:rsid w:val="003E3058"/>
    <w:rsid w:val="003E4DEF"/>
    <w:rsid w:val="003E76A9"/>
    <w:rsid w:val="003F0809"/>
    <w:rsid w:val="003F22B7"/>
    <w:rsid w:val="003F5331"/>
    <w:rsid w:val="003F6A8C"/>
    <w:rsid w:val="003F755C"/>
    <w:rsid w:val="004008F1"/>
    <w:rsid w:val="00406F01"/>
    <w:rsid w:val="004070CE"/>
    <w:rsid w:val="00416D50"/>
    <w:rsid w:val="00416FD5"/>
    <w:rsid w:val="00417772"/>
    <w:rsid w:val="00420E6A"/>
    <w:rsid w:val="0042125F"/>
    <w:rsid w:val="004252FD"/>
    <w:rsid w:val="00425A9E"/>
    <w:rsid w:val="00426D6B"/>
    <w:rsid w:val="00431E6C"/>
    <w:rsid w:val="00433CE7"/>
    <w:rsid w:val="00445D13"/>
    <w:rsid w:val="00452621"/>
    <w:rsid w:val="00452738"/>
    <w:rsid w:val="00456091"/>
    <w:rsid w:val="004565A8"/>
    <w:rsid w:val="0046451C"/>
    <w:rsid w:val="00466321"/>
    <w:rsid w:val="004747DE"/>
    <w:rsid w:val="00484B9B"/>
    <w:rsid w:val="004855F6"/>
    <w:rsid w:val="0048661E"/>
    <w:rsid w:val="0049353D"/>
    <w:rsid w:val="00494670"/>
    <w:rsid w:val="00495433"/>
    <w:rsid w:val="004A3823"/>
    <w:rsid w:val="004A3BC1"/>
    <w:rsid w:val="004B2C69"/>
    <w:rsid w:val="004B37B7"/>
    <w:rsid w:val="004B5D92"/>
    <w:rsid w:val="004D074C"/>
    <w:rsid w:val="004D2018"/>
    <w:rsid w:val="004D3908"/>
    <w:rsid w:val="004D4819"/>
    <w:rsid w:val="004D4A28"/>
    <w:rsid w:val="004D4DF8"/>
    <w:rsid w:val="004E1A4F"/>
    <w:rsid w:val="004E5B16"/>
    <w:rsid w:val="004E6946"/>
    <w:rsid w:val="004F1AD8"/>
    <w:rsid w:val="0050023F"/>
    <w:rsid w:val="00501A09"/>
    <w:rsid w:val="00502099"/>
    <w:rsid w:val="005039B6"/>
    <w:rsid w:val="005039CB"/>
    <w:rsid w:val="005043A0"/>
    <w:rsid w:val="0050558F"/>
    <w:rsid w:val="00506286"/>
    <w:rsid w:val="00507B7A"/>
    <w:rsid w:val="00510813"/>
    <w:rsid w:val="00511990"/>
    <w:rsid w:val="00511DE0"/>
    <w:rsid w:val="00514870"/>
    <w:rsid w:val="00514B9B"/>
    <w:rsid w:val="00517F02"/>
    <w:rsid w:val="00524303"/>
    <w:rsid w:val="005258A2"/>
    <w:rsid w:val="0052617C"/>
    <w:rsid w:val="00534024"/>
    <w:rsid w:val="00534308"/>
    <w:rsid w:val="00534DFB"/>
    <w:rsid w:val="00535C60"/>
    <w:rsid w:val="00535F58"/>
    <w:rsid w:val="00537231"/>
    <w:rsid w:val="005401AE"/>
    <w:rsid w:val="00542E07"/>
    <w:rsid w:val="00545424"/>
    <w:rsid w:val="00545E25"/>
    <w:rsid w:val="005468A9"/>
    <w:rsid w:val="00546F14"/>
    <w:rsid w:val="00550D76"/>
    <w:rsid w:val="005519E3"/>
    <w:rsid w:val="005546A8"/>
    <w:rsid w:val="00554A7B"/>
    <w:rsid w:val="0055572C"/>
    <w:rsid w:val="0056106A"/>
    <w:rsid w:val="00561B03"/>
    <w:rsid w:val="005716EE"/>
    <w:rsid w:val="00571F37"/>
    <w:rsid w:val="005720AE"/>
    <w:rsid w:val="0057710A"/>
    <w:rsid w:val="005808D0"/>
    <w:rsid w:val="0058557C"/>
    <w:rsid w:val="005919C5"/>
    <w:rsid w:val="00594D77"/>
    <w:rsid w:val="005969E4"/>
    <w:rsid w:val="005A06B7"/>
    <w:rsid w:val="005A1759"/>
    <w:rsid w:val="005A38F4"/>
    <w:rsid w:val="005A3902"/>
    <w:rsid w:val="005A58E6"/>
    <w:rsid w:val="005A68A7"/>
    <w:rsid w:val="005A744D"/>
    <w:rsid w:val="005B5017"/>
    <w:rsid w:val="005B5AA5"/>
    <w:rsid w:val="005B67FB"/>
    <w:rsid w:val="005C02BA"/>
    <w:rsid w:val="005C233F"/>
    <w:rsid w:val="005C2F1A"/>
    <w:rsid w:val="005D2FB7"/>
    <w:rsid w:val="005D36AB"/>
    <w:rsid w:val="005D3D6D"/>
    <w:rsid w:val="005D499C"/>
    <w:rsid w:val="005D70C6"/>
    <w:rsid w:val="005E385F"/>
    <w:rsid w:val="005E5FE9"/>
    <w:rsid w:val="005F319E"/>
    <w:rsid w:val="005F3865"/>
    <w:rsid w:val="005F4C88"/>
    <w:rsid w:val="005F672B"/>
    <w:rsid w:val="005F737A"/>
    <w:rsid w:val="0061011B"/>
    <w:rsid w:val="00612202"/>
    <w:rsid w:val="00617CC3"/>
    <w:rsid w:val="0062355D"/>
    <w:rsid w:val="00626D6B"/>
    <w:rsid w:val="00627383"/>
    <w:rsid w:val="00630610"/>
    <w:rsid w:val="00631032"/>
    <w:rsid w:val="006377A6"/>
    <w:rsid w:val="00637A3D"/>
    <w:rsid w:val="006411EF"/>
    <w:rsid w:val="006442DB"/>
    <w:rsid w:val="00645555"/>
    <w:rsid w:val="00663DF3"/>
    <w:rsid w:val="0067094D"/>
    <w:rsid w:val="006718A9"/>
    <w:rsid w:val="006748B8"/>
    <w:rsid w:val="006775C3"/>
    <w:rsid w:val="00682628"/>
    <w:rsid w:val="0069290A"/>
    <w:rsid w:val="0069309A"/>
    <w:rsid w:val="00695056"/>
    <w:rsid w:val="0069775A"/>
    <w:rsid w:val="00697813"/>
    <w:rsid w:val="006A3EE8"/>
    <w:rsid w:val="006A72BF"/>
    <w:rsid w:val="006B03F2"/>
    <w:rsid w:val="006B2F78"/>
    <w:rsid w:val="006B37DC"/>
    <w:rsid w:val="006B4F68"/>
    <w:rsid w:val="006B7E51"/>
    <w:rsid w:val="006C0592"/>
    <w:rsid w:val="006C0875"/>
    <w:rsid w:val="006C233D"/>
    <w:rsid w:val="006C272E"/>
    <w:rsid w:val="006C2834"/>
    <w:rsid w:val="006C5479"/>
    <w:rsid w:val="006D13B5"/>
    <w:rsid w:val="006D5567"/>
    <w:rsid w:val="006D631E"/>
    <w:rsid w:val="006D635F"/>
    <w:rsid w:val="006D7F3E"/>
    <w:rsid w:val="006E12FF"/>
    <w:rsid w:val="006E3227"/>
    <w:rsid w:val="006E40A8"/>
    <w:rsid w:val="006E607E"/>
    <w:rsid w:val="006F4D7B"/>
    <w:rsid w:val="006F7AC3"/>
    <w:rsid w:val="00703860"/>
    <w:rsid w:val="00703FFF"/>
    <w:rsid w:val="00706C5D"/>
    <w:rsid w:val="00711AB6"/>
    <w:rsid w:val="00712DE0"/>
    <w:rsid w:val="0071599F"/>
    <w:rsid w:val="00723AA8"/>
    <w:rsid w:val="00723D95"/>
    <w:rsid w:val="00730363"/>
    <w:rsid w:val="007309DE"/>
    <w:rsid w:val="00732922"/>
    <w:rsid w:val="007336C8"/>
    <w:rsid w:val="0073404D"/>
    <w:rsid w:val="00734570"/>
    <w:rsid w:val="00735A9B"/>
    <w:rsid w:val="00737F9B"/>
    <w:rsid w:val="00741192"/>
    <w:rsid w:val="00741536"/>
    <w:rsid w:val="007447D3"/>
    <w:rsid w:val="0074757A"/>
    <w:rsid w:val="0075162E"/>
    <w:rsid w:val="00752040"/>
    <w:rsid w:val="0075315E"/>
    <w:rsid w:val="00754034"/>
    <w:rsid w:val="00756556"/>
    <w:rsid w:val="00756CF8"/>
    <w:rsid w:val="007618C4"/>
    <w:rsid w:val="007655F8"/>
    <w:rsid w:val="00765C00"/>
    <w:rsid w:val="0076619C"/>
    <w:rsid w:val="00767513"/>
    <w:rsid w:val="00767980"/>
    <w:rsid w:val="0077010E"/>
    <w:rsid w:val="00770B19"/>
    <w:rsid w:val="00771650"/>
    <w:rsid w:val="00773289"/>
    <w:rsid w:val="0077463F"/>
    <w:rsid w:val="00776FDE"/>
    <w:rsid w:val="0077774F"/>
    <w:rsid w:val="00777F38"/>
    <w:rsid w:val="0078187C"/>
    <w:rsid w:val="00781E25"/>
    <w:rsid w:val="007836EA"/>
    <w:rsid w:val="00784CDA"/>
    <w:rsid w:val="00787D33"/>
    <w:rsid w:val="0079035F"/>
    <w:rsid w:val="007906C4"/>
    <w:rsid w:val="007940EA"/>
    <w:rsid w:val="0079535D"/>
    <w:rsid w:val="007967E8"/>
    <w:rsid w:val="00796AD3"/>
    <w:rsid w:val="007A02DB"/>
    <w:rsid w:val="007A02FA"/>
    <w:rsid w:val="007A1A5A"/>
    <w:rsid w:val="007A2170"/>
    <w:rsid w:val="007A22BF"/>
    <w:rsid w:val="007A30BD"/>
    <w:rsid w:val="007A3323"/>
    <w:rsid w:val="007A4221"/>
    <w:rsid w:val="007B5316"/>
    <w:rsid w:val="007B72B8"/>
    <w:rsid w:val="007B7A58"/>
    <w:rsid w:val="007C108A"/>
    <w:rsid w:val="007C1D73"/>
    <w:rsid w:val="007C21B5"/>
    <w:rsid w:val="007C2963"/>
    <w:rsid w:val="007C3747"/>
    <w:rsid w:val="007D1C95"/>
    <w:rsid w:val="007D2CC0"/>
    <w:rsid w:val="007E0E9D"/>
    <w:rsid w:val="007E2A95"/>
    <w:rsid w:val="007E47FD"/>
    <w:rsid w:val="007E4BD2"/>
    <w:rsid w:val="007E61A5"/>
    <w:rsid w:val="007E77CE"/>
    <w:rsid w:val="007F18AE"/>
    <w:rsid w:val="007F20E8"/>
    <w:rsid w:val="007F2A21"/>
    <w:rsid w:val="00801312"/>
    <w:rsid w:val="00801393"/>
    <w:rsid w:val="00802F88"/>
    <w:rsid w:val="00805447"/>
    <w:rsid w:val="00807A7D"/>
    <w:rsid w:val="0081286C"/>
    <w:rsid w:val="0081293E"/>
    <w:rsid w:val="00813A8C"/>
    <w:rsid w:val="00815465"/>
    <w:rsid w:val="0081573B"/>
    <w:rsid w:val="0081616F"/>
    <w:rsid w:val="00816330"/>
    <w:rsid w:val="00816480"/>
    <w:rsid w:val="00817E9A"/>
    <w:rsid w:val="0082352B"/>
    <w:rsid w:val="00827036"/>
    <w:rsid w:val="0082782B"/>
    <w:rsid w:val="008306BD"/>
    <w:rsid w:val="00831A80"/>
    <w:rsid w:val="00831C86"/>
    <w:rsid w:val="00833743"/>
    <w:rsid w:val="008340A4"/>
    <w:rsid w:val="0084186F"/>
    <w:rsid w:val="008446AA"/>
    <w:rsid w:val="00845C4F"/>
    <w:rsid w:val="0084755F"/>
    <w:rsid w:val="008553DA"/>
    <w:rsid w:val="00855762"/>
    <w:rsid w:val="00857632"/>
    <w:rsid w:val="008676DA"/>
    <w:rsid w:val="008705B0"/>
    <w:rsid w:val="0087135F"/>
    <w:rsid w:val="00872D94"/>
    <w:rsid w:val="00873372"/>
    <w:rsid w:val="00876DCF"/>
    <w:rsid w:val="00880364"/>
    <w:rsid w:val="0088230F"/>
    <w:rsid w:val="00891592"/>
    <w:rsid w:val="00891E9E"/>
    <w:rsid w:val="008A2C16"/>
    <w:rsid w:val="008A2F68"/>
    <w:rsid w:val="008A445C"/>
    <w:rsid w:val="008A5E77"/>
    <w:rsid w:val="008A71B0"/>
    <w:rsid w:val="008B3B54"/>
    <w:rsid w:val="008B4FA6"/>
    <w:rsid w:val="008B5282"/>
    <w:rsid w:val="008B6C6F"/>
    <w:rsid w:val="008B7C17"/>
    <w:rsid w:val="008C0743"/>
    <w:rsid w:val="008C2D01"/>
    <w:rsid w:val="008C40E6"/>
    <w:rsid w:val="008C774C"/>
    <w:rsid w:val="008C7FCF"/>
    <w:rsid w:val="008D0F7A"/>
    <w:rsid w:val="008D564E"/>
    <w:rsid w:val="008D61C2"/>
    <w:rsid w:val="008D68E4"/>
    <w:rsid w:val="008D72DC"/>
    <w:rsid w:val="008E0506"/>
    <w:rsid w:val="008E0CFF"/>
    <w:rsid w:val="008E0D80"/>
    <w:rsid w:val="008E237B"/>
    <w:rsid w:val="008E48A2"/>
    <w:rsid w:val="008E5D6B"/>
    <w:rsid w:val="008E7185"/>
    <w:rsid w:val="008E76F0"/>
    <w:rsid w:val="008E78B0"/>
    <w:rsid w:val="008F15FE"/>
    <w:rsid w:val="008F2CEA"/>
    <w:rsid w:val="008F2D29"/>
    <w:rsid w:val="008F4DB3"/>
    <w:rsid w:val="008F5187"/>
    <w:rsid w:val="008F60D8"/>
    <w:rsid w:val="008F7A79"/>
    <w:rsid w:val="00902727"/>
    <w:rsid w:val="0090312B"/>
    <w:rsid w:val="00906D7F"/>
    <w:rsid w:val="00907D06"/>
    <w:rsid w:val="009109EA"/>
    <w:rsid w:val="0091327B"/>
    <w:rsid w:val="009156BB"/>
    <w:rsid w:val="00916152"/>
    <w:rsid w:val="0091736D"/>
    <w:rsid w:val="00920152"/>
    <w:rsid w:val="0092045A"/>
    <w:rsid w:val="00925652"/>
    <w:rsid w:val="00925BE3"/>
    <w:rsid w:val="00926B49"/>
    <w:rsid w:val="0093037A"/>
    <w:rsid w:val="00932D09"/>
    <w:rsid w:val="0094154D"/>
    <w:rsid w:val="009451A7"/>
    <w:rsid w:val="0095155F"/>
    <w:rsid w:val="0095358E"/>
    <w:rsid w:val="00954429"/>
    <w:rsid w:val="00955F24"/>
    <w:rsid w:val="00956048"/>
    <w:rsid w:val="009563CE"/>
    <w:rsid w:val="00957AE3"/>
    <w:rsid w:val="00965BC6"/>
    <w:rsid w:val="00971C3E"/>
    <w:rsid w:val="00976328"/>
    <w:rsid w:val="0097680D"/>
    <w:rsid w:val="009770E3"/>
    <w:rsid w:val="00980825"/>
    <w:rsid w:val="009810AF"/>
    <w:rsid w:val="00982438"/>
    <w:rsid w:val="00983DFD"/>
    <w:rsid w:val="0098404C"/>
    <w:rsid w:val="00985283"/>
    <w:rsid w:val="00990F55"/>
    <w:rsid w:val="00995992"/>
    <w:rsid w:val="009A03E5"/>
    <w:rsid w:val="009A0F3B"/>
    <w:rsid w:val="009A1BB4"/>
    <w:rsid w:val="009A2628"/>
    <w:rsid w:val="009A3200"/>
    <w:rsid w:val="009A4357"/>
    <w:rsid w:val="009A4849"/>
    <w:rsid w:val="009A6AFB"/>
    <w:rsid w:val="009B0897"/>
    <w:rsid w:val="009B4C1D"/>
    <w:rsid w:val="009B7BD9"/>
    <w:rsid w:val="009B7D39"/>
    <w:rsid w:val="009C0D55"/>
    <w:rsid w:val="009C3EC9"/>
    <w:rsid w:val="009C3F8B"/>
    <w:rsid w:val="009C7DD5"/>
    <w:rsid w:val="009D4C69"/>
    <w:rsid w:val="009D7131"/>
    <w:rsid w:val="009D73FE"/>
    <w:rsid w:val="009E20DC"/>
    <w:rsid w:val="009E227D"/>
    <w:rsid w:val="009E3FE7"/>
    <w:rsid w:val="009E5019"/>
    <w:rsid w:val="009E6005"/>
    <w:rsid w:val="009E609B"/>
    <w:rsid w:val="009F1786"/>
    <w:rsid w:val="009F2519"/>
    <w:rsid w:val="009F3B13"/>
    <w:rsid w:val="00A009DC"/>
    <w:rsid w:val="00A011F3"/>
    <w:rsid w:val="00A01308"/>
    <w:rsid w:val="00A01E52"/>
    <w:rsid w:val="00A04F1B"/>
    <w:rsid w:val="00A0501B"/>
    <w:rsid w:val="00A05571"/>
    <w:rsid w:val="00A06C53"/>
    <w:rsid w:val="00A13C22"/>
    <w:rsid w:val="00A14947"/>
    <w:rsid w:val="00A15B7B"/>
    <w:rsid w:val="00A17B84"/>
    <w:rsid w:val="00A233AE"/>
    <w:rsid w:val="00A242B7"/>
    <w:rsid w:val="00A24F5C"/>
    <w:rsid w:val="00A2771B"/>
    <w:rsid w:val="00A32A83"/>
    <w:rsid w:val="00A3420F"/>
    <w:rsid w:val="00A34619"/>
    <w:rsid w:val="00A36643"/>
    <w:rsid w:val="00A368DB"/>
    <w:rsid w:val="00A3797E"/>
    <w:rsid w:val="00A423AA"/>
    <w:rsid w:val="00A45A03"/>
    <w:rsid w:val="00A50146"/>
    <w:rsid w:val="00A53EC6"/>
    <w:rsid w:val="00A55C0F"/>
    <w:rsid w:val="00A57F69"/>
    <w:rsid w:val="00A61E36"/>
    <w:rsid w:val="00A62D65"/>
    <w:rsid w:val="00A73F6A"/>
    <w:rsid w:val="00A74AE5"/>
    <w:rsid w:val="00A75086"/>
    <w:rsid w:val="00A7574A"/>
    <w:rsid w:val="00A7786A"/>
    <w:rsid w:val="00A800D2"/>
    <w:rsid w:val="00A81B7E"/>
    <w:rsid w:val="00A85E44"/>
    <w:rsid w:val="00A8713F"/>
    <w:rsid w:val="00A903E8"/>
    <w:rsid w:val="00A90BA1"/>
    <w:rsid w:val="00A90D70"/>
    <w:rsid w:val="00A91CC7"/>
    <w:rsid w:val="00A9498F"/>
    <w:rsid w:val="00A94C29"/>
    <w:rsid w:val="00A978A4"/>
    <w:rsid w:val="00A97925"/>
    <w:rsid w:val="00A97A9A"/>
    <w:rsid w:val="00AA0671"/>
    <w:rsid w:val="00AA1E58"/>
    <w:rsid w:val="00AA2531"/>
    <w:rsid w:val="00AA52D4"/>
    <w:rsid w:val="00AB1E09"/>
    <w:rsid w:val="00AB3CC9"/>
    <w:rsid w:val="00AB5330"/>
    <w:rsid w:val="00AB7747"/>
    <w:rsid w:val="00AC14CE"/>
    <w:rsid w:val="00AC2A56"/>
    <w:rsid w:val="00AC4C3A"/>
    <w:rsid w:val="00AD055E"/>
    <w:rsid w:val="00AD1916"/>
    <w:rsid w:val="00AD47A7"/>
    <w:rsid w:val="00AE464A"/>
    <w:rsid w:val="00AF0CBF"/>
    <w:rsid w:val="00AF257F"/>
    <w:rsid w:val="00AF33CF"/>
    <w:rsid w:val="00AF4D50"/>
    <w:rsid w:val="00AF4DD6"/>
    <w:rsid w:val="00AF6179"/>
    <w:rsid w:val="00B12681"/>
    <w:rsid w:val="00B1295A"/>
    <w:rsid w:val="00B15827"/>
    <w:rsid w:val="00B20375"/>
    <w:rsid w:val="00B20A45"/>
    <w:rsid w:val="00B22C5C"/>
    <w:rsid w:val="00B24F30"/>
    <w:rsid w:val="00B31ABF"/>
    <w:rsid w:val="00B322CE"/>
    <w:rsid w:val="00B33BE3"/>
    <w:rsid w:val="00B47339"/>
    <w:rsid w:val="00B53B5D"/>
    <w:rsid w:val="00B6055E"/>
    <w:rsid w:val="00B60C6F"/>
    <w:rsid w:val="00B610DB"/>
    <w:rsid w:val="00B61E62"/>
    <w:rsid w:val="00B6317D"/>
    <w:rsid w:val="00B64A47"/>
    <w:rsid w:val="00B64D26"/>
    <w:rsid w:val="00B65F36"/>
    <w:rsid w:val="00B65F5F"/>
    <w:rsid w:val="00B66F4D"/>
    <w:rsid w:val="00B70274"/>
    <w:rsid w:val="00B71C5B"/>
    <w:rsid w:val="00B7311B"/>
    <w:rsid w:val="00B73452"/>
    <w:rsid w:val="00B75CA7"/>
    <w:rsid w:val="00B7723F"/>
    <w:rsid w:val="00B77B76"/>
    <w:rsid w:val="00B80534"/>
    <w:rsid w:val="00B8433A"/>
    <w:rsid w:val="00B8433C"/>
    <w:rsid w:val="00B86623"/>
    <w:rsid w:val="00B86855"/>
    <w:rsid w:val="00B87491"/>
    <w:rsid w:val="00B87B0E"/>
    <w:rsid w:val="00B92C25"/>
    <w:rsid w:val="00B97AAD"/>
    <w:rsid w:val="00BA29E9"/>
    <w:rsid w:val="00BA7142"/>
    <w:rsid w:val="00BB237C"/>
    <w:rsid w:val="00BB2419"/>
    <w:rsid w:val="00BB41A3"/>
    <w:rsid w:val="00BB44B5"/>
    <w:rsid w:val="00BC32DC"/>
    <w:rsid w:val="00BC35B6"/>
    <w:rsid w:val="00BC4782"/>
    <w:rsid w:val="00BC4F5B"/>
    <w:rsid w:val="00BC5335"/>
    <w:rsid w:val="00BC626E"/>
    <w:rsid w:val="00BC6E76"/>
    <w:rsid w:val="00BD1B51"/>
    <w:rsid w:val="00BD2071"/>
    <w:rsid w:val="00BD3D75"/>
    <w:rsid w:val="00BD4596"/>
    <w:rsid w:val="00BE0AAC"/>
    <w:rsid w:val="00BE1405"/>
    <w:rsid w:val="00BE312D"/>
    <w:rsid w:val="00BF1C20"/>
    <w:rsid w:val="00BF241F"/>
    <w:rsid w:val="00C01619"/>
    <w:rsid w:val="00C10578"/>
    <w:rsid w:val="00C124F3"/>
    <w:rsid w:val="00C135BC"/>
    <w:rsid w:val="00C1558A"/>
    <w:rsid w:val="00C15C95"/>
    <w:rsid w:val="00C205FF"/>
    <w:rsid w:val="00C227F1"/>
    <w:rsid w:val="00C2596A"/>
    <w:rsid w:val="00C27537"/>
    <w:rsid w:val="00C27696"/>
    <w:rsid w:val="00C27B8F"/>
    <w:rsid w:val="00C328FE"/>
    <w:rsid w:val="00C33507"/>
    <w:rsid w:val="00C3359E"/>
    <w:rsid w:val="00C33860"/>
    <w:rsid w:val="00C368DA"/>
    <w:rsid w:val="00C4409D"/>
    <w:rsid w:val="00C44917"/>
    <w:rsid w:val="00C44E72"/>
    <w:rsid w:val="00C45A06"/>
    <w:rsid w:val="00C47BC1"/>
    <w:rsid w:val="00C47E5B"/>
    <w:rsid w:val="00C51E53"/>
    <w:rsid w:val="00C54148"/>
    <w:rsid w:val="00C54E8C"/>
    <w:rsid w:val="00C61E4B"/>
    <w:rsid w:val="00C64BFF"/>
    <w:rsid w:val="00C704E9"/>
    <w:rsid w:val="00C741CC"/>
    <w:rsid w:val="00C744BF"/>
    <w:rsid w:val="00C763C9"/>
    <w:rsid w:val="00C778C9"/>
    <w:rsid w:val="00C80057"/>
    <w:rsid w:val="00C82232"/>
    <w:rsid w:val="00C82913"/>
    <w:rsid w:val="00C83354"/>
    <w:rsid w:val="00C86FD9"/>
    <w:rsid w:val="00C94261"/>
    <w:rsid w:val="00C94627"/>
    <w:rsid w:val="00C972B1"/>
    <w:rsid w:val="00CA0332"/>
    <w:rsid w:val="00CA2CCE"/>
    <w:rsid w:val="00CA43FD"/>
    <w:rsid w:val="00CA7EF8"/>
    <w:rsid w:val="00CB043E"/>
    <w:rsid w:val="00CB0E3A"/>
    <w:rsid w:val="00CB394A"/>
    <w:rsid w:val="00CB5418"/>
    <w:rsid w:val="00CC489B"/>
    <w:rsid w:val="00CC72DD"/>
    <w:rsid w:val="00CD179E"/>
    <w:rsid w:val="00CD2BCD"/>
    <w:rsid w:val="00CD3A4C"/>
    <w:rsid w:val="00CD5046"/>
    <w:rsid w:val="00CD5B56"/>
    <w:rsid w:val="00CE032C"/>
    <w:rsid w:val="00CE10E9"/>
    <w:rsid w:val="00CE2910"/>
    <w:rsid w:val="00CE4A49"/>
    <w:rsid w:val="00CE5393"/>
    <w:rsid w:val="00CE6D1E"/>
    <w:rsid w:val="00CF06C0"/>
    <w:rsid w:val="00CF36BE"/>
    <w:rsid w:val="00CF581B"/>
    <w:rsid w:val="00CF6000"/>
    <w:rsid w:val="00D003F3"/>
    <w:rsid w:val="00D018B7"/>
    <w:rsid w:val="00D0364F"/>
    <w:rsid w:val="00D06834"/>
    <w:rsid w:val="00D1434E"/>
    <w:rsid w:val="00D25453"/>
    <w:rsid w:val="00D30183"/>
    <w:rsid w:val="00D308ED"/>
    <w:rsid w:val="00D325FB"/>
    <w:rsid w:val="00D32AD7"/>
    <w:rsid w:val="00D33AD4"/>
    <w:rsid w:val="00D34814"/>
    <w:rsid w:val="00D34917"/>
    <w:rsid w:val="00D35CBC"/>
    <w:rsid w:val="00D363B1"/>
    <w:rsid w:val="00D36D86"/>
    <w:rsid w:val="00D41A73"/>
    <w:rsid w:val="00D428AA"/>
    <w:rsid w:val="00D441AC"/>
    <w:rsid w:val="00D50A34"/>
    <w:rsid w:val="00D518BC"/>
    <w:rsid w:val="00D53EFA"/>
    <w:rsid w:val="00D63A47"/>
    <w:rsid w:val="00D7117E"/>
    <w:rsid w:val="00D722BB"/>
    <w:rsid w:val="00D830E3"/>
    <w:rsid w:val="00D84FBA"/>
    <w:rsid w:val="00D867DA"/>
    <w:rsid w:val="00D8756F"/>
    <w:rsid w:val="00D91257"/>
    <w:rsid w:val="00D9454B"/>
    <w:rsid w:val="00D94A7C"/>
    <w:rsid w:val="00D95896"/>
    <w:rsid w:val="00D95A31"/>
    <w:rsid w:val="00D95BB1"/>
    <w:rsid w:val="00D961AA"/>
    <w:rsid w:val="00D97BA7"/>
    <w:rsid w:val="00DA2E4C"/>
    <w:rsid w:val="00DA39CA"/>
    <w:rsid w:val="00DB2983"/>
    <w:rsid w:val="00DB5549"/>
    <w:rsid w:val="00DC1257"/>
    <w:rsid w:val="00DC3DC0"/>
    <w:rsid w:val="00DC5B2B"/>
    <w:rsid w:val="00DD318D"/>
    <w:rsid w:val="00DD6414"/>
    <w:rsid w:val="00DE0EAD"/>
    <w:rsid w:val="00DE25F6"/>
    <w:rsid w:val="00DE37C2"/>
    <w:rsid w:val="00DE53C1"/>
    <w:rsid w:val="00DF020F"/>
    <w:rsid w:val="00DF1B70"/>
    <w:rsid w:val="00DF2D76"/>
    <w:rsid w:val="00DF2E12"/>
    <w:rsid w:val="00DF514A"/>
    <w:rsid w:val="00DF6690"/>
    <w:rsid w:val="00DF6804"/>
    <w:rsid w:val="00E00A19"/>
    <w:rsid w:val="00E00D8D"/>
    <w:rsid w:val="00E00FEE"/>
    <w:rsid w:val="00E0358D"/>
    <w:rsid w:val="00E04323"/>
    <w:rsid w:val="00E0433A"/>
    <w:rsid w:val="00E069FC"/>
    <w:rsid w:val="00E070A2"/>
    <w:rsid w:val="00E07D28"/>
    <w:rsid w:val="00E118AE"/>
    <w:rsid w:val="00E20D72"/>
    <w:rsid w:val="00E24340"/>
    <w:rsid w:val="00E2656A"/>
    <w:rsid w:val="00E276E4"/>
    <w:rsid w:val="00E412D0"/>
    <w:rsid w:val="00E427DC"/>
    <w:rsid w:val="00E44602"/>
    <w:rsid w:val="00E46AE0"/>
    <w:rsid w:val="00E52B8E"/>
    <w:rsid w:val="00E5517C"/>
    <w:rsid w:val="00E56322"/>
    <w:rsid w:val="00E57B63"/>
    <w:rsid w:val="00E60982"/>
    <w:rsid w:val="00E62C62"/>
    <w:rsid w:val="00E648F9"/>
    <w:rsid w:val="00E64D86"/>
    <w:rsid w:val="00E652FD"/>
    <w:rsid w:val="00E654C1"/>
    <w:rsid w:val="00E65D97"/>
    <w:rsid w:val="00E6622E"/>
    <w:rsid w:val="00E72A5A"/>
    <w:rsid w:val="00E72BDF"/>
    <w:rsid w:val="00E73354"/>
    <w:rsid w:val="00E7762B"/>
    <w:rsid w:val="00E86518"/>
    <w:rsid w:val="00E91F78"/>
    <w:rsid w:val="00E922F0"/>
    <w:rsid w:val="00E9242D"/>
    <w:rsid w:val="00E925AD"/>
    <w:rsid w:val="00E92A00"/>
    <w:rsid w:val="00E93C8A"/>
    <w:rsid w:val="00E94292"/>
    <w:rsid w:val="00E962E5"/>
    <w:rsid w:val="00E96B56"/>
    <w:rsid w:val="00EA21C0"/>
    <w:rsid w:val="00EA285D"/>
    <w:rsid w:val="00EA3147"/>
    <w:rsid w:val="00EB1045"/>
    <w:rsid w:val="00EB3E1F"/>
    <w:rsid w:val="00EB5255"/>
    <w:rsid w:val="00EB5266"/>
    <w:rsid w:val="00EB5C47"/>
    <w:rsid w:val="00EB7F23"/>
    <w:rsid w:val="00EC1E29"/>
    <w:rsid w:val="00EC74C3"/>
    <w:rsid w:val="00ED0639"/>
    <w:rsid w:val="00ED1FBE"/>
    <w:rsid w:val="00ED2864"/>
    <w:rsid w:val="00EE4D09"/>
    <w:rsid w:val="00EF31C7"/>
    <w:rsid w:val="00EF323C"/>
    <w:rsid w:val="00EF4755"/>
    <w:rsid w:val="00EF7135"/>
    <w:rsid w:val="00F027DB"/>
    <w:rsid w:val="00F14A7A"/>
    <w:rsid w:val="00F15B3E"/>
    <w:rsid w:val="00F15CE5"/>
    <w:rsid w:val="00F16C19"/>
    <w:rsid w:val="00F22985"/>
    <w:rsid w:val="00F3064C"/>
    <w:rsid w:val="00F3383E"/>
    <w:rsid w:val="00F355AE"/>
    <w:rsid w:val="00F36F38"/>
    <w:rsid w:val="00F41CB6"/>
    <w:rsid w:val="00F43436"/>
    <w:rsid w:val="00F43FA0"/>
    <w:rsid w:val="00F465A7"/>
    <w:rsid w:val="00F47C11"/>
    <w:rsid w:val="00F50B7C"/>
    <w:rsid w:val="00F5362D"/>
    <w:rsid w:val="00F541F6"/>
    <w:rsid w:val="00F54A6C"/>
    <w:rsid w:val="00F550E6"/>
    <w:rsid w:val="00F55570"/>
    <w:rsid w:val="00F563DB"/>
    <w:rsid w:val="00F617BC"/>
    <w:rsid w:val="00F65B5A"/>
    <w:rsid w:val="00F70713"/>
    <w:rsid w:val="00F70D2C"/>
    <w:rsid w:val="00F74345"/>
    <w:rsid w:val="00F80A0A"/>
    <w:rsid w:val="00F82104"/>
    <w:rsid w:val="00F82B19"/>
    <w:rsid w:val="00F9212D"/>
    <w:rsid w:val="00F965DA"/>
    <w:rsid w:val="00FA27D7"/>
    <w:rsid w:val="00FA406A"/>
    <w:rsid w:val="00FA693D"/>
    <w:rsid w:val="00FA6B41"/>
    <w:rsid w:val="00FB2E18"/>
    <w:rsid w:val="00FB2EC5"/>
    <w:rsid w:val="00FB503A"/>
    <w:rsid w:val="00FB50F4"/>
    <w:rsid w:val="00FB516C"/>
    <w:rsid w:val="00FB5F97"/>
    <w:rsid w:val="00FC1C3D"/>
    <w:rsid w:val="00FC1F66"/>
    <w:rsid w:val="00FC549E"/>
    <w:rsid w:val="00FD0236"/>
    <w:rsid w:val="00FD18F4"/>
    <w:rsid w:val="00FD54DB"/>
    <w:rsid w:val="00FD550B"/>
    <w:rsid w:val="00FD619F"/>
    <w:rsid w:val="00FD6D14"/>
    <w:rsid w:val="00FE043B"/>
    <w:rsid w:val="00FE3392"/>
    <w:rsid w:val="00FE47DB"/>
    <w:rsid w:val="00FE562E"/>
    <w:rsid w:val="00FF19BC"/>
    <w:rsid w:val="00FF3FCF"/>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DF42FB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C983DA0"/>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4D3F5FD6"/>
  <w15:docId w15:val="{180CB8AC-E2F3-4AF3-9F8C-71B956B5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lsdException w:name="Body Text First Indent 2" w:locked="1"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locked/>
    <w:pPr>
      <w:spacing w:line="400" w:lineRule="exact"/>
      <w:ind w:firstLineChars="200" w:firstLine="200"/>
    </w:pPr>
    <w:rPr>
      <w:rFonts w:asciiTheme="minorHAnsi" w:hAnsiTheme="minorHAnsi" w:cstheme="minorBidi"/>
      <w:szCs w:val="22"/>
    </w:rPr>
  </w:style>
  <w:style w:type="paragraph" w:styleId="a4">
    <w:name w:val="annotation text"/>
    <w:basedOn w:val="a"/>
    <w:link w:val="a5"/>
    <w:semiHidden/>
    <w:qFormat/>
    <w:pPr>
      <w:jc w:val="left"/>
    </w:pPr>
    <w:rPr>
      <w:kern w:val="0"/>
      <w:sz w:val="24"/>
      <w:szCs w:val="20"/>
    </w:rPr>
  </w:style>
  <w:style w:type="paragraph" w:styleId="a6">
    <w:name w:val="Body Text"/>
    <w:basedOn w:val="a"/>
    <w:link w:val="a7"/>
    <w:qFormat/>
    <w:pPr>
      <w:widowControl/>
      <w:snapToGrid w:val="0"/>
      <w:spacing w:before="60" w:after="160" w:line="259" w:lineRule="auto"/>
      <w:ind w:right="113"/>
    </w:pPr>
    <w:rPr>
      <w:kern w:val="0"/>
      <w:sz w:val="18"/>
      <w:szCs w:val="20"/>
    </w:rPr>
  </w:style>
  <w:style w:type="paragraph" w:styleId="a8">
    <w:name w:val="Body Text Indent"/>
    <w:basedOn w:val="a"/>
    <w:link w:val="a9"/>
    <w:qFormat/>
    <w:pPr>
      <w:spacing w:after="120"/>
      <w:ind w:leftChars="200" w:left="420"/>
    </w:pPr>
    <w:rPr>
      <w:kern w:val="0"/>
      <w:sz w:val="24"/>
      <w:szCs w:val="20"/>
    </w:rPr>
  </w:style>
  <w:style w:type="paragraph" w:styleId="aa">
    <w:name w:val="Date"/>
    <w:basedOn w:val="a"/>
    <w:next w:val="a"/>
    <w:link w:val="10"/>
    <w:qFormat/>
    <w:pPr>
      <w:ind w:leftChars="2500" w:left="100"/>
    </w:pPr>
    <w:rPr>
      <w:kern w:val="0"/>
      <w:sz w:val="24"/>
      <w:szCs w:val="20"/>
    </w:rPr>
  </w:style>
  <w:style w:type="paragraph" w:styleId="ab">
    <w:name w:val="Balloon Text"/>
    <w:basedOn w:val="a"/>
    <w:link w:val="ac"/>
    <w:semiHidden/>
    <w:qFormat/>
    <w:rPr>
      <w:kern w:val="0"/>
      <w:sz w:val="18"/>
      <w:szCs w:val="20"/>
    </w:rPr>
  </w:style>
  <w:style w:type="paragraph" w:styleId="ad">
    <w:name w:val="footer"/>
    <w:basedOn w:val="a"/>
    <w:link w:val="11"/>
    <w:uiPriority w:val="99"/>
    <w:qFormat/>
    <w:pPr>
      <w:tabs>
        <w:tab w:val="center" w:pos="4153"/>
        <w:tab w:val="right" w:pos="8306"/>
      </w:tabs>
      <w:snapToGrid w:val="0"/>
      <w:jc w:val="left"/>
    </w:pPr>
    <w:rPr>
      <w:kern w:val="0"/>
      <w:sz w:val="18"/>
      <w:szCs w:val="20"/>
    </w:rPr>
  </w:style>
  <w:style w:type="paragraph" w:styleId="ae">
    <w:name w:val="header"/>
    <w:basedOn w:val="a"/>
    <w:link w:val="af"/>
    <w:qFormat/>
    <w:pPr>
      <w:pBdr>
        <w:bottom w:val="single" w:sz="6" w:space="1" w:color="auto"/>
      </w:pBdr>
      <w:tabs>
        <w:tab w:val="center" w:pos="4153"/>
        <w:tab w:val="right" w:pos="8306"/>
      </w:tabs>
      <w:snapToGrid w:val="0"/>
      <w:jc w:val="center"/>
    </w:pPr>
    <w:rPr>
      <w:kern w:val="0"/>
      <w:sz w:val="18"/>
      <w:szCs w:val="20"/>
    </w:rPr>
  </w:style>
  <w:style w:type="paragraph" w:styleId="af0">
    <w:name w:val="Normal (Web)"/>
    <w:basedOn w:val="a"/>
    <w:link w:val="af1"/>
    <w:qFormat/>
    <w:pPr>
      <w:widowControl/>
      <w:spacing w:before="100" w:beforeAutospacing="1" w:after="100" w:afterAutospacing="1"/>
      <w:jc w:val="left"/>
    </w:pPr>
    <w:rPr>
      <w:rFonts w:ascii="宋体" w:hAnsi="宋体"/>
      <w:kern w:val="0"/>
      <w:sz w:val="24"/>
      <w:szCs w:val="20"/>
    </w:rPr>
  </w:style>
  <w:style w:type="paragraph" w:styleId="af2">
    <w:name w:val="annotation subject"/>
    <w:basedOn w:val="a4"/>
    <w:next w:val="a4"/>
    <w:link w:val="af3"/>
    <w:semiHidden/>
    <w:qFormat/>
    <w:rPr>
      <w:b/>
    </w:rPr>
  </w:style>
  <w:style w:type="paragraph" w:styleId="21">
    <w:name w:val="Body Text First Indent 2"/>
    <w:basedOn w:val="a8"/>
    <w:link w:val="22"/>
    <w:qFormat/>
    <w:locked/>
    <w:pPr>
      <w:ind w:firstLineChars="200" w:firstLine="420"/>
    </w:pPr>
    <w:rPr>
      <w:kern w:val="2"/>
      <w:sz w:val="21"/>
      <w:szCs w:val="24"/>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locked/>
  </w:style>
  <w:style w:type="character" w:styleId="af6">
    <w:name w:val="annotation reference"/>
    <w:semiHidden/>
    <w:qFormat/>
    <w:rPr>
      <w:sz w:val="21"/>
    </w:rPr>
  </w:style>
  <w:style w:type="paragraph" w:customStyle="1" w:styleId="100">
    <w:name w:val="正文_10"/>
    <w:qFormat/>
    <w:pPr>
      <w:widowControl w:val="0"/>
      <w:jc w:val="both"/>
    </w:pPr>
    <w:rPr>
      <w:kern w:val="2"/>
      <w:sz w:val="21"/>
      <w:szCs w:val="22"/>
    </w:rPr>
  </w:style>
  <w:style w:type="paragraph" w:customStyle="1" w:styleId="23">
    <w:name w:val="普通(网站)2"/>
    <w:basedOn w:val="a"/>
    <w:qFormat/>
    <w:pPr>
      <w:widowControl/>
      <w:spacing w:before="100" w:beforeAutospacing="1" w:after="100" w:afterAutospacing="1"/>
      <w:jc w:val="left"/>
    </w:pPr>
    <w:rPr>
      <w:rFonts w:ascii="宋体" w:hAnsi="宋体"/>
      <w:sz w:val="24"/>
      <w:szCs w:val="20"/>
    </w:rPr>
  </w:style>
  <w:style w:type="paragraph" w:customStyle="1" w:styleId="af7">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11">
    <w:name w:val="页脚 字符1"/>
    <w:link w:val="ad"/>
    <w:uiPriority w:val="99"/>
    <w:qFormat/>
    <w:locked/>
    <w:rPr>
      <w:sz w:val="18"/>
    </w:rPr>
  </w:style>
  <w:style w:type="character" w:customStyle="1" w:styleId="10">
    <w:name w:val="日期 字符1"/>
    <w:link w:val="aa"/>
    <w:qFormat/>
    <w:locked/>
    <w:rPr>
      <w:rFonts w:ascii="Times New Roman" w:eastAsia="宋体" w:hAnsi="Times New Roman"/>
      <w:sz w:val="24"/>
    </w:rPr>
  </w:style>
  <w:style w:type="character" w:customStyle="1" w:styleId="af8">
    <w:name w:val="页脚 字符"/>
    <w:basedOn w:val="a0"/>
    <w:uiPriority w:val="99"/>
    <w:qFormat/>
  </w:style>
  <w:style w:type="character" w:customStyle="1" w:styleId="af1">
    <w:name w:val="普通(网站) 字符"/>
    <w:link w:val="af0"/>
    <w:qFormat/>
    <w:locked/>
    <w:rPr>
      <w:rFonts w:ascii="宋体" w:eastAsia="宋体" w:hAnsi="宋体"/>
      <w:sz w:val="24"/>
    </w:rPr>
  </w:style>
  <w:style w:type="character" w:customStyle="1" w:styleId="12">
    <w:name w:val="正文文本 字符1"/>
    <w:semiHidden/>
    <w:qFormat/>
    <w:rPr>
      <w:rFonts w:ascii="Times New Roman" w:eastAsia="宋体" w:hAnsi="Times New Roman"/>
      <w:sz w:val="24"/>
    </w:rPr>
  </w:style>
  <w:style w:type="character" w:customStyle="1" w:styleId="a7">
    <w:name w:val="正文文本 字符"/>
    <w:link w:val="a6"/>
    <w:qFormat/>
    <w:locked/>
    <w:rPr>
      <w:sz w:val="18"/>
    </w:rPr>
  </w:style>
  <w:style w:type="character" w:customStyle="1" w:styleId="a5">
    <w:name w:val="批注文字 字符"/>
    <w:link w:val="a4"/>
    <w:qFormat/>
    <w:locked/>
    <w:rPr>
      <w:rFonts w:ascii="Times New Roman" w:eastAsia="宋体" w:hAnsi="Times New Roman"/>
      <w:sz w:val="24"/>
    </w:rPr>
  </w:style>
  <w:style w:type="character" w:customStyle="1" w:styleId="Char">
    <w:name w:val="表格 Char"/>
    <w:link w:val="af7"/>
    <w:qFormat/>
    <w:locked/>
    <w:rPr>
      <w:rFonts w:ascii="宋体"/>
      <w:sz w:val="21"/>
    </w:rPr>
  </w:style>
  <w:style w:type="character" w:customStyle="1" w:styleId="af9">
    <w:name w:val="日期 字符"/>
    <w:semiHidden/>
    <w:qFormat/>
    <w:rPr>
      <w:rFonts w:ascii="Times New Roman" w:eastAsia="宋体" w:hAnsi="Times New Roman"/>
      <w:sz w:val="24"/>
    </w:rPr>
  </w:style>
  <w:style w:type="character" w:customStyle="1" w:styleId="ac">
    <w:name w:val="批注框文本 字符"/>
    <w:link w:val="ab"/>
    <w:semiHidden/>
    <w:qFormat/>
    <w:locked/>
    <w:rPr>
      <w:rFonts w:ascii="Times New Roman" w:eastAsia="宋体" w:hAnsi="Times New Roman"/>
      <w:sz w:val="18"/>
    </w:rPr>
  </w:style>
  <w:style w:type="character" w:customStyle="1" w:styleId="af3">
    <w:name w:val="批注主题 字符"/>
    <w:link w:val="af2"/>
    <w:semiHidden/>
    <w:qFormat/>
    <w:locked/>
    <w:rPr>
      <w:rFonts w:ascii="Times New Roman" w:eastAsia="宋体" w:hAnsi="Times New Roman"/>
      <w:b/>
      <w:kern w:val="2"/>
      <w:sz w:val="24"/>
    </w:rPr>
  </w:style>
  <w:style w:type="character" w:customStyle="1" w:styleId="af">
    <w:name w:val="页眉 字符"/>
    <w:link w:val="ae"/>
    <w:qFormat/>
    <w:locked/>
    <w:rPr>
      <w:sz w:val="18"/>
    </w:rPr>
  </w:style>
  <w:style w:type="character" w:customStyle="1" w:styleId="13">
    <w:name w:val="批注文字 字符1"/>
    <w:semiHidden/>
    <w:qFormat/>
    <w:rPr>
      <w:rFonts w:ascii="Times New Roman" w:eastAsia="宋体" w:hAnsi="Times New Roman"/>
      <w:sz w:val="24"/>
    </w:rPr>
  </w:style>
  <w:style w:type="character" w:customStyle="1" w:styleId="a9">
    <w:name w:val="正文文本缩进 字符"/>
    <w:link w:val="a8"/>
    <w:semiHidden/>
    <w:qFormat/>
    <w:locked/>
    <w:rPr>
      <w:rFonts w:ascii="Times New Roman" w:eastAsia="宋体" w:hAnsi="Times New Roman"/>
      <w:sz w:val="24"/>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jc w:val="left"/>
    </w:pPr>
    <w:rPr>
      <w:kern w:val="0"/>
      <w:sz w:val="22"/>
      <w:szCs w:val="22"/>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paragraph" w:customStyle="1" w:styleId="1222">
    <w:name w:val="样式 样式 样式 首行缩进:  1 字符 + 首行缩进:  2 字符2 + 首行缩进:  2 字符"/>
    <w:basedOn w:val="a"/>
    <w:qFormat/>
    <w:pPr>
      <w:spacing w:line="360" w:lineRule="auto"/>
      <w:ind w:firstLineChars="200" w:firstLine="480"/>
    </w:pPr>
    <w:rPr>
      <w:rFonts w:ascii="宋体" w:hAnsi="宋体" w:cs="宋体"/>
      <w:sz w:val="24"/>
      <w:szCs w:val="20"/>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14">
    <w:name w:val="样式1"/>
    <w:basedOn w:val="a"/>
    <w:qFormat/>
    <w:pPr>
      <w:spacing w:line="360" w:lineRule="auto"/>
      <w:ind w:firstLine="425"/>
    </w:pPr>
    <w:rPr>
      <w:kern w:val="44"/>
      <w:szCs w:val="20"/>
    </w:rPr>
  </w:style>
  <w:style w:type="character" w:customStyle="1" w:styleId="Char0">
    <w:name w:val="报告表正文 Char"/>
    <w:link w:val="afa"/>
    <w:qFormat/>
    <w:rPr>
      <w:kern w:val="2"/>
      <w:sz w:val="24"/>
      <w:szCs w:val="24"/>
    </w:rPr>
  </w:style>
  <w:style w:type="paragraph" w:customStyle="1" w:styleId="afa">
    <w:name w:val="报告表正文"/>
    <w:link w:val="Char0"/>
    <w:qFormat/>
    <w:pPr>
      <w:spacing w:line="360" w:lineRule="auto"/>
      <w:ind w:firstLineChars="200" w:firstLine="200"/>
    </w:pPr>
    <w:rPr>
      <w:kern w:val="2"/>
      <w:sz w:val="24"/>
      <w:szCs w:val="24"/>
    </w:rPr>
  </w:style>
  <w:style w:type="paragraph" w:customStyle="1" w:styleId="afb">
    <w:name w:val="表格中文字"/>
    <w:basedOn w:val="a"/>
    <w:qFormat/>
    <w:pPr>
      <w:adjustRightInd w:val="0"/>
      <w:snapToGrid w:val="0"/>
      <w:jc w:val="center"/>
    </w:pPr>
    <w:rPr>
      <w:rFonts w:ascii="Calibri" w:hAnsi="Calibri"/>
      <w:kern w:val="18"/>
      <w:sz w:val="20"/>
      <w:szCs w:val="21"/>
    </w:rPr>
  </w:style>
  <w:style w:type="paragraph" w:customStyle="1" w:styleId="cucd-TB">
    <w:name w:val="cucd-TB"/>
    <w:qFormat/>
    <w:pPr>
      <w:spacing w:line="360" w:lineRule="auto"/>
      <w:ind w:firstLineChars="200" w:firstLine="200"/>
      <w:jc w:val="center"/>
    </w:pPr>
    <w:rPr>
      <w:szCs w:val="24"/>
    </w:rPr>
  </w:style>
  <w:style w:type="character" w:customStyle="1" w:styleId="22">
    <w:name w:val="正文文本首行缩进 2 字符"/>
    <w:basedOn w:val="a9"/>
    <w:link w:val="21"/>
    <w:qFormat/>
    <w:rPr>
      <w:rFonts w:ascii="Times New Roman" w:eastAsia="宋体" w:hAnsi="Times New Roman"/>
      <w:kern w:val="2"/>
      <w:sz w:val="21"/>
      <w:szCs w:val="24"/>
    </w:rPr>
  </w:style>
  <w:style w:type="paragraph" w:customStyle="1" w:styleId="24">
    <w:name w:val="表格2"/>
    <w:basedOn w:val="a"/>
    <w:qFormat/>
    <w:pPr>
      <w:jc w:val="center"/>
    </w:pPr>
  </w:style>
  <w:style w:type="paragraph" w:customStyle="1" w:styleId="afc">
    <w:name w:val="表格文字"/>
    <w:basedOn w:val="a"/>
    <w:next w:val="a"/>
    <w:qFormat/>
    <w:pPr>
      <w:jc w:val="center"/>
    </w:pPr>
    <w:rPr>
      <w:kern w:val="44"/>
    </w:rPr>
  </w:style>
  <w:style w:type="paragraph" w:customStyle="1" w:styleId="afd">
    <w:name w:val="表头"/>
    <w:basedOn w:val="a6"/>
    <w:next w:val="a"/>
    <w:qFormat/>
    <w:pPr>
      <w:jc w:val="center"/>
    </w:pPr>
    <w:rPr>
      <w:b/>
    </w:rPr>
  </w:style>
  <w:style w:type="paragraph" w:customStyle="1" w:styleId="afe">
    <w:name w:val="正文（缩进）"/>
    <w:basedOn w:val="a"/>
    <w:uiPriority w:val="99"/>
    <w:qFormat/>
    <w:pPr>
      <w:spacing w:line="360" w:lineRule="auto"/>
      <w:ind w:firstLineChars="200" w:firstLine="480"/>
    </w:pPr>
    <w:rPr>
      <w:sz w:val="24"/>
    </w:rPr>
  </w:style>
  <w:style w:type="character" w:customStyle="1" w:styleId="apple-style-span">
    <w:name w:val="apple-style-span"/>
    <w:uiPriority w:val="99"/>
    <w:qFormat/>
    <w:rPr>
      <w:rFonts w:ascii="宋体" w:eastAsia="宋体" w:hAnsi="宋体"/>
      <w:kern w:val="2"/>
      <w:sz w:val="24"/>
      <w:lang w:val="en-US" w:eastAsia="zh-CN"/>
    </w:rPr>
  </w:style>
  <w:style w:type="paragraph" w:customStyle="1" w:styleId="Default">
    <w:name w:val="Default"/>
    <w:uiPriority w:val="99"/>
    <w:qFormat/>
    <w:pPr>
      <w:widowControl w:val="0"/>
      <w:autoSpaceDE w:val="0"/>
      <w:autoSpaceDN w:val="0"/>
      <w:adjustRightInd w:val="0"/>
    </w:pPr>
    <w:rPr>
      <w:rFonts w:ascii="仿宋_GB2312" w:eastAsia="Times New Roman"/>
      <w:color w:val="000000"/>
      <w:sz w:val="24"/>
      <w:szCs w:val="24"/>
    </w:rPr>
  </w:style>
  <w:style w:type="paragraph" w:customStyle="1" w:styleId="CM5">
    <w:name w:val="CM5"/>
    <w:basedOn w:val="Default"/>
    <w:next w:val="Default"/>
    <w:uiPriority w:val="99"/>
    <w:qFormat/>
    <w:pPr>
      <w:spacing w:line="468" w:lineRule="atLeast"/>
    </w:pPr>
    <w:rPr>
      <w:rFonts w:ascii="宋体" w:eastAsia="宋体" w:hAnsi="Calibri"/>
      <w:color w:val="auto"/>
    </w:rPr>
  </w:style>
  <w:style w:type="paragraph" w:styleId="aff">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vsd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www.hbsafety.cn/article/65/"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hbsafety.cn/article/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Microsoft_Visio_2003-2010___.vsd"/><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370</TotalTime>
  <Pages>38</Pages>
  <Words>3393</Words>
  <Characters>19343</Characters>
  <Application>Microsoft Office Word</Application>
  <DocSecurity>0</DocSecurity>
  <Lines>161</Lines>
  <Paragraphs>45</Paragraphs>
  <ScaleCrop>false</ScaleCrop>
  <Company>微软中国</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王 小旋</cp:lastModifiedBy>
  <cp:revision>585</cp:revision>
  <cp:lastPrinted>2020-12-29T02:43:00Z</cp:lastPrinted>
  <dcterms:created xsi:type="dcterms:W3CDTF">2020-12-24T01:29:00Z</dcterms:created>
  <dcterms:modified xsi:type="dcterms:W3CDTF">2021-08-24T03:10:00Z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5EE5B423C16E4819AB92E70F0DE98B70</vt:lpwstr>
  </property>
</Properties>
</file>