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b/>
          <w:bCs/>
        </w:rPr>
      </w:pPr>
      <w:r>
        <w:rPr>
          <w:rFonts w:hint="eastAsia"/>
          <w:b/>
          <w:bCs/>
        </w:rPr>
        <w:t>内部应急联络电话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6"/>
        <w:gridCol w:w="1684"/>
        <w:gridCol w:w="1835"/>
        <w:gridCol w:w="1487"/>
        <w:gridCol w:w="1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应急职务</w:t>
            </w:r>
          </w:p>
        </w:tc>
        <w:tc>
          <w:tcPr>
            <w:tcW w:w="98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姓名</w:t>
            </w:r>
          </w:p>
        </w:tc>
        <w:tc>
          <w:tcPr>
            <w:tcW w:w="107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所属单位</w:t>
            </w:r>
          </w:p>
        </w:tc>
        <w:tc>
          <w:tcPr>
            <w:tcW w:w="871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职务</w:t>
            </w:r>
          </w:p>
        </w:tc>
        <w:tc>
          <w:tcPr>
            <w:tcW w:w="948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00" w:type="pct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（1）应急指挥部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总指挥长</w:t>
            </w:r>
          </w:p>
        </w:tc>
        <w:tc>
          <w:tcPr>
            <w:tcW w:w="98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李建军</w:t>
            </w:r>
          </w:p>
        </w:tc>
        <w:tc>
          <w:tcPr>
            <w:tcW w:w="107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陕西东尚</w:t>
            </w:r>
          </w:p>
        </w:tc>
        <w:tc>
          <w:tcPr>
            <w:tcW w:w="871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eastAsia="仿宋" w:cs="Times New Roman"/>
                <w:sz w:val="24"/>
                <w:szCs w:val="24"/>
                <w:lang w:eastAsia="zh-CN"/>
              </w:rPr>
              <w:t>副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总经理</w:t>
            </w:r>
          </w:p>
        </w:tc>
        <w:tc>
          <w:tcPr>
            <w:tcW w:w="948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13519121621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应急办公室主任</w:t>
            </w:r>
          </w:p>
        </w:tc>
        <w:tc>
          <w:tcPr>
            <w:tcW w:w="98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邓胜福</w:t>
            </w:r>
          </w:p>
        </w:tc>
        <w:tc>
          <w:tcPr>
            <w:tcW w:w="107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陕西东尚</w:t>
            </w:r>
          </w:p>
        </w:tc>
        <w:tc>
          <w:tcPr>
            <w:tcW w:w="871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行政经理</w:t>
            </w:r>
          </w:p>
        </w:tc>
        <w:tc>
          <w:tcPr>
            <w:tcW w:w="948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15029234951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00" w:type="pct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（2）应急处置小组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051" w:type="pct"/>
            <w:gridSpan w:val="4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应急保障组</w:t>
            </w:r>
          </w:p>
        </w:tc>
        <w:tc>
          <w:tcPr>
            <w:tcW w:w="948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组长</w:t>
            </w:r>
          </w:p>
        </w:tc>
        <w:tc>
          <w:tcPr>
            <w:tcW w:w="98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焦亚会</w:t>
            </w:r>
          </w:p>
        </w:tc>
        <w:tc>
          <w:tcPr>
            <w:tcW w:w="107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陕西东尚</w:t>
            </w:r>
          </w:p>
        </w:tc>
        <w:tc>
          <w:tcPr>
            <w:tcW w:w="871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服务总监</w:t>
            </w:r>
          </w:p>
        </w:tc>
        <w:tc>
          <w:tcPr>
            <w:tcW w:w="948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13649213866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组员</w:t>
            </w:r>
          </w:p>
        </w:tc>
        <w:tc>
          <w:tcPr>
            <w:tcW w:w="98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黄顺保</w:t>
            </w:r>
          </w:p>
        </w:tc>
        <w:tc>
          <w:tcPr>
            <w:tcW w:w="107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陕西东尚</w:t>
            </w:r>
          </w:p>
        </w:tc>
        <w:tc>
          <w:tcPr>
            <w:tcW w:w="871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车间主任</w:t>
            </w:r>
          </w:p>
        </w:tc>
        <w:tc>
          <w:tcPr>
            <w:tcW w:w="948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13519169125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00" w:type="pct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现场处置组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组长</w:t>
            </w:r>
          </w:p>
        </w:tc>
        <w:tc>
          <w:tcPr>
            <w:tcW w:w="98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赵宝林</w:t>
            </w:r>
          </w:p>
        </w:tc>
        <w:tc>
          <w:tcPr>
            <w:tcW w:w="107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陕西东尚</w:t>
            </w:r>
          </w:p>
        </w:tc>
        <w:tc>
          <w:tcPr>
            <w:tcW w:w="871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服务站长</w:t>
            </w:r>
          </w:p>
        </w:tc>
        <w:tc>
          <w:tcPr>
            <w:tcW w:w="948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15029755809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组员</w:t>
            </w:r>
          </w:p>
        </w:tc>
        <w:tc>
          <w:tcPr>
            <w:tcW w:w="98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凌树生</w:t>
            </w:r>
          </w:p>
        </w:tc>
        <w:tc>
          <w:tcPr>
            <w:tcW w:w="107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陕西东尚</w:t>
            </w:r>
          </w:p>
        </w:tc>
        <w:tc>
          <w:tcPr>
            <w:tcW w:w="871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服务主管</w:t>
            </w:r>
          </w:p>
        </w:tc>
        <w:tc>
          <w:tcPr>
            <w:tcW w:w="948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13468838329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00" w:type="pct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环境应急监测组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组长</w:t>
            </w:r>
          </w:p>
        </w:tc>
        <w:tc>
          <w:tcPr>
            <w:tcW w:w="98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谢晓敏</w:t>
            </w:r>
          </w:p>
        </w:tc>
        <w:tc>
          <w:tcPr>
            <w:tcW w:w="107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陕西东尚</w:t>
            </w:r>
          </w:p>
        </w:tc>
        <w:tc>
          <w:tcPr>
            <w:tcW w:w="871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配件经理</w:t>
            </w:r>
          </w:p>
        </w:tc>
        <w:tc>
          <w:tcPr>
            <w:tcW w:w="948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13572130158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组员</w:t>
            </w:r>
          </w:p>
        </w:tc>
        <w:tc>
          <w:tcPr>
            <w:tcW w:w="98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张文斌</w:t>
            </w:r>
          </w:p>
        </w:tc>
        <w:tc>
          <w:tcPr>
            <w:tcW w:w="107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陕西东尚</w:t>
            </w:r>
          </w:p>
        </w:tc>
        <w:tc>
          <w:tcPr>
            <w:tcW w:w="871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服务顾问</w:t>
            </w:r>
          </w:p>
        </w:tc>
        <w:tc>
          <w:tcPr>
            <w:tcW w:w="948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18710516511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00" w:type="pct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应急疏散组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组长</w:t>
            </w:r>
          </w:p>
        </w:tc>
        <w:tc>
          <w:tcPr>
            <w:tcW w:w="98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师芳</w:t>
            </w:r>
          </w:p>
        </w:tc>
        <w:tc>
          <w:tcPr>
            <w:tcW w:w="107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陕西东尚</w:t>
            </w:r>
          </w:p>
        </w:tc>
        <w:tc>
          <w:tcPr>
            <w:tcW w:w="871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人事主管</w:t>
            </w:r>
          </w:p>
        </w:tc>
        <w:tc>
          <w:tcPr>
            <w:tcW w:w="948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15353506363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组员</w:t>
            </w:r>
          </w:p>
        </w:tc>
        <w:tc>
          <w:tcPr>
            <w:tcW w:w="98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张敏锋</w:t>
            </w:r>
          </w:p>
        </w:tc>
        <w:tc>
          <w:tcPr>
            <w:tcW w:w="107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陕西东尚</w:t>
            </w:r>
          </w:p>
        </w:tc>
        <w:tc>
          <w:tcPr>
            <w:tcW w:w="871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内勤</w:t>
            </w:r>
          </w:p>
        </w:tc>
        <w:tc>
          <w:tcPr>
            <w:tcW w:w="948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18189136796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00" w:type="pct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应急专家组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组长</w:t>
            </w:r>
          </w:p>
        </w:tc>
        <w:tc>
          <w:tcPr>
            <w:tcW w:w="98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卢甜</w:t>
            </w:r>
          </w:p>
        </w:tc>
        <w:tc>
          <w:tcPr>
            <w:tcW w:w="107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陕西东尚</w:t>
            </w:r>
          </w:p>
        </w:tc>
        <w:tc>
          <w:tcPr>
            <w:tcW w:w="871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销售经理</w:t>
            </w:r>
          </w:p>
        </w:tc>
        <w:tc>
          <w:tcPr>
            <w:tcW w:w="948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13720615089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组员</w:t>
            </w:r>
          </w:p>
        </w:tc>
        <w:tc>
          <w:tcPr>
            <w:tcW w:w="98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高立刚</w:t>
            </w:r>
          </w:p>
        </w:tc>
        <w:tc>
          <w:tcPr>
            <w:tcW w:w="107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陕西东尚</w:t>
            </w:r>
          </w:p>
        </w:tc>
        <w:tc>
          <w:tcPr>
            <w:tcW w:w="871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销售主管</w:t>
            </w:r>
          </w:p>
        </w:tc>
        <w:tc>
          <w:tcPr>
            <w:tcW w:w="948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17802935923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B5127"/>
    <w:rsid w:val="0424661D"/>
    <w:rsid w:val="0658574A"/>
    <w:rsid w:val="07DE0EE9"/>
    <w:rsid w:val="0CAE0E7F"/>
    <w:rsid w:val="13876C9C"/>
    <w:rsid w:val="1A14473D"/>
    <w:rsid w:val="1BE57CC2"/>
    <w:rsid w:val="20087CA0"/>
    <w:rsid w:val="33BA7E99"/>
    <w:rsid w:val="350F6E7F"/>
    <w:rsid w:val="377868A2"/>
    <w:rsid w:val="3A213CE2"/>
    <w:rsid w:val="46BC0DB7"/>
    <w:rsid w:val="482A6052"/>
    <w:rsid w:val="537F3F08"/>
    <w:rsid w:val="57E95623"/>
    <w:rsid w:val="676C41C3"/>
    <w:rsid w:val="6FDB72A8"/>
    <w:rsid w:val="77C3185D"/>
    <w:rsid w:val="7995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600" w:firstLineChars="200"/>
    </w:pPr>
    <w:rPr>
      <w:rFonts w:ascii="Times New Roman" w:hAnsi="Times New Roman" w:eastAsia="仿宋_GB2312" w:cstheme="minorBidi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line="360" w:lineRule="auto"/>
      <w:outlineLvl w:val="0"/>
    </w:pPr>
    <w:rPr>
      <w:rFonts w:ascii="Times New Roman" w:hAnsi="Times New Roman" w:eastAsia="仿宋"/>
      <w:b/>
      <w:bCs/>
      <w:kern w:val="44"/>
      <w:sz w:val="30"/>
      <w:szCs w:val="30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spacing w:line="360" w:lineRule="auto"/>
      <w:outlineLvl w:val="1"/>
    </w:pPr>
    <w:rPr>
      <w:rFonts w:ascii="Times New Roman" w:hAnsi="Times New Roman" w:eastAsia="仿宋" w:cstheme="majorBidi"/>
      <w:b/>
      <w:bCs/>
      <w:sz w:val="28"/>
      <w:szCs w:val="28"/>
    </w:rPr>
  </w:style>
  <w:style w:type="paragraph" w:styleId="5">
    <w:name w:val="heading 3"/>
    <w:basedOn w:val="1"/>
    <w:next w:val="1"/>
    <w:link w:val="8"/>
    <w:semiHidden/>
    <w:unhideWhenUsed/>
    <w:qFormat/>
    <w:uiPriority w:val="0"/>
    <w:pPr>
      <w:keepNext/>
      <w:keepLines/>
      <w:adjustRightInd/>
      <w:snapToGrid/>
      <w:spacing w:line="360" w:lineRule="auto"/>
      <w:ind w:firstLine="0" w:firstLineChars="0"/>
      <w:outlineLvl w:val="2"/>
    </w:pPr>
    <w:rPr>
      <w:rFonts w:ascii="Times New Roman" w:hAnsi="Times New Roman" w:eastAsia="仿宋"/>
      <w:b/>
      <w:bCs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hidden/>
    <w:qFormat/>
    <w:uiPriority w:val="0"/>
    <w:pPr>
      <w:keepNext w:val="0"/>
      <w:keepLines w:val="0"/>
      <w:widowControl w:val="0"/>
      <w:suppressLineNumbers w:val="0"/>
      <w:autoSpaceDE w:val="0"/>
      <w:autoSpaceDN w:val="0"/>
      <w:adjustRightInd/>
      <w:snapToGrid/>
      <w:spacing w:before="0" w:beforeAutospacing="0"/>
      <w:jc w:val="left"/>
    </w:pPr>
    <w:rPr>
      <w:rFonts w:hint="eastAsia" w:ascii="宋体" w:hAnsi="Calibri" w:eastAsia="宋体" w:cs="宋体"/>
      <w:snapToGrid/>
      <w:color w:val="000000"/>
      <w:kern w:val="0"/>
      <w:sz w:val="24"/>
      <w:szCs w:val="24"/>
      <w:lang w:val="en-US" w:eastAsia="zh-CN" w:bidi="ar"/>
    </w:rPr>
  </w:style>
  <w:style w:type="character" w:customStyle="1" w:styleId="8">
    <w:name w:val="标题 3 字符"/>
    <w:link w:val="5"/>
    <w:qFormat/>
    <w:uiPriority w:val="0"/>
    <w:rPr>
      <w:rFonts w:ascii="Times New Roman" w:hAnsi="Times New Roman" w:eastAsia="仿宋"/>
      <w:b/>
      <w:bCs/>
      <w:kern w:val="2"/>
      <w:sz w:val="28"/>
      <w:szCs w:val="28"/>
    </w:rPr>
  </w:style>
  <w:style w:type="character" w:customStyle="1" w:styleId="9">
    <w:name w:val="标题 1 字符"/>
    <w:basedOn w:val="7"/>
    <w:link w:val="3"/>
    <w:qFormat/>
    <w:uiPriority w:val="9"/>
    <w:rPr>
      <w:rFonts w:ascii="Times New Roman" w:hAnsi="Times New Roman" w:eastAsia="仿宋"/>
      <w:b/>
      <w:bCs/>
      <w:kern w:val="44"/>
      <w:sz w:val="30"/>
      <w:szCs w:val="30"/>
    </w:rPr>
  </w:style>
  <w:style w:type="character" w:customStyle="1" w:styleId="10">
    <w:name w:val="标题 2 字符"/>
    <w:basedOn w:val="7"/>
    <w:link w:val="4"/>
    <w:qFormat/>
    <w:uiPriority w:val="9"/>
    <w:rPr>
      <w:rFonts w:ascii="Times New Roman" w:hAnsi="Times New Roman" w:eastAsia="仿宋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2019-12-18T06:09:00Z</dcterms:created>
  <dc:creator>Administrator</dc:creator>
  <cp:lastModifiedBy>飛雪</cp:lastModifiedBy>
  <dcterms:modified xsi:type="dcterms:W3CDTF">2020-12-18T07:58:34Z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