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bookmarkStart w:id="0" w:name="edoc_subject_fieldΩ1"/>
      <w:bookmarkStart w:id="1" w:name="zhengwen"/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西咸新区市场服务与监督管理局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  <w:t>秦汉新城分局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通告</w:t>
      </w:r>
    </w:p>
    <w:p>
      <w:pPr>
        <w:spacing w:line="560" w:lineRule="exact"/>
        <w:jc w:val="center"/>
        <w:outlineLvl w:val="0"/>
        <w:rPr>
          <w:rFonts w:eastAsia="仿宋_GB2312"/>
          <w:color w:val="FF0000"/>
          <w:sz w:val="32"/>
          <w:szCs w:val="32"/>
        </w:rPr>
      </w:pPr>
      <w:bookmarkStart w:id="2" w:name="_GoBack"/>
      <w:bookmarkEnd w:id="2"/>
    </w:p>
    <w:p>
      <w:pPr>
        <w:jc w:val="center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秦汉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【食】检【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】第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011号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监督抽检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情况的通告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近期，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按照西咸新区市场服务与监督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组织抽检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，本次抽检主要有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餐饮食品、方便食品、粮食加工品、农产品、肉制品、食用油、油脂及其制品、蔬菜制品、速冻食品、特膳食品等等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9大类29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批次样品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抽样检验项目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餐饮食品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2批次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，方便食品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2批次，粮食加工品1批次，农产品16批次，肉制品1批次，食用油、油脂及其制品3批次，蔬菜制品1批次、速冻食品2批次，特膳食品1批次。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附件2：食品监督抽检合格产品信息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3840" w:hanging="3840" w:hangingChars="1200"/>
        <w:jc w:val="both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西咸新区市场服务与监督管理局秦汉新城分局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2018年11月19日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AD833CF-4370-4762-B47D-D6949A0DB0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53EB69-643E-45F4-A858-4202ED0F7E42}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12E5003-6369-42DF-8EF3-804906F733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5AB65F-3D4F-4B30-8B0A-789425B2E1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778B0"/>
    <w:rsid w:val="01F20981"/>
    <w:rsid w:val="02EC763B"/>
    <w:rsid w:val="113A46EF"/>
    <w:rsid w:val="12B72AC8"/>
    <w:rsid w:val="1635548F"/>
    <w:rsid w:val="209E6500"/>
    <w:rsid w:val="21930986"/>
    <w:rsid w:val="328E0B9D"/>
    <w:rsid w:val="3EA4533B"/>
    <w:rsid w:val="450E1D64"/>
    <w:rsid w:val="49B91A44"/>
    <w:rsid w:val="505778B0"/>
    <w:rsid w:val="6D535020"/>
    <w:rsid w:val="6F6D0CAF"/>
    <w:rsid w:val="71EB1B10"/>
    <w:rsid w:val="778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2018-06-20T06:21:00Z</dcterms:created>
  <dc:creator>海兰儿</dc:creator>
  <cp:lastModifiedBy>爱我所爱1381734996</cp:lastModifiedBy>
  <dcterms:modified xsi:type="dcterms:W3CDTF">2018-11-20T07:13:43Z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