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D91" w:rsidRPr="00D06E4E" w:rsidRDefault="00FF3D91">
      <w:pPr>
        <w:jc w:val="center"/>
        <w:rPr>
          <w:b/>
          <w:sz w:val="70"/>
        </w:rPr>
      </w:pPr>
      <w:bookmarkStart w:id="0" w:name="_Toc462881643"/>
      <w:bookmarkStart w:id="1" w:name="_Toc356126573"/>
      <w:bookmarkStart w:id="2" w:name="_Toc359596318"/>
    </w:p>
    <w:p w:rsidR="00FF3D91" w:rsidRPr="00D06E4E" w:rsidRDefault="00E91843">
      <w:pPr>
        <w:jc w:val="center"/>
        <w:rPr>
          <w:b/>
          <w:sz w:val="70"/>
        </w:rPr>
      </w:pPr>
      <w:r w:rsidRPr="00D06E4E">
        <w:rPr>
          <w:b/>
          <w:sz w:val="70"/>
        </w:rPr>
        <w:t>建设项目环境影响报告表</w:t>
      </w:r>
    </w:p>
    <w:p w:rsidR="00FF3D91" w:rsidRPr="00D06E4E" w:rsidRDefault="00E91843" w:rsidP="00EC222E">
      <w:pPr>
        <w:spacing w:beforeLines="100"/>
        <w:jc w:val="center"/>
        <w:rPr>
          <w:b/>
          <w:sz w:val="52"/>
          <w:szCs w:val="52"/>
        </w:rPr>
      </w:pPr>
      <w:r w:rsidRPr="00D06E4E">
        <w:rPr>
          <w:b/>
          <w:sz w:val="52"/>
          <w:szCs w:val="52"/>
        </w:rPr>
        <w:t>（</w:t>
      </w:r>
      <w:r w:rsidR="00EC222E">
        <w:rPr>
          <w:rFonts w:hint="eastAsia"/>
          <w:b/>
          <w:sz w:val="52"/>
          <w:szCs w:val="52"/>
        </w:rPr>
        <w:t>报批</w:t>
      </w:r>
      <w:r w:rsidRPr="00D06E4E">
        <w:rPr>
          <w:b/>
          <w:sz w:val="52"/>
          <w:szCs w:val="52"/>
        </w:rPr>
        <w:t>版）</w:t>
      </w:r>
    </w:p>
    <w:p w:rsidR="00FF3D91" w:rsidRPr="00D06E4E" w:rsidRDefault="00FF3D91">
      <w:pPr>
        <w:jc w:val="center"/>
        <w:rPr>
          <w:b/>
          <w:sz w:val="36"/>
        </w:rPr>
      </w:pPr>
    </w:p>
    <w:p w:rsidR="00FF3D91" w:rsidRPr="00D06E4E" w:rsidRDefault="00FF3D91">
      <w:pPr>
        <w:rPr>
          <w:b/>
        </w:rPr>
      </w:pPr>
    </w:p>
    <w:p w:rsidR="00FF3D91" w:rsidRPr="00D06E4E" w:rsidRDefault="00FF3D91">
      <w:pPr>
        <w:rPr>
          <w:b/>
        </w:rPr>
      </w:pPr>
    </w:p>
    <w:p w:rsidR="00FF3D91" w:rsidRPr="00D06E4E" w:rsidRDefault="00FF3D91">
      <w:pPr>
        <w:rPr>
          <w:b/>
        </w:rPr>
      </w:pPr>
    </w:p>
    <w:p w:rsidR="00FF3D91" w:rsidRPr="00D06E4E" w:rsidRDefault="00FF3D91">
      <w:pPr>
        <w:rPr>
          <w:b/>
        </w:rPr>
      </w:pPr>
    </w:p>
    <w:p w:rsidR="00FF3D91" w:rsidRPr="00D06E4E" w:rsidRDefault="00FF3D91">
      <w:pPr>
        <w:rPr>
          <w:b/>
        </w:rPr>
      </w:pPr>
    </w:p>
    <w:p w:rsidR="00FF3D91" w:rsidRPr="00D06E4E" w:rsidRDefault="00E91843">
      <w:pPr>
        <w:spacing w:line="360" w:lineRule="auto"/>
        <w:jc w:val="left"/>
        <w:rPr>
          <w:b/>
          <w:sz w:val="32"/>
          <w:szCs w:val="32"/>
        </w:rPr>
      </w:pPr>
      <w:r w:rsidRPr="00D06E4E">
        <w:rPr>
          <w:b/>
          <w:sz w:val="32"/>
          <w:szCs w:val="32"/>
        </w:rPr>
        <w:t xml:space="preserve"> </w:t>
      </w:r>
      <w:r w:rsidRPr="00D06E4E">
        <w:rPr>
          <w:b/>
          <w:sz w:val="32"/>
          <w:szCs w:val="32"/>
        </w:rPr>
        <w:t>项目名称：</w:t>
      </w:r>
      <w:r w:rsidR="00043049" w:rsidRPr="00D06E4E">
        <w:rPr>
          <w:b/>
          <w:sz w:val="28"/>
          <w:szCs w:val="28"/>
          <w:u w:val="single"/>
        </w:rPr>
        <w:t>西安久和机电设备有限公司秦汉分公司</w:t>
      </w:r>
      <w:r w:rsidR="00F11446" w:rsidRPr="00D06E4E">
        <w:rPr>
          <w:b/>
          <w:sz w:val="28"/>
          <w:szCs w:val="28"/>
          <w:u w:val="single"/>
        </w:rPr>
        <w:t>航空、航天、高压输配电及汽车零部件精密机械加工项目</w:t>
      </w:r>
    </w:p>
    <w:p w:rsidR="00FF3D91" w:rsidRPr="00D06E4E" w:rsidRDefault="00E91843">
      <w:pPr>
        <w:spacing w:line="360" w:lineRule="auto"/>
        <w:jc w:val="left"/>
        <w:rPr>
          <w:b/>
          <w:sz w:val="32"/>
          <w:szCs w:val="32"/>
        </w:rPr>
      </w:pPr>
      <w:r w:rsidRPr="00D06E4E">
        <w:rPr>
          <w:b/>
          <w:sz w:val="32"/>
          <w:szCs w:val="32"/>
        </w:rPr>
        <w:t xml:space="preserve"> </w:t>
      </w:r>
      <w:r w:rsidRPr="00D06E4E">
        <w:rPr>
          <w:b/>
          <w:sz w:val="32"/>
          <w:szCs w:val="32"/>
        </w:rPr>
        <w:t>建设单位（盖章）：</w:t>
      </w:r>
      <w:r w:rsidR="00043049" w:rsidRPr="00D06E4E">
        <w:rPr>
          <w:rFonts w:hint="eastAsia"/>
          <w:b/>
          <w:sz w:val="28"/>
          <w:szCs w:val="28"/>
          <w:u w:val="single"/>
        </w:rPr>
        <w:t>西安久和机电设备有限公司秦汉分公司</w:t>
      </w:r>
    </w:p>
    <w:p w:rsidR="00FF3D91" w:rsidRPr="00D06E4E" w:rsidRDefault="00FF3D91">
      <w:pPr>
        <w:spacing w:line="360" w:lineRule="auto"/>
        <w:jc w:val="left"/>
        <w:rPr>
          <w:rStyle w:val="16"/>
          <w:b/>
          <w:color w:val="auto"/>
          <w:sz w:val="32"/>
          <w:szCs w:val="32"/>
        </w:rPr>
      </w:pPr>
    </w:p>
    <w:p w:rsidR="00FF3D91" w:rsidRPr="00D06E4E" w:rsidRDefault="00FF3D91">
      <w:pPr>
        <w:spacing w:line="360" w:lineRule="auto"/>
        <w:jc w:val="left"/>
        <w:rPr>
          <w:rStyle w:val="16"/>
          <w:b/>
          <w:color w:val="auto"/>
          <w:sz w:val="32"/>
          <w:szCs w:val="32"/>
        </w:rPr>
      </w:pPr>
    </w:p>
    <w:p w:rsidR="00FF3D91" w:rsidRPr="00D06E4E" w:rsidRDefault="00FF3D91">
      <w:pPr>
        <w:spacing w:line="360" w:lineRule="auto"/>
        <w:jc w:val="left"/>
        <w:rPr>
          <w:rStyle w:val="16"/>
          <w:b/>
          <w:color w:val="auto"/>
          <w:sz w:val="32"/>
          <w:szCs w:val="32"/>
        </w:rPr>
      </w:pPr>
    </w:p>
    <w:p w:rsidR="00FF3D91" w:rsidRPr="00D06E4E" w:rsidRDefault="00FF3D91">
      <w:pPr>
        <w:spacing w:line="360" w:lineRule="auto"/>
        <w:jc w:val="left"/>
        <w:rPr>
          <w:rStyle w:val="16"/>
          <w:b/>
          <w:color w:val="auto"/>
          <w:sz w:val="32"/>
          <w:szCs w:val="32"/>
        </w:rPr>
      </w:pPr>
    </w:p>
    <w:p w:rsidR="00FF3D91" w:rsidRPr="00D06E4E" w:rsidRDefault="00FF3D91">
      <w:pPr>
        <w:spacing w:line="360" w:lineRule="auto"/>
        <w:jc w:val="left"/>
        <w:rPr>
          <w:rStyle w:val="16"/>
          <w:b/>
          <w:color w:val="auto"/>
          <w:sz w:val="32"/>
          <w:szCs w:val="32"/>
        </w:rPr>
      </w:pPr>
    </w:p>
    <w:p w:rsidR="00FF3D91" w:rsidRPr="00D06E4E" w:rsidRDefault="00E91843" w:rsidP="00EC222E">
      <w:pPr>
        <w:spacing w:beforeLines="50"/>
        <w:jc w:val="center"/>
        <w:rPr>
          <w:b/>
          <w:sz w:val="32"/>
        </w:rPr>
      </w:pPr>
      <w:r w:rsidRPr="00D06E4E">
        <w:rPr>
          <w:b/>
          <w:sz w:val="32"/>
        </w:rPr>
        <w:t>编制日期：</w:t>
      </w:r>
      <w:r w:rsidRPr="00D06E4E">
        <w:rPr>
          <w:b/>
          <w:sz w:val="32"/>
        </w:rPr>
        <w:t>2018</w:t>
      </w:r>
      <w:r w:rsidRPr="00D06E4E">
        <w:rPr>
          <w:b/>
          <w:sz w:val="32"/>
        </w:rPr>
        <w:t>年</w:t>
      </w:r>
      <w:r w:rsidR="00C67815" w:rsidRPr="00D06E4E">
        <w:rPr>
          <w:rFonts w:hint="eastAsia"/>
          <w:b/>
          <w:sz w:val="32"/>
        </w:rPr>
        <w:t>10</w:t>
      </w:r>
      <w:r w:rsidRPr="00D06E4E">
        <w:rPr>
          <w:b/>
          <w:sz w:val="32"/>
        </w:rPr>
        <w:t>月</w:t>
      </w:r>
    </w:p>
    <w:p w:rsidR="00FF3D91" w:rsidRPr="00D06E4E" w:rsidRDefault="00E91843">
      <w:pPr>
        <w:jc w:val="center"/>
        <w:rPr>
          <w:b/>
          <w:sz w:val="32"/>
        </w:rPr>
        <w:sectPr w:rsidR="00FF3D91" w:rsidRPr="00D06E4E">
          <w:headerReference w:type="default" r:id="rId9"/>
          <w:footerReference w:type="default" r:id="rId10"/>
          <w:pgSz w:w="11907" w:h="16840"/>
          <w:pgMar w:top="1701" w:right="1701" w:bottom="1134" w:left="1701" w:header="851" w:footer="1021" w:gutter="0"/>
          <w:cols w:space="720"/>
          <w:docGrid w:type="lines" w:linePitch="380"/>
        </w:sectPr>
      </w:pPr>
      <w:r w:rsidRPr="00D06E4E">
        <w:rPr>
          <w:b/>
          <w:sz w:val="32"/>
        </w:rPr>
        <w:t>国家环境保护部制</w:t>
      </w:r>
    </w:p>
    <w:p w:rsidR="00FF3D91" w:rsidRPr="00D06E4E" w:rsidRDefault="00E91843">
      <w:pPr>
        <w:jc w:val="center"/>
        <w:rPr>
          <w:b/>
          <w:kern w:val="0"/>
          <w:sz w:val="44"/>
          <w:szCs w:val="44"/>
        </w:rPr>
      </w:pPr>
      <w:r w:rsidRPr="00D06E4E">
        <w:rPr>
          <w:b/>
          <w:kern w:val="0"/>
          <w:sz w:val="44"/>
          <w:szCs w:val="44"/>
        </w:rPr>
        <w:lastRenderedPageBreak/>
        <w:t>目</w:t>
      </w:r>
      <w:r w:rsidRPr="00D06E4E">
        <w:rPr>
          <w:b/>
          <w:kern w:val="0"/>
          <w:sz w:val="44"/>
          <w:szCs w:val="44"/>
        </w:rPr>
        <w:t xml:space="preserve">  </w:t>
      </w:r>
      <w:r w:rsidRPr="00D06E4E">
        <w:rPr>
          <w:b/>
          <w:kern w:val="0"/>
          <w:sz w:val="44"/>
          <w:szCs w:val="44"/>
        </w:rPr>
        <w:t>录</w:t>
      </w:r>
    </w:p>
    <w:p w:rsidR="00FF3D91" w:rsidRPr="00D06E4E" w:rsidRDefault="00ED168F">
      <w:pPr>
        <w:pStyle w:val="10"/>
        <w:tabs>
          <w:tab w:val="right" w:leader="dot" w:pos="8303"/>
        </w:tabs>
        <w:spacing w:line="360" w:lineRule="auto"/>
        <w:rPr>
          <w:rFonts w:eastAsiaTheme="minorEastAsia"/>
          <w:sz w:val="24"/>
        </w:rPr>
      </w:pPr>
      <w:r w:rsidRPr="00D06E4E">
        <w:rPr>
          <w:b/>
          <w:bCs/>
          <w:sz w:val="24"/>
        </w:rPr>
        <w:fldChar w:fldCharType="begin"/>
      </w:r>
      <w:r w:rsidR="00E91843" w:rsidRPr="00D06E4E">
        <w:rPr>
          <w:b/>
          <w:bCs/>
          <w:sz w:val="24"/>
        </w:rPr>
        <w:instrText xml:space="preserve"> TOC \o "1-1" \h \z \u </w:instrText>
      </w:r>
      <w:r w:rsidRPr="00D06E4E">
        <w:rPr>
          <w:b/>
          <w:bCs/>
          <w:sz w:val="24"/>
        </w:rPr>
        <w:fldChar w:fldCharType="separate"/>
      </w:r>
      <w:hyperlink w:anchor="_Toc513537171" w:history="1">
        <w:r w:rsidR="00E91843" w:rsidRPr="00D06E4E">
          <w:rPr>
            <w:rStyle w:val="af2"/>
            <w:b/>
            <w:color w:val="auto"/>
            <w:kern w:val="0"/>
            <w:sz w:val="24"/>
          </w:rPr>
          <w:t>建设项目基本情况</w:t>
        </w:r>
        <w:r w:rsidR="00E91843" w:rsidRPr="00D06E4E">
          <w:rPr>
            <w:sz w:val="24"/>
          </w:rPr>
          <w:tab/>
        </w:r>
        <w:r w:rsidRPr="00D06E4E">
          <w:rPr>
            <w:sz w:val="24"/>
          </w:rPr>
          <w:fldChar w:fldCharType="begin"/>
        </w:r>
        <w:r w:rsidR="00E91843" w:rsidRPr="00D06E4E">
          <w:rPr>
            <w:sz w:val="24"/>
          </w:rPr>
          <w:instrText xml:space="preserve"> PAGEREF _Toc513537171 \h </w:instrText>
        </w:r>
        <w:r w:rsidRPr="00D06E4E">
          <w:rPr>
            <w:sz w:val="24"/>
          </w:rPr>
        </w:r>
        <w:r w:rsidRPr="00D06E4E">
          <w:rPr>
            <w:sz w:val="24"/>
          </w:rPr>
          <w:fldChar w:fldCharType="separate"/>
        </w:r>
        <w:r w:rsidR="00E91843" w:rsidRPr="00D06E4E">
          <w:rPr>
            <w:sz w:val="24"/>
          </w:rPr>
          <w:t>1</w:t>
        </w:r>
        <w:r w:rsidRPr="00D06E4E">
          <w:rPr>
            <w:sz w:val="24"/>
          </w:rPr>
          <w:fldChar w:fldCharType="end"/>
        </w:r>
      </w:hyperlink>
    </w:p>
    <w:p w:rsidR="00FF3D91" w:rsidRPr="00D06E4E" w:rsidRDefault="00ED168F">
      <w:pPr>
        <w:pStyle w:val="10"/>
        <w:tabs>
          <w:tab w:val="right" w:leader="dot" w:pos="8303"/>
        </w:tabs>
        <w:spacing w:line="360" w:lineRule="auto"/>
        <w:rPr>
          <w:rFonts w:eastAsiaTheme="minorEastAsia"/>
          <w:sz w:val="24"/>
        </w:rPr>
      </w:pPr>
      <w:hyperlink w:anchor="_Toc513537172" w:history="1">
        <w:r w:rsidR="00E91843" w:rsidRPr="00D06E4E">
          <w:rPr>
            <w:rStyle w:val="af2"/>
            <w:b/>
            <w:color w:val="auto"/>
            <w:kern w:val="0"/>
            <w:sz w:val="24"/>
          </w:rPr>
          <w:t>建设项目所在地自然环境简况</w:t>
        </w:r>
        <w:r w:rsidR="00E91843" w:rsidRPr="00D06E4E">
          <w:rPr>
            <w:sz w:val="24"/>
          </w:rPr>
          <w:tab/>
        </w:r>
        <w:r w:rsidRPr="00D06E4E">
          <w:rPr>
            <w:sz w:val="24"/>
          </w:rPr>
          <w:fldChar w:fldCharType="begin"/>
        </w:r>
        <w:r w:rsidR="00E91843" w:rsidRPr="00D06E4E">
          <w:rPr>
            <w:sz w:val="24"/>
          </w:rPr>
          <w:instrText xml:space="preserve"> PAGEREF _Toc513537172 \h </w:instrText>
        </w:r>
        <w:r w:rsidRPr="00D06E4E">
          <w:rPr>
            <w:sz w:val="24"/>
          </w:rPr>
        </w:r>
        <w:r w:rsidRPr="00D06E4E">
          <w:rPr>
            <w:sz w:val="24"/>
          </w:rPr>
          <w:fldChar w:fldCharType="separate"/>
        </w:r>
        <w:r w:rsidR="00E91843" w:rsidRPr="00D06E4E">
          <w:rPr>
            <w:sz w:val="24"/>
          </w:rPr>
          <w:t>7</w:t>
        </w:r>
        <w:r w:rsidRPr="00D06E4E">
          <w:rPr>
            <w:sz w:val="24"/>
          </w:rPr>
          <w:fldChar w:fldCharType="end"/>
        </w:r>
      </w:hyperlink>
    </w:p>
    <w:p w:rsidR="00FF3D91" w:rsidRPr="00D06E4E" w:rsidRDefault="00ED168F">
      <w:pPr>
        <w:pStyle w:val="10"/>
        <w:tabs>
          <w:tab w:val="right" w:leader="dot" w:pos="8303"/>
        </w:tabs>
        <w:spacing w:line="360" w:lineRule="auto"/>
        <w:rPr>
          <w:rFonts w:eastAsiaTheme="minorEastAsia"/>
          <w:sz w:val="24"/>
        </w:rPr>
      </w:pPr>
      <w:hyperlink w:anchor="_Toc513537173" w:history="1">
        <w:r w:rsidR="00E91843" w:rsidRPr="00D06E4E">
          <w:rPr>
            <w:rStyle w:val="af2"/>
            <w:b/>
            <w:color w:val="auto"/>
            <w:kern w:val="0"/>
            <w:sz w:val="24"/>
          </w:rPr>
          <w:t>环境质量状况</w:t>
        </w:r>
        <w:r w:rsidR="00E91843" w:rsidRPr="00D06E4E">
          <w:rPr>
            <w:sz w:val="24"/>
          </w:rPr>
          <w:tab/>
        </w:r>
        <w:r w:rsidRPr="00D06E4E">
          <w:rPr>
            <w:sz w:val="24"/>
          </w:rPr>
          <w:fldChar w:fldCharType="begin"/>
        </w:r>
        <w:r w:rsidR="00E91843" w:rsidRPr="00D06E4E">
          <w:rPr>
            <w:sz w:val="24"/>
          </w:rPr>
          <w:instrText xml:space="preserve"> PAGEREF _Toc513537173 \h </w:instrText>
        </w:r>
        <w:r w:rsidRPr="00D06E4E">
          <w:rPr>
            <w:sz w:val="24"/>
          </w:rPr>
        </w:r>
        <w:r w:rsidRPr="00D06E4E">
          <w:rPr>
            <w:sz w:val="24"/>
          </w:rPr>
          <w:fldChar w:fldCharType="separate"/>
        </w:r>
        <w:r w:rsidR="00E91843" w:rsidRPr="00D06E4E">
          <w:rPr>
            <w:sz w:val="24"/>
          </w:rPr>
          <w:t>9</w:t>
        </w:r>
        <w:r w:rsidRPr="00D06E4E">
          <w:rPr>
            <w:sz w:val="24"/>
          </w:rPr>
          <w:fldChar w:fldCharType="end"/>
        </w:r>
      </w:hyperlink>
    </w:p>
    <w:p w:rsidR="00FF3D91" w:rsidRPr="00D06E4E" w:rsidRDefault="00ED168F">
      <w:pPr>
        <w:pStyle w:val="10"/>
        <w:tabs>
          <w:tab w:val="right" w:leader="dot" w:pos="8303"/>
        </w:tabs>
        <w:spacing w:line="360" w:lineRule="auto"/>
        <w:rPr>
          <w:rFonts w:eastAsiaTheme="minorEastAsia"/>
          <w:sz w:val="24"/>
        </w:rPr>
      </w:pPr>
      <w:hyperlink w:anchor="_Toc513537174" w:history="1">
        <w:r w:rsidR="00E91843" w:rsidRPr="00D06E4E">
          <w:rPr>
            <w:rStyle w:val="af2"/>
            <w:b/>
            <w:color w:val="auto"/>
            <w:kern w:val="0"/>
            <w:sz w:val="24"/>
          </w:rPr>
          <w:t>评价适用标准</w:t>
        </w:r>
        <w:r w:rsidR="00E91843" w:rsidRPr="00D06E4E">
          <w:rPr>
            <w:sz w:val="24"/>
          </w:rPr>
          <w:tab/>
        </w:r>
        <w:r w:rsidRPr="00D06E4E">
          <w:rPr>
            <w:sz w:val="24"/>
          </w:rPr>
          <w:fldChar w:fldCharType="begin"/>
        </w:r>
        <w:r w:rsidR="00E91843" w:rsidRPr="00D06E4E">
          <w:rPr>
            <w:sz w:val="24"/>
          </w:rPr>
          <w:instrText xml:space="preserve"> PAGEREF _Toc513537174 \h </w:instrText>
        </w:r>
        <w:r w:rsidRPr="00D06E4E">
          <w:rPr>
            <w:sz w:val="24"/>
          </w:rPr>
        </w:r>
        <w:r w:rsidRPr="00D06E4E">
          <w:rPr>
            <w:sz w:val="24"/>
          </w:rPr>
          <w:fldChar w:fldCharType="separate"/>
        </w:r>
        <w:r w:rsidR="00E91843" w:rsidRPr="00D06E4E">
          <w:rPr>
            <w:sz w:val="24"/>
          </w:rPr>
          <w:t>11</w:t>
        </w:r>
        <w:r w:rsidRPr="00D06E4E">
          <w:rPr>
            <w:sz w:val="24"/>
          </w:rPr>
          <w:fldChar w:fldCharType="end"/>
        </w:r>
      </w:hyperlink>
    </w:p>
    <w:p w:rsidR="00FF3D91" w:rsidRPr="00D06E4E" w:rsidRDefault="00ED168F">
      <w:pPr>
        <w:pStyle w:val="10"/>
        <w:tabs>
          <w:tab w:val="right" w:leader="dot" w:pos="8303"/>
        </w:tabs>
        <w:spacing w:line="360" w:lineRule="auto"/>
        <w:rPr>
          <w:rFonts w:eastAsiaTheme="minorEastAsia"/>
          <w:sz w:val="24"/>
        </w:rPr>
      </w:pPr>
      <w:hyperlink w:anchor="_Toc513537175" w:history="1">
        <w:r w:rsidR="00E91843" w:rsidRPr="00D06E4E">
          <w:rPr>
            <w:rStyle w:val="af2"/>
            <w:b/>
            <w:color w:val="auto"/>
            <w:kern w:val="0"/>
            <w:sz w:val="24"/>
          </w:rPr>
          <w:t>建设项目工程分析</w:t>
        </w:r>
        <w:r w:rsidR="00E91843" w:rsidRPr="00D06E4E">
          <w:rPr>
            <w:sz w:val="24"/>
          </w:rPr>
          <w:tab/>
        </w:r>
        <w:r w:rsidRPr="00D06E4E">
          <w:rPr>
            <w:sz w:val="24"/>
          </w:rPr>
          <w:fldChar w:fldCharType="begin"/>
        </w:r>
        <w:r w:rsidR="00E91843" w:rsidRPr="00D06E4E">
          <w:rPr>
            <w:sz w:val="24"/>
          </w:rPr>
          <w:instrText xml:space="preserve"> PAGEREF _Toc513537175 \h </w:instrText>
        </w:r>
        <w:r w:rsidRPr="00D06E4E">
          <w:rPr>
            <w:sz w:val="24"/>
          </w:rPr>
        </w:r>
        <w:r w:rsidRPr="00D06E4E">
          <w:rPr>
            <w:sz w:val="24"/>
          </w:rPr>
          <w:fldChar w:fldCharType="separate"/>
        </w:r>
        <w:r w:rsidR="00E91843" w:rsidRPr="00D06E4E">
          <w:rPr>
            <w:sz w:val="24"/>
          </w:rPr>
          <w:t>12</w:t>
        </w:r>
        <w:r w:rsidRPr="00D06E4E">
          <w:rPr>
            <w:sz w:val="24"/>
          </w:rPr>
          <w:fldChar w:fldCharType="end"/>
        </w:r>
      </w:hyperlink>
    </w:p>
    <w:p w:rsidR="00FF3D91" w:rsidRPr="00D06E4E" w:rsidRDefault="00ED168F">
      <w:pPr>
        <w:pStyle w:val="10"/>
        <w:tabs>
          <w:tab w:val="right" w:leader="dot" w:pos="8303"/>
        </w:tabs>
        <w:spacing w:line="360" w:lineRule="auto"/>
        <w:rPr>
          <w:rFonts w:eastAsiaTheme="minorEastAsia"/>
          <w:sz w:val="24"/>
        </w:rPr>
      </w:pPr>
      <w:hyperlink w:anchor="_Toc513537176" w:history="1">
        <w:r w:rsidR="00E91843" w:rsidRPr="00D06E4E">
          <w:rPr>
            <w:rStyle w:val="af2"/>
            <w:b/>
            <w:color w:val="auto"/>
            <w:kern w:val="0"/>
            <w:sz w:val="24"/>
          </w:rPr>
          <w:t>项目主要污染物产生及预计排放情况</w:t>
        </w:r>
        <w:r w:rsidR="00E91843" w:rsidRPr="00D06E4E">
          <w:rPr>
            <w:sz w:val="24"/>
          </w:rPr>
          <w:tab/>
        </w:r>
        <w:r w:rsidRPr="00D06E4E">
          <w:rPr>
            <w:sz w:val="24"/>
          </w:rPr>
          <w:fldChar w:fldCharType="begin"/>
        </w:r>
        <w:r w:rsidR="00E91843" w:rsidRPr="00D06E4E">
          <w:rPr>
            <w:sz w:val="24"/>
          </w:rPr>
          <w:instrText xml:space="preserve"> PAGEREF _Toc513537176 \h </w:instrText>
        </w:r>
        <w:r w:rsidRPr="00D06E4E">
          <w:rPr>
            <w:sz w:val="24"/>
          </w:rPr>
        </w:r>
        <w:r w:rsidRPr="00D06E4E">
          <w:rPr>
            <w:sz w:val="24"/>
          </w:rPr>
          <w:fldChar w:fldCharType="separate"/>
        </w:r>
        <w:r w:rsidR="00E91843" w:rsidRPr="00D06E4E">
          <w:rPr>
            <w:sz w:val="24"/>
          </w:rPr>
          <w:t>17</w:t>
        </w:r>
        <w:r w:rsidRPr="00D06E4E">
          <w:rPr>
            <w:sz w:val="24"/>
          </w:rPr>
          <w:fldChar w:fldCharType="end"/>
        </w:r>
      </w:hyperlink>
    </w:p>
    <w:p w:rsidR="00FF3D91" w:rsidRPr="00D06E4E" w:rsidRDefault="00ED168F">
      <w:pPr>
        <w:pStyle w:val="10"/>
        <w:tabs>
          <w:tab w:val="right" w:leader="dot" w:pos="8303"/>
        </w:tabs>
        <w:spacing w:line="360" w:lineRule="auto"/>
        <w:rPr>
          <w:rFonts w:eastAsiaTheme="minorEastAsia"/>
          <w:sz w:val="24"/>
        </w:rPr>
      </w:pPr>
      <w:hyperlink w:anchor="_Toc513537177" w:history="1">
        <w:r w:rsidR="00E91843" w:rsidRPr="00D06E4E">
          <w:rPr>
            <w:rStyle w:val="af2"/>
            <w:b/>
            <w:color w:val="auto"/>
            <w:kern w:val="0"/>
            <w:sz w:val="24"/>
          </w:rPr>
          <w:t>环境影响分析</w:t>
        </w:r>
        <w:r w:rsidR="00E91843" w:rsidRPr="00D06E4E">
          <w:rPr>
            <w:sz w:val="24"/>
          </w:rPr>
          <w:tab/>
        </w:r>
        <w:r w:rsidRPr="00D06E4E">
          <w:rPr>
            <w:sz w:val="24"/>
          </w:rPr>
          <w:fldChar w:fldCharType="begin"/>
        </w:r>
        <w:r w:rsidR="00E91843" w:rsidRPr="00D06E4E">
          <w:rPr>
            <w:sz w:val="24"/>
          </w:rPr>
          <w:instrText xml:space="preserve"> PAGEREF _Toc513537177 \h </w:instrText>
        </w:r>
        <w:r w:rsidRPr="00D06E4E">
          <w:rPr>
            <w:sz w:val="24"/>
          </w:rPr>
        </w:r>
        <w:r w:rsidRPr="00D06E4E">
          <w:rPr>
            <w:sz w:val="24"/>
          </w:rPr>
          <w:fldChar w:fldCharType="separate"/>
        </w:r>
        <w:r w:rsidR="00E91843" w:rsidRPr="00D06E4E">
          <w:rPr>
            <w:sz w:val="24"/>
          </w:rPr>
          <w:t>18</w:t>
        </w:r>
        <w:r w:rsidRPr="00D06E4E">
          <w:rPr>
            <w:sz w:val="24"/>
          </w:rPr>
          <w:fldChar w:fldCharType="end"/>
        </w:r>
      </w:hyperlink>
    </w:p>
    <w:p w:rsidR="00FF3D91" w:rsidRPr="00D06E4E" w:rsidRDefault="00ED168F">
      <w:pPr>
        <w:pStyle w:val="10"/>
        <w:tabs>
          <w:tab w:val="right" w:leader="dot" w:pos="8303"/>
        </w:tabs>
        <w:spacing w:line="360" w:lineRule="auto"/>
        <w:rPr>
          <w:rFonts w:eastAsiaTheme="minorEastAsia"/>
          <w:sz w:val="24"/>
        </w:rPr>
      </w:pPr>
      <w:hyperlink w:anchor="_Toc513537178" w:history="1">
        <w:r w:rsidR="00E91843" w:rsidRPr="00D06E4E">
          <w:rPr>
            <w:rStyle w:val="af2"/>
            <w:b/>
            <w:color w:val="auto"/>
            <w:kern w:val="0"/>
            <w:sz w:val="24"/>
          </w:rPr>
          <w:t>建设项目拟采取的防治措施及预期治理效果</w:t>
        </w:r>
        <w:r w:rsidR="00E91843" w:rsidRPr="00D06E4E">
          <w:rPr>
            <w:sz w:val="24"/>
          </w:rPr>
          <w:tab/>
        </w:r>
        <w:r w:rsidRPr="00D06E4E">
          <w:rPr>
            <w:sz w:val="24"/>
          </w:rPr>
          <w:fldChar w:fldCharType="begin"/>
        </w:r>
        <w:r w:rsidR="00E91843" w:rsidRPr="00D06E4E">
          <w:rPr>
            <w:sz w:val="24"/>
          </w:rPr>
          <w:instrText xml:space="preserve"> PAGEREF _Toc513537178 \h </w:instrText>
        </w:r>
        <w:r w:rsidRPr="00D06E4E">
          <w:rPr>
            <w:sz w:val="24"/>
          </w:rPr>
        </w:r>
        <w:r w:rsidRPr="00D06E4E">
          <w:rPr>
            <w:sz w:val="24"/>
          </w:rPr>
          <w:fldChar w:fldCharType="separate"/>
        </w:r>
        <w:r w:rsidR="00E91843" w:rsidRPr="00D06E4E">
          <w:rPr>
            <w:sz w:val="24"/>
          </w:rPr>
          <w:t>31</w:t>
        </w:r>
        <w:r w:rsidRPr="00D06E4E">
          <w:rPr>
            <w:sz w:val="24"/>
          </w:rPr>
          <w:fldChar w:fldCharType="end"/>
        </w:r>
      </w:hyperlink>
    </w:p>
    <w:p w:rsidR="00FF3D91" w:rsidRPr="00D06E4E" w:rsidRDefault="00ED168F">
      <w:pPr>
        <w:pStyle w:val="10"/>
        <w:tabs>
          <w:tab w:val="right" w:leader="dot" w:pos="8303"/>
        </w:tabs>
        <w:spacing w:line="360" w:lineRule="auto"/>
        <w:rPr>
          <w:rFonts w:eastAsiaTheme="minorEastAsia"/>
          <w:sz w:val="24"/>
        </w:rPr>
      </w:pPr>
      <w:hyperlink w:anchor="_Toc513537179" w:history="1">
        <w:r w:rsidR="00E91843" w:rsidRPr="00D06E4E">
          <w:rPr>
            <w:rStyle w:val="af2"/>
            <w:b/>
            <w:color w:val="auto"/>
            <w:kern w:val="0"/>
            <w:sz w:val="24"/>
          </w:rPr>
          <w:t>结论及建议</w:t>
        </w:r>
        <w:r w:rsidR="00E91843" w:rsidRPr="00D06E4E">
          <w:rPr>
            <w:sz w:val="24"/>
          </w:rPr>
          <w:tab/>
        </w:r>
        <w:r w:rsidRPr="00D06E4E">
          <w:rPr>
            <w:sz w:val="24"/>
          </w:rPr>
          <w:fldChar w:fldCharType="begin"/>
        </w:r>
        <w:r w:rsidR="00E91843" w:rsidRPr="00D06E4E">
          <w:rPr>
            <w:sz w:val="24"/>
          </w:rPr>
          <w:instrText xml:space="preserve"> PAGEREF _Toc513537179 \h </w:instrText>
        </w:r>
        <w:r w:rsidRPr="00D06E4E">
          <w:rPr>
            <w:sz w:val="24"/>
          </w:rPr>
        </w:r>
        <w:r w:rsidRPr="00D06E4E">
          <w:rPr>
            <w:sz w:val="24"/>
          </w:rPr>
          <w:fldChar w:fldCharType="separate"/>
        </w:r>
        <w:r w:rsidR="00E91843" w:rsidRPr="00D06E4E">
          <w:rPr>
            <w:sz w:val="24"/>
          </w:rPr>
          <w:t>32</w:t>
        </w:r>
        <w:r w:rsidRPr="00D06E4E">
          <w:rPr>
            <w:sz w:val="24"/>
          </w:rPr>
          <w:fldChar w:fldCharType="end"/>
        </w:r>
      </w:hyperlink>
    </w:p>
    <w:p w:rsidR="00FF3D91" w:rsidRPr="00D06E4E" w:rsidRDefault="00ED168F">
      <w:pPr>
        <w:adjustRightInd w:val="0"/>
        <w:snapToGrid w:val="0"/>
        <w:spacing w:line="360" w:lineRule="auto"/>
        <w:jc w:val="left"/>
        <w:rPr>
          <w:b/>
          <w:bCs/>
          <w:sz w:val="24"/>
        </w:rPr>
      </w:pPr>
      <w:r w:rsidRPr="00D06E4E">
        <w:rPr>
          <w:b/>
          <w:bCs/>
          <w:sz w:val="24"/>
        </w:rPr>
        <w:fldChar w:fldCharType="end"/>
      </w:r>
    </w:p>
    <w:p w:rsidR="00FF3D91" w:rsidRPr="00D06E4E" w:rsidRDefault="00E91843">
      <w:pPr>
        <w:adjustRightInd w:val="0"/>
        <w:snapToGrid w:val="0"/>
        <w:spacing w:line="360" w:lineRule="auto"/>
        <w:jc w:val="left"/>
        <w:rPr>
          <w:b/>
          <w:kern w:val="0"/>
          <w:sz w:val="28"/>
          <w:szCs w:val="28"/>
        </w:rPr>
      </w:pPr>
      <w:r w:rsidRPr="00D06E4E">
        <w:rPr>
          <w:b/>
          <w:kern w:val="0"/>
          <w:sz w:val="28"/>
          <w:szCs w:val="28"/>
        </w:rPr>
        <w:t>附图：</w:t>
      </w:r>
    </w:p>
    <w:p w:rsidR="00FF3D91" w:rsidRPr="00D06E4E" w:rsidRDefault="00E91843">
      <w:pPr>
        <w:adjustRightInd w:val="0"/>
        <w:snapToGrid w:val="0"/>
        <w:spacing w:line="360" w:lineRule="auto"/>
        <w:ind w:firstLineChars="200" w:firstLine="480"/>
        <w:jc w:val="left"/>
        <w:rPr>
          <w:bCs/>
          <w:kern w:val="0"/>
          <w:sz w:val="24"/>
        </w:rPr>
      </w:pPr>
      <w:r w:rsidRPr="00D06E4E">
        <w:rPr>
          <w:bCs/>
          <w:kern w:val="0"/>
          <w:sz w:val="24"/>
        </w:rPr>
        <w:t>附图</w:t>
      </w:r>
      <w:r w:rsidRPr="00D06E4E">
        <w:rPr>
          <w:bCs/>
          <w:kern w:val="0"/>
          <w:sz w:val="24"/>
        </w:rPr>
        <w:t>1</w:t>
      </w:r>
      <w:r w:rsidRPr="00D06E4E">
        <w:rPr>
          <w:bCs/>
          <w:kern w:val="0"/>
          <w:sz w:val="24"/>
        </w:rPr>
        <w:t>：建设项目地理位置图；</w:t>
      </w:r>
    </w:p>
    <w:p w:rsidR="00FF3D91" w:rsidRPr="00D06E4E" w:rsidRDefault="00E91843">
      <w:pPr>
        <w:adjustRightInd w:val="0"/>
        <w:snapToGrid w:val="0"/>
        <w:spacing w:line="360" w:lineRule="auto"/>
        <w:ind w:firstLineChars="200" w:firstLine="480"/>
        <w:jc w:val="left"/>
        <w:rPr>
          <w:bCs/>
          <w:kern w:val="0"/>
          <w:sz w:val="24"/>
        </w:rPr>
      </w:pPr>
      <w:r w:rsidRPr="00D06E4E">
        <w:rPr>
          <w:bCs/>
          <w:kern w:val="0"/>
          <w:sz w:val="24"/>
        </w:rPr>
        <w:t>附图</w:t>
      </w:r>
      <w:r w:rsidRPr="00D06E4E">
        <w:rPr>
          <w:bCs/>
          <w:kern w:val="0"/>
          <w:sz w:val="24"/>
        </w:rPr>
        <w:t>2</w:t>
      </w:r>
      <w:r w:rsidRPr="00D06E4E">
        <w:rPr>
          <w:bCs/>
          <w:kern w:val="0"/>
          <w:sz w:val="24"/>
        </w:rPr>
        <w:t>：建设项目四邻关系图；</w:t>
      </w:r>
    </w:p>
    <w:p w:rsidR="00FF3D91" w:rsidRPr="00D06E4E" w:rsidRDefault="00E91843">
      <w:pPr>
        <w:adjustRightInd w:val="0"/>
        <w:snapToGrid w:val="0"/>
        <w:spacing w:line="360" w:lineRule="auto"/>
        <w:ind w:firstLineChars="200" w:firstLine="480"/>
        <w:jc w:val="left"/>
        <w:rPr>
          <w:bCs/>
          <w:kern w:val="0"/>
          <w:sz w:val="24"/>
        </w:rPr>
      </w:pPr>
      <w:r w:rsidRPr="00D06E4E">
        <w:rPr>
          <w:bCs/>
          <w:kern w:val="0"/>
          <w:sz w:val="24"/>
        </w:rPr>
        <w:t>附图</w:t>
      </w:r>
      <w:r w:rsidRPr="00D06E4E">
        <w:rPr>
          <w:bCs/>
          <w:kern w:val="0"/>
          <w:sz w:val="24"/>
        </w:rPr>
        <w:t>3</w:t>
      </w:r>
      <w:r w:rsidRPr="00D06E4E">
        <w:rPr>
          <w:bCs/>
          <w:kern w:val="0"/>
          <w:sz w:val="24"/>
        </w:rPr>
        <w:t>：建设项目平面布置图；</w:t>
      </w:r>
    </w:p>
    <w:p w:rsidR="00FF3D91" w:rsidRPr="00D06E4E" w:rsidRDefault="00E91843">
      <w:pPr>
        <w:adjustRightInd w:val="0"/>
        <w:snapToGrid w:val="0"/>
        <w:spacing w:line="360" w:lineRule="auto"/>
        <w:ind w:firstLineChars="200" w:firstLine="480"/>
        <w:jc w:val="left"/>
        <w:rPr>
          <w:bCs/>
          <w:kern w:val="0"/>
          <w:sz w:val="24"/>
        </w:rPr>
      </w:pPr>
      <w:r w:rsidRPr="00D06E4E">
        <w:rPr>
          <w:bCs/>
          <w:kern w:val="0"/>
          <w:sz w:val="24"/>
        </w:rPr>
        <w:t>附图</w:t>
      </w:r>
      <w:r w:rsidRPr="00D06E4E">
        <w:rPr>
          <w:bCs/>
          <w:kern w:val="0"/>
          <w:sz w:val="24"/>
        </w:rPr>
        <w:t>4</w:t>
      </w:r>
      <w:r w:rsidRPr="00D06E4E">
        <w:rPr>
          <w:bCs/>
          <w:kern w:val="0"/>
          <w:sz w:val="24"/>
        </w:rPr>
        <w:t>：建设项目环境质量现状监测点位图。</w:t>
      </w:r>
    </w:p>
    <w:p w:rsidR="00FF3D91" w:rsidRPr="00D06E4E" w:rsidRDefault="00E91843">
      <w:pPr>
        <w:adjustRightInd w:val="0"/>
        <w:snapToGrid w:val="0"/>
        <w:spacing w:line="360" w:lineRule="auto"/>
        <w:jc w:val="left"/>
        <w:rPr>
          <w:b/>
          <w:kern w:val="0"/>
          <w:sz w:val="30"/>
          <w:szCs w:val="30"/>
        </w:rPr>
      </w:pPr>
      <w:r w:rsidRPr="00D06E4E">
        <w:rPr>
          <w:b/>
          <w:kern w:val="0"/>
          <w:sz w:val="30"/>
          <w:szCs w:val="30"/>
        </w:rPr>
        <w:t>附件：</w:t>
      </w:r>
    </w:p>
    <w:p w:rsidR="00FF3D91" w:rsidRPr="00D06E4E" w:rsidRDefault="00E91843">
      <w:pPr>
        <w:adjustRightInd w:val="0"/>
        <w:snapToGrid w:val="0"/>
        <w:spacing w:line="360" w:lineRule="auto"/>
        <w:ind w:firstLineChars="200" w:firstLine="480"/>
        <w:jc w:val="left"/>
        <w:rPr>
          <w:bCs/>
          <w:kern w:val="0"/>
          <w:sz w:val="24"/>
        </w:rPr>
      </w:pPr>
      <w:r w:rsidRPr="00D06E4E">
        <w:rPr>
          <w:bCs/>
          <w:kern w:val="0"/>
          <w:sz w:val="24"/>
        </w:rPr>
        <w:t>附件</w:t>
      </w:r>
      <w:r w:rsidRPr="00D06E4E">
        <w:rPr>
          <w:bCs/>
          <w:kern w:val="0"/>
          <w:sz w:val="24"/>
        </w:rPr>
        <w:t>1</w:t>
      </w:r>
      <w:r w:rsidRPr="00D06E4E">
        <w:rPr>
          <w:bCs/>
          <w:kern w:val="0"/>
          <w:sz w:val="24"/>
        </w:rPr>
        <w:t>：环评委托书；</w:t>
      </w:r>
    </w:p>
    <w:p w:rsidR="00FF3D91" w:rsidRPr="00D06E4E" w:rsidRDefault="00E91843">
      <w:pPr>
        <w:adjustRightInd w:val="0"/>
        <w:snapToGrid w:val="0"/>
        <w:spacing w:line="360" w:lineRule="auto"/>
        <w:ind w:firstLineChars="200" w:firstLine="480"/>
        <w:jc w:val="left"/>
        <w:rPr>
          <w:bCs/>
          <w:kern w:val="0"/>
          <w:sz w:val="24"/>
        </w:rPr>
      </w:pPr>
      <w:r w:rsidRPr="00D06E4E">
        <w:rPr>
          <w:bCs/>
          <w:kern w:val="0"/>
          <w:sz w:val="24"/>
        </w:rPr>
        <w:t>附件</w:t>
      </w:r>
      <w:r w:rsidRPr="00D06E4E">
        <w:rPr>
          <w:bCs/>
          <w:kern w:val="0"/>
          <w:sz w:val="24"/>
        </w:rPr>
        <w:t>2</w:t>
      </w:r>
      <w:r w:rsidRPr="00D06E4E">
        <w:rPr>
          <w:bCs/>
          <w:kern w:val="0"/>
          <w:sz w:val="24"/>
        </w:rPr>
        <w:t>：备案文件；</w:t>
      </w:r>
    </w:p>
    <w:p w:rsidR="00FF3D91" w:rsidRPr="00D06E4E" w:rsidRDefault="00E91843">
      <w:pPr>
        <w:adjustRightInd w:val="0"/>
        <w:snapToGrid w:val="0"/>
        <w:spacing w:line="360" w:lineRule="auto"/>
        <w:ind w:firstLineChars="200" w:firstLine="480"/>
        <w:jc w:val="left"/>
        <w:rPr>
          <w:bCs/>
          <w:kern w:val="0"/>
          <w:sz w:val="24"/>
        </w:rPr>
      </w:pPr>
      <w:r w:rsidRPr="00D06E4E">
        <w:rPr>
          <w:bCs/>
          <w:kern w:val="0"/>
          <w:sz w:val="24"/>
        </w:rPr>
        <w:t>附件</w:t>
      </w:r>
      <w:r w:rsidRPr="00D06E4E">
        <w:rPr>
          <w:bCs/>
          <w:kern w:val="0"/>
          <w:sz w:val="24"/>
        </w:rPr>
        <w:t>3</w:t>
      </w:r>
      <w:r w:rsidRPr="00D06E4E">
        <w:rPr>
          <w:bCs/>
          <w:kern w:val="0"/>
          <w:sz w:val="24"/>
        </w:rPr>
        <w:t>：租房合同；</w:t>
      </w:r>
    </w:p>
    <w:p w:rsidR="00FF3D91" w:rsidRPr="00D06E4E" w:rsidRDefault="00E91843">
      <w:pPr>
        <w:adjustRightInd w:val="0"/>
        <w:snapToGrid w:val="0"/>
        <w:spacing w:line="360" w:lineRule="auto"/>
        <w:ind w:firstLineChars="200" w:firstLine="480"/>
        <w:jc w:val="left"/>
        <w:rPr>
          <w:bCs/>
          <w:kern w:val="0"/>
          <w:sz w:val="24"/>
        </w:rPr>
      </w:pPr>
      <w:r w:rsidRPr="00D06E4E">
        <w:rPr>
          <w:bCs/>
          <w:kern w:val="0"/>
          <w:sz w:val="24"/>
        </w:rPr>
        <w:t>附件</w:t>
      </w:r>
      <w:r w:rsidRPr="00D06E4E">
        <w:rPr>
          <w:bCs/>
          <w:kern w:val="0"/>
          <w:sz w:val="24"/>
        </w:rPr>
        <w:t>4</w:t>
      </w:r>
      <w:r w:rsidRPr="00D06E4E">
        <w:rPr>
          <w:bCs/>
          <w:kern w:val="0"/>
          <w:sz w:val="24"/>
        </w:rPr>
        <w:t>：建设项目环境质量现状监测报告；</w:t>
      </w:r>
    </w:p>
    <w:p w:rsidR="00FF3D91" w:rsidRPr="00D06E4E" w:rsidRDefault="00E91843">
      <w:pPr>
        <w:adjustRightInd w:val="0"/>
        <w:snapToGrid w:val="0"/>
        <w:spacing w:line="360" w:lineRule="auto"/>
        <w:ind w:firstLineChars="200" w:firstLine="480"/>
        <w:jc w:val="left"/>
        <w:rPr>
          <w:bCs/>
          <w:kern w:val="0"/>
          <w:sz w:val="24"/>
        </w:rPr>
      </w:pPr>
      <w:r w:rsidRPr="00D06E4E">
        <w:rPr>
          <w:bCs/>
          <w:kern w:val="0"/>
          <w:sz w:val="24"/>
        </w:rPr>
        <w:t>附件</w:t>
      </w:r>
      <w:r w:rsidRPr="00D06E4E">
        <w:rPr>
          <w:bCs/>
          <w:kern w:val="0"/>
          <w:sz w:val="24"/>
        </w:rPr>
        <w:t>5</w:t>
      </w:r>
      <w:r w:rsidRPr="00D06E4E">
        <w:rPr>
          <w:bCs/>
          <w:kern w:val="0"/>
          <w:sz w:val="24"/>
        </w:rPr>
        <w:t>：评价标准复函；</w:t>
      </w:r>
    </w:p>
    <w:p w:rsidR="00FF3D91" w:rsidRPr="00D06E4E" w:rsidRDefault="00E91843">
      <w:pPr>
        <w:adjustRightInd w:val="0"/>
        <w:snapToGrid w:val="0"/>
        <w:spacing w:line="360" w:lineRule="auto"/>
        <w:jc w:val="left"/>
        <w:rPr>
          <w:b/>
          <w:kern w:val="0"/>
          <w:sz w:val="30"/>
          <w:szCs w:val="30"/>
        </w:rPr>
      </w:pPr>
      <w:r w:rsidRPr="00D06E4E">
        <w:rPr>
          <w:b/>
          <w:kern w:val="0"/>
          <w:sz w:val="30"/>
          <w:szCs w:val="30"/>
        </w:rPr>
        <w:t>附表</w:t>
      </w:r>
    </w:p>
    <w:p w:rsidR="00FF3D91" w:rsidRPr="00D06E4E" w:rsidRDefault="00E91843">
      <w:pPr>
        <w:adjustRightInd w:val="0"/>
        <w:snapToGrid w:val="0"/>
        <w:spacing w:line="360" w:lineRule="auto"/>
        <w:ind w:firstLineChars="200" w:firstLine="480"/>
        <w:jc w:val="left"/>
        <w:rPr>
          <w:bCs/>
          <w:kern w:val="0"/>
          <w:sz w:val="24"/>
        </w:rPr>
      </w:pPr>
      <w:r w:rsidRPr="00D06E4E">
        <w:rPr>
          <w:bCs/>
          <w:kern w:val="0"/>
          <w:sz w:val="24"/>
        </w:rPr>
        <w:t>建设项目环评审批基础信息表</w:t>
      </w:r>
    </w:p>
    <w:p w:rsidR="00FF3D91" w:rsidRPr="00D06E4E" w:rsidRDefault="00FF3D91">
      <w:pPr>
        <w:spacing w:line="360" w:lineRule="auto"/>
        <w:ind w:firstLineChars="200" w:firstLine="643"/>
        <w:jc w:val="center"/>
        <w:rPr>
          <w:b/>
          <w:sz w:val="32"/>
          <w:szCs w:val="32"/>
          <w:lang w:val="en-GB"/>
        </w:rPr>
      </w:pPr>
    </w:p>
    <w:p w:rsidR="00FF3D91" w:rsidRPr="00D06E4E" w:rsidRDefault="00FF3D91">
      <w:pPr>
        <w:spacing w:line="360" w:lineRule="auto"/>
        <w:ind w:firstLineChars="200" w:firstLine="643"/>
        <w:jc w:val="center"/>
        <w:rPr>
          <w:b/>
          <w:sz w:val="32"/>
          <w:szCs w:val="32"/>
          <w:lang w:val="en-GB"/>
        </w:rPr>
      </w:pPr>
    </w:p>
    <w:p w:rsidR="00FF3D91" w:rsidRPr="00D06E4E" w:rsidRDefault="00FF3D91">
      <w:pPr>
        <w:spacing w:line="360" w:lineRule="auto"/>
        <w:ind w:firstLineChars="200" w:firstLine="643"/>
        <w:jc w:val="center"/>
        <w:rPr>
          <w:b/>
          <w:sz w:val="32"/>
          <w:szCs w:val="32"/>
          <w:lang w:val="en-GB"/>
        </w:rPr>
      </w:pPr>
    </w:p>
    <w:p w:rsidR="00FF3D91" w:rsidRPr="00D06E4E" w:rsidRDefault="00FF3D91">
      <w:pPr>
        <w:adjustRightInd w:val="0"/>
        <w:snapToGrid w:val="0"/>
        <w:spacing w:line="480" w:lineRule="exact"/>
        <w:outlineLvl w:val="0"/>
        <w:rPr>
          <w:bCs/>
          <w:kern w:val="0"/>
          <w:sz w:val="24"/>
        </w:rPr>
        <w:sectPr w:rsidR="00FF3D91" w:rsidRPr="00D06E4E">
          <w:pgSz w:w="11907" w:h="16840"/>
          <w:pgMar w:top="1440" w:right="1797" w:bottom="1440" w:left="1797" w:header="567" w:footer="284" w:gutter="0"/>
          <w:pgNumType w:start="1"/>
          <w:cols w:space="720"/>
          <w:docGrid w:type="lines" w:linePitch="325"/>
        </w:sectPr>
      </w:pPr>
    </w:p>
    <w:p w:rsidR="00FF3D91" w:rsidRPr="00D06E4E" w:rsidRDefault="00E91843">
      <w:pPr>
        <w:adjustRightInd w:val="0"/>
        <w:snapToGrid w:val="0"/>
        <w:outlineLvl w:val="0"/>
        <w:rPr>
          <w:b/>
          <w:kern w:val="0"/>
          <w:sz w:val="30"/>
          <w:szCs w:val="30"/>
        </w:rPr>
      </w:pPr>
      <w:bookmarkStart w:id="3" w:name="_Toc513537171"/>
      <w:bookmarkStart w:id="4" w:name="_Toc20979"/>
      <w:r w:rsidRPr="00D06E4E">
        <w:rPr>
          <w:b/>
          <w:kern w:val="0"/>
          <w:sz w:val="30"/>
          <w:szCs w:val="30"/>
        </w:rPr>
        <w:lastRenderedPageBreak/>
        <w:t>建设项目基本情况</w:t>
      </w:r>
      <w:bookmarkEnd w:id="0"/>
      <w:bookmarkEnd w:id="1"/>
      <w:bookmarkEnd w:id="2"/>
      <w:bookmarkEnd w:id="3"/>
      <w:bookmarkEnd w:id="4"/>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90"/>
        <w:gridCol w:w="1744"/>
        <w:gridCol w:w="230"/>
        <w:gridCol w:w="961"/>
        <w:gridCol w:w="453"/>
        <w:gridCol w:w="1423"/>
        <w:gridCol w:w="21"/>
        <w:gridCol w:w="1374"/>
        <w:gridCol w:w="233"/>
        <w:gridCol w:w="1314"/>
      </w:tblGrid>
      <w:tr w:rsidR="00FF3D91" w:rsidRPr="00D06E4E" w:rsidTr="0019131F">
        <w:trPr>
          <w:trHeight w:val="454"/>
          <w:jc w:val="center"/>
        </w:trPr>
        <w:tc>
          <w:tcPr>
            <w:tcW w:w="1375" w:type="dxa"/>
            <w:vAlign w:val="center"/>
          </w:tcPr>
          <w:p w:rsidR="00FF3D91" w:rsidRPr="00D06E4E" w:rsidRDefault="00E91843">
            <w:pPr>
              <w:autoSpaceDE w:val="0"/>
              <w:autoSpaceDN w:val="0"/>
              <w:adjustRightInd w:val="0"/>
              <w:snapToGrid w:val="0"/>
              <w:jc w:val="center"/>
              <w:rPr>
                <w:b/>
                <w:kern w:val="0"/>
                <w:sz w:val="24"/>
              </w:rPr>
            </w:pPr>
            <w:r w:rsidRPr="00D06E4E">
              <w:rPr>
                <w:b/>
                <w:kern w:val="0"/>
                <w:sz w:val="24"/>
              </w:rPr>
              <w:t>项目名称</w:t>
            </w:r>
          </w:p>
        </w:tc>
        <w:tc>
          <w:tcPr>
            <w:tcW w:w="7153" w:type="dxa"/>
            <w:gridSpan w:val="9"/>
            <w:vAlign w:val="center"/>
          </w:tcPr>
          <w:p w:rsidR="00FF3D91" w:rsidRPr="00D06E4E" w:rsidRDefault="00043049">
            <w:pPr>
              <w:adjustRightInd w:val="0"/>
              <w:snapToGrid w:val="0"/>
              <w:jc w:val="center"/>
              <w:rPr>
                <w:sz w:val="24"/>
              </w:rPr>
            </w:pPr>
            <w:r w:rsidRPr="00D06E4E">
              <w:rPr>
                <w:sz w:val="24"/>
              </w:rPr>
              <w:t>西安久和机电设备有限公司秦汉分公司</w:t>
            </w:r>
            <w:r w:rsidR="00F11446" w:rsidRPr="00D06E4E">
              <w:rPr>
                <w:sz w:val="24"/>
              </w:rPr>
              <w:t>航空、航天、高压输配电及汽车零部件精密机械加工项目</w:t>
            </w:r>
          </w:p>
        </w:tc>
      </w:tr>
      <w:tr w:rsidR="00FF3D91" w:rsidRPr="00D06E4E" w:rsidTr="0019131F">
        <w:trPr>
          <w:trHeight w:val="454"/>
          <w:jc w:val="center"/>
        </w:trPr>
        <w:tc>
          <w:tcPr>
            <w:tcW w:w="1375" w:type="dxa"/>
            <w:vAlign w:val="center"/>
          </w:tcPr>
          <w:p w:rsidR="00FF3D91" w:rsidRPr="00D06E4E" w:rsidRDefault="00E91843">
            <w:pPr>
              <w:autoSpaceDE w:val="0"/>
              <w:autoSpaceDN w:val="0"/>
              <w:adjustRightInd w:val="0"/>
              <w:snapToGrid w:val="0"/>
              <w:jc w:val="center"/>
              <w:rPr>
                <w:b/>
                <w:kern w:val="0"/>
                <w:sz w:val="24"/>
              </w:rPr>
            </w:pPr>
            <w:r w:rsidRPr="00D06E4E">
              <w:rPr>
                <w:b/>
                <w:kern w:val="0"/>
                <w:sz w:val="24"/>
              </w:rPr>
              <w:t>建设单位</w:t>
            </w:r>
          </w:p>
        </w:tc>
        <w:tc>
          <w:tcPr>
            <w:tcW w:w="7153" w:type="dxa"/>
            <w:gridSpan w:val="9"/>
            <w:vAlign w:val="center"/>
          </w:tcPr>
          <w:p w:rsidR="00FF3D91" w:rsidRPr="00D06E4E" w:rsidRDefault="00043049">
            <w:pPr>
              <w:spacing w:line="360" w:lineRule="auto"/>
              <w:jc w:val="center"/>
              <w:rPr>
                <w:sz w:val="24"/>
              </w:rPr>
            </w:pPr>
            <w:r w:rsidRPr="00D06E4E">
              <w:rPr>
                <w:sz w:val="24"/>
              </w:rPr>
              <w:t>西安久和机电设备有限公司秦汉分公司</w:t>
            </w:r>
          </w:p>
        </w:tc>
      </w:tr>
      <w:tr w:rsidR="00FF3D91" w:rsidRPr="00D06E4E" w:rsidTr="0019131F">
        <w:trPr>
          <w:trHeight w:val="454"/>
          <w:jc w:val="center"/>
        </w:trPr>
        <w:tc>
          <w:tcPr>
            <w:tcW w:w="1375" w:type="dxa"/>
            <w:vAlign w:val="center"/>
          </w:tcPr>
          <w:p w:rsidR="00FF3D91" w:rsidRPr="00D06E4E" w:rsidRDefault="00E91843">
            <w:pPr>
              <w:autoSpaceDE w:val="0"/>
              <w:autoSpaceDN w:val="0"/>
              <w:adjustRightInd w:val="0"/>
              <w:snapToGrid w:val="0"/>
              <w:jc w:val="center"/>
              <w:rPr>
                <w:b/>
                <w:kern w:val="0"/>
                <w:sz w:val="24"/>
              </w:rPr>
            </w:pPr>
            <w:r w:rsidRPr="00D06E4E">
              <w:rPr>
                <w:b/>
                <w:kern w:val="0"/>
                <w:sz w:val="24"/>
              </w:rPr>
              <w:t>法人代表</w:t>
            </w:r>
          </w:p>
        </w:tc>
        <w:tc>
          <w:tcPr>
            <w:tcW w:w="3126" w:type="dxa"/>
            <w:gridSpan w:val="4"/>
            <w:vAlign w:val="center"/>
          </w:tcPr>
          <w:p w:rsidR="00FF3D91" w:rsidRPr="00D06E4E" w:rsidRDefault="00F11446">
            <w:pPr>
              <w:autoSpaceDE w:val="0"/>
              <w:autoSpaceDN w:val="0"/>
              <w:adjustRightInd w:val="0"/>
              <w:snapToGrid w:val="0"/>
              <w:jc w:val="center"/>
              <w:rPr>
                <w:kern w:val="0"/>
                <w:sz w:val="24"/>
              </w:rPr>
            </w:pPr>
            <w:r w:rsidRPr="00D06E4E">
              <w:rPr>
                <w:rFonts w:ascii="宋体" w:hAnsi="宋体" w:hint="eastAsia"/>
                <w:sz w:val="24"/>
              </w:rPr>
              <w:t>魏航</w:t>
            </w:r>
          </w:p>
        </w:tc>
        <w:tc>
          <w:tcPr>
            <w:tcW w:w="1313" w:type="dxa"/>
            <w:vAlign w:val="center"/>
          </w:tcPr>
          <w:p w:rsidR="00FF3D91" w:rsidRPr="00D06E4E" w:rsidRDefault="00E91843">
            <w:pPr>
              <w:autoSpaceDE w:val="0"/>
              <w:autoSpaceDN w:val="0"/>
              <w:adjustRightInd w:val="0"/>
              <w:snapToGrid w:val="0"/>
              <w:jc w:val="center"/>
              <w:rPr>
                <w:b/>
                <w:kern w:val="0"/>
                <w:sz w:val="24"/>
              </w:rPr>
            </w:pPr>
            <w:r w:rsidRPr="00D06E4E">
              <w:rPr>
                <w:b/>
                <w:kern w:val="0"/>
                <w:sz w:val="24"/>
              </w:rPr>
              <w:t>联系人</w:t>
            </w:r>
          </w:p>
        </w:tc>
        <w:tc>
          <w:tcPr>
            <w:tcW w:w="2714" w:type="dxa"/>
            <w:gridSpan w:val="4"/>
            <w:vAlign w:val="center"/>
          </w:tcPr>
          <w:p w:rsidR="00FF3D91" w:rsidRPr="00D06E4E" w:rsidRDefault="00CA7180">
            <w:pPr>
              <w:autoSpaceDE w:val="0"/>
              <w:autoSpaceDN w:val="0"/>
              <w:adjustRightInd w:val="0"/>
              <w:snapToGrid w:val="0"/>
              <w:jc w:val="center"/>
              <w:rPr>
                <w:kern w:val="0"/>
                <w:sz w:val="24"/>
              </w:rPr>
            </w:pPr>
            <w:r w:rsidRPr="00D06E4E">
              <w:rPr>
                <w:rFonts w:ascii="宋体" w:hAnsi="宋体" w:hint="eastAsia"/>
                <w:sz w:val="24"/>
              </w:rPr>
              <w:t>刘文华</w:t>
            </w:r>
          </w:p>
        </w:tc>
      </w:tr>
      <w:tr w:rsidR="00FF3D91" w:rsidRPr="00D06E4E" w:rsidTr="0019131F">
        <w:trPr>
          <w:trHeight w:val="454"/>
          <w:jc w:val="center"/>
        </w:trPr>
        <w:tc>
          <w:tcPr>
            <w:tcW w:w="1375" w:type="dxa"/>
            <w:vAlign w:val="center"/>
          </w:tcPr>
          <w:p w:rsidR="00FF3D91" w:rsidRPr="00D06E4E" w:rsidRDefault="00E91843">
            <w:pPr>
              <w:autoSpaceDE w:val="0"/>
              <w:autoSpaceDN w:val="0"/>
              <w:adjustRightInd w:val="0"/>
              <w:snapToGrid w:val="0"/>
              <w:jc w:val="center"/>
              <w:rPr>
                <w:b/>
                <w:kern w:val="0"/>
                <w:sz w:val="24"/>
              </w:rPr>
            </w:pPr>
            <w:r w:rsidRPr="00D06E4E">
              <w:rPr>
                <w:b/>
                <w:kern w:val="0"/>
                <w:sz w:val="24"/>
              </w:rPr>
              <w:t>通讯地址</w:t>
            </w:r>
          </w:p>
        </w:tc>
        <w:tc>
          <w:tcPr>
            <w:tcW w:w="7153" w:type="dxa"/>
            <w:gridSpan w:val="9"/>
            <w:vAlign w:val="center"/>
          </w:tcPr>
          <w:p w:rsidR="00FF3D91" w:rsidRPr="00D06E4E" w:rsidRDefault="0016042E" w:rsidP="00F11446">
            <w:pPr>
              <w:autoSpaceDE w:val="0"/>
              <w:autoSpaceDN w:val="0"/>
              <w:adjustRightInd w:val="0"/>
              <w:snapToGrid w:val="0"/>
              <w:jc w:val="center"/>
              <w:rPr>
                <w:kern w:val="0"/>
                <w:sz w:val="24"/>
              </w:rPr>
            </w:pPr>
            <w:r w:rsidRPr="00D06E4E">
              <w:rPr>
                <w:rFonts w:hAnsi="宋体"/>
                <w:sz w:val="24"/>
              </w:rPr>
              <w:t>陕西省西咸新区秦汉新城周陵镇新兴产业园天工一路</w:t>
            </w:r>
            <w:r w:rsidRPr="00D06E4E">
              <w:rPr>
                <w:rFonts w:hAnsi="宋体"/>
                <w:sz w:val="24"/>
              </w:rPr>
              <w:t>8</w:t>
            </w:r>
            <w:r w:rsidRPr="00D06E4E">
              <w:rPr>
                <w:rFonts w:hAnsi="宋体"/>
                <w:sz w:val="24"/>
              </w:rPr>
              <w:t>号</w:t>
            </w:r>
            <w:r w:rsidRPr="00D06E4E">
              <w:rPr>
                <w:rFonts w:hAnsi="宋体"/>
                <w:sz w:val="24"/>
              </w:rPr>
              <w:t>-1</w:t>
            </w:r>
            <w:r w:rsidR="006E0658" w:rsidRPr="00D06E4E">
              <w:rPr>
                <w:rFonts w:hint="eastAsia"/>
                <w:sz w:val="24"/>
              </w:rPr>
              <w:t>陕西迪泰克新材料有限公司</w:t>
            </w:r>
            <w:r w:rsidR="006E0658" w:rsidRPr="00D06E4E">
              <w:rPr>
                <w:rFonts w:hint="eastAsia"/>
                <w:sz w:val="24"/>
              </w:rPr>
              <w:t>3</w:t>
            </w:r>
            <w:r w:rsidR="006E0658" w:rsidRPr="00D06E4E">
              <w:rPr>
                <w:rFonts w:hint="eastAsia"/>
                <w:sz w:val="24"/>
              </w:rPr>
              <w:t>号厂房</w:t>
            </w:r>
            <w:r w:rsidR="00F11446" w:rsidRPr="00D06E4E">
              <w:rPr>
                <w:rFonts w:hint="eastAsia"/>
                <w:sz w:val="24"/>
              </w:rPr>
              <w:t>1</w:t>
            </w:r>
            <w:r w:rsidR="006E0658" w:rsidRPr="00D06E4E">
              <w:rPr>
                <w:rFonts w:hint="eastAsia"/>
                <w:sz w:val="24"/>
              </w:rPr>
              <w:t>层</w:t>
            </w:r>
          </w:p>
        </w:tc>
      </w:tr>
      <w:tr w:rsidR="00FF3D91" w:rsidRPr="00D06E4E" w:rsidTr="0019131F">
        <w:trPr>
          <w:trHeight w:val="454"/>
          <w:jc w:val="center"/>
        </w:trPr>
        <w:tc>
          <w:tcPr>
            <w:tcW w:w="1375" w:type="dxa"/>
            <w:vAlign w:val="center"/>
          </w:tcPr>
          <w:p w:rsidR="00FF3D91" w:rsidRPr="00D06E4E" w:rsidRDefault="00E91843">
            <w:pPr>
              <w:autoSpaceDE w:val="0"/>
              <w:autoSpaceDN w:val="0"/>
              <w:adjustRightInd w:val="0"/>
              <w:snapToGrid w:val="0"/>
              <w:jc w:val="center"/>
              <w:rPr>
                <w:b/>
                <w:kern w:val="0"/>
                <w:sz w:val="24"/>
              </w:rPr>
            </w:pPr>
            <w:r w:rsidRPr="00D06E4E">
              <w:rPr>
                <w:b/>
                <w:kern w:val="0"/>
                <w:sz w:val="24"/>
              </w:rPr>
              <w:t>联系电话</w:t>
            </w:r>
          </w:p>
        </w:tc>
        <w:tc>
          <w:tcPr>
            <w:tcW w:w="1821" w:type="dxa"/>
            <w:gridSpan w:val="2"/>
            <w:vAlign w:val="center"/>
          </w:tcPr>
          <w:p w:rsidR="00FF3D91" w:rsidRPr="00D06E4E" w:rsidRDefault="00F11446" w:rsidP="00F11446">
            <w:pPr>
              <w:spacing w:line="360" w:lineRule="auto"/>
              <w:ind w:leftChars="-18" w:left="1162" w:hangingChars="500" w:hanging="1200"/>
              <w:jc w:val="center"/>
              <w:rPr>
                <w:sz w:val="24"/>
              </w:rPr>
            </w:pPr>
            <w:r w:rsidRPr="00D06E4E">
              <w:rPr>
                <w:kern w:val="0"/>
                <w:sz w:val="24"/>
              </w:rPr>
              <w:t>18691802498</w:t>
            </w:r>
          </w:p>
        </w:tc>
        <w:tc>
          <w:tcPr>
            <w:tcW w:w="887" w:type="dxa"/>
            <w:vAlign w:val="center"/>
          </w:tcPr>
          <w:p w:rsidR="00FF3D91" w:rsidRPr="00D06E4E" w:rsidRDefault="00E91843">
            <w:pPr>
              <w:jc w:val="center"/>
              <w:rPr>
                <w:sz w:val="24"/>
              </w:rPr>
            </w:pPr>
            <w:r w:rsidRPr="00D06E4E">
              <w:rPr>
                <w:b/>
                <w:kern w:val="0"/>
                <w:sz w:val="24"/>
              </w:rPr>
              <w:t>传真</w:t>
            </w:r>
          </w:p>
        </w:tc>
        <w:tc>
          <w:tcPr>
            <w:tcW w:w="1750" w:type="dxa"/>
            <w:gridSpan w:val="3"/>
            <w:vAlign w:val="center"/>
          </w:tcPr>
          <w:p w:rsidR="00FF3D91" w:rsidRPr="00D06E4E" w:rsidRDefault="00166218">
            <w:pPr>
              <w:jc w:val="center"/>
              <w:rPr>
                <w:sz w:val="24"/>
              </w:rPr>
            </w:pPr>
            <w:r w:rsidRPr="00D06E4E">
              <w:rPr>
                <w:sz w:val="24"/>
              </w:rPr>
              <w:t>/</w:t>
            </w:r>
          </w:p>
        </w:tc>
        <w:tc>
          <w:tcPr>
            <w:tcW w:w="1268" w:type="dxa"/>
            <w:vAlign w:val="center"/>
          </w:tcPr>
          <w:p w:rsidR="00FF3D91" w:rsidRPr="00D06E4E" w:rsidRDefault="00E91843">
            <w:pPr>
              <w:autoSpaceDE w:val="0"/>
              <w:autoSpaceDN w:val="0"/>
              <w:adjustRightInd w:val="0"/>
              <w:snapToGrid w:val="0"/>
              <w:jc w:val="center"/>
              <w:rPr>
                <w:b/>
                <w:kern w:val="0"/>
                <w:sz w:val="24"/>
              </w:rPr>
            </w:pPr>
            <w:r w:rsidRPr="00D06E4E">
              <w:rPr>
                <w:b/>
                <w:kern w:val="0"/>
                <w:sz w:val="24"/>
              </w:rPr>
              <w:t>邮政编码</w:t>
            </w:r>
          </w:p>
        </w:tc>
        <w:tc>
          <w:tcPr>
            <w:tcW w:w="1427" w:type="dxa"/>
            <w:gridSpan w:val="2"/>
            <w:vAlign w:val="center"/>
          </w:tcPr>
          <w:p w:rsidR="00FF3D91" w:rsidRPr="00D06E4E" w:rsidRDefault="0016042E" w:rsidP="009F62B2">
            <w:pPr>
              <w:autoSpaceDE w:val="0"/>
              <w:autoSpaceDN w:val="0"/>
              <w:adjustRightInd w:val="0"/>
              <w:snapToGrid w:val="0"/>
              <w:jc w:val="center"/>
              <w:rPr>
                <w:b/>
                <w:kern w:val="0"/>
                <w:sz w:val="24"/>
              </w:rPr>
            </w:pPr>
            <w:r w:rsidRPr="00D06E4E">
              <w:rPr>
                <w:rFonts w:hint="eastAsia"/>
                <w:sz w:val="24"/>
              </w:rPr>
              <w:t>712000</w:t>
            </w:r>
          </w:p>
        </w:tc>
      </w:tr>
      <w:tr w:rsidR="00FF3D91" w:rsidRPr="00D06E4E" w:rsidTr="0019131F">
        <w:trPr>
          <w:trHeight w:val="454"/>
          <w:jc w:val="center"/>
        </w:trPr>
        <w:tc>
          <w:tcPr>
            <w:tcW w:w="1375" w:type="dxa"/>
            <w:vAlign w:val="center"/>
          </w:tcPr>
          <w:p w:rsidR="00FF3D91" w:rsidRPr="00D06E4E" w:rsidRDefault="00E91843">
            <w:pPr>
              <w:autoSpaceDE w:val="0"/>
              <w:autoSpaceDN w:val="0"/>
              <w:adjustRightInd w:val="0"/>
              <w:snapToGrid w:val="0"/>
              <w:jc w:val="center"/>
              <w:rPr>
                <w:b/>
                <w:kern w:val="0"/>
                <w:sz w:val="24"/>
              </w:rPr>
            </w:pPr>
            <w:r w:rsidRPr="00D06E4E">
              <w:rPr>
                <w:b/>
                <w:kern w:val="0"/>
                <w:sz w:val="24"/>
              </w:rPr>
              <w:t>建设地点</w:t>
            </w:r>
          </w:p>
        </w:tc>
        <w:tc>
          <w:tcPr>
            <w:tcW w:w="7153" w:type="dxa"/>
            <w:gridSpan w:val="9"/>
            <w:vAlign w:val="center"/>
          </w:tcPr>
          <w:p w:rsidR="00FF3D91" w:rsidRPr="00D06E4E" w:rsidRDefault="0016042E" w:rsidP="00F11446">
            <w:pPr>
              <w:autoSpaceDE w:val="0"/>
              <w:autoSpaceDN w:val="0"/>
              <w:adjustRightInd w:val="0"/>
              <w:snapToGrid w:val="0"/>
              <w:jc w:val="center"/>
              <w:rPr>
                <w:kern w:val="0"/>
                <w:sz w:val="24"/>
              </w:rPr>
            </w:pPr>
            <w:r w:rsidRPr="00D06E4E">
              <w:rPr>
                <w:rFonts w:ascii="宋体" w:hAnsi="宋体" w:hint="eastAsia"/>
                <w:sz w:val="24"/>
              </w:rPr>
              <w:t>陕西省西咸新区秦汉新城周陵镇新兴产业园天工一路8号-1</w:t>
            </w:r>
            <w:r w:rsidR="006E0658" w:rsidRPr="00D06E4E">
              <w:rPr>
                <w:rFonts w:hint="eastAsia"/>
                <w:sz w:val="24"/>
              </w:rPr>
              <w:t>陕西迪泰克新材料有限公司</w:t>
            </w:r>
            <w:r w:rsidR="006E0658" w:rsidRPr="00D06E4E">
              <w:rPr>
                <w:rFonts w:hint="eastAsia"/>
                <w:sz w:val="24"/>
              </w:rPr>
              <w:t>3</w:t>
            </w:r>
            <w:r w:rsidR="006E0658" w:rsidRPr="00D06E4E">
              <w:rPr>
                <w:rFonts w:hint="eastAsia"/>
                <w:sz w:val="24"/>
              </w:rPr>
              <w:t>号厂房</w:t>
            </w:r>
            <w:r w:rsidR="00F11446" w:rsidRPr="00D06E4E">
              <w:rPr>
                <w:rFonts w:hint="eastAsia"/>
                <w:sz w:val="24"/>
              </w:rPr>
              <w:t>1</w:t>
            </w:r>
            <w:r w:rsidR="006E0658" w:rsidRPr="00D06E4E">
              <w:rPr>
                <w:rFonts w:hint="eastAsia"/>
                <w:sz w:val="24"/>
              </w:rPr>
              <w:t>层</w:t>
            </w:r>
          </w:p>
        </w:tc>
      </w:tr>
      <w:tr w:rsidR="00FF3D91" w:rsidRPr="00D06E4E" w:rsidTr="0019131F">
        <w:trPr>
          <w:trHeight w:val="454"/>
          <w:jc w:val="center"/>
        </w:trPr>
        <w:tc>
          <w:tcPr>
            <w:tcW w:w="1375" w:type="dxa"/>
            <w:vAlign w:val="center"/>
          </w:tcPr>
          <w:p w:rsidR="00FF3D91" w:rsidRPr="00D06E4E" w:rsidRDefault="00E91843">
            <w:pPr>
              <w:autoSpaceDE w:val="0"/>
              <w:autoSpaceDN w:val="0"/>
              <w:adjustRightInd w:val="0"/>
              <w:snapToGrid w:val="0"/>
              <w:jc w:val="center"/>
              <w:rPr>
                <w:b/>
                <w:kern w:val="0"/>
                <w:sz w:val="24"/>
              </w:rPr>
            </w:pPr>
            <w:r w:rsidRPr="00D06E4E">
              <w:rPr>
                <w:b/>
                <w:kern w:val="0"/>
                <w:sz w:val="24"/>
              </w:rPr>
              <w:t>立项审批</w:t>
            </w:r>
          </w:p>
          <w:p w:rsidR="00FF3D91" w:rsidRPr="00D06E4E" w:rsidRDefault="00E91843">
            <w:pPr>
              <w:autoSpaceDE w:val="0"/>
              <w:autoSpaceDN w:val="0"/>
              <w:adjustRightInd w:val="0"/>
              <w:snapToGrid w:val="0"/>
              <w:jc w:val="center"/>
              <w:rPr>
                <w:b/>
                <w:kern w:val="0"/>
                <w:sz w:val="24"/>
              </w:rPr>
            </w:pPr>
            <w:r w:rsidRPr="00D06E4E">
              <w:rPr>
                <w:b/>
                <w:kern w:val="0"/>
                <w:sz w:val="24"/>
              </w:rPr>
              <w:t>部门</w:t>
            </w:r>
          </w:p>
        </w:tc>
        <w:tc>
          <w:tcPr>
            <w:tcW w:w="3126" w:type="dxa"/>
            <w:gridSpan w:val="4"/>
            <w:vAlign w:val="center"/>
          </w:tcPr>
          <w:p w:rsidR="00FF3D91" w:rsidRPr="00D06E4E" w:rsidRDefault="0016042E" w:rsidP="00166218">
            <w:pPr>
              <w:autoSpaceDE w:val="0"/>
              <w:autoSpaceDN w:val="0"/>
              <w:adjustRightInd w:val="0"/>
              <w:snapToGrid w:val="0"/>
              <w:jc w:val="center"/>
              <w:rPr>
                <w:kern w:val="0"/>
                <w:sz w:val="24"/>
              </w:rPr>
            </w:pPr>
            <w:r w:rsidRPr="00D06E4E">
              <w:rPr>
                <w:rFonts w:hint="eastAsia"/>
                <w:kern w:val="0"/>
                <w:sz w:val="24"/>
              </w:rPr>
              <w:t>秦汉新城行政审批与政务服务局</w:t>
            </w:r>
          </w:p>
        </w:tc>
        <w:tc>
          <w:tcPr>
            <w:tcW w:w="1313" w:type="dxa"/>
            <w:vAlign w:val="center"/>
          </w:tcPr>
          <w:p w:rsidR="00FF3D91" w:rsidRPr="00D06E4E" w:rsidRDefault="00E91843">
            <w:pPr>
              <w:autoSpaceDE w:val="0"/>
              <w:autoSpaceDN w:val="0"/>
              <w:adjustRightInd w:val="0"/>
              <w:snapToGrid w:val="0"/>
              <w:jc w:val="center"/>
              <w:rPr>
                <w:b/>
                <w:kern w:val="0"/>
                <w:sz w:val="24"/>
              </w:rPr>
            </w:pPr>
            <w:r w:rsidRPr="00D06E4E">
              <w:rPr>
                <w:b/>
                <w:kern w:val="0"/>
                <w:sz w:val="24"/>
              </w:rPr>
              <w:t>批准文号</w:t>
            </w:r>
          </w:p>
        </w:tc>
        <w:tc>
          <w:tcPr>
            <w:tcW w:w="2714" w:type="dxa"/>
            <w:gridSpan w:val="4"/>
            <w:vAlign w:val="center"/>
          </w:tcPr>
          <w:p w:rsidR="00FF3D91" w:rsidRPr="00D06E4E" w:rsidRDefault="00166218" w:rsidP="00F11446">
            <w:pPr>
              <w:autoSpaceDE w:val="0"/>
              <w:autoSpaceDN w:val="0"/>
              <w:adjustRightInd w:val="0"/>
              <w:snapToGrid w:val="0"/>
              <w:jc w:val="center"/>
              <w:rPr>
                <w:kern w:val="0"/>
                <w:sz w:val="24"/>
              </w:rPr>
            </w:pPr>
            <w:r w:rsidRPr="00D06E4E">
              <w:rPr>
                <w:rFonts w:hint="eastAsia"/>
                <w:kern w:val="0"/>
                <w:sz w:val="24"/>
              </w:rPr>
              <w:t>2018-</w:t>
            </w:r>
            <w:r w:rsidR="0016042E" w:rsidRPr="00D06E4E">
              <w:rPr>
                <w:rFonts w:hint="eastAsia"/>
                <w:kern w:val="0"/>
                <w:sz w:val="24"/>
              </w:rPr>
              <w:t>611204-</w:t>
            </w:r>
            <w:r w:rsidR="00F11446" w:rsidRPr="00D06E4E">
              <w:rPr>
                <w:rFonts w:hint="eastAsia"/>
                <w:kern w:val="0"/>
                <w:sz w:val="24"/>
              </w:rPr>
              <w:t>36-03-044093</w:t>
            </w:r>
          </w:p>
        </w:tc>
      </w:tr>
      <w:tr w:rsidR="00FF3D91" w:rsidRPr="00D06E4E" w:rsidTr="0019131F">
        <w:trPr>
          <w:trHeight w:val="454"/>
          <w:jc w:val="center"/>
        </w:trPr>
        <w:tc>
          <w:tcPr>
            <w:tcW w:w="1375" w:type="dxa"/>
            <w:vAlign w:val="center"/>
          </w:tcPr>
          <w:p w:rsidR="00FF3D91" w:rsidRPr="00D06E4E" w:rsidRDefault="00E91843">
            <w:pPr>
              <w:autoSpaceDE w:val="0"/>
              <w:autoSpaceDN w:val="0"/>
              <w:adjustRightInd w:val="0"/>
              <w:snapToGrid w:val="0"/>
              <w:jc w:val="center"/>
              <w:rPr>
                <w:b/>
                <w:kern w:val="0"/>
                <w:sz w:val="24"/>
              </w:rPr>
            </w:pPr>
            <w:r w:rsidRPr="00D06E4E">
              <w:rPr>
                <w:b/>
                <w:kern w:val="0"/>
                <w:sz w:val="24"/>
              </w:rPr>
              <w:t>建设性质</w:t>
            </w:r>
          </w:p>
        </w:tc>
        <w:tc>
          <w:tcPr>
            <w:tcW w:w="3126" w:type="dxa"/>
            <w:gridSpan w:val="4"/>
            <w:vAlign w:val="center"/>
          </w:tcPr>
          <w:p w:rsidR="00FF3D91" w:rsidRPr="00D06E4E" w:rsidRDefault="00E91843">
            <w:pPr>
              <w:autoSpaceDE w:val="0"/>
              <w:autoSpaceDN w:val="0"/>
              <w:adjustRightInd w:val="0"/>
              <w:snapToGrid w:val="0"/>
              <w:jc w:val="center"/>
              <w:rPr>
                <w:kern w:val="0"/>
                <w:sz w:val="24"/>
              </w:rPr>
            </w:pPr>
            <w:r w:rsidRPr="00D06E4E">
              <w:rPr>
                <w:kern w:val="0"/>
                <w:sz w:val="24"/>
              </w:rPr>
              <w:t>新建</w:t>
            </w:r>
            <w:r w:rsidRPr="00D06E4E">
              <w:rPr>
                <w:kern w:val="0"/>
                <w:sz w:val="24"/>
              </w:rPr>
              <w:t>■</w:t>
            </w:r>
            <w:r w:rsidRPr="00D06E4E">
              <w:rPr>
                <w:kern w:val="0"/>
                <w:sz w:val="24"/>
              </w:rPr>
              <w:t>技改</w:t>
            </w:r>
            <w:r w:rsidRPr="00D06E4E">
              <w:rPr>
                <w:kern w:val="0"/>
                <w:sz w:val="24"/>
              </w:rPr>
              <w:t>□</w:t>
            </w:r>
            <w:r w:rsidRPr="00D06E4E">
              <w:rPr>
                <w:kern w:val="0"/>
                <w:sz w:val="24"/>
              </w:rPr>
              <w:t>改扩建</w:t>
            </w:r>
            <w:r w:rsidRPr="00D06E4E">
              <w:rPr>
                <w:kern w:val="0"/>
                <w:sz w:val="24"/>
              </w:rPr>
              <w:t>□</w:t>
            </w:r>
          </w:p>
        </w:tc>
        <w:tc>
          <w:tcPr>
            <w:tcW w:w="1313" w:type="dxa"/>
            <w:vAlign w:val="center"/>
          </w:tcPr>
          <w:p w:rsidR="00FF3D91" w:rsidRPr="00D06E4E" w:rsidRDefault="00E91843">
            <w:pPr>
              <w:autoSpaceDE w:val="0"/>
              <w:autoSpaceDN w:val="0"/>
              <w:adjustRightInd w:val="0"/>
              <w:snapToGrid w:val="0"/>
              <w:jc w:val="center"/>
              <w:rPr>
                <w:b/>
                <w:kern w:val="0"/>
                <w:sz w:val="24"/>
              </w:rPr>
            </w:pPr>
            <w:r w:rsidRPr="00D06E4E">
              <w:rPr>
                <w:b/>
                <w:kern w:val="0"/>
                <w:sz w:val="24"/>
              </w:rPr>
              <w:t>行业类别</w:t>
            </w:r>
          </w:p>
          <w:p w:rsidR="00FF3D91" w:rsidRPr="00D06E4E" w:rsidRDefault="00E91843">
            <w:pPr>
              <w:autoSpaceDE w:val="0"/>
              <w:autoSpaceDN w:val="0"/>
              <w:adjustRightInd w:val="0"/>
              <w:snapToGrid w:val="0"/>
              <w:jc w:val="center"/>
              <w:rPr>
                <w:kern w:val="0"/>
                <w:sz w:val="24"/>
              </w:rPr>
            </w:pPr>
            <w:r w:rsidRPr="00D06E4E">
              <w:rPr>
                <w:b/>
                <w:kern w:val="0"/>
                <w:sz w:val="24"/>
              </w:rPr>
              <w:t>及代码</w:t>
            </w:r>
          </w:p>
        </w:tc>
        <w:tc>
          <w:tcPr>
            <w:tcW w:w="2714" w:type="dxa"/>
            <w:gridSpan w:val="4"/>
            <w:vAlign w:val="center"/>
          </w:tcPr>
          <w:p w:rsidR="00FF3D91" w:rsidRPr="00D06E4E" w:rsidRDefault="00C2417C" w:rsidP="00F11446">
            <w:pPr>
              <w:jc w:val="center"/>
              <w:rPr>
                <w:sz w:val="24"/>
              </w:rPr>
            </w:pPr>
            <w:r w:rsidRPr="00D06E4E">
              <w:rPr>
                <w:sz w:val="24"/>
              </w:rPr>
              <w:t>C</w:t>
            </w:r>
            <w:r w:rsidR="00F11446" w:rsidRPr="00D06E4E">
              <w:rPr>
                <w:rFonts w:hint="eastAsia"/>
                <w:sz w:val="24"/>
              </w:rPr>
              <w:t>3484</w:t>
            </w:r>
            <w:r w:rsidR="00F11446" w:rsidRPr="00D06E4E">
              <w:rPr>
                <w:rFonts w:hint="eastAsia"/>
                <w:sz w:val="24"/>
              </w:rPr>
              <w:t>机械零部件加工</w:t>
            </w:r>
          </w:p>
        </w:tc>
      </w:tr>
      <w:tr w:rsidR="00FF3D91" w:rsidRPr="00D06E4E" w:rsidTr="0019131F">
        <w:trPr>
          <w:trHeight w:val="454"/>
          <w:jc w:val="center"/>
        </w:trPr>
        <w:tc>
          <w:tcPr>
            <w:tcW w:w="1375" w:type="dxa"/>
            <w:vAlign w:val="center"/>
          </w:tcPr>
          <w:p w:rsidR="00FF3D91" w:rsidRPr="00D06E4E" w:rsidRDefault="00E91843">
            <w:pPr>
              <w:autoSpaceDE w:val="0"/>
              <w:autoSpaceDN w:val="0"/>
              <w:adjustRightInd w:val="0"/>
              <w:snapToGrid w:val="0"/>
              <w:jc w:val="center"/>
              <w:rPr>
                <w:b/>
                <w:kern w:val="0"/>
                <w:sz w:val="24"/>
              </w:rPr>
            </w:pPr>
            <w:r w:rsidRPr="00D06E4E">
              <w:rPr>
                <w:b/>
                <w:kern w:val="0"/>
                <w:sz w:val="24"/>
              </w:rPr>
              <w:t>占地面积</w:t>
            </w:r>
          </w:p>
          <w:p w:rsidR="00FF3D91" w:rsidRPr="00D06E4E" w:rsidRDefault="00E91843">
            <w:pPr>
              <w:autoSpaceDE w:val="0"/>
              <w:autoSpaceDN w:val="0"/>
              <w:adjustRightInd w:val="0"/>
              <w:snapToGrid w:val="0"/>
              <w:jc w:val="center"/>
              <w:rPr>
                <w:b/>
                <w:kern w:val="0"/>
                <w:sz w:val="24"/>
              </w:rPr>
            </w:pPr>
            <w:r w:rsidRPr="00D06E4E">
              <w:rPr>
                <w:b/>
                <w:kern w:val="0"/>
                <w:sz w:val="24"/>
              </w:rPr>
              <w:t>（平方米）</w:t>
            </w:r>
          </w:p>
        </w:tc>
        <w:tc>
          <w:tcPr>
            <w:tcW w:w="3126" w:type="dxa"/>
            <w:gridSpan w:val="4"/>
            <w:vAlign w:val="center"/>
          </w:tcPr>
          <w:p w:rsidR="00FF3D91" w:rsidRPr="00D06E4E" w:rsidRDefault="002349CA">
            <w:pPr>
              <w:autoSpaceDE w:val="0"/>
              <w:autoSpaceDN w:val="0"/>
              <w:adjustRightInd w:val="0"/>
              <w:snapToGrid w:val="0"/>
              <w:jc w:val="center"/>
              <w:rPr>
                <w:kern w:val="0"/>
                <w:sz w:val="24"/>
              </w:rPr>
            </w:pPr>
            <w:r w:rsidRPr="00D06E4E">
              <w:rPr>
                <w:rFonts w:hint="eastAsia"/>
                <w:kern w:val="0"/>
                <w:sz w:val="24"/>
              </w:rPr>
              <w:t>1810</w:t>
            </w:r>
          </w:p>
        </w:tc>
        <w:tc>
          <w:tcPr>
            <w:tcW w:w="1313" w:type="dxa"/>
            <w:vAlign w:val="center"/>
          </w:tcPr>
          <w:p w:rsidR="00FF3D91" w:rsidRPr="00D06E4E" w:rsidRDefault="00E91843">
            <w:pPr>
              <w:autoSpaceDE w:val="0"/>
              <w:autoSpaceDN w:val="0"/>
              <w:adjustRightInd w:val="0"/>
              <w:snapToGrid w:val="0"/>
              <w:jc w:val="center"/>
              <w:rPr>
                <w:b/>
                <w:kern w:val="0"/>
                <w:sz w:val="24"/>
              </w:rPr>
            </w:pPr>
            <w:r w:rsidRPr="00D06E4E">
              <w:rPr>
                <w:b/>
                <w:kern w:val="0"/>
                <w:sz w:val="24"/>
              </w:rPr>
              <w:t>绿化面积</w:t>
            </w:r>
          </w:p>
          <w:p w:rsidR="00FF3D91" w:rsidRPr="00D06E4E" w:rsidRDefault="00E91843">
            <w:pPr>
              <w:autoSpaceDE w:val="0"/>
              <w:autoSpaceDN w:val="0"/>
              <w:adjustRightInd w:val="0"/>
              <w:snapToGrid w:val="0"/>
              <w:jc w:val="center"/>
              <w:rPr>
                <w:b/>
                <w:kern w:val="0"/>
                <w:sz w:val="24"/>
              </w:rPr>
            </w:pPr>
            <w:r w:rsidRPr="00D06E4E">
              <w:rPr>
                <w:b/>
                <w:kern w:val="0"/>
                <w:sz w:val="24"/>
              </w:rPr>
              <w:t>（平方米）</w:t>
            </w:r>
          </w:p>
        </w:tc>
        <w:tc>
          <w:tcPr>
            <w:tcW w:w="2714" w:type="dxa"/>
            <w:gridSpan w:val="4"/>
            <w:vAlign w:val="center"/>
          </w:tcPr>
          <w:p w:rsidR="00FF3D91" w:rsidRPr="00D06E4E" w:rsidRDefault="00EB66B6">
            <w:pPr>
              <w:autoSpaceDE w:val="0"/>
              <w:autoSpaceDN w:val="0"/>
              <w:adjustRightInd w:val="0"/>
              <w:snapToGrid w:val="0"/>
              <w:jc w:val="center"/>
              <w:rPr>
                <w:kern w:val="0"/>
                <w:sz w:val="24"/>
              </w:rPr>
            </w:pPr>
            <w:r w:rsidRPr="00D06E4E">
              <w:rPr>
                <w:kern w:val="0"/>
                <w:sz w:val="24"/>
              </w:rPr>
              <w:t>/</w:t>
            </w:r>
          </w:p>
        </w:tc>
      </w:tr>
      <w:tr w:rsidR="00FF3D91" w:rsidRPr="00D06E4E" w:rsidTr="0019131F">
        <w:trPr>
          <w:trHeight w:val="454"/>
          <w:jc w:val="center"/>
        </w:trPr>
        <w:tc>
          <w:tcPr>
            <w:tcW w:w="1375" w:type="dxa"/>
            <w:vAlign w:val="center"/>
          </w:tcPr>
          <w:p w:rsidR="00FF3D91" w:rsidRPr="00D06E4E" w:rsidRDefault="00E91843">
            <w:pPr>
              <w:autoSpaceDE w:val="0"/>
              <w:autoSpaceDN w:val="0"/>
              <w:adjustRightInd w:val="0"/>
              <w:snapToGrid w:val="0"/>
              <w:jc w:val="center"/>
              <w:rPr>
                <w:b/>
                <w:kern w:val="0"/>
                <w:sz w:val="24"/>
              </w:rPr>
            </w:pPr>
            <w:r w:rsidRPr="00D06E4E">
              <w:rPr>
                <w:b/>
                <w:kern w:val="0"/>
                <w:sz w:val="24"/>
              </w:rPr>
              <w:t>总投资</w:t>
            </w:r>
          </w:p>
          <w:p w:rsidR="00FF3D91" w:rsidRPr="00D06E4E" w:rsidRDefault="00E91843">
            <w:pPr>
              <w:autoSpaceDE w:val="0"/>
              <w:autoSpaceDN w:val="0"/>
              <w:adjustRightInd w:val="0"/>
              <w:snapToGrid w:val="0"/>
              <w:jc w:val="center"/>
              <w:rPr>
                <w:b/>
                <w:kern w:val="0"/>
                <w:sz w:val="24"/>
              </w:rPr>
            </w:pPr>
            <w:r w:rsidRPr="00D06E4E">
              <w:rPr>
                <w:b/>
                <w:kern w:val="0"/>
                <w:sz w:val="24"/>
              </w:rPr>
              <w:t>(</w:t>
            </w:r>
            <w:r w:rsidRPr="00D06E4E">
              <w:rPr>
                <w:b/>
                <w:kern w:val="0"/>
                <w:sz w:val="24"/>
              </w:rPr>
              <w:t>万元</w:t>
            </w:r>
            <w:r w:rsidRPr="00D06E4E">
              <w:rPr>
                <w:b/>
                <w:kern w:val="0"/>
                <w:sz w:val="24"/>
              </w:rPr>
              <w:t>)</w:t>
            </w:r>
          </w:p>
        </w:tc>
        <w:tc>
          <w:tcPr>
            <w:tcW w:w="1609" w:type="dxa"/>
            <w:vAlign w:val="center"/>
          </w:tcPr>
          <w:p w:rsidR="00FF3D91" w:rsidRPr="00D06E4E" w:rsidRDefault="0016042E">
            <w:pPr>
              <w:autoSpaceDE w:val="0"/>
              <w:autoSpaceDN w:val="0"/>
              <w:adjustRightInd w:val="0"/>
              <w:snapToGrid w:val="0"/>
              <w:jc w:val="center"/>
              <w:rPr>
                <w:kern w:val="0"/>
                <w:sz w:val="24"/>
              </w:rPr>
            </w:pPr>
            <w:r w:rsidRPr="00D06E4E">
              <w:rPr>
                <w:rFonts w:hint="eastAsia"/>
                <w:kern w:val="0"/>
                <w:sz w:val="24"/>
              </w:rPr>
              <w:t>50</w:t>
            </w:r>
          </w:p>
        </w:tc>
        <w:tc>
          <w:tcPr>
            <w:tcW w:w="1517" w:type="dxa"/>
            <w:gridSpan w:val="3"/>
            <w:vAlign w:val="center"/>
          </w:tcPr>
          <w:p w:rsidR="00FF3D91" w:rsidRPr="00D06E4E" w:rsidRDefault="00E91843">
            <w:pPr>
              <w:autoSpaceDE w:val="0"/>
              <w:autoSpaceDN w:val="0"/>
              <w:adjustRightInd w:val="0"/>
              <w:snapToGrid w:val="0"/>
              <w:jc w:val="center"/>
              <w:rPr>
                <w:b/>
                <w:kern w:val="0"/>
                <w:sz w:val="24"/>
              </w:rPr>
            </w:pPr>
            <w:r w:rsidRPr="00D06E4E">
              <w:rPr>
                <w:b/>
                <w:kern w:val="0"/>
                <w:sz w:val="24"/>
              </w:rPr>
              <w:t>其中：环保投资</w:t>
            </w:r>
            <w:r w:rsidRPr="00D06E4E">
              <w:rPr>
                <w:b/>
                <w:kern w:val="0"/>
                <w:sz w:val="24"/>
              </w:rPr>
              <w:t>(</w:t>
            </w:r>
            <w:r w:rsidRPr="00D06E4E">
              <w:rPr>
                <w:b/>
                <w:kern w:val="0"/>
                <w:sz w:val="24"/>
              </w:rPr>
              <w:t>万元</w:t>
            </w:r>
            <w:r w:rsidRPr="00D06E4E">
              <w:rPr>
                <w:b/>
                <w:kern w:val="0"/>
                <w:sz w:val="24"/>
              </w:rPr>
              <w:t>)</w:t>
            </w:r>
          </w:p>
        </w:tc>
        <w:tc>
          <w:tcPr>
            <w:tcW w:w="1313" w:type="dxa"/>
            <w:vAlign w:val="center"/>
          </w:tcPr>
          <w:p w:rsidR="00FF3D91" w:rsidRPr="00D06E4E" w:rsidRDefault="00731023">
            <w:pPr>
              <w:autoSpaceDE w:val="0"/>
              <w:autoSpaceDN w:val="0"/>
              <w:adjustRightInd w:val="0"/>
              <w:snapToGrid w:val="0"/>
              <w:jc w:val="center"/>
              <w:rPr>
                <w:kern w:val="0"/>
                <w:sz w:val="24"/>
              </w:rPr>
            </w:pPr>
            <w:r w:rsidRPr="00D06E4E">
              <w:rPr>
                <w:rFonts w:hint="eastAsia"/>
                <w:kern w:val="0"/>
                <w:sz w:val="24"/>
              </w:rPr>
              <w:t>3</w:t>
            </w:r>
          </w:p>
        </w:tc>
        <w:tc>
          <w:tcPr>
            <w:tcW w:w="1502" w:type="dxa"/>
            <w:gridSpan w:val="3"/>
            <w:vAlign w:val="center"/>
          </w:tcPr>
          <w:p w:rsidR="00FF3D91" w:rsidRPr="00D06E4E" w:rsidRDefault="00E91843">
            <w:pPr>
              <w:autoSpaceDE w:val="0"/>
              <w:autoSpaceDN w:val="0"/>
              <w:adjustRightInd w:val="0"/>
              <w:snapToGrid w:val="0"/>
              <w:jc w:val="center"/>
              <w:rPr>
                <w:kern w:val="0"/>
                <w:sz w:val="24"/>
              </w:rPr>
            </w:pPr>
            <w:r w:rsidRPr="00D06E4E">
              <w:rPr>
                <w:b/>
                <w:kern w:val="0"/>
                <w:sz w:val="24"/>
              </w:rPr>
              <w:t>环保投资占总投资比例</w:t>
            </w:r>
          </w:p>
        </w:tc>
        <w:tc>
          <w:tcPr>
            <w:tcW w:w="1212" w:type="dxa"/>
            <w:vAlign w:val="center"/>
          </w:tcPr>
          <w:p w:rsidR="00FF3D91" w:rsidRPr="00D06E4E" w:rsidRDefault="00731023">
            <w:pPr>
              <w:autoSpaceDE w:val="0"/>
              <w:autoSpaceDN w:val="0"/>
              <w:adjustRightInd w:val="0"/>
              <w:jc w:val="center"/>
              <w:rPr>
                <w:kern w:val="0"/>
                <w:sz w:val="24"/>
              </w:rPr>
            </w:pPr>
            <w:r w:rsidRPr="00D06E4E">
              <w:rPr>
                <w:rFonts w:hint="eastAsia"/>
                <w:kern w:val="0"/>
                <w:sz w:val="24"/>
              </w:rPr>
              <w:t>6.0</w:t>
            </w:r>
            <w:r w:rsidR="00E91843" w:rsidRPr="00D06E4E">
              <w:rPr>
                <w:kern w:val="0"/>
                <w:sz w:val="24"/>
              </w:rPr>
              <w:t>%</w:t>
            </w:r>
          </w:p>
        </w:tc>
      </w:tr>
      <w:tr w:rsidR="00FF3D91" w:rsidRPr="00D06E4E" w:rsidTr="0019131F">
        <w:trPr>
          <w:trHeight w:val="454"/>
          <w:jc w:val="center"/>
        </w:trPr>
        <w:tc>
          <w:tcPr>
            <w:tcW w:w="1375" w:type="dxa"/>
            <w:vAlign w:val="center"/>
          </w:tcPr>
          <w:p w:rsidR="00FF3D91" w:rsidRPr="00D06E4E" w:rsidRDefault="00E91843">
            <w:pPr>
              <w:autoSpaceDE w:val="0"/>
              <w:autoSpaceDN w:val="0"/>
              <w:adjustRightInd w:val="0"/>
              <w:snapToGrid w:val="0"/>
              <w:jc w:val="center"/>
              <w:rPr>
                <w:b/>
                <w:kern w:val="0"/>
                <w:sz w:val="24"/>
              </w:rPr>
            </w:pPr>
            <w:r w:rsidRPr="00D06E4E">
              <w:rPr>
                <w:b/>
                <w:kern w:val="0"/>
                <w:sz w:val="24"/>
              </w:rPr>
              <w:t>评价经费</w:t>
            </w:r>
          </w:p>
          <w:p w:rsidR="00FF3D91" w:rsidRPr="00D06E4E" w:rsidRDefault="00E91843">
            <w:pPr>
              <w:autoSpaceDE w:val="0"/>
              <w:autoSpaceDN w:val="0"/>
              <w:adjustRightInd w:val="0"/>
              <w:snapToGrid w:val="0"/>
              <w:jc w:val="center"/>
              <w:rPr>
                <w:b/>
                <w:kern w:val="0"/>
                <w:sz w:val="24"/>
              </w:rPr>
            </w:pPr>
            <w:r w:rsidRPr="00D06E4E">
              <w:rPr>
                <w:b/>
                <w:kern w:val="0"/>
                <w:sz w:val="24"/>
              </w:rPr>
              <w:t>(</w:t>
            </w:r>
            <w:r w:rsidRPr="00D06E4E">
              <w:rPr>
                <w:b/>
                <w:kern w:val="0"/>
                <w:sz w:val="24"/>
              </w:rPr>
              <w:t>万元</w:t>
            </w:r>
            <w:r w:rsidRPr="00D06E4E">
              <w:rPr>
                <w:b/>
                <w:kern w:val="0"/>
                <w:sz w:val="24"/>
              </w:rPr>
              <w:t>)</w:t>
            </w:r>
          </w:p>
        </w:tc>
        <w:tc>
          <w:tcPr>
            <w:tcW w:w="1609" w:type="dxa"/>
            <w:vAlign w:val="center"/>
          </w:tcPr>
          <w:p w:rsidR="00FF3D91" w:rsidRPr="00D06E4E" w:rsidRDefault="00E91843">
            <w:pPr>
              <w:autoSpaceDE w:val="0"/>
              <w:autoSpaceDN w:val="0"/>
              <w:adjustRightInd w:val="0"/>
              <w:snapToGrid w:val="0"/>
              <w:jc w:val="center"/>
              <w:rPr>
                <w:kern w:val="0"/>
                <w:sz w:val="24"/>
              </w:rPr>
            </w:pPr>
            <w:r w:rsidRPr="00D06E4E">
              <w:rPr>
                <w:kern w:val="0"/>
                <w:sz w:val="24"/>
              </w:rPr>
              <w:t>/</w:t>
            </w:r>
          </w:p>
        </w:tc>
        <w:tc>
          <w:tcPr>
            <w:tcW w:w="2830" w:type="dxa"/>
            <w:gridSpan w:val="4"/>
            <w:vAlign w:val="center"/>
          </w:tcPr>
          <w:p w:rsidR="00FF3D91" w:rsidRPr="00D06E4E" w:rsidRDefault="00934608">
            <w:pPr>
              <w:autoSpaceDE w:val="0"/>
              <w:autoSpaceDN w:val="0"/>
              <w:adjustRightInd w:val="0"/>
              <w:snapToGrid w:val="0"/>
              <w:jc w:val="center"/>
              <w:rPr>
                <w:kern w:val="0"/>
                <w:sz w:val="24"/>
              </w:rPr>
            </w:pPr>
            <w:r w:rsidRPr="00D06E4E">
              <w:rPr>
                <w:rFonts w:hint="eastAsia"/>
                <w:b/>
                <w:kern w:val="0"/>
                <w:sz w:val="24"/>
              </w:rPr>
              <w:t>预</w:t>
            </w:r>
            <w:r w:rsidR="00E91843" w:rsidRPr="00D06E4E">
              <w:rPr>
                <w:b/>
                <w:kern w:val="0"/>
                <w:sz w:val="24"/>
              </w:rPr>
              <w:t>投产日期</w:t>
            </w:r>
          </w:p>
        </w:tc>
        <w:tc>
          <w:tcPr>
            <w:tcW w:w="2714" w:type="dxa"/>
            <w:gridSpan w:val="4"/>
            <w:vAlign w:val="center"/>
          </w:tcPr>
          <w:p w:rsidR="00FF3D91" w:rsidRPr="00D06E4E" w:rsidRDefault="00E91843" w:rsidP="00C81DF7">
            <w:pPr>
              <w:autoSpaceDE w:val="0"/>
              <w:autoSpaceDN w:val="0"/>
              <w:adjustRightInd w:val="0"/>
              <w:snapToGrid w:val="0"/>
              <w:jc w:val="center"/>
              <w:rPr>
                <w:kern w:val="0"/>
                <w:sz w:val="24"/>
              </w:rPr>
            </w:pPr>
            <w:r w:rsidRPr="00D06E4E">
              <w:rPr>
                <w:kern w:val="0"/>
                <w:sz w:val="24"/>
              </w:rPr>
              <w:t>201</w:t>
            </w:r>
            <w:r w:rsidR="00934608" w:rsidRPr="00D06E4E">
              <w:rPr>
                <w:rFonts w:hint="eastAsia"/>
                <w:kern w:val="0"/>
                <w:sz w:val="24"/>
              </w:rPr>
              <w:t>8</w:t>
            </w:r>
            <w:r w:rsidRPr="00D06E4E">
              <w:rPr>
                <w:kern w:val="0"/>
                <w:sz w:val="24"/>
              </w:rPr>
              <w:t>年</w:t>
            </w:r>
            <w:r w:rsidR="00166218" w:rsidRPr="00D06E4E">
              <w:rPr>
                <w:rFonts w:hint="eastAsia"/>
                <w:kern w:val="0"/>
                <w:sz w:val="24"/>
              </w:rPr>
              <w:t>1</w:t>
            </w:r>
            <w:r w:rsidR="00934608" w:rsidRPr="00D06E4E">
              <w:rPr>
                <w:rFonts w:hint="eastAsia"/>
                <w:kern w:val="0"/>
                <w:sz w:val="24"/>
              </w:rPr>
              <w:t>1</w:t>
            </w:r>
            <w:r w:rsidRPr="00D06E4E">
              <w:rPr>
                <w:kern w:val="0"/>
                <w:sz w:val="24"/>
              </w:rPr>
              <w:t>月</w:t>
            </w:r>
          </w:p>
        </w:tc>
      </w:tr>
      <w:tr w:rsidR="00FF3D91" w:rsidRPr="00D06E4E" w:rsidTr="0019131F">
        <w:trPr>
          <w:trHeight w:val="90"/>
          <w:jc w:val="center"/>
        </w:trPr>
        <w:tc>
          <w:tcPr>
            <w:tcW w:w="8528" w:type="dxa"/>
            <w:gridSpan w:val="10"/>
            <w:vAlign w:val="center"/>
          </w:tcPr>
          <w:p w:rsidR="0016042E" w:rsidRPr="00D06E4E" w:rsidRDefault="00E91843" w:rsidP="0016042E">
            <w:pPr>
              <w:autoSpaceDE w:val="0"/>
              <w:autoSpaceDN w:val="0"/>
              <w:adjustRightInd w:val="0"/>
              <w:spacing w:line="360" w:lineRule="auto"/>
              <w:jc w:val="left"/>
              <w:rPr>
                <w:b/>
                <w:kern w:val="0"/>
                <w:sz w:val="28"/>
                <w:szCs w:val="28"/>
              </w:rPr>
            </w:pPr>
            <w:r w:rsidRPr="00D06E4E">
              <w:rPr>
                <w:b/>
                <w:kern w:val="0"/>
                <w:sz w:val="28"/>
                <w:szCs w:val="28"/>
              </w:rPr>
              <w:t>工程内容及规模</w:t>
            </w:r>
          </w:p>
          <w:p w:rsidR="00FF3D91" w:rsidRPr="00D06E4E" w:rsidRDefault="00E91843">
            <w:pPr>
              <w:spacing w:line="360" w:lineRule="auto"/>
              <w:ind w:firstLineChars="207" w:firstLine="499"/>
              <w:rPr>
                <w:b/>
                <w:sz w:val="24"/>
              </w:rPr>
            </w:pPr>
            <w:r w:rsidRPr="00D06E4E">
              <w:rPr>
                <w:b/>
                <w:sz w:val="24"/>
              </w:rPr>
              <w:t>一、概述</w:t>
            </w:r>
          </w:p>
          <w:p w:rsidR="00FF3D91" w:rsidRPr="00D06E4E" w:rsidRDefault="00E91843">
            <w:pPr>
              <w:spacing w:line="360" w:lineRule="auto"/>
              <w:ind w:firstLineChars="207" w:firstLine="499"/>
              <w:rPr>
                <w:b/>
                <w:sz w:val="24"/>
              </w:rPr>
            </w:pPr>
            <w:r w:rsidRPr="00D06E4E">
              <w:rPr>
                <w:b/>
                <w:sz w:val="24"/>
              </w:rPr>
              <w:t>1</w:t>
            </w:r>
            <w:r w:rsidRPr="00D06E4E">
              <w:rPr>
                <w:b/>
                <w:sz w:val="24"/>
              </w:rPr>
              <w:t>、项目建设特点</w:t>
            </w:r>
          </w:p>
          <w:p w:rsidR="00F2084C" w:rsidRPr="00D06E4E" w:rsidRDefault="00043049" w:rsidP="001564EE">
            <w:pPr>
              <w:spacing w:line="360" w:lineRule="auto"/>
              <w:ind w:firstLineChars="200" w:firstLine="480"/>
              <w:rPr>
                <w:rFonts w:hAnsi="宋体"/>
                <w:sz w:val="24"/>
              </w:rPr>
            </w:pPr>
            <w:r w:rsidRPr="00D06E4E">
              <w:rPr>
                <w:sz w:val="24"/>
              </w:rPr>
              <w:t>西安久和机电设备有限公司秦汉分公司</w:t>
            </w:r>
            <w:r w:rsidR="001564EE" w:rsidRPr="00D06E4E">
              <w:rPr>
                <w:sz w:val="24"/>
              </w:rPr>
              <w:t>，</w:t>
            </w:r>
            <w:r w:rsidR="00F2084C" w:rsidRPr="00D06E4E">
              <w:rPr>
                <w:sz w:val="24"/>
              </w:rPr>
              <w:t>投资</w:t>
            </w:r>
            <w:r w:rsidR="0016042E" w:rsidRPr="00D06E4E">
              <w:rPr>
                <w:rFonts w:hint="eastAsia"/>
                <w:sz w:val="24"/>
              </w:rPr>
              <w:t>50</w:t>
            </w:r>
            <w:r w:rsidR="00F2084C" w:rsidRPr="00D06E4E">
              <w:rPr>
                <w:sz w:val="24"/>
              </w:rPr>
              <w:t>万元在</w:t>
            </w:r>
            <w:r w:rsidR="0016042E" w:rsidRPr="00D06E4E">
              <w:rPr>
                <w:rFonts w:hAnsi="宋体"/>
                <w:sz w:val="24"/>
              </w:rPr>
              <w:t>陕西省西咸新区秦汉新城周陵镇新兴产业园天工一路</w:t>
            </w:r>
            <w:r w:rsidR="0016042E" w:rsidRPr="00D06E4E">
              <w:rPr>
                <w:rFonts w:hAnsi="宋体"/>
                <w:sz w:val="24"/>
              </w:rPr>
              <w:t>8</w:t>
            </w:r>
            <w:r w:rsidR="0016042E" w:rsidRPr="00D06E4E">
              <w:rPr>
                <w:rFonts w:hAnsi="宋体"/>
                <w:sz w:val="24"/>
              </w:rPr>
              <w:t>号</w:t>
            </w:r>
            <w:r w:rsidR="0016042E" w:rsidRPr="00D06E4E">
              <w:rPr>
                <w:rFonts w:hAnsi="宋体"/>
                <w:sz w:val="24"/>
              </w:rPr>
              <w:t>-1</w:t>
            </w:r>
            <w:r w:rsidR="006E0658" w:rsidRPr="00D06E4E">
              <w:rPr>
                <w:rFonts w:hint="eastAsia"/>
                <w:sz w:val="24"/>
              </w:rPr>
              <w:t>陕西迪泰克新材料有限公司</w:t>
            </w:r>
            <w:r w:rsidR="001F1DAA" w:rsidRPr="00D06E4E">
              <w:rPr>
                <w:rFonts w:hint="eastAsia"/>
                <w:sz w:val="24"/>
              </w:rPr>
              <w:t>3</w:t>
            </w:r>
            <w:r w:rsidR="006E0658" w:rsidRPr="00D06E4E">
              <w:rPr>
                <w:rFonts w:hint="eastAsia"/>
                <w:sz w:val="24"/>
              </w:rPr>
              <w:t>号厂房</w:t>
            </w:r>
            <w:r w:rsidR="004C4FED" w:rsidRPr="00D06E4E">
              <w:rPr>
                <w:rFonts w:hint="eastAsia"/>
                <w:sz w:val="24"/>
              </w:rPr>
              <w:t>1</w:t>
            </w:r>
            <w:r w:rsidR="006E0658" w:rsidRPr="00D06E4E">
              <w:rPr>
                <w:rFonts w:hint="eastAsia"/>
                <w:sz w:val="24"/>
              </w:rPr>
              <w:t>层，</w:t>
            </w:r>
            <w:r w:rsidR="00F2084C" w:rsidRPr="00D06E4E">
              <w:rPr>
                <w:rFonts w:hAnsi="宋体"/>
                <w:sz w:val="24"/>
              </w:rPr>
              <w:t>建设</w:t>
            </w:r>
            <w:r w:rsidRPr="00D06E4E">
              <w:rPr>
                <w:sz w:val="24"/>
              </w:rPr>
              <w:t>西安久和机电设备有限公司秦汉分公司</w:t>
            </w:r>
            <w:r w:rsidR="00F11446" w:rsidRPr="00D06E4E">
              <w:rPr>
                <w:sz w:val="24"/>
              </w:rPr>
              <w:t>航空、航天、高压输配电及汽车零部件精密机械加工项目</w:t>
            </w:r>
            <w:r w:rsidR="00F2084C" w:rsidRPr="00D06E4E">
              <w:rPr>
                <w:rFonts w:hAnsi="宋体"/>
                <w:sz w:val="24"/>
              </w:rPr>
              <w:t>。项目占地</w:t>
            </w:r>
            <w:r w:rsidR="002349CA" w:rsidRPr="00D06E4E">
              <w:rPr>
                <w:rFonts w:hint="eastAsia"/>
                <w:sz w:val="24"/>
              </w:rPr>
              <w:t>1810</w:t>
            </w:r>
            <w:r w:rsidR="00F2084C" w:rsidRPr="00D06E4E">
              <w:rPr>
                <w:sz w:val="24"/>
              </w:rPr>
              <w:t>m</w:t>
            </w:r>
            <w:r w:rsidR="00F2084C" w:rsidRPr="00D06E4E">
              <w:rPr>
                <w:sz w:val="24"/>
                <w:vertAlign w:val="superscript"/>
              </w:rPr>
              <w:t>2</w:t>
            </w:r>
            <w:r w:rsidR="00F2084C" w:rsidRPr="00D06E4E">
              <w:rPr>
                <w:rFonts w:hAnsi="宋体"/>
                <w:sz w:val="24"/>
              </w:rPr>
              <w:t>，建成后年生产</w:t>
            </w:r>
            <w:r w:rsidR="004C4FED" w:rsidRPr="00D06E4E">
              <w:rPr>
                <w:rFonts w:hint="eastAsia"/>
                <w:sz w:val="24"/>
              </w:rPr>
              <w:t>航空、航天、高压输配电及汽车零部件约</w:t>
            </w:r>
            <w:r w:rsidR="004C4FED" w:rsidRPr="00D06E4E">
              <w:rPr>
                <w:rFonts w:hint="eastAsia"/>
                <w:sz w:val="24"/>
              </w:rPr>
              <w:t>30</w:t>
            </w:r>
            <w:r w:rsidR="004C4FED" w:rsidRPr="00D06E4E">
              <w:rPr>
                <w:rFonts w:hint="eastAsia"/>
                <w:sz w:val="24"/>
              </w:rPr>
              <w:t>万件（套）</w:t>
            </w:r>
            <w:r w:rsidR="004C4FED" w:rsidRPr="00D06E4E">
              <w:rPr>
                <w:rFonts w:hint="eastAsia"/>
                <w:sz w:val="24"/>
              </w:rPr>
              <w:t>/a</w:t>
            </w:r>
            <w:r w:rsidR="00F2084C" w:rsidRPr="00D06E4E">
              <w:rPr>
                <w:rFonts w:hAnsi="宋体"/>
                <w:sz w:val="24"/>
              </w:rPr>
              <w:t>。</w:t>
            </w:r>
          </w:p>
          <w:p w:rsidR="00FF3D91" w:rsidRPr="00D06E4E" w:rsidRDefault="00E91843">
            <w:pPr>
              <w:spacing w:line="360" w:lineRule="auto"/>
              <w:ind w:firstLine="482"/>
              <w:rPr>
                <w:b/>
                <w:sz w:val="24"/>
              </w:rPr>
            </w:pPr>
            <w:r w:rsidRPr="00D06E4E">
              <w:rPr>
                <w:b/>
                <w:sz w:val="24"/>
              </w:rPr>
              <w:t>2</w:t>
            </w:r>
            <w:r w:rsidRPr="00D06E4E">
              <w:rPr>
                <w:b/>
                <w:sz w:val="24"/>
              </w:rPr>
              <w:t>、项目环境影响评价工作过程</w:t>
            </w:r>
          </w:p>
          <w:p w:rsidR="00CD440B" w:rsidRPr="00D06E4E" w:rsidRDefault="00E91843" w:rsidP="00C65364">
            <w:pPr>
              <w:spacing w:line="360" w:lineRule="auto"/>
              <w:ind w:firstLineChars="207" w:firstLine="497"/>
              <w:rPr>
                <w:sz w:val="24"/>
              </w:rPr>
            </w:pPr>
            <w:r w:rsidRPr="00D06E4E">
              <w:rPr>
                <w:sz w:val="24"/>
              </w:rPr>
              <w:t>根据《中华人民共和国环境影响评价法》、《建设项目环境保护管理条例》、《建设项目环境影响评价分类管理名录》（</w:t>
            </w:r>
            <w:r w:rsidRPr="00D06E4E">
              <w:rPr>
                <w:sz w:val="24"/>
              </w:rPr>
              <w:t>2018</w:t>
            </w:r>
            <w:r w:rsidRPr="00D06E4E">
              <w:rPr>
                <w:sz w:val="24"/>
              </w:rPr>
              <w:t>版）的相关规定，本项目</w:t>
            </w:r>
            <w:r w:rsidR="006C4D00" w:rsidRPr="00D06E4E">
              <w:rPr>
                <w:rFonts w:hint="eastAsia"/>
                <w:sz w:val="24"/>
              </w:rPr>
              <w:t>本项目属于</w:t>
            </w:r>
            <w:r w:rsidR="006C4D00" w:rsidRPr="00D06E4E">
              <w:rPr>
                <w:rFonts w:hint="eastAsia"/>
                <w:kern w:val="0"/>
                <w:sz w:val="24"/>
              </w:rPr>
              <w:t>“</w:t>
            </w:r>
            <w:r w:rsidR="004C4FED" w:rsidRPr="00D06E4E">
              <w:rPr>
                <w:rFonts w:hint="eastAsia"/>
                <w:kern w:val="0"/>
                <w:sz w:val="24"/>
              </w:rPr>
              <w:t>二十三</w:t>
            </w:r>
            <w:r w:rsidR="006C4D00" w:rsidRPr="00D06E4E">
              <w:rPr>
                <w:rFonts w:hint="eastAsia"/>
                <w:kern w:val="0"/>
                <w:sz w:val="24"/>
              </w:rPr>
              <w:t xml:space="preserve"> </w:t>
            </w:r>
            <w:r w:rsidR="004C4FED" w:rsidRPr="00D06E4E">
              <w:rPr>
                <w:rFonts w:hint="eastAsia"/>
                <w:kern w:val="0"/>
                <w:sz w:val="24"/>
              </w:rPr>
              <w:t>通用设备制造业</w:t>
            </w:r>
            <w:r w:rsidR="006C4D00" w:rsidRPr="00D06E4E">
              <w:rPr>
                <w:rFonts w:hint="eastAsia"/>
                <w:kern w:val="0"/>
                <w:sz w:val="24"/>
              </w:rPr>
              <w:t>”中的“</w:t>
            </w:r>
            <w:r w:rsidR="004C4FED" w:rsidRPr="00D06E4E">
              <w:rPr>
                <w:rFonts w:hint="eastAsia"/>
                <w:kern w:val="0"/>
                <w:sz w:val="24"/>
              </w:rPr>
              <w:t>69</w:t>
            </w:r>
            <w:r w:rsidR="006C4D00" w:rsidRPr="00D06E4E">
              <w:rPr>
                <w:rFonts w:hint="eastAsia"/>
                <w:kern w:val="0"/>
                <w:sz w:val="24"/>
              </w:rPr>
              <w:t>-</w:t>
            </w:r>
            <w:r w:rsidR="004C4FED" w:rsidRPr="00D06E4E">
              <w:rPr>
                <w:rFonts w:hint="eastAsia"/>
                <w:kern w:val="0"/>
                <w:sz w:val="24"/>
              </w:rPr>
              <w:t>通用设备制造及维修</w:t>
            </w:r>
            <w:r w:rsidR="006C4D00" w:rsidRPr="00D06E4E">
              <w:rPr>
                <w:rFonts w:hint="eastAsia"/>
                <w:kern w:val="0"/>
                <w:sz w:val="24"/>
              </w:rPr>
              <w:t>”中的“</w:t>
            </w:r>
            <w:r w:rsidR="004C4FED" w:rsidRPr="00D06E4E">
              <w:rPr>
                <w:rFonts w:hint="eastAsia"/>
                <w:kern w:val="0"/>
                <w:sz w:val="24"/>
              </w:rPr>
              <w:t>其他（仅组装的除外）</w:t>
            </w:r>
            <w:r w:rsidR="006C4D00" w:rsidRPr="00D06E4E">
              <w:rPr>
                <w:rFonts w:hint="eastAsia"/>
                <w:kern w:val="0"/>
                <w:sz w:val="24"/>
              </w:rPr>
              <w:t>”</w:t>
            </w:r>
            <w:r w:rsidR="006C4D00" w:rsidRPr="00D06E4E">
              <w:rPr>
                <w:sz w:val="24"/>
              </w:rPr>
              <w:t>，应编制环境影响报告表。</w:t>
            </w:r>
            <w:r w:rsidRPr="00D06E4E">
              <w:rPr>
                <w:sz w:val="24"/>
              </w:rPr>
              <w:t>2018</w:t>
            </w:r>
            <w:r w:rsidRPr="00D06E4E">
              <w:rPr>
                <w:sz w:val="24"/>
              </w:rPr>
              <w:t>年</w:t>
            </w:r>
            <w:r w:rsidR="008A7B68" w:rsidRPr="00D06E4E">
              <w:rPr>
                <w:sz w:val="24"/>
              </w:rPr>
              <w:t>8</w:t>
            </w:r>
            <w:r w:rsidRPr="00D06E4E">
              <w:rPr>
                <w:sz w:val="24"/>
              </w:rPr>
              <w:t>月，</w:t>
            </w:r>
            <w:r w:rsidR="00043049" w:rsidRPr="00D06E4E">
              <w:rPr>
                <w:rFonts w:hAnsi="宋体"/>
                <w:sz w:val="24"/>
              </w:rPr>
              <w:t>西安久和机电设备有限公司秦汉分公司</w:t>
            </w:r>
            <w:r w:rsidRPr="00D06E4E">
              <w:rPr>
                <w:sz w:val="24"/>
              </w:rPr>
              <w:t>正式委托</w:t>
            </w:r>
            <w:r w:rsidRPr="00D06E4E">
              <w:rPr>
                <w:sz w:val="24"/>
              </w:rPr>
              <w:lastRenderedPageBreak/>
              <w:t>我单位承担本项目环境影响评价工作。</w:t>
            </w:r>
          </w:p>
          <w:p w:rsidR="00FF3D91" w:rsidRPr="00D06E4E" w:rsidRDefault="00E91843" w:rsidP="00C65364">
            <w:pPr>
              <w:spacing w:line="360" w:lineRule="auto"/>
              <w:ind w:firstLineChars="207" w:firstLine="497"/>
              <w:rPr>
                <w:sz w:val="24"/>
              </w:rPr>
            </w:pPr>
            <w:r w:rsidRPr="00D06E4E">
              <w:rPr>
                <w:sz w:val="24"/>
              </w:rPr>
              <w:t>接受委托后，我公司组织有关工程技术人员赴现场踏勘调查，收集了项目所在区域自然、生态环境资料，根据建设单位提供的项目技术资料、环境质量现状监测报告，按照国家产业政策、地方相关规划和环境影响评价相关技术导则要求，在工程污染因素分析、环境现状和影响评价及污染防治措施与环境可行性论证基础上，编制完成了《</w:t>
            </w:r>
            <w:r w:rsidR="00043049" w:rsidRPr="00D06E4E">
              <w:rPr>
                <w:sz w:val="24"/>
              </w:rPr>
              <w:t>西安久和机电设备有限公司秦汉分公司</w:t>
            </w:r>
            <w:r w:rsidR="00043049" w:rsidRPr="00D06E4E">
              <w:rPr>
                <w:rFonts w:hAnsi="宋体"/>
                <w:sz w:val="24"/>
              </w:rPr>
              <w:t>西安久和机电设备有限公司秦汉分公司</w:t>
            </w:r>
            <w:r w:rsidR="00F11446" w:rsidRPr="00D06E4E">
              <w:rPr>
                <w:rFonts w:hAnsi="宋体"/>
                <w:sz w:val="24"/>
              </w:rPr>
              <w:t>航空、航天、高压输配电及汽车零部件精密机械加工项目</w:t>
            </w:r>
            <w:r w:rsidRPr="00D06E4E">
              <w:rPr>
                <w:sz w:val="24"/>
              </w:rPr>
              <w:t>环境影响报告表》，供建设单位提交环保行政主管部门审查和决策参考。</w:t>
            </w:r>
          </w:p>
          <w:p w:rsidR="00FF3D91" w:rsidRPr="00D06E4E" w:rsidRDefault="00E91843">
            <w:pPr>
              <w:spacing w:line="360" w:lineRule="auto"/>
              <w:ind w:firstLineChars="207" w:firstLine="499"/>
              <w:rPr>
                <w:b/>
                <w:sz w:val="24"/>
              </w:rPr>
            </w:pPr>
            <w:r w:rsidRPr="00D06E4E">
              <w:rPr>
                <w:b/>
                <w:sz w:val="24"/>
              </w:rPr>
              <w:t>3</w:t>
            </w:r>
            <w:r w:rsidRPr="00D06E4E">
              <w:rPr>
                <w:b/>
                <w:sz w:val="24"/>
              </w:rPr>
              <w:t>、分析判定相关情况</w:t>
            </w:r>
          </w:p>
          <w:p w:rsidR="00FF3D91" w:rsidRPr="00D06E4E" w:rsidRDefault="00E91843" w:rsidP="00C65364">
            <w:pPr>
              <w:spacing w:line="360" w:lineRule="auto"/>
              <w:ind w:firstLineChars="207" w:firstLine="497"/>
              <w:rPr>
                <w:sz w:val="24"/>
              </w:rPr>
            </w:pPr>
            <w:r w:rsidRPr="00D06E4E">
              <w:rPr>
                <w:sz w:val="24"/>
              </w:rPr>
              <w:t>（</w:t>
            </w:r>
            <w:r w:rsidRPr="00D06E4E">
              <w:rPr>
                <w:sz w:val="24"/>
              </w:rPr>
              <w:t>1</w:t>
            </w:r>
            <w:r w:rsidRPr="00D06E4E">
              <w:rPr>
                <w:sz w:val="24"/>
              </w:rPr>
              <w:t>）产业政策符合性</w:t>
            </w:r>
          </w:p>
          <w:p w:rsidR="00FF3D91" w:rsidRPr="00D06E4E" w:rsidRDefault="00E91843" w:rsidP="00D0618D">
            <w:pPr>
              <w:spacing w:line="360" w:lineRule="auto"/>
              <w:ind w:firstLineChars="200" w:firstLine="480"/>
              <w:rPr>
                <w:sz w:val="24"/>
              </w:rPr>
            </w:pPr>
            <w:r w:rsidRPr="00D06E4E">
              <w:rPr>
                <w:sz w:val="24"/>
              </w:rPr>
              <w:t>本项目</w:t>
            </w:r>
            <w:r w:rsidR="008A7B68" w:rsidRPr="00D06E4E">
              <w:rPr>
                <w:sz w:val="24"/>
              </w:rPr>
              <w:t>为</w:t>
            </w:r>
            <w:r w:rsidR="004C4FED" w:rsidRPr="00D06E4E">
              <w:rPr>
                <w:rFonts w:hint="eastAsia"/>
                <w:sz w:val="24"/>
              </w:rPr>
              <w:t>航空、航天、高压输配电及汽车零部件加工</w:t>
            </w:r>
            <w:r w:rsidR="008A7B68" w:rsidRPr="00D06E4E">
              <w:rPr>
                <w:sz w:val="24"/>
              </w:rPr>
              <w:t>项目</w:t>
            </w:r>
            <w:r w:rsidRPr="00D06E4E">
              <w:rPr>
                <w:sz w:val="24"/>
              </w:rPr>
              <w:t>，</w:t>
            </w:r>
            <w:r w:rsidR="008A7B68" w:rsidRPr="00D06E4E">
              <w:rPr>
                <w:sz w:val="24"/>
              </w:rPr>
              <w:t>不属于</w:t>
            </w:r>
            <w:r w:rsidRPr="00D06E4E">
              <w:rPr>
                <w:sz w:val="24"/>
              </w:rPr>
              <w:t>《产业结构调整指导目录（</w:t>
            </w:r>
            <w:r w:rsidRPr="00D06E4E">
              <w:rPr>
                <w:sz w:val="24"/>
              </w:rPr>
              <w:t>2011</w:t>
            </w:r>
            <w:r w:rsidRPr="00D06E4E">
              <w:rPr>
                <w:sz w:val="24"/>
              </w:rPr>
              <w:t>年）》（</w:t>
            </w:r>
            <w:r w:rsidRPr="00D06E4E">
              <w:rPr>
                <w:sz w:val="24"/>
              </w:rPr>
              <w:t>2013</w:t>
            </w:r>
            <w:r w:rsidRPr="00D06E4E">
              <w:rPr>
                <w:sz w:val="24"/>
              </w:rPr>
              <w:t>年修正）</w:t>
            </w:r>
            <w:r w:rsidR="008A7B68" w:rsidRPr="00D06E4E">
              <w:rPr>
                <w:sz w:val="24"/>
              </w:rPr>
              <w:t>的鼓励类，也不属于限制类和淘汰类，属于允许类</w:t>
            </w:r>
            <w:r w:rsidRPr="00D06E4E">
              <w:rPr>
                <w:sz w:val="24"/>
              </w:rPr>
              <w:t>，同时，本项目不属于《陕西省限制投资类产业指导目录》（陕发改产业［</w:t>
            </w:r>
            <w:r w:rsidRPr="00D06E4E">
              <w:rPr>
                <w:sz w:val="24"/>
              </w:rPr>
              <w:t>2007</w:t>
            </w:r>
            <w:r w:rsidRPr="00D06E4E">
              <w:rPr>
                <w:sz w:val="24"/>
              </w:rPr>
              <w:t>］</w:t>
            </w:r>
            <w:r w:rsidRPr="00D06E4E">
              <w:rPr>
                <w:sz w:val="24"/>
              </w:rPr>
              <w:t>97</w:t>
            </w:r>
            <w:r w:rsidRPr="00D06E4E">
              <w:rPr>
                <w:sz w:val="24"/>
              </w:rPr>
              <w:t>号）中限</w:t>
            </w:r>
            <w:r w:rsidR="006D2103" w:rsidRPr="00D06E4E">
              <w:rPr>
                <w:sz w:val="24"/>
              </w:rPr>
              <w:t>制</w:t>
            </w:r>
            <w:r w:rsidRPr="00D06E4E">
              <w:rPr>
                <w:sz w:val="24"/>
              </w:rPr>
              <w:t>类项目。</w:t>
            </w:r>
            <w:r w:rsidR="00BB208F" w:rsidRPr="00D06E4E">
              <w:rPr>
                <w:sz w:val="24"/>
              </w:rPr>
              <w:t>同时，本项目已获得</w:t>
            </w:r>
            <w:r w:rsidR="00D0618D" w:rsidRPr="00D06E4E">
              <w:rPr>
                <w:rFonts w:hint="eastAsia"/>
                <w:sz w:val="24"/>
              </w:rPr>
              <w:t>陕西省企业投资项目备案确认书，项目代码：</w:t>
            </w:r>
            <w:r w:rsidR="004C4FED" w:rsidRPr="00D06E4E">
              <w:rPr>
                <w:rFonts w:hint="eastAsia"/>
                <w:kern w:val="0"/>
                <w:sz w:val="24"/>
              </w:rPr>
              <w:t>2018-611204-36-03-044093</w:t>
            </w:r>
            <w:r w:rsidR="00D0618D" w:rsidRPr="00D06E4E">
              <w:rPr>
                <w:rFonts w:hint="eastAsia"/>
                <w:kern w:val="0"/>
                <w:sz w:val="24"/>
              </w:rPr>
              <w:t>，</w:t>
            </w:r>
            <w:r w:rsidR="00BB208F" w:rsidRPr="00D06E4E">
              <w:rPr>
                <w:sz w:val="24"/>
              </w:rPr>
              <w:t>同意本项目备案，</w:t>
            </w:r>
            <w:r w:rsidRPr="00D06E4E">
              <w:rPr>
                <w:sz w:val="24"/>
              </w:rPr>
              <w:t>因此，本项目符合国家和地方产业政策。</w:t>
            </w:r>
          </w:p>
          <w:p w:rsidR="00FF3D91" w:rsidRPr="00D06E4E" w:rsidRDefault="00E91843" w:rsidP="00C65364">
            <w:pPr>
              <w:spacing w:line="360" w:lineRule="auto"/>
              <w:ind w:firstLineChars="207" w:firstLine="497"/>
              <w:rPr>
                <w:sz w:val="24"/>
              </w:rPr>
            </w:pPr>
            <w:r w:rsidRPr="00D06E4E">
              <w:rPr>
                <w:sz w:val="24"/>
              </w:rPr>
              <w:t>（</w:t>
            </w:r>
            <w:r w:rsidRPr="00D06E4E">
              <w:rPr>
                <w:sz w:val="24"/>
              </w:rPr>
              <w:t>2</w:t>
            </w:r>
            <w:r w:rsidRPr="00D06E4E">
              <w:rPr>
                <w:sz w:val="24"/>
              </w:rPr>
              <w:t>）规划符合性</w:t>
            </w:r>
          </w:p>
          <w:p w:rsidR="00C075F5" w:rsidRPr="00D06E4E" w:rsidRDefault="002343A4" w:rsidP="00C075F5">
            <w:pPr>
              <w:spacing w:line="360" w:lineRule="auto"/>
              <w:ind w:firstLineChars="207" w:firstLine="497"/>
              <w:rPr>
                <w:sz w:val="24"/>
              </w:rPr>
            </w:pPr>
            <w:r w:rsidRPr="00D06E4E">
              <w:rPr>
                <w:sz w:val="24"/>
              </w:rPr>
              <w:t>本项目位于</w:t>
            </w:r>
            <w:r w:rsidR="00D0618D" w:rsidRPr="00D06E4E">
              <w:rPr>
                <w:rFonts w:hAnsi="宋体"/>
                <w:sz w:val="24"/>
              </w:rPr>
              <w:t>西咸新区秦汉新城周陵镇新兴产业园天工一路</w:t>
            </w:r>
            <w:r w:rsidR="00D0618D" w:rsidRPr="00D06E4E">
              <w:rPr>
                <w:rFonts w:hAnsi="宋体"/>
                <w:sz w:val="24"/>
              </w:rPr>
              <w:t>8</w:t>
            </w:r>
            <w:r w:rsidR="00D0618D" w:rsidRPr="00D06E4E">
              <w:rPr>
                <w:rFonts w:hAnsi="宋体"/>
                <w:sz w:val="24"/>
              </w:rPr>
              <w:t>号</w:t>
            </w:r>
            <w:r w:rsidR="00D0618D" w:rsidRPr="00D06E4E">
              <w:rPr>
                <w:rFonts w:hAnsi="宋体"/>
                <w:sz w:val="24"/>
              </w:rPr>
              <w:t>-1</w:t>
            </w:r>
            <w:r w:rsidR="006E0658" w:rsidRPr="00D06E4E">
              <w:rPr>
                <w:rFonts w:hint="eastAsia"/>
                <w:sz w:val="24"/>
              </w:rPr>
              <w:t>陕西迪泰克新材料有限公司</w:t>
            </w:r>
            <w:r w:rsidR="001F1DAA" w:rsidRPr="00D06E4E">
              <w:rPr>
                <w:rFonts w:hint="eastAsia"/>
                <w:sz w:val="24"/>
              </w:rPr>
              <w:t>3</w:t>
            </w:r>
            <w:r w:rsidR="006E0658" w:rsidRPr="00D06E4E">
              <w:rPr>
                <w:rFonts w:hint="eastAsia"/>
                <w:sz w:val="24"/>
              </w:rPr>
              <w:t>号厂房</w:t>
            </w:r>
            <w:r w:rsidR="004C4FED" w:rsidRPr="00D06E4E">
              <w:rPr>
                <w:rFonts w:hint="eastAsia"/>
                <w:sz w:val="24"/>
              </w:rPr>
              <w:t>1</w:t>
            </w:r>
            <w:r w:rsidR="006E0658" w:rsidRPr="00D06E4E">
              <w:rPr>
                <w:rFonts w:hint="eastAsia"/>
                <w:sz w:val="24"/>
              </w:rPr>
              <w:t>层</w:t>
            </w:r>
            <w:r w:rsidRPr="00D06E4E">
              <w:rPr>
                <w:sz w:val="24"/>
              </w:rPr>
              <w:t>，</w:t>
            </w:r>
            <w:r w:rsidR="00C075F5" w:rsidRPr="00D06E4E">
              <w:rPr>
                <w:rFonts w:hAnsi="宋体" w:hint="eastAsia"/>
                <w:sz w:val="24"/>
              </w:rPr>
              <w:t>根据《西咸新区</w:t>
            </w:r>
            <w:r w:rsidR="00C075F5" w:rsidRPr="00D06E4E">
              <w:rPr>
                <w:rFonts w:hAnsi="宋体" w:hint="eastAsia"/>
                <w:sz w:val="24"/>
              </w:rPr>
              <w:t>-</w:t>
            </w:r>
            <w:r w:rsidR="00C075F5" w:rsidRPr="00D06E4E">
              <w:rPr>
                <w:rFonts w:hAnsi="宋体" w:hint="eastAsia"/>
                <w:sz w:val="24"/>
              </w:rPr>
              <w:t>秦汉新城分区规划（</w:t>
            </w:r>
            <w:r w:rsidR="00C075F5" w:rsidRPr="00D06E4E">
              <w:rPr>
                <w:rFonts w:hAnsi="宋体" w:hint="eastAsia"/>
                <w:sz w:val="24"/>
              </w:rPr>
              <w:t>2010-2020</w:t>
            </w:r>
            <w:r w:rsidR="00C075F5" w:rsidRPr="00D06E4E">
              <w:rPr>
                <w:rFonts w:hAnsi="宋体" w:hint="eastAsia"/>
                <w:sz w:val="24"/>
              </w:rPr>
              <w:t>）》，</w:t>
            </w:r>
            <w:r w:rsidR="00C075F5" w:rsidRPr="00D06E4E">
              <w:rPr>
                <w:sz w:val="24"/>
              </w:rPr>
              <w:t>项目用地属于工业用地，项目建设符合</w:t>
            </w:r>
            <w:r w:rsidR="00C075F5" w:rsidRPr="00D06E4E">
              <w:rPr>
                <w:rFonts w:hAnsi="宋体"/>
                <w:sz w:val="24"/>
              </w:rPr>
              <w:t>西咸新区秦汉新城</w:t>
            </w:r>
            <w:r w:rsidR="00C075F5" w:rsidRPr="00D06E4E">
              <w:rPr>
                <w:rFonts w:hAnsi="宋体" w:hint="eastAsia"/>
                <w:sz w:val="24"/>
              </w:rPr>
              <w:t>用地规划</w:t>
            </w:r>
            <w:r w:rsidR="00C075F5" w:rsidRPr="00D06E4E">
              <w:rPr>
                <w:sz w:val="24"/>
              </w:rPr>
              <w:t>。</w:t>
            </w:r>
          </w:p>
          <w:p w:rsidR="00FF3D91" w:rsidRPr="00D06E4E" w:rsidRDefault="00DC7A99" w:rsidP="00C65364">
            <w:pPr>
              <w:spacing w:line="360" w:lineRule="auto"/>
              <w:ind w:firstLineChars="207" w:firstLine="497"/>
              <w:rPr>
                <w:sz w:val="24"/>
              </w:rPr>
            </w:pPr>
            <w:r w:rsidRPr="00D06E4E">
              <w:rPr>
                <w:sz w:val="24"/>
              </w:rPr>
              <w:t>（</w:t>
            </w:r>
            <w:r w:rsidR="004E6FA4" w:rsidRPr="00D06E4E">
              <w:rPr>
                <w:sz w:val="24"/>
              </w:rPr>
              <w:t>3</w:t>
            </w:r>
            <w:r w:rsidRPr="00D06E4E">
              <w:rPr>
                <w:sz w:val="24"/>
              </w:rPr>
              <w:t>）</w:t>
            </w:r>
            <w:r w:rsidR="00E91843" w:rsidRPr="00D06E4E">
              <w:rPr>
                <w:sz w:val="24"/>
              </w:rPr>
              <w:t>选址合理性</w:t>
            </w:r>
          </w:p>
          <w:p w:rsidR="00FF3D91" w:rsidRPr="00D06E4E" w:rsidRDefault="00E91843" w:rsidP="008146B7">
            <w:pPr>
              <w:spacing w:line="360" w:lineRule="auto"/>
              <w:ind w:firstLineChars="207" w:firstLine="497"/>
              <w:rPr>
                <w:rFonts w:eastAsiaTheme="minorEastAsia"/>
                <w:sz w:val="24"/>
              </w:rPr>
            </w:pPr>
            <w:bookmarkStart w:id="5" w:name="OLE_LINK9"/>
            <w:bookmarkStart w:id="6" w:name="OLE_LINK10"/>
            <w:r w:rsidRPr="00D06E4E">
              <w:rPr>
                <w:sz w:val="24"/>
              </w:rPr>
              <w:t>本项目位于</w:t>
            </w:r>
            <w:r w:rsidR="0016042E" w:rsidRPr="00D06E4E">
              <w:rPr>
                <w:sz w:val="24"/>
              </w:rPr>
              <w:t>陕西省西咸新区秦汉新城周陵镇新兴产业园天工一路</w:t>
            </w:r>
            <w:r w:rsidR="0016042E" w:rsidRPr="00D06E4E">
              <w:rPr>
                <w:sz w:val="24"/>
              </w:rPr>
              <w:t>8</w:t>
            </w:r>
            <w:r w:rsidR="0016042E" w:rsidRPr="00D06E4E">
              <w:rPr>
                <w:sz w:val="24"/>
              </w:rPr>
              <w:t>号</w:t>
            </w:r>
            <w:r w:rsidR="0016042E" w:rsidRPr="00D06E4E">
              <w:rPr>
                <w:sz w:val="24"/>
              </w:rPr>
              <w:t>-1</w:t>
            </w:r>
            <w:r w:rsidRPr="00D06E4E">
              <w:rPr>
                <w:sz w:val="24"/>
              </w:rPr>
              <w:t>，中心位置坐标（东经</w:t>
            </w:r>
            <w:r w:rsidR="00C075F5" w:rsidRPr="00D06E4E">
              <w:rPr>
                <w:sz w:val="24"/>
              </w:rPr>
              <w:t>108.745565</w:t>
            </w:r>
            <w:r w:rsidRPr="00D06E4E">
              <w:rPr>
                <w:sz w:val="24"/>
              </w:rPr>
              <w:t>，北纬</w:t>
            </w:r>
            <w:r w:rsidR="00C075F5" w:rsidRPr="00D06E4E">
              <w:rPr>
                <w:sz w:val="24"/>
              </w:rPr>
              <w:t>34.399881</w:t>
            </w:r>
            <w:r w:rsidRPr="00D06E4E">
              <w:rPr>
                <w:sz w:val="24"/>
              </w:rPr>
              <w:t>），项目</w:t>
            </w:r>
            <w:r w:rsidR="00D0618D" w:rsidRPr="00D06E4E">
              <w:rPr>
                <w:rFonts w:hint="eastAsia"/>
                <w:sz w:val="24"/>
              </w:rPr>
              <w:t>租赁陕西迪泰克新材料有限公司</w:t>
            </w:r>
            <w:r w:rsidR="001F1DAA" w:rsidRPr="00D06E4E">
              <w:rPr>
                <w:rFonts w:hint="eastAsia"/>
                <w:sz w:val="24"/>
              </w:rPr>
              <w:t>3</w:t>
            </w:r>
            <w:r w:rsidR="00A81F8E" w:rsidRPr="00D06E4E">
              <w:rPr>
                <w:rFonts w:hint="eastAsia"/>
                <w:sz w:val="24"/>
              </w:rPr>
              <w:t>号厂房</w:t>
            </w:r>
            <w:r w:rsidR="004C4FED" w:rsidRPr="00D06E4E">
              <w:rPr>
                <w:rFonts w:hint="eastAsia"/>
                <w:sz w:val="24"/>
              </w:rPr>
              <w:t>1</w:t>
            </w:r>
            <w:r w:rsidR="00A81F8E" w:rsidRPr="00D06E4E">
              <w:rPr>
                <w:rFonts w:hint="eastAsia"/>
                <w:sz w:val="24"/>
              </w:rPr>
              <w:t>层，</w:t>
            </w:r>
            <w:r w:rsidR="008146B7" w:rsidRPr="00D06E4E">
              <w:rPr>
                <w:rFonts w:eastAsiaTheme="minorEastAsia" w:hAnsiTheme="minorEastAsia"/>
                <w:sz w:val="24"/>
              </w:rPr>
              <w:t>陕西迪泰克新材料有限公司是国内唯一一家研发、制造、销售</w:t>
            </w:r>
            <w:proofErr w:type="spellStart"/>
            <w:r w:rsidR="008146B7" w:rsidRPr="00D06E4E">
              <w:rPr>
                <w:rFonts w:eastAsiaTheme="minorEastAsia"/>
                <w:sz w:val="24"/>
              </w:rPr>
              <w:t>CdZnTe</w:t>
            </w:r>
            <w:proofErr w:type="spellEnd"/>
            <w:r w:rsidR="008146B7" w:rsidRPr="00D06E4E">
              <w:rPr>
                <w:rFonts w:eastAsiaTheme="minorEastAsia" w:hAnsiTheme="minorEastAsia"/>
                <w:sz w:val="24"/>
              </w:rPr>
              <w:t>探测器和相关产品的企业。</w:t>
            </w:r>
            <w:r w:rsidR="008146B7" w:rsidRPr="00D06E4E">
              <w:rPr>
                <w:rFonts w:hint="eastAsia"/>
                <w:sz w:val="24"/>
              </w:rPr>
              <w:t>陕西迪泰克新材料有限公司已于</w:t>
            </w:r>
            <w:r w:rsidR="008146B7" w:rsidRPr="00D06E4E">
              <w:rPr>
                <w:rFonts w:hint="eastAsia"/>
                <w:sz w:val="24"/>
              </w:rPr>
              <w:t>2012</w:t>
            </w:r>
            <w:r w:rsidR="008146B7" w:rsidRPr="00D06E4E">
              <w:rPr>
                <w:rFonts w:hint="eastAsia"/>
                <w:sz w:val="24"/>
              </w:rPr>
              <w:t>年</w:t>
            </w:r>
            <w:r w:rsidR="008146B7" w:rsidRPr="00D06E4E">
              <w:rPr>
                <w:rFonts w:hint="eastAsia"/>
                <w:sz w:val="24"/>
              </w:rPr>
              <w:t>11</w:t>
            </w:r>
            <w:r w:rsidR="008146B7" w:rsidRPr="00D06E4E">
              <w:rPr>
                <w:rFonts w:hint="eastAsia"/>
                <w:sz w:val="24"/>
              </w:rPr>
              <w:t>月</w:t>
            </w:r>
            <w:r w:rsidR="008146B7" w:rsidRPr="00D06E4E">
              <w:rPr>
                <w:rFonts w:hint="eastAsia"/>
                <w:sz w:val="24"/>
              </w:rPr>
              <w:t>16</w:t>
            </w:r>
            <w:r w:rsidR="008146B7" w:rsidRPr="00D06E4E">
              <w:rPr>
                <w:rFonts w:hint="eastAsia"/>
                <w:sz w:val="24"/>
              </w:rPr>
              <w:t>日取得了陕西省西咸新区秦汉新城规划建设环保和房屋管理局关于《陕西迪泰克新材料有限公司探测器级锌镉晶体产业化项目》环境影响报告表的批复（秦汉管规函【</w:t>
            </w:r>
            <w:r w:rsidR="008146B7" w:rsidRPr="00D06E4E">
              <w:rPr>
                <w:rFonts w:hint="eastAsia"/>
                <w:sz w:val="24"/>
              </w:rPr>
              <w:t>2012</w:t>
            </w:r>
            <w:r w:rsidR="008146B7" w:rsidRPr="00D06E4E">
              <w:rPr>
                <w:rFonts w:hint="eastAsia"/>
                <w:sz w:val="24"/>
              </w:rPr>
              <w:t>】</w:t>
            </w:r>
            <w:r w:rsidR="008146B7" w:rsidRPr="00D06E4E">
              <w:rPr>
                <w:rFonts w:hint="eastAsia"/>
                <w:sz w:val="24"/>
              </w:rPr>
              <w:t>185</w:t>
            </w:r>
            <w:r w:rsidR="008146B7" w:rsidRPr="00D06E4E">
              <w:rPr>
                <w:rFonts w:hint="eastAsia"/>
                <w:sz w:val="24"/>
              </w:rPr>
              <w:t>号），</w:t>
            </w:r>
            <w:r w:rsidR="008146B7" w:rsidRPr="00D06E4E">
              <w:rPr>
                <w:rFonts w:eastAsiaTheme="minorEastAsia"/>
                <w:sz w:val="24"/>
              </w:rPr>
              <w:t>2012</w:t>
            </w:r>
            <w:r w:rsidR="008146B7" w:rsidRPr="00D06E4E">
              <w:rPr>
                <w:rFonts w:eastAsiaTheme="minorEastAsia"/>
                <w:sz w:val="24"/>
              </w:rPr>
              <w:t>年</w:t>
            </w:r>
            <w:r w:rsidR="008146B7" w:rsidRPr="00D06E4E">
              <w:rPr>
                <w:rFonts w:eastAsiaTheme="minorEastAsia"/>
                <w:sz w:val="24"/>
              </w:rPr>
              <w:t>12</w:t>
            </w:r>
            <w:r w:rsidR="008146B7" w:rsidRPr="00D06E4E">
              <w:rPr>
                <w:rFonts w:eastAsiaTheme="minorEastAsia"/>
                <w:sz w:val="24"/>
              </w:rPr>
              <w:t>月</w:t>
            </w:r>
            <w:r w:rsidR="008146B7" w:rsidRPr="00D06E4E">
              <w:rPr>
                <w:rFonts w:eastAsiaTheme="minorEastAsia"/>
                <w:sz w:val="24"/>
              </w:rPr>
              <w:t>19</w:t>
            </w:r>
            <w:r w:rsidR="008146B7" w:rsidRPr="00D06E4E">
              <w:rPr>
                <w:rFonts w:eastAsiaTheme="minorEastAsia"/>
                <w:sz w:val="24"/>
              </w:rPr>
              <w:t>日开工建设，</w:t>
            </w:r>
            <w:r w:rsidR="008146B7" w:rsidRPr="00D06E4E">
              <w:rPr>
                <w:rFonts w:eastAsiaTheme="minorEastAsia"/>
                <w:sz w:val="24"/>
              </w:rPr>
              <w:t>2016</w:t>
            </w:r>
            <w:r w:rsidR="008146B7" w:rsidRPr="00D06E4E">
              <w:rPr>
                <w:rFonts w:eastAsiaTheme="minorEastAsia"/>
                <w:sz w:val="24"/>
              </w:rPr>
              <w:t>年</w:t>
            </w:r>
            <w:r w:rsidR="008146B7" w:rsidRPr="00D06E4E">
              <w:rPr>
                <w:rFonts w:eastAsiaTheme="minorEastAsia"/>
                <w:sz w:val="24"/>
              </w:rPr>
              <w:t>3</w:t>
            </w:r>
            <w:r w:rsidR="008146B7" w:rsidRPr="00D06E4E">
              <w:rPr>
                <w:rFonts w:eastAsiaTheme="minorEastAsia"/>
                <w:sz w:val="24"/>
              </w:rPr>
              <w:t>月完工，</w:t>
            </w:r>
            <w:r w:rsidR="008146B7" w:rsidRPr="00D06E4E">
              <w:rPr>
                <w:rFonts w:eastAsiaTheme="minorEastAsia"/>
                <w:sz w:val="24"/>
              </w:rPr>
              <w:t>2016</w:t>
            </w:r>
            <w:r w:rsidR="008146B7" w:rsidRPr="00D06E4E">
              <w:rPr>
                <w:rFonts w:eastAsiaTheme="minorEastAsia"/>
                <w:sz w:val="24"/>
              </w:rPr>
              <w:t>年</w:t>
            </w:r>
            <w:r w:rsidR="008146B7" w:rsidRPr="00D06E4E">
              <w:rPr>
                <w:rFonts w:eastAsiaTheme="minorEastAsia"/>
                <w:sz w:val="24"/>
              </w:rPr>
              <w:t>4</w:t>
            </w:r>
            <w:r w:rsidR="008146B7" w:rsidRPr="00D06E4E">
              <w:rPr>
                <w:rFonts w:eastAsiaTheme="minorEastAsia"/>
                <w:sz w:val="24"/>
              </w:rPr>
              <w:t>月开始调试投入试运营。在实际建设过程中，项目部分内容发生变更，建设单位于</w:t>
            </w:r>
            <w:r w:rsidR="008146B7" w:rsidRPr="00D06E4E">
              <w:rPr>
                <w:rFonts w:eastAsiaTheme="minorEastAsia"/>
                <w:sz w:val="24"/>
              </w:rPr>
              <w:t>2018</w:t>
            </w:r>
            <w:r w:rsidR="008146B7" w:rsidRPr="00D06E4E">
              <w:rPr>
                <w:rFonts w:eastAsiaTheme="minorEastAsia"/>
                <w:sz w:val="24"/>
              </w:rPr>
              <w:t>年</w:t>
            </w:r>
            <w:r w:rsidR="008146B7" w:rsidRPr="00D06E4E">
              <w:rPr>
                <w:rFonts w:eastAsiaTheme="minorEastAsia"/>
                <w:sz w:val="24"/>
              </w:rPr>
              <w:t>6</w:t>
            </w:r>
            <w:r w:rsidR="008146B7" w:rsidRPr="00D06E4E">
              <w:rPr>
                <w:rFonts w:eastAsiaTheme="minorEastAsia"/>
                <w:sz w:val="24"/>
              </w:rPr>
              <w:t>月委托陕西省现代建筑设</w:t>
            </w:r>
            <w:r w:rsidR="008146B7" w:rsidRPr="00D06E4E">
              <w:rPr>
                <w:rFonts w:eastAsiaTheme="minorEastAsia"/>
                <w:sz w:val="24"/>
              </w:rPr>
              <w:lastRenderedPageBreak/>
              <w:t>计研究院进行变更说明编制，该变更不属于陕环发</w:t>
            </w:r>
            <w:r w:rsidR="008146B7" w:rsidRPr="00D06E4E">
              <w:rPr>
                <w:rFonts w:eastAsiaTheme="minorEastAsia"/>
                <w:sz w:val="24"/>
              </w:rPr>
              <w:t>[2013]12</w:t>
            </w:r>
            <w:r w:rsidR="008146B7" w:rsidRPr="00D06E4E">
              <w:rPr>
                <w:rFonts w:eastAsiaTheme="minorEastAsia"/>
                <w:sz w:val="24"/>
              </w:rPr>
              <w:t>号文规定需要重新报批环评文件的类型，不另行批复。</w:t>
            </w:r>
            <w:r w:rsidR="008146B7" w:rsidRPr="00D06E4E">
              <w:rPr>
                <w:rFonts w:eastAsiaTheme="minorEastAsia"/>
                <w:sz w:val="24"/>
              </w:rPr>
              <w:t>2018</w:t>
            </w:r>
            <w:r w:rsidR="008146B7" w:rsidRPr="00D06E4E">
              <w:rPr>
                <w:rFonts w:eastAsiaTheme="minorEastAsia"/>
                <w:sz w:val="24"/>
              </w:rPr>
              <w:t>年</w:t>
            </w:r>
            <w:r w:rsidR="008146B7" w:rsidRPr="00D06E4E">
              <w:rPr>
                <w:rFonts w:eastAsiaTheme="minorEastAsia"/>
                <w:sz w:val="24"/>
              </w:rPr>
              <w:t>9</w:t>
            </w:r>
            <w:r w:rsidR="008146B7" w:rsidRPr="00D06E4E">
              <w:rPr>
                <w:rFonts w:eastAsiaTheme="minorEastAsia"/>
                <w:sz w:val="24"/>
              </w:rPr>
              <w:t>月，企业进行了自主验收。</w:t>
            </w:r>
            <w:r w:rsidR="008146B7" w:rsidRPr="00D06E4E">
              <w:rPr>
                <w:rFonts w:eastAsiaTheme="minorEastAsia"/>
                <w:sz w:val="24"/>
              </w:rPr>
              <w:t>2016</w:t>
            </w:r>
            <w:r w:rsidR="008146B7" w:rsidRPr="00D06E4E">
              <w:rPr>
                <w:rFonts w:eastAsiaTheme="minorEastAsia"/>
                <w:sz w:val="24"/>
              </w:rPr>
              <w:t>年</w:t>
            </w:r>
            <w:r w:rsidR="008146B7" w:rsidRPr="00D06E4E">
              <w:rPr>
                <w:rFonts w:eastAsiaTheme="minorEastAsia"/>
                <w:sz w:val="24"/>
              </w:rPr>
              <w:t>4</w:t>
            </w:r>
            <w:r w:rsidR="008146B7" w:rsidRPr="00D06E4E">
              <w:rPr>
                <w:rFonts w:eastAsiaTheme="minorEastAsia"/>
                <w:sz w:val="24"/>
              </w:rPr>
              <w:t>月至今企业正常运营，</w:t>
            </w:r>
            <w:r w:rsidR="008F693E" w:rsidRPr="00D06E4E">
              <w:rPr>
                <w:rFonts w:hint="eastAsia"/>
                <w:sz w:val="24"/>
              </w:rPr>
              <w:t>本项目租赁陕西迪泰克新材料有限公司</w:t>
            </w:r>
            <w:r w:rsidR="001F1DAA" w:rsidRPr="00D06E4E">
              <w:rPr>
                <w:rFonts w:hint="eastAsia"/>
                <w:sz w:val="24"/>
              </w:rPr>
              <w:t>3</w:t>
            </w:r>
            <w:r w:rsidR="008F693E" w:rsidRPr="00D06E4E">
              <w:rPr>
                <w:rFonts w:hint="eastAsia"/>
                <w:sz w:val="24"/>
              </w:rPr>
              <w:t>号厂房</w:t>
            </w:r>
            <w:r w:rsidR="008146B7" w:rsidRPr="00D06E4E">
              <w:rPr>
                <w:rFonts w:hint="eastAsia"/>
                <w:sz w:val="24"/>
              </w:rPr>
              <w:t>（闲置厂房）</w:t>
            </w:r>
            <w:r w:rsidR="004C4FED" w:rsidRPr="00D06E4E">
              <w:rPr>
                <w:rFonts w:hint="eastAsia"/>
                <w:sz w:val="24"/>
              </w:rPr>
              <w:t>1</w:t>
            </w:r>
            <w:r w:rsidR="008F693E" w:rsidRPr="00D06E4E">
              <w:rPr>
                <w:rFonts w:hint="eastAsia"/>
                <w:sz w:val="24"/>
              </w:rPr>
              <w:t>层，</w:t>
            </w:r>
            <w:r w:rsidR="006E0658" w:rsidRPr="00D06E4E">
              <w:rPr>
                <w:rFonts w:hint="eastAsia"/>
                <w:sz w:val="24"/>
              </w:rPr>
              <w:t>东临陕西国仁健康药业有限公司</w:t>
            </w:r>
            <w:r w:rsidR="001F1DAA" w:rsidRPr="00D06E4E">
              <w:rPr>
                <w:rFonts w:hint="eastAsia"/>
                <w:sz w:val="24"/>
              </w:rPr>
              <w:t>；南临陕西迪泰克新材料有限公司空地；西临</w:t>
            </w:r>
            <w:r w:rsidR="006E0658" w:rsidRPr="00D06E4E">
              <w:rPr>
                <w:rFonts w:hint="eastAsia"/>
                <w:sz w:val="24"/>
              </w:rPr>
              <w:t>陕西迪泰克新材料</w:t>
            </w:r>
            <w:r w:rsidR="0028669B" w:rsidRPr="00D06E4E">
              <w:rPr>
                <w:rFonts w:hint="eastAsia"/>
                <w:sz w:val="24"/>
              </w:rPr>
              <w:t>有限公司</w:t>
            </w:r>
            <w:r w:rsidR="001F1DAA" w:rsidRPr="00D06E4E">
              <w:rPr>
                <w:rFonts w:hint="eastAsia"/>
                <w:sz w:val="24"/>
              </w:rPr>
              <w:t>1</w:t>
            </w:r>
            <w:r w:rsidR="006E0658" w:rsidRPr="00D06E4E">
              <w:rPr>
                <w:rFonts w:hint="eastAsia"/>
                <w:sz w:val="24"/>
              </w:rPr>
              <w:t>号综合楼，隔</w:t>
            </w:r>
            <w:r w:rsidR="001F1DAA" w:rsidRPr="00D06E4E">
              <w:rPr>
                <w:rFonts w:hint="eastAsia"/>
                <w:sz w:val="24"/>
              </w:rPr>
              <w:t>1</w:t>
            </w:r>
            <w:r w:rsidR="006E0658" w:rsidRPr="00D06E4E">
              <w:rPr>
                <w:rFonts w:hint="eastAsia"/>
                <w:sz w:val="24"/>
              </w:rPr>
              <w:t>号综合楼为周成路；北临陕西迪泰克新材料有限公司</w:t>
            </w:r>
            <w:r w:rsidR="001F1DAA" w:rsidRPr="00D06E4E">
              <w:rPr>
                <w:rFonts w:hint="eastAsia"/>
                <w:sz w:val="24"/>
              </w:rPr>
              <w:t>2</w:t>
            </w:r>
            <w:r w:rsidR="006E0658" w:rsidRPr="00D06E4E">
              <w:rPr>
                <w:rFonts w:hint="eastAsia"/>
                <w:sz w:val="24"/>
              </w:rPr>
              <w:t>号厂房，隔</w:t>
            </w:r>
            <w:r w:rsidR="001F1DAA" w:rsidRPr="00D06E4E">
              <w:rPr>
                <w:rFonts w:hint="eastAsia"/>
                <w:sz w:val="24"/>
              </w:rPr>
              <w:t>2</w:t>
            </w:r>
            <w:r w:rsidR="006E0658" w:rsidRPr="00D06E4E">
              <w:rPr>
                <w:rFonts w:hint="eastAsia"/>
                <w:sz w:val="24"/>
              </w:rPr>
              <w:t>号厂房为天工一路。</w:t>
            </w:r>
            <w:bookmarkEnd w:id="5"/>
            <w:bookmarkEnd w:id="6"/>
            <w:r w:rsidRPr="00D06E4E">
              <w:rPr>
                <w:sz w:val="24"/>
              </w:rPr>
              <w:t>项目四邻关系详见附图</w:t>
            </w:r>
            <w:r w:rsidRPr="00D06E4E">
              <w:rPr>
                <w:sz w:val="24"/>
              </w:rPr>
              <w:t>2</w:t>
            </w:r>
            <w:r w:rsidRPr="00D06E4E">
              <w:rPr>
                <w:sz w:val="24"/>
              </w:rPr>
              <w:t>。</w:t>
            </w:r>
          </w:p>
          <w:p w:rsidR="00FF3D91" w:rsidRPr="00D06E4E" w:rsidRDefault="00E91843" w:rsidP="00C65364">
            <w:pPr>
              <w:spacing w:line="360" w:lineRule="auto"/>
              <w:ind w:firstLineChars="207" w:firstLine="497"/>
              <w:rPr>
                <w:sz w:val="24"/>
              </w:rPr>
            </w:pPr>
            <w:r w:rsidRPr="00D06E4E">
              <w:rPr>
                <w:kern w:val="0"/>
                <w:sz w:val="24"/>
              </w:rPr>
              <w:t>本</w:t>
            </w:r>
            <w:r w:rsidRPr="00D06E4E">
              <w:rPr>
                <w:snapToGrid w:val="0"/>
                <w:kern w:val="0"/>
                <w:sz w:val="24"/>
              </w:rPr>
              <w:t>项目评价范围内无自然保护区、风景名胜区、世界文化和自然遗产地、海洋特别保护区、饮用水水源保护区等，不在国家、地方规划的重点生态功能区的敏感区域内</w:t>
            </w:r>
            <w:r w:rsidRPr="00D06E4E">
              <w:rPr>
                <w:sz w:val="24"/>
              </w:rPr>
              <w:t>。</w:t>
            </w:r>
          </w:p>
          <w:p w:rsidR="00FF3D91" w:rsidRPr="00D06E4E" w:rsidRDefault="00E91843">
            <w:pPr>
              <w:spacing w:line="360" w:lineRule="auto"/>
              <w:ind w:firstLineChars="200" w:firstLine="480"/>
              <w:rPr>
                <w:snapToGrid w:val="0"/>
                <w:kern w:val="0"/>
                <w:sz w:val="24"/>
              </w:rPr>
            </w:pPr>
            <w:r w:rsidRPr="00D06E4E">
              <w:rPr>
                <w:snapToGrid w:val="0"/>
                <w:kern w:val="0"/>
                <w:sz w:val="24"/>
              </w:rPr>
              <w:t>综上所述，</w:t>
            </w:r>
            <w:r w:rsidRPr="00D06E4E">
              <w:rPr>
                <w:kern w:val="0"/>
                <w:sz w:val="24"/>
              </w:rPr>
              <w:t>本</w:t>
            </w:r>
            <w:r w:rsidRPr="00D06E4E">
              <w:rPr>
                <w:snapToGrid w:val="0"/>
                <w:kern w:val="0"/>
                <w:sz w:val="24"/>
              </w:rPr>
              <w:t>项目拟建地自然环境及社会环境条件较为优越，环境空气、声环境质量状较好，有利于项目建设。在采取相应的污染物防治措施后，项目施工期、运行期间各类污染物均能达标排放，在严格落实本报告提出的环保措施后，项目的建设和运行不会对外环境产生较大影响，</w:t>
            </w:r>
            <w:r w:rsidRPr="00D06E4E">
              <w:rPr>
                <w:sz w:val="24"/>
              </w:rPr>
              <w:t>从满足环境质量目标的角度分析</w:t>
            </w:r>
            <w:r w:rsidRPr="00D06E4E">
              <w:rPr>
                <w:snapToGrid w:val="0"/>
                <w:kern w:val="0"/>
                <w:sz w:val="24"/>
              </w:rPr>
              <w:t>，本项目选址可行。</w:t>
            </w:r>
          </w:p>
          <w:p w:rsidR="00FF3D91" w:rsidRPr="00D06E4E" w:rsidRDefault="00E91843">
            <w:pPr>
              <w:spacing w:line="360" w:lineRule="auto"/>
              <w:ind w:firstLineChars="207" w:firstLine="499"/>
              <w:rPr>
                <w:b/>
                <w:sz w:val="24"/>
              </w:rPr>
            </w:pPr>
            <w:r w:rsidRPr="00D06E4E">
              <w:rPr>
                <w:b/>
                <w:sz w:val="24"/>
              </w:rPr>
              <w:t>4</w:t>
            </w:r>
            <w:r w:rsidRPr="00D06E4E">
              <w:rPr>
                <w:b/>
                <w:sz w:val="24"/>
              </w:rPr>
              <w:t>、关注的主要环境问题及环境影响</w:t>
            </w:r>
          </w:p>
          <w:p w:rsidR="00FF3D91" w:rsidRPr="00D06E4E" w:rsidRDefault="00E91843" w:rsidP="00C65364">
            <w:pPr>
              <w:spacing w:line="360" w:lineRule="auto"/>
              <w:ind w:firstLineChars="207" w:firstLine="497"/>
              <w:rPr>
                <w:sz w:val="24"/>
              </w:rPr>
            </w:pPr>
            <w:r w:rsidRPr="00D06E4E">
              <w:rPr>
                <w:sz w:val="24"/>
              </w:rPr>
              <w:t>本项目关注的主要环</w:t>
            </w:r>
            <w:r w:rsidR="00B81100" w:rsidRPr="00D06E4E">
              <w:rPr>
                <w:sz w:val="24"/>
              </w:rPr>
              <w:t>境问题为项目运营期废气、废水、噪声、固体废物等对周围环境的影响</w:t>
            </w:r>
            <w:r w:rsidR="00B81100" w:rsidRPr="00D06E4E">
              <w:rPr>
                <w:rFonts w:hint="eastAsia"/>
                <w:sz w:val="24"/>
              </w:rPr>
              <w:t>。</w:t>
            </w:r>
          </w:p>
          <w:p w:rsidR="00FF3D91" w:rsidRPr="00D06E4E" w:rsidRDefault="00E91843">
            <w:pPr>
              <w:spacing w:line="360" w:lineRule="auto"/>
              <w:ind w:firstLineChars="200" w:firstLine="482"/>
              <w:rPr>
                <w:b/>
                <w:sz w:val="24"/>
              </w:rPr>
            </w:pPr>
            <w:r w:rsidRPr="00D06E4E">
              <w:rPr>
                <w:b/>
                <w:kern w:val="0"/>
                <w:sz w:val="24"/>
              </w:rPr>
              <w:t>5</w:t>
            </w:r>
            <w:r w:rsidRPr="00D06E4E">
              <w:rPr>
                <w:b/>
                <w:kern w:val="0"/>
                <w:sz w:val="24"/>
              </w:rPr>
              <w:t>、</w:t>
            </w:r>
            <w:r w:rsidRPr="00D06E4E">
              <w:rPr>
                <w:b/>
                <w:sz w:val="24"/>
              </w:rPr>
              <w:t>环境影响评价的主要结论</w:t>
            </w:r>
          </w:p>
          <w:p w:rsidR="00FF3D91" w:rsidRPr="00D06E4E" w:rsidRDefault="00E91843" w:rsidP="00C65364">
            <w:pPr>
              <w:spacing w:line="360" w:lineRule="auto"/>
              <w:ind w:firstLineChars="207" w:firstLine="497"/>
              <w:rPr>
                <w:sz w:val="24"/>
              </w:rPr>
            </w:pPr>
            <w:r w:rsidRPr="00D06E4E">
              <w:rPr>
                <w:sz w:val="24"/>
              </w:rPr>
              <w:t>项目的建设符合国家和地方环境保护法律法规要求，项目所在地的区域环境质量达到国家或地方环境质量标准。项目在采取了环评提出的各项污染防治措施后，可确保污染物达标排放，对周围环境影响较小。从满足环境质量目标的角度分析，项目建设可行。</w:t>
            </w:r>
          </w:p>
          <w:p w:rsidR="00FF3D91" w:rsidRPr="00D06E4E" w:rsidRDefault="00E91843">
            <w:pPr>
              <w:spacing w:line="360" w:lineRule="auto"/>
              <w:ind w:firstLineChars="207" w:firstLine="499"/>
              <w:rPr>
                <w:b/>
                <w:sz w:val="24"/>
              </w:rPr>
            </w:pPr>
            <w:r w:rsidRPr="00D06E4E">
              <w:rPr>
                <w:b/>
                <w:sz w:val="24"/>
              </w:rPr>
              <w:t>二、项目工程概况</w:t>
            </w:r>
          </w:p>
          <w:p w:rsidR="00FF3D91" w:rsidRPr="00D06E4E" w:rsidRDefault="00E91843">
            <w:pPr>
              <w:spacing w:line="360" w:lineRule="auto"/>
              <w:ind w:firstLineChars="207" w:firstLine="499"/>
              <w:rPr>
                <w:b/>
                <w:sz w:val="24"/>
              </w:rPr>
            </w:pPr>
            <w:r w:rsidRPr="00D06E4E">
              <w:rPr>
                <w:b/>
                <w:sz w:val="24"/>
              </w:rPr>
              <w:t>1</w:t>
            </w:r>
            <w:r w:rsidRPr="00D06E4E">
              <w:rPr>
                <w:b/>
                <w:sz w:val="24"/>
              </w:rPr>
              <w:t>、建设项目基本情况</w:t>
            </w:r>
          </w:p>
          <w:p w:rsidR="00FF3D91" w:rsidRPr="00D06E4E" w:rsidRDefault="00E91843">
            <w:pPr>
              <w:tabs>
                <w:tab w:val="left" w:pos="1512"/>
              </w:tabs>
              <w:spacing w:line="360" w:lineRule="auto"/>
              <w:ind w:firstLineChars="200" w:firstLine="480"/>
              <w:rPr>
                <w:sz w:val="24"/>
              </w:rPr>
            </w:pPr>
            <w:r w:rsidRPr="00D06E4E">
              <w:rPr>
                <w:sz w:val="24"/>
              </w:rPr>
              <w:t>项目名称：</w:t>
            </w:r>
            <w:r w:rsidR="00043049" w:rsidRPr="00D06E4E">
              <w:rPr>
                <w:rFonts w:hAnsi="宋体"/>
                <w:sz w:val="24"/>
              </w:rPr>
              <w:t>西安久和机电设备有限公司秦汉分公司</w:t>
            </w:r>
            <w:r w:rsidR="00F11446" w:rsidRPr="00D06E4E">
              <w:rPr>
                <w:rFonts w:hAnsi="宋体"/>
                <w:sz w:val="24"/>
              </w:rPr>
              <w:t>航空、航天、高压输配电及汽车零部件精密机械加工项目</w:t>
            </w:r>
            <w:r w:rsidRPr="00D06E4E">
              <w:rPr>
                <w:sz w:val="24"/>
              </w:rPr>
              <w:t>；</w:t>
            </w:r>
          </w:p>
          <w:p w:rsidR="00FF3D91" w:rsidRPr="00D06E4E" w:rsidRDefault="00E91843">
            <w:pPr>
              <w:spacing w:line="360" w:lineRule="auto"/>
              <w:ind w:firstLineChars="200" w:firstLine="480"/>
              <w:rPr>
                <w:bCs/>
                <w:sz w:val="24"/>
              </w:rPr>
            </w:pPr>
            <w:r w:rsidRPr="00D06E4E">
              <w:rPr>
                <w:sz w:val="24"/>
              </w:rPr>
              <w:t>建设单位：</w:t>
            </w:r>
            <w:r w:rsidR="00043049" w:rsidRPr="00D06E4E">
              <w:rPr>
                <w:rFonts w:hAnsi="宋体"/>
                <w:sz w:val="24"/>
              </w:rPr>
              <w:t>西安久和机电设备有限公司秦汉分公司</w:t>
            </w:r>
            <w:r w:rsidRPr="00D06E4E">
              <w:rPr>
                <w:sz w:val="24"/>
              </w:rPr>
              <w:t>；</w:t>
            </w:r>
          </w:p>
          <w:p w:rsidR="00FF3D91" w:rsidRPr="00D06E4E" w:rsidRDefault="00E91843">
            <w:pPr>
              <w:tabs>
                <w:tab w:val="left" w:pos="1512"/>
              </w:tabs>
              <w:spacing w:line="360" w:lineRule="auto"/>
              <w:ind w:firstLineChars="200" w:firstLine="480"/>
              <w:rPr>
                <w:sz w:val="24"/>
              </w:rPr>
            </w:pPr>
            <w:r w:rsidRPr="00D06E4E">
              <w:rPr>
                <w:sz w:val="24"/>
              </w:rPr>
              <w:t>建设性质：新建；</w:t>
            </w:r>
          </w:p>
          <w:p w:rsidR="00FF3D91" w:rsidRPr="00D06E4E" w:rsidRDefault="00E91843">
            <w:pPr>
              <w:tabs>
                <w:tab w:val="left" w:pos="1512"/>
              </w:tabs>
              <w:spacing w:line="360" w:lineRule="auto"/>
              <w:ind w:firstLineChars="200" w:firstLine="480"/>
              <w:rPr>
                <w:sz w:val="24"/>
              </w:rPr>
            </w:pPr>
            <w:r w:rsidRPr="00D06E4E">
              <w:rPr>
                <w:sz w:val="24"/>
              </w:rPr>
              <w:t>建设地点：</w:t>
            </w:r>
            <w:r w:rsidR="0016042E" w:rsidRPr="00D06E4E">
              <w:rPr>
                <w:sz w:val="24"/>
              </w:rPr>
              <w:t>陕西省西咸新区秦汉新城周陵镇新兴产业园天工一路</w:t>
            </w:r>
            <w:r w:rsidR="0016042E" w:rsidRPr="00D06E4E">
              <w:rPr>
                <w:sz w:val="24"/>
              </w:rPr>
              <w:t>8</w:t>
            </w:r>
            <w:r w:rsidR="0016042E" w:rsidRPr="00D06E4E">
              <w:rPr>
                <w:sz w:val="24"/>
              </w:rPr>
              <w:t>号</w:t>
            </w:r>
            <w:r w:rsidR="0016042E" w:rsidRPr="00D06E4E">
              <w:rPr>
                <w:sz w:val="24"/>
              </w:rPr>
              <w:t>-1</w:t>
            </w:r>
            <w:r w:rsidR="006E0658" w:rsidRPr="00D06E4E">
              <w:rPr>
                <w:rFonts w:hint="eastAsia"/>
                <w:sz w:val="24"/>
              </w:rPr>
              <w:t>陕西迪泰克新材料有限公司</w:t>
            </w:r>
            <w:r w:rsidR="001F1DAA" w:rsidRPr="00D06E4E">
              <w:rPr>
                <w:rFonts w:hint="eastAsia"/>
                <w:sz w:val="24"/>
              </w:rPr>
              <w:t>3</w:t>
            </w:r>
            <w:r w:rsidR="006E0658" w:rsidRPr="00D06E4E">
              <w:rPr>
                <w:rFonts w:hint="eastAsia"/>
                <w:sz w:val="24"/>
              </w:rPr>
              <w:t>号厂房</w:t>
            </w:r>
            <w:r w:rsidR="004C4FED" w:rsidRPr="00D06E4E">
              <w:rPr>
                <w:rFonts w:hint="eastAsia"/>
                <w:sz w:val="24"/>
              </w:rPr>
              <w:t>1</w:t>
            </w:r>
            <w:r w:rsidR="006E0658" w:rsidRPr="00D06E4E">
              <w:rPr>
                <w:rFonts w:hint="eastAsia"/>
                <w:sz w:val="24"/>
              </w:rPr>
              <w:t>层</w:t>
            </w:r>
            <w:r w:rsidRPr="00D06E4E">
              <w:rPr>
                <w:sz w:val="24"/>
              </w:rPr>
              <w:t>；</w:t>
            </w:r>
          </w:p>
          <w:p w:rsidR="00FF3D91" w:rsidRPr="00D06E4E" w:rsidRDefault="00E91843">
            <w:pPr>
              <w:spacing w:line="360" w:lineRule="auto"/>
              <w:ind w:firstLineChars="200" w:firstLine="480"/>
              <w:jc w:val="left"/>
              <w:rPr>
                <w:sz w:val="24"/>
              </w:rPr>
            </w:pPr>
            <w:r w:rsidRPr="00D06E4E">
              <w:rPr>
                <w:sz w:val="24"/>
              </w:rPr>
              <w:t>总投资额：项目总投资</w:t>
            </w:r>
            <w:r w:rsidR="006E0658" w:rsidRPr="00D06E4E">
              <w:rPr>
                <w:rFonts w:hint="eastAsia"/>
                <w:kern w:val="0"/>
                <w:sz w:val="24"/>
              </w:rPr>
              <w:t>50</w:t>
            </w:r>
            <w:r w:rsidRPr="00D06E4E">
              <w:rPr>
                <w:sz w:val="24"/>
              </w:rPr>
              <w:t>万元。</w:t>
            </w:r>
          </w:p>
          <w:p w:rsidR="00934608" w:rsidRPr="00D06E4E" w:rsidRDefault="00C81DF7">
            <w:pPr>
              <w:spacing w:line="360" w:lineRule="auto"/>
              <w:ind w:firstLineChars="200" w:firstLine="480"/>
              <w:jc w:val="left"/>
              <w:rPr>
                <w:sz w:val="24"/>
              </w:rPr>
            </w:pPr>
            <w:r w:rsidRPr="00D06E4E">
              <w:rPr>
                <w:rFonts w:hint="eastAsia"/>
                <w:sz w:val="24"/>
              </w:rPr>
              <w:lastRenderedPageBreak/>
              <w:t>项目建设目前建设情况：项目于</w:t>
            </w:r>
            <w:r w:rsidRPr="00D06E4E">
              <w:rPr>
                <w:rFonts w:hint="eastAsia"/>
                <w:sz w:val="24"/>
              </w:rPr>
              <w:t>201</w:t>
            </w:r>
            <w:r w:rsidR="002C2267" w:rsidRPr="00D06E4E">
              <w:rPr>
                <w:rFonts w:hint="eastAsia"/>
                <w:sz w:val="24"/>
              </w:rPr>
              <w:t>8</w:t>
            </w:r>
            <w:r w:rsidRPr="00D06E4E">
              <w:rPr>
                <w:rFonts w:hint="eastAsia"/>
                <w:sz w:val="24"/>
              </w:rPr>
              <w:t>年</w:t>
            </w:r>
            <w:r w:rsidR="00934608" w:rsidRPr="00D06E4E">
              <w:rPr>
                <w:rFonts w:hint="eastAsia"/>
                <w:sz w:val="24"/>
              </w:rPr>
              <w:t>8</w:t>
            </w:r>
            <w:r w:rsidRPr="00D06E4E">
              <w:rPr>
                <w:rFonts w:hint="eastAsia"/>
                <w:sz w:val="24"/>
              </w:rPr>
              <w:t>月</w:t>
            </w:r>
            <w:r w:rsidR="00934608" w:rsidRPr="00D06E4E">
              <w:rPr>
                <w:rFonts w:hint="eastAsia"/>
                <w:sz w:val="24"/>
              </w:rPr>
              <w:t>开始筹建，项目租赁原有厂区，无基础工程建设，目前设备已基本安装到位，尚未生产。</w:t>
            </w:r>
          </w:p>
          <w:p w:rsidR="00FF3D91" w:rsidRPr="00D06E4E" w:rsidRDefault="00E91843">
            <w:pPr>
              <w:spacing w:line="360" w:lineRule="auto"/>
              <w:ind w:firstLineChars="207" w:firstLine="499"/>
              <w:rPr>
                <w:b/>
                <w:sz w:val="24"/>
              </w:rPr>
            </w:pPr>
            <w:r w:rsidRPr="00D06E4E">
              <w:rPr>
                <w:b/>
                <w:sz w:val="24"/>
              </w:rPr>
              <w:t>2</w:t>
            </w:r>
            <w:r w:rsidRPr="00D06E4E">
              <w:rPr>
                <w:b/>
                <w:sz w:val="24"/>
              </w:rPr>
              <w:t>、建设项目地理位置</w:t>
            </w:r>
          </w:p>
          <w:p w:rsidR="00815055" w:rsidRPr="00D06E4E" w:rsidRDefault="00E91843" w:rsidP="006E0658">
            <w:pPr>
              <w:spacing w:line="360" w:lineRule="auto"/>
              <w:ind w:firstLineChars="207" w:firstLine="497"/>
              <w:rPr>
                <w:sz w:val="24"/>
              </w:rPr>
            </w:pPr>
            <w:r w:rsidRPr="00D06E4E">
              <w:rPr>
                <w:sz w:val="24"/>
              </w:rPr>
              <w:t>项目位于</w:t>
            </w:r>
            <w:r w:rsidR="0016042E" w:rsidRPr="00D06E4E">
              <w:rPr>
                <w:sz w:val="24"/>
              </w:rPr>
              <w:t>陕西省西咸新区秦汉新城周陵镇新兴产业园天工一路</w:t>
            </w:r>
            <w:r w:rsidR="0016042E" w:rsidRPr="00D06E4E">
              <w:rPr>
                <w:sz w:val="24"/>
              </w:rPr>
              <w:t>8</w:t>
            </w:r>
            <w:r w:rsidR="0016042E" w:rsidRPr="00D06E4E">
              <w:rPr>
                <w:sz w:val="24"/>
              </w:rPr>
              <w:t>号</w:t>
            </w:r>
            <w:r w:rsidR="0016042E" w:rsidRPr="00D06E4E">
              <w:rPr>
                <w:sz w:val="24"/>
              </w:rPr>
              <w:t>-1</w:t>
            </w:r>
            <w:r w:rsidRPr="00D06E4E">
              <w:rPr>
                <w:sz w:val="24"/>
              </w:rPr>
              <w:t>，</w:t>
            </w:r>
            <w:r w:rsidR="00571689" w:rsidRPr="00D06E4E">
              <w:rPr>
                <w:rFonts w:hint="eastAsia"/>
                <w:sz w:val="24"/>
              </w:rPr>
              <w:t>项目租赁</w:t>
            </w:r>
            <w:r w:rsidR="006E0658" w:rsidRPr="00D06E4E">
              <w:rPr>
                <w:rFonts w:hint="eastAsia"/>
                <w:sz w:val="24"/>
              </w:rPr>
              <w:t>陕西迪泰克新材料有限公司</w:t>
            </w:r>
            <w:r w:rsidR="001F1DAA" w:rsidRPr="00D06E4E">
              <w:rPr>
                <w:rFonts w:hint="eastAsia"/>
                <w:sz w:val="24"/>
              </w:rPr>
              <w:t>3</w:t>
            </w:r>
            <w:r w:rsidR="006E0658" w:rsidRPr="00D06E4E">
              <w:rPr>
                <w:rFonts w:hint="eastAsia"/>
                <w:sz w:val="24"/>
              </w:rPr>
              <w:t>号厂房</w:t>
            </w:r>
            <w:r w:rsidR="004C4FED" w:rsidRPr="00D06E4E">
              <w:rPr>
                <w:rFonts w:hint="eastAsia"/>
                <w:sz w:val="24"/>
              </w:rPr>
              <w:t>1</w:t>
            </w:r>
            <w:r w:rsidR="006E0658" w:rsidRPr="00D06E4E">
              <w:rPr>
                <w:rFonts w:hint="eastAsia"/>
                <w:sz w:val="24"/>
              </w:rPr>
              <w:t>层，东临陕西国仁健康药业有限公司</w:t>
            </w:r>
            <w:r w:rsidR="001F1DAA" w:rsidRPr="00D06E4E">
              <w:rPr>
                <w:rFonts w:hint="eastAsia"/>
                <w:sz w:val="24"/>
              </w:rPr>
              <w:t>；南临陕西迪泰克新材料有限公司空地；西临</w:t>
            </w:r>
            <w:r w:rsidR="006E0658" w:rsidRPr="00D06E4E">
              <w:rPr>
                <w:rFonts w:hint="eastAsia"/>
                <w:sz w:val="24"/>
              </w:rPr>
              <w:t>陕西迪泰克新材料</w:t>
            </w:r>
            <w:r w:rsidR="0028669B" w:rsidRPr="00D06E4E">
              <w:rPr>
                <w:rFonts w:hint="eastAsia"/>
                <w:sz w:val="24"/>
              </w:rPr>
              <w:t>有限公司</w:t>
            </w:r>
            <w:r w:rsidR="001F1DAA" w:rsidRPr="00D06E4E">
              <w:rPr>
                <w:rFonts w:hint="eastAsia"/>
                <w:sz w:val="24"/>
              </w:rPr>
              <w:t>1</w:t>
            </w:r>
            <w:r w:rsidR="006E0658" w:rsidRPr="00D06E4E">
              <w:rPr>
                <w:rFonts w:hint="eastAsia"/>
                <w:sz w:val="24"/>
              </w:rPr>
              <w:t>号综合楼，隔</w:t>
            </w:r>
            <w:r w:rsidR="001F1DAA" w:rsidRPr="00D06E4E">
              <w:rPr>
                <w:rFonts w:hint="eastAsia"/>
                <w:sz w:val="24"/>
              </w:rPr>
              <w:t>1</w:t>
            </w:r>
            <w:r w:rsidR="006E0658" w:rsidRPr="00D06E4E">
              <w:rPr>
                <w:rFonts w:hint="eastAsia"/>
                <w:sz w:val="24"/>
              </w:rPr>
              <w:t>号综合楼为周成路；北临陕西迪泰克新材料有限公司</w:t>
            </w:r>
            <w:r w:rsidR="001F1DAA" w:rsidRPr="00D06E4E">
              <w:rPr>
                <w:rFonts w:hint="eastAsia"/>
                <w:sz w:val="24"/>
              </w:rPr>
              <w:t>2</w:t>
            </w:r>
            <w:r w:rsidR="006E0658" w:rsidRPr="00D06E4E">
              <w:rPr>
                <w:rFonts w:hint="eastAsia"/>
                <w:sz w:val="24"/>
              </w:rPr>
              <w:t>号厂房，隔</w:t>
            </w:r>
            <w:r w:rsidR="001F1DAA" w:rsidRPr="00D06E4E">
              <w:rPr>
                <w:rFonts w:hint="eastAsia"/>
                <w:sz w:val="24"/>
              </w:rPr>
              <w:t>2</w:t>
            </w:r>
            <w:r w:rsidR="006E0658" w:rsidRPr="00D06E4E">
              <w:rPr>
                <w:rFonts w:hint="eastAsia"/>
                <w:sz w:val="24"/>
              </w:rPr>
              <w:t>号厂房为天工一路。</w:t>
            </w:r>
            <w:r w:rsidRPr="00D06E4E">
              <w:rPr>
                <w:rFonts w:eastAsiaTheme="majorEastAsia"/>
                <w:sz w:val="24"/>
              </w:rPr>
              <w:t>具体地理位置详见附图</w:t>
            </w:r>
            <w:r w:rsidRPr="00D06E4E">
              <w:rPr>
                <w:rFonts w:eastAsiaTheme="majorEastAsia"/>
                <w:sz w:val="24"/>
              </w:rPr>
              <w:t>1-</w:t>
            </w:r>
            <w:r w:rsidRPr="00D06E4E">
              <w:rPr>
                <w:rFonts w:eastAsiaTheme="majorEastAsia"/>
                <w:sz w:val="24"/>
              </w:rPr>
              <w:t>建设项目地理位置图及附图</w:t>
            </w:r>
            <w:r w:rsidRPr="00D06E4E">
              <w:rPr>
                <w:rFonts w:eastAsiaTheme="majorEastAsia"/>
                <w:sz w:val="24"/>
              </w:rPr>
              <w:t>2-</w:t>
            </w:r>
            <w:r w:rsidRPr="00D06E4E">
              <w:rPr>
                <w:rFonts w:eastAsiaTheme="majorEastAsia"/>
                <w:sz w:val="24"/>
              </w:rPr>
              <w:t>建设项目四邻关系图。</w:t>
            </w:r>
          </w:p>
          <w:p w:rsidR="00FF3D91" w:rsidRPr="00D06E4E" w:rsidRDefault="00E91843">
            <w:pPr>
              <w:spacing w:line="360" w:lineRule="auto"/>
              <w:ind w:firstLineChars="207" w:firstLine="499"/>
              <w:rPr>
                <w:b/>
                <w:sz w:val="24"/>
              </w:rPr>
            </w:pPr>
            <w:r w:rsidRPr="00D06E4E">
              <w:rPr>
                <w:b/>
                <w:sz w:val="24"/>
              </w:rPr>
              <w:t>3</w:t>
            </w:r>
            <w:r w:rsidRPr="00D06E4E">
              <w:rPr>
                <w:b/>
                <w:sz w:val="24"/>
              </w:rPr>
              <w:t>、项目主要建设内容及工程组成</w:t>
            </w:r>
          </w:p>
          <w:p w:rsidR="00985E63" w:rsidRPr="00D06E4E" w:rsidRDefault="00167161" w:rsidP="006E0658">
            <w:pPr>
              <w:spacing w:line="360" w:lineRule="auto"/>
              <w:ind w:firstLineChars="200" w:firstLine="480"/>
              <w:rPr>
                <w:rFonts w:hAnsi="宋体"/>
                <w:sz w:val="24"/>
              </w:rPr>
            </w:pPr>
            <w:r w:rsidRPr="00D06E4E">
              <w:rPr>
                <w:rFonts w:eastAsiaTheme="minorEastAsia" w:hint="eastAsia"/>
                <w:sz w:val="24"/>
              </w:rPr>
              <w:t>项目租赁厂房面积</w:t>
            </w:r>
            <w:r w:rsidR="002349CA" w:rsidRPr="00D06E4E">
              <w:rPr>
                <w:rFonts w:hint="eastAsia"/>
                <w:sz w:val="24"/>
              </w:rPr>
              <w:t>1810</w:t>
            </w:r>
            <w:r w:rsidR="006E0658" w:rsidRPr="00D06E4E">
              <w:rPr>
                <w:sz w:val="24"/>
              </w:rPr>
              <w:t>m</w:t>
            </w:r>
            <w:r w:rsidR="006E0658" w:rsidRPr="00D06E4E">
              <w:rPr>
                <w:sz w:val="24"/>
                <w:vertAlign w:val="superscript"/>
              </w:rPr>
              <w:t>2</w:t>
            </w:r>
            <w:r w:rsidR="006E0658" w:rsidRPr="00D06E4E">
              <w:rPr>
                <w:rFonts w:hAnsi="宋体"/>
                <w:sz w:val="24"/>
              </w:rPr>
              <w:t>，</w:t>
            </w:r>
            <w:r w:rsidR="006E0658" w:rsidRPr="00D06E4E">
              <w:rPr>
                <w:rFonts w:hAnsi="宋体" w:hint="eastAsia"/>
                <w:sz w:val="24"/>
              </w:rPr>
              <w:t>建设</w:t>
            </w:r>
            <w:r w:rsidR="006E0658" w:rsidRPr="00D06E4E">
              <w:rPr>
                <w:rFonts w:hAnsi="宋体" w:hint="eastAsia"/>
                <w:sz w:val="24"/>
              </w:rPr>
              <w:t>1</w:t>
            </w:r>
            <w:r w:rsidR="006E0658" w:rsidRPr="00D06E4E">
              <w:rPr>
                <w:rFonts w:hAnsi="宋体" w:hint="eastAsia"/>
                <w:sz w:val="24"/>
              </w:rPr>
              <w:t>条</w:t>
            </w:r>
            <w:r w:rsidR="004C4FED" w:rsidRPr="00D06E4E">
              <w:rPr>
                <w:rFonts w:hAnsi="宋体"/>
                <w:sz w:val="24"/>
              </w:rPr>
              <w:t>航空、航天、高压输配电及汽车零部件加工</w:t>
            </w:r>
            <w:r w:rsidR="006E0658" w:rsidRPr="00D06E4E">
              <w:rPr>
                <w:rFonts w:hint="eastAsia"/>
                <w:sz w:val="24"/>
              </w:rPr>
              <w:t>生产线，</w:t>
            </w:r>
            <w:r w:rsidR="006E0658" w:rsidRPr="00D06E4E">
              <w:rPr>
                <w:rFonts w:hAnsi="宋体"/>
                <w:sz w:val="24"/>
              </w:rPr>
              <w:t>建成后年生产</w:t>
            </w:r>
            <w:r w:rsidR="004C4FED" w:rsidRPr="00D06E4E">
              <w:rPr>
                <w:rFonts w:hAnsi="宋体"/>
                <w:sz w:val="24"/>
              </w:rPr>
              <w:t>航空、航天、高压输配电及汽车零部件</w:t>
            </w:r>
            <w:r w:rsidR="004C4FED" w:rsidRPr="00D06E4E">
              <w:rPr>
                <w:rFonts w:hAnsi="宋体" w:hint="eastAsia"/>
                <w:sz w:val="24"/>
              </w:rPr>
              <w:t>30</w:t>
            </w:r>
            <w:r w:rsidR="004C4FED" w:rsidRPr="00D06E4E">
              <w:rPr>
                <w:rFonts w:hAnsi="宋体" w:hint="eastAsia"/>
                <w:sz w:val="24"/>
              </w:rPr>
              <w:t>万件（套）</w:t>
            </w:r>
            <w:r w:rsidR="006E0658" w:rsidRPr="00D06E4E">
              <w:rPr>
                <w:rFonts w:hAnsi="宋体" w:hint="eastAsia"/>
                <w:sz w:val="24"/>
              </w:rPr>
              <w:t>/a</w:t>
            </w:r>
            <w:r w:rsidR="006E0658" w:rsidRPr="00D06E4E">
              <w:rPr>
                <w:rFonts w:hAnsi="宋体"/>
                <w:sz w:val="24"/>
              </w:rPr>
              <w:t>。</w:t>
            </w:r>
            <w:r w:rsidR="00E91843" w:rsidRPr="00D06E4E">
              <w:rPr>
                <w:rFonts w:eastAsiaTheme="minorEastAsia"/>
                <w:sz w:val="24"/>
              </w:rPr>
              <w:t>项目具体建设内容及工程组成见表</w:t>
            </w:r>
            <w:r w:rsidR="00E91843" w:rsidRPr="00D06E4E">
              <w:rPr>
                <w:rFonts w:eastAsiaTheme="minorEastAsia"/>
                <w:sz w:val="24"/>
              </w:rPr>
              <w:t>1</w:t>
            </w:r>
            <w:r w:rsidR="00E91843" w:rsidRPr="00D06E4E">
              <w:rPr>
                <w:rFonts w:eastAsiaTheme="minorEastAsia"/>
                <w:sz w:val="24"/>
              </w:rPr>
              <w:t>。</w:t>
            </w:r>
          </w:p>
          <w:p w:rsidR="00FF3D91" w:rsidRPr="00D06E4E" w:rsidRDefault="00E91843" w:rsidP="00EC222E">
            <w:pPr>
              <w:spacing w:beforeLines="50"/>
              <w:jc w:val="center"/>
              <w:rPr>
                <w:sz w:val="24"/>
              </w:rPr>
            </w:pPr>
            <w:r w:rsidRPr="00D06E4E">
              <w:rPr>
                <w:b/>
                <w:szCs w:val="21"/>
              </w:rPr>
              <w:t>表</w:t>
            </w:r>
            <w:r w:rsidRPr="00D06E4E">
              <w:rPr>
                <w:b/>
                <w:szCs w:val="21"/>
              </w:rPr>
              <w:t xml:space="preserve">1    </w:t>
            </w:r>
            <w:r w:rsidRPr="00D06E4E">
              <w:rPr>
                <w:b/>
                <w:szCs w:val="21"/>
              </w:rPr>
              <w:t>项目工程组成表</w:t>
            </w:r>
          </w:p>
          <w:tbl>
            <w:tblPr>
              <w:tblW w:w="49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18"/>
              <w:gridCol w:w="1702"/>
              <w:gridCol w:w="1134"/>
              <w:gridCol w:w="3402"/>
              <w:gridCol w:w="1551"/>
            </w:tblGrid>
            <w:tr w:rsidR="00FF3D91" w:rsidRPr="00D06E4E" w:rsidTr="001A5191">
              <w:trPr>
                <w:trHeight w:val="340"/>
              </w:trPr>
              <w:tc>
                <w:tcPr>
                  <w:tcW w:w="1118" w:type="dxa"/>
                  <w:vAlign w:val="center"/>
                </w:tcPr>
                <w:p w:rsidR="00FF3D91" w:rsidRPr="00D06E4E" w:rsidRDefault="00E91843" w:rsidP="001A5191">
                  <w:pPr>
                    <w:jc w:val="center"/>
                    <w:rPr>
                      <w:szCs w:val="21"/>
                    </w:rPr>
                  </w:pPr>
                  <w:bookmarkStart w:id="7" w:name="OLE_LINK5"/>
                  <w:bookmarkStart w:id="8" w:name="OLE_LINK6"/>
                  <w:r w:rsidRPr="00D06E4E">
                    <w:rPr>
                      <w:szCs w:val="21"/>
                    </w:rPr>
                    <w:t>类别</w:t>
                  </w:r>
                </w:p>
              </w:tc>
              <w:tc>
                <w:tcPr>
                  <w:tcW w:w="1702" w:type="dxa"/>
                  <w:vAlign w:val="center"/>
                </w:tcPr>
                <w:p w:rsidR="00FF3D91" w:rsidRPr="00D06E4E" w:rsidRDefault="00E91843" w:rsidP="001A5191">
                  <w:pPr>
                    <w:jc w:val="center"/>
                    <w:rPr>
                      <w:szCs w:val="21"/>
                    </w:rPr>
                  </w:pPr>
                  <w:r w:rsidRPr="00D06E4E">
                    <w:rPr>
                      <w:szCs w:val="21"/>
                    </w:rPr>
                    <w:t>名称</w:t>
                  </w:r>
                </w:p>
              </w:tc>
              <w:tc>
                <w:tcPr>
                  <w:tcW w:w="4536" w:type="dxa"/>
                  <w:gridSpan w:val="2"/>
                  <w:vAlign w:val="center"/>
                </w:tcPr>
                <w:p w:rsidR="00FF3D91" w:rsidRPr="00D06E4E" w:rsidRDefault="00E91843" w:rsidP="001A5191">
                  <w:pPr>
                    <w:jc w:val="center"/>
                    <w:rPr>
                      <w:szCs w:val="21"/>
                    </w:rPr>
                  </w:pPr>
                  <w:r w:rsidRPr="00D06E4E">
                    <w:rPr>
                      <w:szCs w:val="21"/>
                    </w:rPr>
                    <w:t>规模</w:t>
                  </w:r>
                </w:p>
              </w:tc>
              <w:tc>
                <w:tcPr>
                  <w:tcW w:w="1551" w:type="dxa"/>
                  <w:vAlign w:val="center"/>
                </w:tcPr>
                <w:p w:rsidR="00FF3D91" w:rsidRPr="00D06E4E" w:rsidRDefault="00E91843" w:rsidP="001A5191">
                  <w:pPr>
                    <w:jc w:val="center"/>
                    <w:rPr>
                      <w:szCs w:val="21"/>
                    </w:rPr>
                  </w:pPr>
                  <w:r w:rsidRPr="00D06E4E">
                    <w:rPr>
                      <w:szCs w:val="21"/>
                    </w:rPr>
                    <w:t>备注</w:t>
                  </w:r>
                </w:p>
              </w:tc>
            </w:tr>
            <w:tr w:rsidR="001A5191" w:rsidRPr="00D06E4E" w:rsidTr="001A5191">
              <w:trPr>
                <w:trHeight w:val="1320"/>
              </w:trPr>
              <w:tc>
                <w:tcPr>
                  <w:tcW w:w="1118" w:type="dxa"/>
                  <w:vAlign w:val="center"/>
                </w:tcPr>
                <w:p w:rsidR="001A5191" w:rsidRPr="00D06E4E" w:rsidRDefault="001A5191" w:rsidP="001A5191">
                  <w:pPr>
                    <w:jc w:val="center"/>
                    <w:rPr>
                      <w:szCs w:val="21"/>
                    </w:rPr>
                  </w:pPr>
                  <w:r w:rsidRPr="00D06E4E">
                    <w:rPr>
                      <w:szCs w:val="21"/>
                    </w:rPr>
                    <w:t>主体工程</w:t>
                  </w:r>
                </w:p>
              </w:tc>
              <w:tc>
                <w:tcPr>
                  <w:tcW w:w="1702" w:type="dxa"/>
                  <w:vAlign w:val="center"/>
                </w:tcPr>
                <w:p w:rsidR="001A5191" w:rsidRPr="00D06E4E" w:rsidRDefault="001A5191" w:rsidP="001A5191">
                  <w:pPr>
                    <w:autoSpaceDE w:val="0"/>
                    <w:autoSpaceDN w:val="0"/>
                    <w:adjustRightInd w:val="0"/>
                    <w:jc w:val="center"/>
                    <w:rPr>
                      <w:szCs w:val="21"/>
                    </w:rPr>
                  </w:pPr>
                  <w:r w:rsidRPr="00D06E4E">
                    <w:rPr>
                      <w:rFonts w:hAnsi="宋体" w:hint="eastAsia"/>
                      <w:szCs w:val="21"/>
                    </w:rPr>
                    <w:t>1</w:t>
                  </w:r>
                  <w:r w:rsidRPr="00D06E4E">
                    <w:rPr>
                      <w:rFonts w:hAnsi="宋体" w:hint="eastAsia"/>
                      <w:szCs w:val="21"/>
                    </w:rPr>
                    <w:t>条</w:t>
                  </w:r>
                  <w:r w:rsidRPr="00D06E4E">
                    <w:rPr>
                      <w:rFonts w:hAnsi="宋体"/>
                      <w:szCs w:val="21"/>
                    </w:rPr>
                    <w:t>航空、航天、高压输配电及汽车零部件加工</w:t>
                  </w:r>
                  <w:r w:rsidRPr="00D06E4E">
                    <w:rPr>
                      <w:rFonts w:hint="eastAsia"/>
                      <w:szCs w:val="21"/>
                    </w:rPr>
                    <w:t>生产线</w:t>
                  </w:r>
                </w:p>
              </w:tc>
              <w:tc>
                <w:tcPr>
                  <w:tcW w:w="4536" w:type="dxa"/>
                  <w:gridSpan w:val="2"/>
                  <w:vAlign w:val="center"/>
                </w:tcPr>
                <w:p w:rsidR="001A5191" w:rsidRPr="00D06E4E" w:rsidRDefault="001A5191" w:rsidP="00800C82">
                  <w:pPr>
                    <w:jc w:val="center"/>
                    <w:rPr>
                      <w:rFonts w:eastAsiaTheme="minorEastAsia"/>
                      <w:szCs w:val="21"/>
                    </w:rPr>
                  </w:pPr>
                  <w:r w:rsidRPr="00D06E4E">
                    <w:rPr>
                      <w:rFonts w:eastAsiaTheme="minorEastAsia" w:hint="eastAsia"/>
                      <w:szCs w:val="21"/>
                    </w:rPr>
                    <w:t>租赁生产车间</w:t>
                  </w:r>
                  <w:r w:rsidRPr="00D06E4E">
                    <w:rPr>
                      <w:rFonts w:eastAsiaTheme="minorEastAsia" w:hint="eastAsia"/>
                      <w:szCs w:val="21"/>
                    </w:rPr>
                    <w:t>1700m</w:t>
                  </w:r>
                  <w:r w:rsidRPr="00D06E4E">
                    <w:rPr>
                      <w:rFonts w:eastAsiaTheme="minorEastAsia" w:hint="eastAsia"/>
                      <w:szCs w:val="21"/>
                      <w:vertAlign w:val="superscript"/>
                    </w:rPr>
                    <w:t>2</w:t>
                  </w:r>
                  <w:r w:rsidRPr="00D06E4E">
                    <w:rPr>
                      <w:rFonts w:eastAsiaTheme="minorEastAsia" w:hint="eastAsia"/>
                      <w:szCs w:val="21"/>
                    </w:rPr>
                    <w:t>，年生产</w:t>
                  </w:r>
                  <w:r w:rsidRPr="00D06E4E">
                    <w:rPr>
                      <w:rFonts w:hAnsi="宋体"/>
                      <w:szCs w:val="21"/>
                    </w:rPr>
                    <w:t>航空、航天、高压输配电及汽车零部件</w:t>
                  </w:r>
                  <w:r w:rsidRPr="00D06E4E">
                    <w:rPr>
                      <w:rFonts w:hAnsi="宋体" w:hint="eastAsia"/>
                      <w:szCs w:val="21"/>
                    </w:rPr>
                    <w:t>30</w:t>
                  </w:r>
                  <w:r w:rsidRPr="00D06E4E">
                    <w:rPr>
                      <w:rFonts w:hAnsi="宋体" w:hint="eastAsia"/>
                      <w:szCs w:val="21"/>
                    </w:rPr>
                    <w:t>万件（套）</w:t>
                  </w:r>
                  <w:r w:rsidRPr="00D06E4E">
                    <w:rPr>
                      <w:rFonts w:hAnsi="宋体" w:hint="eastAsia"/>
                      <w:szCs w:val="21"/>
                    </w:rPr>
                    <w:t>/a</w:t>
                  </w:r>
                  <w:r w:rsidRPr="00D06E4E">
                    <w:rPr>
                      <w:rFonts w:eastAsiaTheme="minorEastAsia" w:hint="eastAsia"/>
                      <w:szCs w:val="21"/>
                    </w:rPr>
                    <w:t>，主要包括数控车床、立式拉床、加工中心、</w:t>
                  </w:r>
                  <w:r w:rsidRPr="00D06E4E">
                    <w:rPr>
                      <w:rFonts w:ascii="宋体" w:hAnsi="宋体" w:cs="宋体" w:hint="eastAsia"/>
                      <w:kern w:val="0"/>
                      <w:szCs w:val="21"/>
                    </w:rPr>
                    <w:t>锯床、钻巩两用床、叉车等</w:t>
                  </w:r>
                  <w:r w:rsidRPr="00D06E4E">
                    <w:rPr>
                      <w:rFonts w:eastAsiaTheme="minorEastAsia" w:hint="eastAsia"/>
                      <w:szCs w:val="21"/>
                    </w:rPr>
                    <w:t>，年工作</w:t>
                  </w:r>
                  <w:r w:rsidRPr="00D06E4E">
                    <w:rPr>
                      <w:rFonts w:eastAsiaTheme="minorEastAsia" w:hint="eastAsia"/>
                      <w:szCs w:val="21"/>
                    </w:rPr>
                    <w:t>2400h</w:t>
                  </w:r>
                  <w:r w:rsidRPr="00D06E4E">
                    <w:rPr>
                      <w:szCs w:val="21"/>
                    </w:rPr>
                    <w:t>。</w:t>
                  </w:r>
                </w:p>
              </w:tc>
              <w:tc>
                <w:tcPr>
                  <w:tcW w:w="1551" w:type="dxa"/>
                  <w:vAlign w:val="center"/>
                </w:tcPr>
                <w:p w:rsidR="001A5191" w:rsidRPr="00D06E4E" w:rsidRDefault="001A5191" w:rsidP="001A5191">
                  <w:pPr>
                    <w:autoSpaceDE w:val="0"/>
                    <w:autoSpaceDN w:val="0"/>
                    <w:adjustRightInd w:val="0"/>
                    <w:jc w:val="center"/>
                    <w:rPr>
                      <w:szCs w:val="21"/>
                    </w:rPr>
                  </w:pPr>
                  <w:r w:rsidRPr="00D06E4E">
                    <w:rPr>
                      <w:szCs w:val="21"/>
                    </w:rPr>
                    <w:t>新建</w:t>
                  </w:r>
                  <w:r w:rsidRPr="00D06E4E">
                    <w:rPr>
                      <w:rFonts w:hint="eastAsia"/>
                      <w:szCs w:val="21"/>
                    </w:rPr>
                    <w:t>（已建成）</w:t>
                  </w:r>
                </w:p>
              </w:tc>
            </w:tr>
            <w:tr w:rsidR="00BB208F" w:rsidRPr="00D06E4E" w:rsidTr="001A5191">
              <w:trPr>
                <w:trHeight w:val="129"/>
              </w:trPr>
              <w:tc>
                <w:tcPr>
                  <w:tcW w:w="1118" w:type="dxa"/>
                  <w:vAlign w:val="center"/>
                </w:tcPr>
                <w:p w:rsidR="00BB208F" w:rsidRPr="00D06E4E" w:rsidRDefault="00BB208F" w:rsidP="001A5191">
                  <w:pPr>
                    <w:jc w:val="center"/>
                    <w:rPr>
                      <w:szCs w:val="21"/>
                    </w:rPr>
                  </w:pPr>
                  <w:r w:rsidRPr="00D06E4E">
                    <w:rPr>
                      <w:szCs w:val="21"/>
                    </w:rPr>
                    <w:t>辅助工程</w:t>
                  </w:r>
                </w:p>
              </w:tc>
              <w:tc>
                <w:tcPr>
                  <w:tcW w:w="1702" w:type="dxa"/>
                  <w:vAlign w:val="center"/>
                </w:tcPr>
                <w:p w:rsidR="00BB208F" w:rsidRPr="00D06E4E" w:rsidRDefault="00985E63" w:rsidP="001A5191">
                  <w:pPr>
                    <w:autoSpaceDE w:val="0"/>
                    <w:autoSpaceDN w:val="0"/>
                    <w:adjustRightInd w:val="0"/>
                    <w:jc w:val="center"/>
                    <w:rPr>
                      <w:szCs w:val="21"/>
                    </w:rPr>
                  </w:pPr>
                  <w:r w:rsidRPr="00D06E4E">
                    <w:rPr>
                      <w:rFonts w:hint="eastAsia"/>
                      <w:szCs w:val="21"/>
                    </w:rPr>
                    <w:t>办公室</w:t>
                  </w:r>
                </w:p>
              </w:tc>
              <w:tc>
                <w:tcPr>
                  <w:tcW w:w="4536" w:type="dxa"/>
                  <w:gridSpan w:val="2"/>
                  <w:vAlign w:val="center"/>
                </w:tcPr>
                <w:p w:rsidR="00BB208F" w:rsidRPr="00D06E4E" w:rsidRDefault="00BB208F" w:rsidP="001A5191">
                  <w:pPr>
                    <w:autoSpaceDE w:val="0"/>
                    <w:autoSpaceDN w:val="0"/>
                    <w:adjustRightInd w:val="0"/>
                    <w:jc w:val="center"/>
                    <w:rPr>
                      <w:szCs w:val="21"/>
                    </w:rPr>
                  </w:pPr>
                  <w:r w:rsidRPr="00D06E4E">
                    <w:rPr>
                      <w:rFonts w:hint="eastAsia"/>
                      <w:szCs w:val="21"/>
                    </w:rPr>
                    <w:t>租赁</w:t>
                  </w:r>
                  <w:r w:rsidR="00985E63" w:rsidRPr="00D06E4E">
                    <w:rPr>
                      <w:rFonts w:hint="eastAsia"/>
                      <w:szCs w:val="21"/>
                    </w:rPr>
                    <w:t>办公楼</w:t>
                  </w:r>
                  <w:r w:rsidR="00985E63" w:rsidRPr="00D06E4E">
                    <w:rPr>
                      <w:rFonts w:hint="eastAsia"/>
                      <w:szCs w:val="21"/>
                    </w:rPr>
                    <w:t>110</w:t>
                  </w:r>
                  <w:r w:rsidR="00985E63" w:rsidRPr="00D06E4E">
                    <w:rPr>
                      <w:rFonts w:eastAsiaTheme="minorEastAsia" w:hint="eastAsia"/>
                      <w:szCs w:val="21"/>
                    </w:rPr>
                    <w:t xml:space="preserve"> m</w:t>
                  </w:r>
                  <w:r w:rsidR="00985E63" w:rsidRPr="00D06E4E">
                    <w:rPr>
                      <w:rFonts w:eastAsiaTheme="minorEastAsia" w:hint="eastAsia"/>
                      <w:szCs w:val="21"/>
                      <w:vertAlign w:val="superscript"/>
                    </w:rPr>
                    <w:t>2</w:t>
                  </w:r>
                  <w:r w:rsidR="00985E63" w:rsidRPr="00D06E4E">
                    <w:rPr>
                      <w:rFonts w:eastAsiaTheme="minorEastAsia" w:hint="eastAsia"/>
                      <w:szCs w:val="21"/>
                    </w:rPr>
                    <w:t>，主要用于员工办公。</w:t>
                  </w:r>
                </w:p>
              </w:tc>
              <w:tc>
                <w:tcPr>
                  <w:tcW w:w="1551" w:type="dxa"/>
                  <w:vAlign w:val="center"/>
                </w:tcPr>
                <w:p w:rsidR="00BB208F" w:rsidRPr="00D06E4E" w:rsidRDefault="001A5191" w:rsidP="001A5191">
                  <w:pPr>
                    <w:autoSpaceDE w:val="0"/>
                    <w:autoSpaceDN w:val="0"/>
                    <w:adjustRightInd w:val="0"/>
                    <w:jc w:val="center"/>
                    <w:rPr>
                      <w:szCs w:val="21"/>
                    </w:rPr>
                  </w:pPr>
                  <w:r w:rsidRPr="00D06E4E">
                    <w:rPr>
                      <w:szCs w:val="21"/>
                    </w:rPr>
                    <w:t>新建</w:t>
                  </w:r>
                  <w:r w:rsidRPr="00D06E4E">
                    <w:rPr>
                      <w:rFonts w:hint="eastAsia"/>
                      <w:szCs w:val="21"/>
                    </w:rPr>
                    <w:t>（已建成）</w:t>
                  </w:r>
                </w:p>
              </w:tc>
            </w:tr>
            <w:tr w:rsidR="00800C82" w:rsidRPr="00D06E4E" w:rsidTr="001A5191">
              <w:trPr>
                <w:trHeight w:val="340"/>
              </w:trPr>
              <w:tc>
                <w:tcPr>
                  <w:tcW w:w="1118" w:type="dxa"/>
                  <w:vMerge w:val="restart"/>
                  <w:vAlign w:val="center"/>
                </w:tcPr>
                <w:p w:rsidR="00800C82" w:rsidRPr="00D06E4E" w:rsidRDefault="00800C82" w:rsidP="001A5191">
                  <w:pPr>
                    <w:jc w:val="center"/>
                    <w:rPr>
                      <w:szCs w:val="21"/>
                    </w:rPr>
                  </w:pPr>
                  <w:r w:rsidRPr="00D06E4E">
                    <w:rPr>
                      <w:szCs w:val="21"/>
                    </w:rPr>
                    <w:t>公用工程</w:t>
                  </w:r>
                </w:p>
              </w:tc>
              <w:tc>
                <w:tcPr>
                  <w:tcW w:w="1702" w:type="dxa"/>
                  <w:vAlign w:val="center"/>
                </w:tcPr>
                <w:p w:rsidR="00800C82" w:rsidRPr="00D06E4E" w:rsidRDefault="00800C82" w:rsidP="001A5191">
                  <w:pPr>
                    <w:jc w:val="center"/>
                    <w:rPr>
                      <w:szCs w:val="21"/>
                    </w:rPr>
                  </w:pPr>
                  <w:r w:rsidRPr="00D06E4E">
                    <w:rPr>
                      <w:szCs w:val="21"/>
                    </w:rPr>
                    <w:t>给水</w:t>
                  </w:r>
                </w:p>
              </w:tc>
              <w:tc>
                <w:tcPr>
                  <w:tcW w:w="4536" w:type="dxa"/>
                  <w:gridSpan w:val="2"/>
                  <w:vAlign w:val="center"/>
                </w:tcPr>
                <w:p w:rsidR="00800C82" w:rsidRPr="00D06E4E" w:rsidRDefault="00800C82" w:rsidP="001A5191">
                  <w:pPr>
                    <w:jc w:val="center"/>
                    <w:rPr>
                      <w:szCs w:val="21"/>
                    </w:rPr>
                  </w:pPr>
                  <w:r w:rsidRPr="00D06E4E">
                    <w:rPr>
                      <w:szCs w:val="21"/>
                    </w:rPr>
                    <w:t>本项目用水</w:t>
                  </w:r>
                  <w:r w:rsidRPr="00D06E4E">
                    <w:rPr>
                      <w:rFonts w:hint="eastAsia"/>
                      <w:szCs w:val="21"/>
                    </w:rPr>
                    <w:t>由秦汉新城市政</w:t>
                  </w:r>
                  <w:r w:rsidRPr="00D06E4E">
                    <w:rPr>
                      <w:szCs w:val="21"/>
                    </w:rPr>
                    <w:t>给水管网供给。</w:t>
                  </w:r>
                </w:p>
              </w:tc>
              <w:tc>
                <w:tcPr>
                  <w:tcW w:w="1551" w:type="dxa"/>
                  <w:vAlign w:val="center"/>
                </w:tcPr>
                <w:p w:rsidR="00800C82" w:rsidRPr="00D06E4E" w:rsidRDefault="00800C82" w:rsidP="001A5191">
                  <w:pPr>
                    <w:jc w:val="center"/>
                    <w:rPr>
                      <w:szCs w:val="21"/>
                    </w:rPr>
                  </w:pPr>
                  <w:r w:rsidRPr="00D06E4E">
                    <w:rPr>
                      <w:rFonts w:hint="eastAsia"/>
                      <w:szCs w:val="21"/>
                    </w:rPr>
                    <w:t>/</w:t>
                  </w:r>
                </w:p>
              </w:tc>
            </w:tr>
            <w:tr w:rsidR="00800C82" w:rsidRPr="00D06E4E" w:rsidTr="001A5191">
              <w:trPr>
                <w:trHeight w:val="340"/>
              </w:trPr>
              <w:tc>
                <w:tcPr>
                  <w:tcW w:w="1118" w:type="dxa"/>
                  <w:vMerge/>
                  <w:vAlign w:val="center"/>
                </w:tcPr>
                <w:p w:rsidR="00800C82" w:rsidRPr="00D06E4E" w:rsidRDefault="00800C82" w:rsidP="001A5191">
                  <w:pPr>
                    <w:jc w:val="center"/>
                    <w:rPr>
                      <w:szCs w:val="21"/>
                    </w:rPr>
                  </w:pPr>
                </w:p>
              </w:tc>
              <w:tc>
                <w:tcPr>
                  <w:tcW w:w="1702" w:type="dxa"/>
                  <w:vAlign w:val="center"/>
                </w:tcPr>
                <w:p w:rsidR="00800C82" w:rsidRPr="00D06E4E" w:rsidRDefault="00800C82" w:rsidP="001A5191">
                  <w:pPr>
                    <w:jc w:val="center"/>
                    <w:rPr>
                      <w:szCs w:val="21"/>
                    </w:rPr>
                  </w:pPr>
                  <w:r w:rsidRPr="00D06E4E">
                    <w:rPr>
                      <w:szCs w:val="21"/>
                    </w:rPr>
                    <w:t>排水</w:t>
                  </w:r>
                </w:p>
              </w:tc>
              <w:tc>
                <w:tcPr>
                  <w:tcW w:w="4536" w:type="dxa"/>
                  <w:gridSpan w:val="2"/>
                  <w:vAlign w:val="center"/>
                </w:tcPr>
                <w:p w:rsidR="00800C82" w:rsidRPr="00D06E4E" w:rsidRDefault="00800C82" w:rsidP="001A5191">
                  <w:pPr>
                    <w:jc w:val="center"/>
                  </w:pPr>
                  <w:r w:rsidRPr="00D06E4E">
                    <w:rPr>
                      <w:rFonts w:hint="eastAsia"/>
                    </w:rPr>
                    <w:t>本项目雨水进入市政雨水管网，生活污水进入厂区原有的（陕西迪泰克新型材料有限公司已建成的化粪池）化粪池处理达标后经市政污水管网进入秦汉新城朝阳污水处理厂处理。</w:t>
                  </w:r>
                </w:p>
              </w:tc>
              <w:tc>
                <w:tcPr>
                  <w:tcW w:w="1551" w:type="dxa"/>
                  <w:vAlign w:val="center"/>
                </w:tcPr>
                <w:p w:rsidR="00800C82" w:rsidRPr="00D06E4E" w:rsidRDefault="00800C82" w:rsidP="001A5191">
                  <w:pPr>
                    <w:jc w:val="center"/>
                    <w:rPr>
                      <w:szCs w:val="21"/>
                    </w:rPr>
                  </w:pPr>
                  <w:r w:rsidRPr="00D06E4E">
                    <w:rPr>
                      <w:rFonts w:hint="eastAsia"/>
                      <w:szCs w:val="21"/>
                    </w:rPr>
                    <w:t>依托</w:t>
                  </w:r>
                </w:p>
              </w:tc>
            </w:tr>
            <w:tr w:rsidR="00800C82" w:rsidRPr="00D06E4E" w:rsidTr="001A5191">
              <w:trPr>
                <w:trHeight w:val="340"/>
              </w:trPr>
              <w:tc>
                <w:tcPr>
                  <w:tcW w:w="1118" w:type="dxa"/>
                  <w:vMerge/>
                  <w:vAlign w:val="center"/>
                </w:tcPr>
                <w:p w:rsidR="00800C82" w:rsidRPr="00D06E4E" w:rsidRDefault="00800C82" w:rsidP="001A5191">
                  <w:pPr>
                    <w:jc w:val="center"/>
                    <w:rPr>
                      <w:szCs w:val="21"/>
                    </w:rPr>
                  </w:pPr>
                </w:p>
              </w:tc>
              <w:tc>
                <w:tcPr>
                  <w:tcW w:w="1702" w:type="dxa"/>
                  <w:vAlign w:val="center"/>
                </w:tcPr>
                <w:p w:rsidR="00800C82" w:rsidRPr="00D06E4E" w:rsidRDefault="00800C82" w:rsidP="001A5191">
                  <w:pPr>
                    <w:jc w:val="center"/>
                    <w:rPr>
                      <w:szCs w:val="21"/>
                    </w:rPr>
                  </w:pPr>
                  <w:r w:rsidRPr="00D06E4E">
                    <w:rPr>
                      <w:szCs w:val="21"/>
                    </w:rPr>
                    <w:t>供电</w:t>
                  </w:r>
                </w:p>
              </w:tc>
              <w:tc>
                <w:tcPr>
                  <w:tcW w:w="4536" w:type="dxa"/>
                  <w:gridSpan w:val="2"/>
                  <w:vAlign w:val="center"/>
                </w:tcPr>
                <w:p w:rsidR="00800C82" w:rsidRPr="00D06E4E" w:rsidRDefault="00800C82" w:rsidP="001A5191">
                  <w:pPr>
                    <w:jc w:val="center"/>
                    <w:rPr>
                      <w:szCs w:val="21"/>
                    </w:rPr>
                  </w:pPr>
                  <w:r w:rsidRPr="00D06E4E">
                    <w:rPr>
                      <w:szCs w:val="21"/>
                    </w:rPr>
                    <w:t>项目供电</w:t>
                  </w:r>
                  <w:r w:rsidRPr="00D06E4E">
                    <w:rPr>
                      <w:rFonts w:hint="eastAsia"/>
                      <w:szCs w:val="21"/>
                    </w:rPr>
                    <w:t>由秦汉新城</w:t>
                  </w:r>
                  <w:r w:rsidRPr="00D06E4E">
                    <w:rPr>
                      <w:szCs w:val="21"/>
                    </w:rPr>
                    <w:t>市政电网统一供给。</w:t>
                  </w:r>
                </w:p>
              </w:tc>
              <w:tc>
                <w:tcPr>
                  <w:tcW w:w="1551" w:type="dxa"/>
                  <w:vAlign w:val="center"/>
                </w:tcPr>
                <w:p w:rsidR="00800C82" w:rsidRPr="00D06E4E" w:rsidRDefault="00800C82" w:rsidP="001A5191">
                  <w:pPr>
                    <w:jc w:val="center"/>
                    <w:rPr>
                      <w:szCs w:val="21"/>
                    </w:rPr>
                  </w:pPr>
                  <w:r w:rsidRPr="00D06E4E">
                    <w:rPr>
                      <w:rFonts w:hint="eastAsia"/>
                      <w:szCs w:val="21"/>
                    </w:rPr>
                    <w:t>/</w:t>
                  </w:r>
                </w:p>
              </w:tc>
            </w:tr>
            <w:tr w:rsidR="00800C82" w:rsidRPr="00D06E4E" w:rsidTr="001A5191">
              <w:trPr>
                <w:trHeight w:val="340"/>
              </w:trPr>
              <w:tc>
                <w:tcPr>
                  <w:tcW w:w="1118" w:type="dxa"/>
                  <w:vMerge/>
                  <w:vAlign w:val="center"/>
                </w:tcPr>
                <w:p w:rsidR="00800C82" w:rsidRPr="00D06E4E" w:rsidRDefault="00800C82" w:rsidP="001A5191">
                  <w:pPr>
                    <w:jc w:val="center"/>
                    <w:rPr>
                      <w:szCs w:val="21"/>
                    </w:rPr>
                  </w:pPr>
                </w:p>
              </w:tc>
              <w:tc>
                <w:tcPr>
                  <w:tcW w:w="1702" w:type="dxa"/>
                  <w:vAlign w:val="center"/>
                </w:tcPr>
                <w:p w:rsidR="00800C82" w:rsidRPr="00D06E4E" w:rsidRDefault="00800C82" w:rsidP="001A5191">
                  <w:pPr>
                    <w:jc w:val="center"/>
                    <w:rPr>
                      <w:szCs w:val="21"/>
                    </w:rPr>
                  </w:pPr>
                  <w:r w:rsidRPr="00D06E4E">
                    <w:rPr>
                      <w:rFonts w:hint="eastAsia"/>
                      <w:szCs w:val="21"/>
                    </w:rPr>
                    <w:t>制冷、采暖</w:t>
                  </w:r>
                </w:p>
              </w:tc>
              <w:tc>
                <w:tcPr>
                  <w:tcW w:w="4536" w:type="dxa"/>
                  <w:gridSpan w:val="2"/>
                  <w:vAlign w:val="center"/>
                </w:tcPr>
                <w:p w:rsidR="00800C82" w:rsidRPr="00D06E4E" w:rsidRDefault="00800C82" w:rsidP="001A5191">
                  <w:pPr>
                    <w:jc w:val="center"/>
                    <w:rPr>
                      <w:szCs w:val="21"/>
                    </w:rPr>
                  </w:pPr>
                  <w:r w:rsidRPr="00D06E4E">
                    <w:rPr>
                      <w:rFonts w:hint="eastAsia"/>
                      <w:szCs w:val="21"/>
                    </w:rPr>
                    <w:t>项目夏季制冷、冬季采暖均采用分体空调。</w:t>
                  </w:r>
                </w:p>
              </w:tc>
              <w:tc>
                <w:tcPr>
                  <w:tcW w:w="1551" w:type="dxa"/>
                  <w:vAlign w:val="center"/>
                </w:tcPr>
                <w:p w:rsidR="00800C82" w:rsidRPr="00D06E4E" w:rsidRDefault="00800C82" w:rsidP="001A5191">
                  <w:pPr>
                    <w:jc w:val="center"/>
                    <w:rPr>
                      <w:szCs w:val="21"/>
                    </w:rPr>
                  </w:pPr>
                  <w:r w:rsidRPr="00D06E4E">
                    <w:rPr>
                      <w:szCs w:val="21"/>
                    </w:rPr>
                    <w:t>新建</w:t>
                  </w:r>
                  <w:r w:rsidRPr="00D06E4E">
                    <w:rPr>
                      <w:rFonts w:hint="eastAsia"/>
                      <w:szCs w:val="21"/>
                    </w:rPr>
                    <w:t>（已建成）</w:t>
                  </w:r>
                </w:p>
              </w:tc>
            </w:tr>
            <w:tr w:rsidR="00800C82" w:rsidRPr="00D06E4E" w:rsidTr="001A5191">
              <w:trPr>
                <w:trHeight w:val="340"/>
              </w:trPr>
              <w:tc>
                <w:tcPr>
                  <w:tcW w:w="1118" w:type="dxa"/>
                  <w:vAlign w:val="center"/>
                </w:tcPr>
                <w:p w:rsidR="00800C82" w:rsidRPr="00D06E4E" w:rsidRDefault="00800C82" w:rsidP="001A5191">
                  <w:pPr>
                    <w:jc w:val="center"/>
                    <w:rPr>
                      <w:szCs w:val="21"/>
                    </w:rPr>
                  </w:pPr>
                  <w:r w:rsidRPr="00D06E4E">
                    <w:rPr>
                      <w:rFonts w:hint="eastAsia"/>
                      <w:szCs w:val="21"/>
                    </w:rPr>
                    <w:t>依托工程</w:t>
                  </w:r>
                </w:p>
              </w:tc>
              <w:tc>
                <w:tcPr>
                  <w:tcW w:w="1702" w:type="dxa"/>
                  <w:vAlign w:val="center"/>
                </w:tcPr>
                <w:p w:rsidR="00800C82" w:rsidRPr="00D06E4E" w:rsidRDefault="00800C82" w:rsidP="007262FC">
                  <w:pPr>
                    <w:jc w:val="center"/>
                    <w:rPr>
                      <w:szCs w:val="21"/>
                    </w:rPr>
                  </w:pPr>
                  <w:r w:rsidRPr="00D06E4E">
                    <w:rPr>
                      <w:szCs w:val="21"/>
                    </w:rPr>
                    <w:t>废水</w:t>
                  </w:r>
                </w:p>
              </w:tc>
              <w:tc>
                <w:tcPr>
                  <w:tcW w:w="4536" w:type="dxa"/>
                  <w:gridSpan w:val="2"/>
                  <w:vAlign w:val="center"/>
                </w:tcPr>
                <w:p w:rsidR="00800C82" w:rsidRPr="00D06E4E" w:rsidRDefault="00800C82" w:rsidP="007262FC">
                  <w:pPr>
                    <w:jc w:val="center"/>
                  </w:pPr>
                  <w:r w:rsidRPr="00D06E4E">
                    <w:rPr>
                      <w:rFonts w:hint="eastAsia"/>
                    </w:rPr>
                    <w:t>本项目雨水进入市政雨水管网，生活污水进入厂区原有的（陕西迪泰克新型材料有限公司已建成的化粪池）污化粪池处理达标后经市政污水管网进入秦汉新城朝阳污水处理厂处理。</w:t>
                  </w:r>
                </w:p>
              </w:tc>
              <w:tc>
                <w:tcPr>
                  <w:tcW w:w="1551" w:type="dxa"/>
                  <w:vAlign w:val="center"/>
                </w:tcPr>
                <w:p w:rsidR="00800C82" w:rsidRPr="00D06E4E" w:rsidRDefault="00800C82" w:rsidP="007262FC">
                  <w:pPr>
                    <w:jc w:val="center"/>
                    <w:rPr>
                      <w:szCs w:val="21"/>
                    </w:rPr>
                  </w:pPr>
                  <w:r w:rsidRPr="00D06E4E">
                    <w:rPr>
                      <w:rFonts w:hint="eastAsia"/>
                      <w:szCs w:val="21"/>
                    </w:rPr>
                    <w:t>依托</w:t>
                  </w:r>
                </w:p>
              </w:tc>
            </w:tr>
            <w:tr w:rsidR="007E08F4" w:rsidRPr="00D06E4E" w:rsidTr="001A5191">
              <w:trPr>
                <w:trHeight w:val="340"/>
              </w:trPr>
              <w:tc>
                <w:tcPr>
                  <w:tcW w:w="1118" w:type="dxa"/>
                  <w:vMerge w:val="restart"/>
                  <w:vAlign w:val="center"/>
                </w:tcPr>
                <w:p w:rsidR="007E08F4" w:rsidRPr="00D06E4E" w:rsidRDefault="007E08F4" w:rsidP="001A5191">
                  <w:pPr>
                    <w:jc w:val="center"/>
                    <w:rPr>
                      <w:szCs w:val="21"/>
                    </w:rPr>
                  </w:pPr>
                  <w:r w:rsidRPr="00D06E4E">
                    <w:rPr>
                      <w:szCs w:val="21"/>
                    </w:rPr>
                    <w:t>环保工程</w:t>
                  </w:r>
                </w:p>
              </w:tc>
              <w:tc>
                <w:tcPr>
                  <w:tcW w:w="1702" w:type="dxa"/>
                  <w:vAlign w:val="center"/>
                </w:tcPr>
                <w:p w:rsidR="007E08F4" w:rsidRPr="00D06E4E" w:rsidRDefault="00144F67" w:rsidP="001A5191">
                  <w:pPr>
                    <w:jc w:val="center"/>
                    <w:rPr>
                      <w:szCs w:val="21"/>
                    </w:rPr>
                  </w:pPr>
                  <w:r w:rsidRPr="00D06E4E">
                    <w:rPr>
                      <w:rFonts w:hint="eastAsia"/>
                      <w:szCs w:val="21"/>
                    </w:rPr>
                    <w:t>废气</w:t>
                  </w:r>
                </w:p>
              </w:tc>
              <w:tc>
                <w:tcPr>
                  <w:tcW w:w="4536" w:type="dxa"/>
                  <w:gridSpan w:val="2"/>
                  <w:vAlign w:val="center"/>
                </w:tcPr>
                <w:p w:rsidR="007E08F4" w:rsidRPr="00D06E4E" w:rsidRDefault="00144F67" w:rsidP="001A5191">
                  <w:pPr>
                    <w:jc w:val="center"/>
                    <w:rPr>
                      <w:szCs w:val="21"/>
                    </w:rPr>
                  </w:pPr>
                  <w:r w:rsidRPr="00D06E4E">
                    <w:rPr>
                      <w:rFonts w:hint="eastAsia"/>
                      <w:szCs w:val="21"/>
                    </w:rPr>
                    <w:t>项目</w:t>
                  </w:r>
                  <w:r w:rsidR="00D063EA" w:rsidRPr="00D06E4E">
                    <w:rPr>
                      <w:rFonts w:hint="eastAsia"/>
                      <w:szCs w:val="21"/>
                    </w:rPr>
                    <w:t>主要是对客户提供的零部件在密闭数控车床、加工中心进行车工，无废气产生。</w:t>
                  </w:r>
                </w:p>
              </w:tc>
              <w:tc>
                <w:tcPr>
                  <w:tcW w:w="1551" w:type="dxa"/>
                  <w:vAlign w:val="center"/>
                </w:tcPr>
                <w:p w:rsidR="007E08F4" w:rsidRPr="00D06E4E" w:rsidRDefault="001A5191" w:rsidP="001A5191">
                  <w:pPr>
                    <w:jc w:val="center"/>
                    <w:rPr>
                      <w:szCs w:val="21"/>
                    </w:rPr>
                  </w:pPr>
                  <w:r w:rsidRPr="00D06E4E">
                    <w:rPr>
                      <w:szCs w:val="21"/>
                    </w:rPr>
                    <w:t>新建</w:t>
                  </w:r>
                  <w:r w:rsidRPr="00D06E4E">
                    <w:rPr>
                      <w:rFonts w:hint="eastAsia"/>
                      <w:szCs w:val="21"/>
                    </w:rPr>
                    <w:t>（已建成）</w:t>
                  </w:r>
                </w:p>
              </w:tc>
            </w:tr>
            <w:tr w:rsidR="00985E63" w:rsidRPr="00D06E4E" w:rsidTr="001A5191">
              <w:trPr>
                <w:trHeight w:val="340"/>
              </w:trPr>
              <w:tc>
                <w:tcPr>
                  <w:tcW w:w="1118" w:type="dxa"/>
                  <w:vMerge/>
                  <w:vAlign w:val="center"/>
                </w:tcPr>
                <w:p w:rsidR="00985E63" w:rsidRPr="00D06E4E" w:rsidRDefault="00985E63" w:rsidP="001A5191">
                  <w:pPr>
                    <w:jc w:val="center"/>
                    <w:rPr>
                      <w:szCs w:val="21"/>
                    </w:rPr>
                  </w:pPr>
                </w:p>
              </w:tc>
              <w:tc>
                <w:tcPr>
                  <w:tcW w:w="1702" w:type="dxa"/>
                  <w:vAlign w:val="center"/>
                </w:tcPr>
                <w:p w:rsidR="00985E63" w:rsidRPr="00D06E4E" w:rsidRDefault="00985E63" w:rsidP="001A5191">
                  <w:pPr>
                    <w:jc w:val="center"/>
                    <w:rPr>
                      <w:szCs w:val="21"/>
                    </w:rPr>
                  </w:pPr>
                  <w:r w:rsidRPr="00D06E4E">
                    <w:rPr>
                      <w:szCs w:val="21"/>
                    </w:rPr>
                    <w:t>废水</w:t>
                  </w:r>
                </w:p>
              </w:tc>
              <w:tc>
                <w:tcPr>
                  <w:tcW w:w="4536" w:type="dxa"/>
                  <w:gridSpan w:val="2"/>
                  <w:vAlign w:val="center"/>
                </w:tcPr>
                <w:p w:rsidR="00985E63" w:rsidRPr="00D06E4E" w:rsidRDefault="00985E63" w:rsidP="001A5191">
                  <w:pPr>
                    <w:jc w:val="center"/>
                  </w:pPr>
                  <w:r w:rsidRPr="00D06E4E">
                    <w:rPr>
                      <w:rFonts w:hint="eastAsia"/>
                    </w:rPr>
                    <w:t>本项目雨水进入市政雨水管网，生活污水进入厂区原有的（陕西迪泰克新型材料有限公司已建成的</w:t>
                  </w:r>
                  <w:r w:rsidR="00B369D5" w:rsidRPr="00D06E4E">
                    <w:rPr>
                      <w:rFonts w:hint="eastAsia"/>
                    </w:rPr>
                    <w:t>化粪池</w:t>
                  </w:r>
                  <w:r w:rsidRPr="00D06E4E">
                    <w:rPr>
                      <w:rFonts w:hint="eastAsia"/>
                    </w:rPr>
                    <w:t>）污</w:t>
                  </w:r>
                  <w:r w:rsidR="00B369D5" w:rsidRPr="00D06E4E">
                    <w:rPr>
                      <w:rFonts w:hint="eastAsia"/>
                    </w:rPr>
                    <w:t>化粪池</w:t>
                  </w:r>
                  <w:r w:rsidRPr="00D06E4E">
                    <w:rPr>
                      <w:rFonts w:hint="eastAsia"/>
                    </w:rPr>
                    <w:t>处理达标后经市政污水管网</w:t>
                  </w:r>
                  <w:r w:rsidRPr="00D06E4E">
                    <w:rPr>
                      <w:rFonts w:hint="eastAsia"/>
                    </w:rPr>
                    <w:lastRenderedPageBreak/>
                    <w:t>进入秦汉新城朝阳污水处理厂处理。</w:t>
                  </w:r>
                </w:p>
              </w:tc>
              <w:tc>
                <w:tcPr>
                  <w:tcW w:w="1551" w:type="dxa"/>
                  <w:vAlign w:val="center"/>
                </w:tcPr>
                <w:p w:rsidR="00985E63" w:rsidRPr="00D06E4E" w:rsidRDefault="00985E63" w:rsidP="001A5191">
                  <w:pPr>
                    <w:jc w:val="center"/>
                    <w:rPr>
                      <w:szCs w:val="21"/>
                    </w:rPr>
                  </w:pPr>
                  <w:r w:rsidRPr="00D06E4E">
                    <w:rPr>
                      <w:rFonts w:hint="eastAsia"/>
                      <w:szCs w:val="21"/>
                    </w:rPr>
                    <w:lastRenderedPageBreak/>
                    <w:t>依托</w:t>
                  </w:r>
                </w:p>
              </w:tc>
            </w:tr>
            <w:tr w:rsidR="00144F67" w:rsidRPr="00D06E4E" w:rsidTr="001A5191">
              <w:trPr>
                <w:trHeight w:val="340"/>
              </w:trPr>
              <w:tc>
                <w:tcPr>
                  <w:tcW w:w="1118" w:type="dxa"/>
                  <w:vMerge/>
                  <w:vAlign w:val="center"/>
                </w:tcPr>
                <w:p w:rsidR="00144F67" w:rsidRPr="00D06E4E" w:rsidRDefault="00144F67" w:rsidP="001A5191">
                  <w:pPr>
                    <w:jc w:val="center"/>
                    <w:rPr>
                      <w:szCs w:val="21"/>
                    </w:rPr>
                  </w:pPr>
                </w:p>
              </w:tc>
              <w:tc>
                <w:tcPr>
                  <w:tcW w:w="1702" w:type="dxa"/>
                  <w:vAlign w:val="center"/>
                </w:tcPr>
                <w:p w:rsidR="00144F67" w:rsidRPr="00D06E4E" w:rsidRDefault="00144F67" w:rsidP="001A5191">
                  <w:pPr>
                    <w:jc w:val="center"/>
                    <w:rPr>
                      <w:szCs w:val="21"/>
                    </w:rPr>
                  </w:pPr>
                  <w:r w:rsidRPr="00D06E4E">
                    <w:rPr>
                      <w:szCs w:val="21"/>
                    </w:rPr>
                    <w:t>噪声</w:t>
                  </w:r>
                </w:p>
              </w:tc>
              <w:tc>
                <w:tcPr>
                  <w:tcW w:w="4536" w:type="dxa"/>
                  <w:gridSpan w:val="2"/>
                  <w:vAlign w:val="center"/>
                </w:tcPr>
                <w:p w:rsidR="00144F67" w:rsidRPr="00D06E4E" w:rsidRDefault="000240FB" w:rsidP="001A5191">
                  <w:pPr>
                    <w:jc w:val="center"/>
                    <w:rPr>
                      <w:szCs w:val="21"/>
                    </w:rPr>
                  </w:pPr>
                  <w:r w:rsidRPr="00D06E4E">
                    <w:rPr>
                      <w:rFonts w:hint="eastAsia"/>
                      <w:szCs w:val="21"/>
                    </w:rPr>
                    <w:t>一般</w:t>
                  </w:r>
                  <w:r w:rsidRPr="00D06E4E">
                    <w:rPr>
                      <w:szCs w:val="21"/>
                    </w:rPr>
                    <w:t>生产设备噪</w:t>
                  </w:r>
                  <w:r w:rsidRPr="00D06E4E">
                    <w:rPr>
                      <w:rFonts w:hint="eastAsia"/>
                      <w:szCs w:val="21"/>
                    </w:rPr>
                    <w:t>声</w:t>
                  </w:r>
                  <w:r w:rsidRPr="00D06E4E">
                    <w:rPr>
                      <w:szCs w:val="21"/>
                    </w:rPr>
                    <w:t>通过采取</w:t>
                  </w:r>
                  <w:r w:rsidR="00985E63" w:rsidRPr="00D06E4E">
                    <w:rPr>
                      <w:rFonts w:hint="eastAsia"/>
                      <w:szCs w:val="21"/>
                    </w:rPr>
                    <w:t>低噪声设备、</w:t>
                  </w:r>
                  <w:r w:rsidRPr="00D06E4E">
                    <w:rPr>
                      <w:szCs w:val="21"/>
                    </w:rPr>
                    <w:t>基础</w:t>
                  </w:r>
                  <w:r w:rsidRPr="00D06E4E">
                    <w:rPr>
                      <w:rFonts w:hint="eastAsia"/>
                      <w:szCs w:val="21"/>
                    </w:rPr>
                    <w:t>减振</w:t>
                  </w:r>
                  <w:r w:rsidRPr="00D06E4E">
                    <w:rPr>
                      <w:szCs w:val="21"/>
                    </w:rPr>
                    <w:t>、</w:t>
                  </w:r>
                  <w:r w:rsidRPr="00D06E4E">
                    <w:rPr>
                      <w:rFonts w:hint="eastAsia"/>
                      <w:szCs w:val="21"/>
                    </w:rPr>
                    <w:t>厂房隔声等降噪措施。</w:t>
                  </w:r>
                </w:p>
              </w:tc>
              <w:tc>
                <w:tcPr>
                  <w:tcW w:w="1551" w:type="dxa"/>
                  <w:vAlign w:val="center"/>
                </w:tcPr>
                <w:p w:rsidR="00144F67" w:rsidRPr="00D06E4E" w:rsidRDefault="001A5191" w:rsidP="001A5191">
                  <w:pPr>
                    <w:jc w:val="center"/>
                    <w:rPr>
                      <w:szCs w:val="21"/>
                    </w:rPr>
                  </w:pPr>
                  <w:r w:rsidRPr="00D06E4E">
                    <w:rPr>
                      <w:szCs w:val="21"/>
                    </w:rPr>
                    <w:t>新建</w:t>
                  </w:r>
                  <w:r w:rsidRPr="00D06E4E">
                    <w:rPr>
                      <w:rFonts w:hint="eastAsia"/>
                      <w:szCs w:val="21"/>
                    </w:rPr>
                    <w:t>（已建成）</w:t>
                  </w:r>
                </w:p>
              </w:tc>
            </w:tr>
            <w:tr w:rsidR="00144F67" w:rsidRPr="00D06E4E" w:rsidTr="001A5191">
              <w:trPr>
                <w:trHeight w:val="340"/>
              </w:trPr>
              <w:tc>
                <w:tcPr>
                  <w:tcW w:w="1118" w:type="dxa"/>
                  <w:vMerge/>
                  <w:vAlign w:val="center"/>
                </w:tcPr>
                <w:p w:rsidR="00144F67" w:rsidRPr="00D06E4E" w:rsidRDefault="00144F67" w:rsidP="001A5191">
                  <w:pPr>
                    <w:jc w:val="center"/>
                    <w:rPr>
                      <w:szCs w:val="21"/>
                    </w:rPr>
                  </w:pPr>
                </w:p>
              </w:tc>
              <w:tc>
                <w:tcPr>
                  <w:tcW w:w="1702" w:type="dxa"/>
                  <w:vMerge w:val="restart"/>
                  <w:vAlign w:val="center"/>
                </w:tcPr>
                <w:p w:rsidR="00144F67" w:rsidRPr="00D06E4E" w:rsidRDefault="00144F67" w:rsidP="001A5191">
                  <w:pPr>
                    <w:jc w:val="center"/>
                    <w:rPr>
                      <w:szCs w:val="21"/>
                    </w:rPr>
                  </w:pPr>
                  <w:r w:rsidRPr="00D06E4E">
                    <w:rPr>
                      <w:szCs w:val="21"/>
                    </w:rPr>
                    <w:t>固体废物</w:t>
                  </w:r>
                </w:p>
              </w:tc>
              <w:tc>
                <w:tcPr>
                  <w:tcW w:w="1134" w:type="dxa"/>
                  <w:vAlign w:val="center"/>
                </w:tcPr>
                <w:p w:rsidR="00144F67" w:rsidRPr="00D06E4E" w:rsidRDefault="00144F67" w:rsidP="001A5191">
                  <w:pPr>
                    <w:jc w:val="center"/>
                    <w:rPr>
                      <w:szCs w:val="21"/>
                    </w:rPr>
                  </w:pPr>
                  <w:r w:rsidRPr="00D06E4E">
                    <w:rPr>
                      <w:szCs w:val="21"/>
                    </w:rPr>
                    <w:t>生活垃圾</w:t>
                  </w:r>
                </w:p>
              </w:tc>
              <w:tc>
                <w:tcPr>
                  <w:tcW w:w="3402" w:type="dxa"/>
                  <w:vAlign w:val="center"/>
                </w:tcPr>
                <w:p w:rsidR="00144F67" w:rsidRPr="00D06E4E" w:rsidRDefault="00144F67" w:rsidP="001A5191">
                  <w:pPr>
                    <w:jc w:val="center"/>
                    <w:rPr>
                      <w:szCs w:val="21"/>
                    </w:rPr>
                  </w:pPr>
                  <w:r w:rsidRPr="00D06E4E">
                    <w:rPr>
                      <w:szCs w:val="21"/>
                    </w:rPr>
                    <w:t>垃圾桶收集后交环卫部门处理。</w:t>
                  </w:r>
                </w:p>
              </w:tc>
              <w:tc>
                <w:tcPr>
                  <w:tcW w:w="1551" w:type="dxa"/>
                  <w:vAlign w:val="center"/>
                </w:tcPr>
                <w:p w:rsidR="00144F67" w:rsidRPr="00D06E4E" w:rsidRDefault="001A5191" w:rsidP="001A5191">
                  <w:pPr>
                    <w:jc w:val="center"/>
                    <w:rPr>
                      <w:szCs w:val="21"/>
                    </w:rPr>
                  </w:pPr>
                  <w:r w:rsidRPr="00D06E4E">
                    <w:rPr>
                      <w:szCs w:val="21"/>
                    </w:rPr>
                    <w:t>新建</w:t>
                  </w:r>
                  <w:r w:rsidRPr="00D06E4E">
                    <w:rPr>
                      <w:rFonts w:hint="eastAsia"/>
                      <w:szCs w:val="21"/>
                    </w:rPr>
                    <w:t>（已建成）</w:t>
                  </w:r>
                </w:p>
              </w:tc>
            </w:tr>
            <w:tr w:rsidR="00144F67" w:rsidRPr="00D06E4E" w:rsidTr="001A5191">
              <w:trPr>
                <w:trHeight w:val="340"/>
              </w:trPr>
              <w:tc>
                <w:tcPr>
                  <w:tcW w:w="1118" w:type="dxa"/>
                  <w:vMerge/>
                  <w:vAlign w:val="center"/>
                </w:tcPr>
                <w:p w:rsidR="00144F67" w:rsidRPr="00D06E4E" w:rsidRDefault="00144F67" w:rsidP="001A5191">
                  <w:pPr>
                    <w:jc w:val="center"/>
                    <w:rPr>
                      <w:szCs w:val="21"/>
                    </w:rPr>
                  </w:pPr>
                </w:p>
              </w:tc>
              <w:tc>
                <w:tcPr>
                  <w:tcW w:w="1702" w:type="dxa"/>
                  <w:vMerge/>
                  <w:vAlign w:val="center"/>
                </w:tcPr>
                <w:p w:rsidR="00144F67" w:rsidRPr="00D06E4E" w:rsidRDefault="00144F67" w:rsidP="001A5191">
                  <w:pPr>
                    <w:jc w:val="center"/>
                    <w:rPr>
                      <w:szCs w:val="21"/>
                    </w:rPr>
                  </w:pPr>
                </w:p>
              </w:tc>
              <w:tc>
                <w:tcPr>
                  <w:tcW w:w="1134" w:type="dxa"/>
                  <w:vAlign w:val="center"/>
                </w:tcPr>
                <w:p w:rsidR="00144F67" w:rsidRPr="00D06E4E" w:rsidRDefault="00144F67" w:rsidP="001A5191">
                  <w:pPr>
                    <w:jc w:val="center"/>
                    <w:rPr>
                      <w:szCs w:val="21"/>
                    </w:rPr>
                  </w:pPr>
                  <w:r w:rsidRPr="00D06E4E">
                    <w:rPr>
                      <w:rFonts w:hint="eastAsia"/>
                      <w:szCs w:val="21"/>
                    </w:rPr>
                    <w:t>一般工业固体废物</w:t>
                  </w:r>
                  <w:r w:rsidRPr="00D06E4E">
                    <w:rPr>
                      <w:rFonts w:hint="eastAsia"/>
                      <w:szCs w:val="21"/>
                    </w:rPr>
                    <w:t xml:space="preserve"> </w:t>
                  </w:r>
                </w:p>
              </w:tc>
              <w:tc>
                <w:tcPr>
                  <w:tcW w:w="3402" w:type="dxa"/>
                  <w:vAlign w:val="center"/>
                </w:tcPr>
                <w:p w:rsidR="00144F67" w:rsidRPr="00D06E4E" w:rsidRDefault="00800C82" w:rsidP="00246E27">
                  <w:pPr>
                    <w:jc w:val="center"/>
                    <w:rPr>
                      <w:szCs w:val="21"/>
                    </w:rPr>
                  </w:pPr>
                  <w:r w:rsidRPr="00D06E4E">
                    <w:rPr>
                      <w:rFonts w:ascii="宋体" w:cs="宋体" w:hint="eastAsia"/>
                      <w:kern w:val="0"/>
                      <w:szCs w:val="21"/>
                    </w:rPr>
                    <w:t>生产过程产生的金属废料统一收集后外售。</w:t>
                  </w:r>
                </w:p>
              </w:tc>
              <w:tc>
                <w:tcPr>
                  <w:tcW w:w="1551" w:type="dxa"/>
                  <w:vAlign w:val="center"/>
                </w:tcPr>
                <w:p w:rsidR="00144F67" w:rsidRPr="00D06E4E" w:rsidRDefault="001A5191" w:rsidP="001A5191">
                  <w:pPr>
                    <w:jc w:val="center"/>
                    <w:rPr>
                      <w:szCs w:val="21"/>
                    </w:rPr>
                  </w:pPr>
                  <w:r w:rsidRPr="00D06E4E">
                    <w:rPr>
                      <w:szCs w:val="21"/>
                    </w:rPr>
                    <w:t>新建</w:t>
                  </w:r>
                  <w:r w:rsidRPr="00D06E4E">
                    <w:rPr>
                      <w:rFonts w:hint="eastAsia"/>
                      <w:szCs w:val="21"/>
                    </w:rPr>
                    <w:t>（已建成）</w:t>
                  </w:r>
                </w:p>
              </w:tc>
            </w:tr>
            <w:tr w:rsidR="00144F67" w:rsidRPr="00D06E4E" w:rsidTr="001A5191">
              <w:trPr>
                <w:trHeight w:val="340"/>
              </w:trPr>
              <w:tc>
                <w:tcPr>
                  <w:tcW w:w="1118" w:type="dxa"/>
                  <w:vMerge/>
                  <w:vAlign w:val="center"/>
                </w:tcPr>
                <w:p w:rsidR="00144F67" w:rsidRPr="00D06E4E" w:rsidRDefault="00144F67" w:rsidP="001A5191">
                  <w:pPr>
                    <w:jc w:val="center"/>
                    <w:rPr>
                      <w:szCs w:val="21"/>
                    </w:rPr>
                  </w:pPr>
                </w:p>
              </w:tc>
              <w:tc>
                <w:tcPr>
                  <w:tcW w:w="1702" w:type="dxa"/>
                  <w:vMerge/>
                  <w:vAlign w:val="center"/>
                </w:tcPr>
                <w:p w:rsidR="00144F67" w:rsidRPr="00D06E4E" w:rsidRDefault="00144F67" w:rsidP="001A5191">
                  <w:pPr>
                    <w:jc w:val="center"/>
                    <w:rPr>
                      <w:szCs w:val="21"/>
                    </w:rPr>
                  </w:pPr>
                </w:p>
              </w:tc>
              <w:tc>
                <w:tcPr>
                  <w:tcW w:w="1134" w:type="dxa"/>
                  <w:vAlign w:val="center"/>
                </w:tcPr>
                <w:p w:rsidR="00144F67" w:rsidRPr="00D06E4E" w:rsidRDefault="00144F67" w:rsidP="001A5191">
                  <w:pPr>
                    <w:jc w:val="center"/>
                    <w:rPr>
                      <w:szCs w:val="21"/>
                    </w:rPr>
                  </w:pPr>
                  <w:r w:rsidRPr="00D06E4E">
                    <w:rPr>
                      <w:rFonts w:hint="eastAsia"/>
                      <w:szCs w:val="21"/>
                    </w:rPr>
                    <w:t>危险</w:t>
                  </w:r>
                  <w:r w:rsidRPr="00D06E4E">
                    <w:rPr>
                      <w:szCs w:val="21"/>
                    </w:rPr>
                    <w:t>废物</w:t>
                  </w:r>
                </w:p>
              </w:tc>
              <w:tc>
                <w:tcPr>
                  <w:tcW w:w="3402" w:type="dxa"/>
                  <w:vAlign w:val="center"/>
                </w:tcPr>
                <w:p w:rsidR="00144F67" w:rsidRPr="00D06E4E" w:rsidRDefault="00D063EA" w:rsidP="00800C82">
                  <w:pPr>
                    <w:jc w:val="center"/>
                    <w:rPr>
                      <w:rFonts w:ascii="宋体" w:cs="宋体"/>
                      <w:kern w:val="0"/>
                      <w:szCs w:val="21"/>
                    </w:rPr>
                  </w:pPr>
                  <w:r w:rsidRPr="00D06E4E">
                    <w:rPr>
                      <w:rFonts w:ascii="宋体" w:cs="宋体" w:hint="eastAsia"/>
                      <w:kern w:val="0"/>
                      <w:szCs w:val="21"/>
                    </w:rPr>
                    <w:t>本项目产生的危险废物主要为废切屑液、</w:t>
                  </w:r>
                  <w:r w:rsidR="00B700EB" w:rsidRPr="00D06E4E">
                    <w:rPr>
                      <w:rFonts w:ascii="宋体" w:cs="宋体" w:hint="eastAsia"/>
                      <w:kern w:val="0"/>
                      <w:szCs w:val="21"/>
                    </w:rPr>
                    <w:t>废液压液</w:t>
                  </w:r>
                  <w:r w:rsidR="001F1DAA" w:rsidRPr="00D06E4E">
                    <w:rPr>
                      <w:rFonts w:ascii="宋体" w:cs="宋体" w:hint="eastAsia"/>
                      <w:kern w:val="0"/>
                      <w:szCs w:val="21"/>
                    </w:rPr>
                    <w:t>、废润滑油</w:t>
                  </w:r>
                  <w:r w:rsidRPr="00D06E4E">
                    <w:rPr>
                      <w:rFonts w:ascii="宋体" w:cs="宋体" w:hint="eastAsia"/>
                      <w:kern w:val="0"/>
                      <w:szCs w:val="21"/>
                    </w:rPr>
                    <w:t>等，分类收集后交有资质单位处理。</w:t>
                  </w:r>
                </w:p>
              </w:tc>
              <w:tc>
                <w:tcPr>
                  <w:tcW w:w="1551" w:type="dxa"/>
                  <w:vAlign w:val="center"/>
                </w:tcPr>
                <w:p w:rsidR="00144F67" w:rsidRPr="00D06E4E" w:rsidRDefault="001A5191" w:rsidP="001A5191">
                  <w:pPr>
                    <w:jc w:val="center"/>
                    <w:rPr>
                      <w:szCs w:val="21"/>
                    </w:rPr>
                  </w:pPr>
                  <w:r w:rsidRPr="00D06E4E">
                    <w:rPr>
                      <w:rFonts w:hint="eastAsia"/>
                      <w:szCs w:val="21"/>
                    </w:rPr>
                    <w:t>整改</w:t>
                  </w:r>
                </w:p>
              </w:tc>
            </w:tr>
          </w:tbl>
          <w:bookmarkEnd w:id="7"/>
          <w:bookmarkEnd w:id="8"/>
          <w:p w:rsidR="00FF3D91" w:rsidRPr="00D06E4E" w:rsidRDefault="00E91843" w:rsidP="00EC222E">
            <w:pPr>
              <w:adjustRightInd w:val="0"/>
              <w:snapToGrid w:val="0"/>
              <w:spacing w:beforeLines="50" w:line="360" w:lineRule="auto"/>
              <w:ind w:firstLineChars="200" w:firstLine="482"/>
              <w:rPr>
                <w:b/>
                <w:kern w:val="0"/>
                <w:sz w:val="24"/>
              </w:rPr>
            </w:pPr>
            <w:r w:rsidRPr="00D06E4E">
              <w:rPr>
                <w:b/>
                <w:kern w:val="0"/>
                <w:sz w:val="24"/>
              </w:rPr>
              <w:t>4</w:t>
            </w:r>
            <w:r w:rsidRPr="00D06E4E">
              <w:rPr>
                <w:b/>
                <w:kern w:val="0"/>
                <w:sz w:val="24"/>
              </w:rPr>
              <w:t>、主要产品方案</w:t>
            </w:r>
          </w:p>
          <w:p w:rsidR="00FF3D91" w:rsidRPr="00D06E4E" w:rsidRDefault="00E91843" w:rsidP="00EC222E">
            <w:pPr>
              <w:adjustRightInd w:val="0"/>
              <w:snapToGrid w:val="0"/>
              <w:spacing w:beforeLines="50" w:line="360" w:lineRule="auto"/>
              <w:ind w:firstLineChars="200" w:firstLine="480"/>
              <w:rPr>
                <w:rFonts w:eastAsiaTheme="minorEastAsia"/>
                <w:sz w:val="24"/>
              </w:rPr>
            </w:pPr>
            <w:r w:rsidRPr="00D06E4E">
              <w:rPr>
                <w:rFonts w:eastAsiaTheme="minorEastAsia"/>
                <w:sz w:val="24"/>
              </w:rPr>
              <w:t>项目</w:t>
            </w:r>
            <w:r w:rsidR="00D063EA" w:rsidRPr="00D06E4E">
              <w:rPr>
                <w:rFonts w:hAnsi="宋体"/>
                <w:sz w:val="24"/>
              </w:rPr>
              <w:t>年生产航空、航天、高压输配电及汽车零部件</w:t>
            </w:r>
            <w:r w:rsidR="00D063EA" w:rsidRPr="00D06E4E">
              <w:rPr>
                <w:rFonts w:hAnsi="宋体" w:hint="eastAsia"/>
                <w:sz w:val="24"/>
              </w:rPr>
              <w:t>30</w:t>
            </w:r>
            <w:r w:rsidR="00D063EA" w:rsidRPr="00D06E4E">
              <w:rPr>
                <w:rFonts w:hAnsi="宋体" w:hint="eastAsia"/>
                <w:sz w:val="24"/>
              </w:rPr>
              <w:t>万件（套）</w:t>
            </w:r>
            <w:r w:rsidR="00D063EA" w:rsidRPr="00D06E4E">
              <w:rPr>
                <w:rFonts w:hAnsi="宋体" w:hint="eastAsia"/>
                <w:sz w:val="24"/>
              </w:rPr>
              <w:t>/a</w:t>
            </w:r>
            <w:r w:rsidRPr="00D06E4E">
              <w:rPr>
                <w:rFonts w:eastAsiaTheme="minorEastAsia"/>
                <w:sz w:val="24"/>
              </w:rPr>
              <w:t>，产品方案见表</w:t>
            </w:r>
            <w:r w:rsidRPr="00D06E4E">
              <w:rPr>
                <w:rFonts w:eastAsiaTheme="minorEastAsia"/>
                <w:sz w:val="24"/>
              </w:rPr>
              <w:t>2</w:t>
            </w:r>
            <w:r w:rsidRPr="00D06E4E">
              <w:rPr>
                <w:rFonts w:eastAsiaTheme="minorEastAsia"/>
                <w:sz w:val="24"/>
              </w:rPr>
              <w:t>。</w:t>
            </w:r>
          </w:p>
          <w:p w:rsidR="00FF3D91" w:rsidRPr="00D06E4E" w:rsidRDefault="00E91843" w:rsidP="00EC222E">
            <w:pPr>
              <w:adjustRightInd w:val="0"/>
              <w:snapToGrid w:val="0"/>
              <w:spacing w:beforeLines="50"/>
              <w:ind w:firstLineChars="200" w:firstLine="422"/>
              <w:jc w:val="center"/>
              <w:rPr>
                <w:b/>
                <w:kern w:val="0"/>
                <w:szCs w:val="21"/>
              </w:rPr>
            </w:pPr>
            <w:r w:rsidRPr="00D06E4E">
              <w:rPr>
                <w:rFonts w:eastAsiaTheme="minorEastAsia"/>
                <w:b/>
                <w:szCs w:val="21"/>
              </w:rPr>
              <w:t>表</w:t>
            </w:r>
            <w:r w:rsidRPr="00D06E4E">
              <w:rPr>
                <w:rFonts w:eastAsiaTheme="minorEastAsia"/>
                <w:b/>
                <w:szCs w:val="21"/>
              </w:rPr>
              <w:t xml:space="preserve">2   </w:t>
            </w:r>
            <w:r w:rsidRPr="00D06E4E">
              <w:rPr>
                <w:rFonts w:eastAsiaTheme="minorEastAsia"/>
                <w:b/>
                <w:szCs w:val="21"/>
              </w:rPr>
              <w:t>项目主要产品方案</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tblPr>
            <w:tblGrid>
              <w:gridCol w:w="836"/>
              <w:gridCol w:w="4252"/>
              <w:gridCol w:w="3819"/>
            </w:tblGrid>
            <w:tr w:rsidR="0085475D" w:rsidRPr="00D06E4E" w:rsidTr="00D063EA">
              <w:trPr>
                <w:trHeight w:val="284"/>
                <w:tblHeader/>
              </w:trPr>
              <w:tc>
                <w:tcPr>
                  <w:tcW w:w="836" w:type="dxa"/>
                  <w:vAlign w:val="center"/>
                </w:tcPr>
                <w:p w:rsidR="0085475D" w:rsidRPr="00D06E4E" w:rsidRDefault="0085475D" w:rsidP="004228B9">
                  <w:pPr>
                    <w:jc w:val="center"/>
                    <w:rPr>
                      <w:szCs w:val="21"/>
                    </w:rPr>
                  </w:pPr>
                  <w:r w:rsidRPr="00D06E4E">
                    <w:rPr>
                      <w:szCs w:val="21"/>
                    </w:rPr>
                    <w:t>序号</w:t>
                  </w:r>
                </w:p>
              </w:tc>
              <w:tc>
                <w:tcPr>
                  <w:tcW w:w="4252" w:type="dxa"/>
                  <w:vAlign w:val="center"/>
                </w:tcPr>
                <w:p w:rsidR="0085475D" w:rsidRPr="00D06E4E" w:rsidRDefault="0085475D" w:rsidP="004228B9">
                  <w:pPr>
                    <w:jc w:val="center"/>
                    <w:rPr>
                      <w:szCs w:val="21"/>
                    </w:rPr>
                  </w:pPr>
                  <w:r w:rsidRPr="00D06E4E">
                    <w:rPr>
                      <w:szCs w:val="21"/>
                    </w:rPr>
                    <w:t>名</w:t>
                  </w:r>
                  <w:r w:rsidRPr="00D06E4E">
                    <w:rPr>
                      <w:szCs w:val="21"/>
                    </w:rPr>
                    <w:t xml:space="preserve"> </w:t>
                  </w:r>
                  <w:r w:rsidRPr="00D06E4E">
                    <w:rPr>
                      <w:szCs w:val="21"/>
                    </w:rPr>
                    <w:t>称</w:t>
                  </w:r>
                </w:p>
              </w:tc>
              <w:tc>
                <w:tcPr>
                  <w:tcW w:w="3819" w:type="dxa"/>
                  <w:vAlign w:val="center"/>
                </w:tcPr>
                <w:p w:rsidR="0085475D" w:rsidRPr="00D06E4E" w:rsidRDefault="0085475D" w:rsidP="004228B9">
                  <w:pPr>
                    <w:jc w:val="center"/>
                    <w:rPr>
                      <w:szCs w:val="21"/>
                    </w:rPr>
                  </w:pPr>
                  <w:r w:rsidRPr="00D06E4E">
                    <w:rPr>
                      <w:rFonts w:hint="eastAsia"/>
                      <w:szCs w:val="21"/>
                    </w:rPr>
                    <w:t>年产量</w:t>
                  </w:r>
                </w:p>
              </w:tc>
            </w:tr>
            <w:tr w:rsidR="0085475D" w:rsidRPr="00D06E4E" w:rsidTr="00D063EA">
              <w:trPr>
                <w:trHeight w:val="284"/>
              </w:trPr>
              <w:tc>
                <w:tcPr>
                  <w:tcW w:w="836" w:type="dxa"/>
                  <w:vAlign w:val="center"/>
                </w:tcPr>
                <w:p w:rsidR="0085475D" w:rsidRPr="00D06E4E" w:rsidRDefault="0085475D" w:rsidP="004228B9">
                  <w:pPr>
                    <w:jc w:val="center"/>
                    <w:rPr>
                      <w:szCs w:val="21"/>
                    </w:rPr>
                  </w:pPr>
                  <w:r w:rsidRPr="00D06E4E">
                    <w:rPr>
                      <w:szCs w:val="21"/>
                    </w:rPr>
                    <w:t>1</w:t>
                  </w:r>
                </w:p>
              </w:tc>
              <w:tc>
                <w:tcPr>
                  <w:tcW w:w="4252" w:type="dxa"/>
                  <w:vAlign w:val="center"/>
                </w:tcPr>
                <w:p w:rsidR="0085475D" w:rsidRPr="00D06E4E" w:rsidRDefault="00D063EA" w:rsidP="00A964CE">
                  <w:pPr>
                    <w:adjustRightInd w:val="0"/>
                    <w:snapToGrid w:val="0"/>
                    <w:jc w:val="center"/>
                    <w:rPr>
                      <w:szCs w:val="21"/>
                    </w:rPr>
                  </w:pPr>
                  <w:r w:rsidRPr="00D06E4E">
                    <w:rPr>
                      <w:rFonts w:hAnsi="宋体"/>
                      <w:szCs w:val="21"/>
                    </w:rPr>
                    <w:t>航空、航天、高压输配电及汽车零部件</w:t>
                  </w:r>
                </w:p>
              </w:tc>
              <w:tc>
                <w:tcPr>
                  <w:tcW w:w="3819" w:type="dxa"/>
                  <w:vAlign w:val="center"/>
                </w:tcPr>
                <w:p w:rsidR="0085475D" w:rsidRPr="00D06E4E" w:rsidRDefault="00D063EA" w:rsidP="00A964CE">
                  <w:pPr>
                    <w:adjustRightInd w:val="0"/>
                    <w:snapToGrid w:val="0"/>
                    <w:jc w:val="center"/>
                    <w:rPr>
                      <w:szCs w:val="21"/>
                    </w:rPr>
                  </w:pPr>
                  <w:r w:rsidRPr="00D06E4E">
                    <w:rPr>
                      <w:rFonts w:hAnsi="宋体" w:hint="eastAsia"/>
                      <w:szCs w:val="21"/>
                    </w:rPr>
                    <w:t>30</w:t>
                  </w:r>
                  <w:r w:rsidRPr="00D06E4E">
                    <w:rPr>
                      <w:rFonts w:hAnsi="宋体" w:hint="eastAsia"/>
                      <w:szCs w:val="21"/>
                    </w:rPr>
                    <w:t>万件（套）</w:t>
                  </w:r>
                  <w:r w:rsidRPr="00D06E4E">
                    <w:rPr>
                      <w:rFonts w:hAnsi="宋体" w:hint="eastAsia"/>
                      <w:szCs w:val="21"/>
                    </w:rPr>
                    <w:t>/a</w:t>
                  </w:r>
                </w:p>
              </w:tc>
            </w:tr>
            <w:tr w:rsidR="00F31E1B" w:rsidRPr="00D06E4E" w:rsidTr="00F31E1B">
              <w:trPr>
                <w:trHeight w:val="284"/>
              </w:trPr>
              <w:tc>
                <w:tcPr>
                  <w:tcW w:w="8907" w:type="dxa"/>
                  <w:gridSpan w:val="3"/>
                  <w:vAlign w:val="center"/>
                </w:tcPr>
                <w:p w:rsidR="00F31E1B" w:rsidRPr="00D06E4E" w:rsidRDefault="00F31E1B" w:rsidP="0085475D">
                  <w:pPr>
                    <w:jc w:val="left"/>
                    <w:rPr>
                      <w:b/>
                      <w:szCs w:val="21"/>
                    </w:rPr>
                  </w:pPr>
                  <w:r w:rsidRPr="00D06E4E">
                    <w:rPr>
                      <w:b/>
                      <w:szCs w:val="21"/>
                    </w:rPr>
                    <w:t>注：工作制度</w:t>
                  </w:r>
                  <w:r w:rsidR="0085475D" w:rsidRPr="00D06E4E">
                    <w:rPr>
                      <w:rFonts w:hint="eastAsia"/>
                      <w:b/>
                      <w:szCs w:val="21"/>
                    </w:rPr>
                    <w:t>8</w:t>
                  </w:r>
                  <w:r w:rsidRPr="00D06E4E">
                    <w:rPr>
                      <w:b/>
                      <w:szCs w:val="21"/>
                    </w:rPr>
                    <w:t>h/d</w:t>
                  </w:r>
                  <w:r w:rsidRPr="00D06E4E">
                    <w:rPr>
                      <w:b/>
                      <w:szCs w:val="21"/>
                    </w:rPr>
                    <w:t>，年工作</w:t>
                  </w:r>
                  <w:r w:rsidRPr="00D06E4E">
                    <w:rPr>
                      <w:b/>
                      <w:szCs w:val="21"/>
                    </w:rPr>
                    <w:t>300d</w:t>
                  </w:r>
                  <w:r w:rsidRPr="00D06E4E">
                    <w:rPr>
                      <w:b/>
                      <w:szCs w:val="21"/>
                    </w:rPr>
                    <w:t>。</w:t>
                  </w:r>
                </w:p>
              </w:tc>
            </w:tr>
          </w:tbl>
          <w:p w:rsidR="00FF3D91" w:rsidRPr="00D06E4E" w:rsidRDefault="00E91843">
            <w:pPr>
              <w:autoSpaceDE w:val="0"/>
              <w:autoSpaceDN w:val="0"/>
              <w:adjustRightInd w:val="0"/>
              <w:snapToGrid w:val="0"/>
              <w:spacing w:line="360" w:lineRule="auto"/>
              <w:ind w:firstLineChars="200" w:firstLine="482"/>
              <w:jc w:val="left"/>
              <w:rPr>
                <w:b/>
                <w:kern w:val="0"/>
                <w:sz w:val="24"/>
              </w:rPr>
            </w:pPr>
            <w:r w:rsidRPr="00D06E4E">
              <w:rPr>
                <w:b/>
                <w:kern w:val="0"/>
                <w:sz w:val="24"/>
              </w:rPr>
              <w:t>5</w:t>
            </w:r>
            <w:r w:rsidRPr="00D06E4E">
              <w:rPr>
                <w:b/>
                <w:kern w:val="0"/>
                <w:sz w:val="24"/>
              </w:rPr>
              <w:t>、项目主要生产设备</w:t>
            </w:r>
          </w:p>
          <w:p w:rsidR="00FF3D91" w:rsidRPr="00D06E4E" w:rsidRDefault="00E91843">
            <w:pPr>
              <w:autoSpaceDE w:val="0"/>
              <w:autoSpaceDN w:val="0"/>
              <w:adjustRightInd w:val="0"/>
              <w:snapToGrid w:val="0"/>
              <w:spacing w:line="360" w:lineRule="auto"/>
              <w:ind w:firstLineChars="200" w:firstLine="480"/>
              <w:rPr>
                <w:sz w:val="24"/>
              </w:rPr>
            </w:pPr>
            <w:r w:rsidRPr="00D06E4E">
              <w:rPr>
                <w:sz w:val="24"/>
              </w:rPr>
              <w:t>项目具体生产设备见下表。</w:t>
            </w:r>
          </w:p>
          <w:p w:rsidR="00FF3D91" w:rsidRPr="00D06E4E" w:rsidRDefault="00E91843">
            <w:pPr>
              <w:autoSpaceDE w:val="0"/>
              <w:autoSpaceDN w:val="0"/>
              <w:adjustRightInd w:val="0"/>
              <w:snapToGrid w:val="0"/>
              <w:jc w:val="center"/>
              <w:rPr>
                <w:b/>
              </w:rPr>
            </w:pPr>
            <w:r w:rsidRPr="00D06E4E">
              <w:rPr>
                <w:b/>
              </w:rPr>
              <w:t>表</w:t>
            </w:r>
            <w:r w:rsidR="0085475D" w:rsidRPr="00D06E4E">
              <w:rPr>
                <w:rFonts w:hint="eastAsia"/>
                <w:b/>
              </w:rPr>
              <w:t>3</w:t>
            </w:r>
            <w:r w:rsidRPr="00D06E4E">
              <w:rPr>
                <w:b/>
              </w:rPr>
              <w:t xml:space="preserve">    </w:t>
            </w:r>
            <w:r w:rsidRPr="00D06E4E">
              <w:rPr>
                <w:b/>
              </w:rPr>
              <w:t>设备清单一览表</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395"/>
              <w:gridCol w:w="1418"/>
              <w:gridCol w:w="1230"/>
              <w:gridCol w:w="1156"/>
              <w:gridCol w:w="1157"/>
              <w:gridCol w:w="1551"/>
            </w:tblGrid>
            <w:tr w:rsidR="00D063EA" w:rsidRPr="00D06E4E" w:rsidTr="00C81DF7">
              <w:trPr>
                <w:trHeight w:val="340"/>
              </w:trPr>
              <w:tc>
                <w:tcPr>
                  <w:tcW w:w="2395" w:type="dxa"/>
                  <w:vAlign w:val="center"/>
                </w:tcPr>
                <w:p w:rsidR="00D063EA" w:rsidRPr="00D06E4E" w:rsidRDefault="00D063EA" w:rsidP="00DE75BD">
                  <w:pPr>
                    <w:adjustRightInd w:val="0"/>
                    <w:snapToGrid w:val="0"/>
                    <w:jc w:val="center"/>
                    <w:rPr>
                      <w:rFonts w:eastAsiaTheme="minorEastAsia"/>
                      <w:szCs w:val="21"/>
                    </w:rPr>
                  </w:pPr>
                  <w:r w:rsidRPr="00D06E4E">
                    <w:rPr>
                      <w:rFonts w:eastAsiaTheme="minorEastAsia" w:hAnsiTheme="minorEastAsia"/>
                      <w:szCs w:val="21"/>
                    </w:rPr>
                    <w:t>名称</w:t>
                  </w:r>
                </w:p>
              </w:tc>
              <w:tc>
                <w:tcPr>
                  <w:tcW w:w="1418" w:type="dxa"/>
                  <w:vAlign w:val="center"/>
                </w:tcPr>
                <w:p w:rsidR="00D063EA" w:rsidRPr="00D06E4E" w:rsidRDefault="00D063EA" w:rsidP="00DE75BD">
                  <w:pPr>
                    <w:adjustRightInd w:val="0"/>
                    <w:snapToGrid w:val="0"/>
                    <w:jc w:val="center"/>
                    <w:rPr>
                      <w:rFonts w:eastAsiaTheme="minorEastAsia"/>
                      <w:szCs w:val="21"/>
                    </w:rPr>
                  </w:pPr>
                  <w:r w:rsidRPr="00D06E4E">
                    <w:rPr>
                      <w:rFonts w:eastAsiaTheme="minorEastAsia" w:hAnsiTheme="minorEastAsia"/>
                      <w:szCs w:val="21"/>
                    </w:rPr>
                    <w:t>型号或规格</w:t>
                  </w:r>
                </w:p>
              </w:tc>
              <w:tc>
                <w:tcPr>
                  <w:tcW w:w="1230" w:type="dxa"/>
                  <w:vAlign w:val="center"/>
                </w:tcPr>
                <w:p w:rsidR="00D063EA" w:rsidRPr="00D06E4E" w:rsidRDefault="00D063EA" w:rsidP="00DE75BD">
                  <w:pPr>
                    <w:adjustRightInd w:val="0"/>
                    <w:snapToGrid w:val="0"/>
                    <w:jc w:val="center"/>
                    <w:rPr>
                      <w:rFonts w:eastAsiaTheme="minorEastAsia"/>
                      <w:szCs w:val="21"/>
                    </w:rPr>
                  </w:pPr>
                  <w:r w:rsidRPr="00D06E4E">
                    <w:rPr>
                      <w:rFonts w:eastAsiaTheme="minorEastAsia" w:hAnsiTheme="minorEastAsia"/>
                      <w:szCs w:val="21"/>
                    </w:rPr>
                    <w:t>数量</w:t>
                  </w:r>
                </w:p>
              </w:tc>
              <w:tc>
                <w:tcPr>
                  <w:tcW w:w="1156" w:type="dxa"/>
                  <w:vAlign w:val="center"/>
                </w:tcPr>
                <w:p w:rsidR="00D063EA" w:rsidRPr="00D06E4E" w:rsidRDefault="00D063EA" w:rsidP="00DE75BD">
                  <w:pPr>
                    <w:adjustRightInd w:val="0"/>
                    <w:snapToGrid w:val="0"/>
                    <w:jc w:val="center"/>
                    <w:rPr>
                      <w:rFonts w:eastAsiaTheme="minorEastAsia"/>
                      <w:szCs w:val="21"/>
                    </w:rPr>
                  </w:pPr>
                  <w:r w:rsidRPr="00D06E4E">
                    <w:rPr>
                      <w:rFonts w:eastAsiaTheme="minorEastAsia" w:hAnsiTheme="minorEastAsia"/>
                      <w:szCs w:val="21"/>
                    </w:rPr>
                    <w:t>产地</w:t>
                  </w:r>
                </w:p>
              </w:tc>
              <w:tc>
                <w:tcPr>
                  <w:tcW w:w="1157" w:type="dxa"/>
                  <w:vAlign w:val="center"/>
                </w:tcPr>
                <w:p w:rsidR="00D063EA" w:rsidRPr="00D06E4E" w:rsidRDefault="00D063EA" w:rsidP="00DE75BD">
                  <w:pPr>
                    <w:adjustRightInd w:val="0"/>
                    <w:snapToGrid w:val="0"/>
                    <w:jc w:val="center"/>
                    <w:rPr>
                      <w:rFonts w:eastAsiaTheme="minorEastAsia"/>
                      <w:szCs w:val="21"/>
                    </w:rPr>
                  </w:pPr>
                  <w:r w:rsidRPr="00D06E4E">
                    <w:rPr>
                      <w:rFonts w:eastAsiaTheme="minorEastAsia" w:hAnsiTheme="minorEastAsia"/>
                      <w:szCs w:val="21"/>
                    </w:rPr>
                    <w:t>精度</w:t>
                  </w:r>
                </w:p>
              </w:tc>
              <w:tc>
                <w:tcPr>
                  <w:tcW w:w="1551" w:type="dxa"/>
                  <w:vAlign w:val="center"/>
                </w:tcPr>
                <w:p w:rsidR="00D063EA" w:rsidRPr="00D06E4E" w:rsidRDefault="00D063EA" w:rsidP="00DE75BD">
                  <w:pPr>
                    <w:adjustRightInd w:val="0"/>
                    <w:snapToGrid w:val="0"/>
                    <w:jc w:val="center"/>
                    <w:rPr>
                      <w:rFonts w:eastAsiaTheme="minorEastAsia"/>
                      <w:szCs w:val="21"/>
                    </w:rPr>
                  </w:pPr>
                  <w:r w:rsidRPr="00D06E4E">
                    <w:rPr>
                      <w:rFonts w:eastAsiaTheme="minorEastAsia" w:hAnsiTheme="minorEastAsia"/>
                      <w:szCs w:val="21"/>
                    </w:rPr>
                    <w:t>位置</w:t>
                  </w:r>
                </w:p>
              </w:tc>
            </w:tr>
            <w:tr w:rsidR="00D063EA" w:rsidRPr="00D06E4E" w:rsidTr="00C81DF7">
              <w:trPr>
                <w:trHeight w:val="340"/>
              </w:trPr>
              <w:tc>
                <w:tcPr>
                  <w:tcW w:w="2395" w:type="dxa"/>
                  <w:vAlign w:val="center"/>
                </w:tcPr>
                <w:p w:rsidR="00D063EA" w:rsidRPr="00D06E4E" w:rsidRDefault="00D063EA" w:rsidP="00C81DF7">
                  <w:pPr>
                    <w:widowControl/>
                    <w:jc w:val="center"/>
                    <w:rPr>
                      <w:rFonts w:eastAsiaTheme="minorEastAsia"/>
                      <w:kern w:val="0"/>
                      <w:szCs w:val="21"/>
                    </w:rPr>
                  </w:pPr>
                  <w:r w:rsidRPr="00D06E4E">
                    <w:rPr>
                      <w:rFonts w:eastAsiaTheme="minorEastAsia" w:hAnsiTheme="minorEastAsia"/>
                      <w:kern w:val="0"/>
                      <w:szCs w:val="21"/>
                    </w:rPr>
                    <w:t>数控车床</w:t>
                  </w:r>
                </w:p>
              </w:tc>
              <w:tc>
                <w:tcPr>
                  <w:tcW w:w="1418" w:type="dxa"/>
                  <w:vAlign w:val="center"/>
                </w:tcPr>
                <w:p w:rsidR="00D063EA" w:rsidRPr="00D06E4E" w:rsidRDefault="00D063EA" w:rsidP="00C81DF7">
                  <w:pPr>
                    <w:widowControl/>
                    <w:jc w:val="center"/>
                    <w:rPr>
                      <w:rFonts w:eastAsiaTheme="minorEastAsia"/>
                      <w:kern w:val="0"/>
                      <w:szCs w:val="21"/>
                    </w:rPr>
                  </w:pPr>
                  <w:r w:rsidRPr="00D06E4E">
                    <w:rPr>
                      <w:rFonts w:eastAsiaTheme="minorEastAsia"/>
                      <w:kern w:val="0"/>
                      <w:szCs w:val="21"/>
                    </w:rPr>
                    <w:t>CK50</w:t>
                  </w:r>
                </w:p>
              </w:tc>
              <w:tc>
                <w:tcPr>
                  <w:tcW w:w="1230" w:type="dxa"/>
                  <w:vAlign w:val="center"/>
                </w:tcPr>
                <w:p w:rsidR="00D063EA" w:rsidRPr="00D06E4E" w:rsidRDefault="00D063EA" w:rsidP="00C81DF7">
                  <w:pPr>
                    <w:widowControl/>
                    <w:jc w:val="center"/>
                    <w:rPr>
                      <w:rFonts w:eastAsiaTheme="minorEastAsia"/>
                      <w:kern w:val="0"/>
                      <w:szCs w:val="21"/>
                    </w:rPr>
                  </w:pPr>
                  <w:r w:rsidRPr="00D06E4E">
                    <w:rPr>
                      <w:rFonts w:eastAsiaTheme="minorEastAsia"/>
                      <w:kern w:val="0"/>
                      <w:szCs w:val="21"/>
                    </w:rPr>
                    <w:t>34</w:t>
                  </w:r>
                </w:p>
              </w:tc>
              <w:tc>
                <w:tcPr>
                  <w:tcW w:w="1156" w:type="dxa"/>
                  <w:vAlign w:val="center"/>
                </w:tcPr>
                <w:p w:rsidR="00D063EA" w:rsidRPr="00D06E4E" w:rsidRDefault="00D063EA" w:rsidP="00C81DF7">
                  <w:pPr>
                    <w:widowControl/>
                    <w:jc w:val="center"/>
                    <w:rPr>
                      <w:rFonts w:eastAsiaTheme="minorEastAsia"/>
                      <w:kern w:val="0"/>
                      <w:szCs w:val="21"/>
                    </w:rPr>
                  </w:pPr>
                  <w:r w:rsidRPr="00D06E4E">
                    <w:rPr>
                      <w:rFonts w:eastAsiaTheme="minorEastAsia" w:hAnsiTheme="minorEastAsia"/>
                      <w:kern w:val="0"/>
                      <w:szCs w:val="21"/>
                    </w:rPr>
                    <w:t>上海</w:t>
                  </w:r>
                </w:p>
              </w:tc>
              <w:tc>
                <w:tcPr>
                  <w:tcW w:w="1157" w:type="dxa"/>
                  <w:vAlign w:val="center"/>
                </w:tcPr>
                <w:p w:rsidR="00D063EA" w:rsidRPr="00D06E4E" w:rsidRDefault="00D063EA" w:rsidP="00C81DF7">
                  <w:pPr>
                    <w:widowControl/>
                    <w:jc w:val="center"/>
                    <w:rPr>
                      <w:rFonts w:eastAsiaTheme="minorEastAsia"/>
                      <w:kern w:val="0"/>
                      <w:szCs w:val="21"/>
                    </w:rPr>
                  </w:pPr>
                  <w:r w:rsidRPr="00D06E4E">
                    <w:rPr>
                      <w:rFonts w:eastAsiaTheme="minorEastAsia"/>
                      <w:kern w:val="0"/>
                      <w:szCs w:val="21"/>
                    </w:rPr>
                    <w:t>IT6</w:t>
                  </w:r>
                  <w:r w:rsidRPr="00D06E4E">
                    <w:rPr>
                      <w:rFonts w:ascii="Cambria Math" w:eastAsiaTheme="minorEastAsia" w:hAnsi="Cambria Math"/>
                      <w:kern w:val="0"/>
                      <w:szCs w:val="21"/>
                    </w:rPr>
                    <w:t>∼</w:t>
                  </w:r>
                  <w:r w:rsidRPr="00D06E4E">
                    <w:rPr>
                      <w:rFonts w:eastAsiaTheme="minorEastAsia"/>
                      <w:kern w:val="0"/>
                      <w:szCs w:val="21"/>
                    </w:rPr>
                    <w:t>IT7</w:t>
                  </w:r>
                </w:p>
              </w:tc>
              <w:tc>
                <w:tcPr>
                  <w:tcW w:w="1551" w:type="dxa"/>
                  <w:vMerge w:val="restart"/>
                  <w:vAlign w:val="center"/>
                </w:tcPr>
                <w:p w:rsidR="00D063EA" w:rsidRPr="00D06E4E" w:rsidRDefault="00D063EA" w:rsidP="00DE75BD">
                  <w:pPr>
                    <w:adjustRightInd w:val="0"/>
                    <w:snapToGrid w:val="0"/>
                    <w:jc w:val="center"/>
                    <w:rPr>
                      <w:rFonts w:eastAsiaTheme="minorEastAsia"/>
                      <w:szCs w:val="21"/>
                    </w:rPr>
                  </w:pPr>
                  <w:r w:rsidRPr="00D06E4E">
                    <w:rPr>
                      <w:rFonts w:eastAsiaTheme="minorEastAsia" w:hAnsiTheme="minorEastAsia"/>
                      <w:szCs w:val="21"/>
                    </w:rPr>
                    <w:t>生产车间</w:t>
                  </w:r>
                </w:p>
              </w:tc>
            </w:tr>
            <w:tr w:rsidR="00D063EA" w:rsidRPr="00D06E4E" w:rsidTr="00C81DF7">
              <w:trPr>
                <w:trHeight w:val="340"/>
              </w:trPr>
              <w:tc>
                <w:tcPr>
                  <w:tcW w:w="2395" w:type="dxa"/>
                  <w:vAlign w:val="center"/>
                </w:tcPr>
                <w:p w:rsidR="00D063EA" w:rsidRPr="00D06E4E" w:rsidRDefault="00D063EA" w:rsidP="00C81DF7">
                  <w:pPr>
                    <w:widowControl/>
                    <w:jc w:val="center"/>
                    <w:rPr>
                      <w:rFonts w:eastAsiaTheme="minorEastAsia"/>
                      <w:kern w:val="0"/>
                      <w:szCs w:val="21"/>
                    </w:rPr>
                  </w:pPr>
                  <w:r w:rsidRPr="00D06E4E">
                    <w:rPr>
                      <w:rFonts w:eastAsiaTheme="minorEastAsia" w:hAnsiTheme="minorEastAsia"/>
                      <w:kern w:val="0"/>
                      <w:szCs w:val="21"/>
                    </w:rPr>
                    <w:t>立式拉床</w:t>
                  </w:r>
                </w:p>
              </w:tc>
              <w:tc>
                <w:tcPr>
                  <w:tcW w:w="1418" w:type="dxa"/>
                  <w:vAlign w:val="center"/>
                </w:tcPr>
                <w:p w:rsidR="00D063EA" w:rsidRPr="00D06E4E" w:rsidRDefault="00D063EA" w:rsidP="00C81DF7">
                  <w:pPr>
                    <w:widowControl/>
                    <w:jc w:val="center"/>
                    <w:rPr>
                      <w:rFonts w:eastAsiaTheme="minorEastAsia"/>
                      <w:kern w:val="0"/>
                      <w:szCs w:val="21"/>
                    </w:rPr>
                  </w:pPr>
                  <w:r w:rsidRPr="00D06E4E">
                    <w:rPr>
                      <w:rFonts w:eastAsiaTheme="minorEastAsia"/>
                      <w:kern w:val="0"/>
                      <w:szCs w:val="21"/>
                    </w:rPr>
                    <w:t>L1900-30</w:t>
                  </w:r>
                </w:p>
              </w:tc>
              <w:tc>
                <w:tcPr>
                  <w:tcW w:w="1230" w:type="dxa"/>
                  <w:vAlign w:val="center"/>
                </w:tcPr>
                <w:p w:rsidR="00D063EA" w:rsidRPr="00D06E4E" w:rsidRDefault="00D063EA" w:rsidP="00C81DF7">
                  <w:pPr>
                    <w:widowControl/>
                    <w:jc w:val="center"/>
                    <w:rPr>
                      <w:rFonts w:eastAsiaTheme="minorEastAsia"/>
                      <w:kern w:val="0"/>
                      <w:szCs w:val="21"/>
                    </w:rPr>
                  </w:pPr>
                  <w:r w:rsidRPr="00D06E4E">
                    <w:rPr>
                      <w:rFonts w:eastAsiaTheme="minorEastAsia"/>
                      <w:kern w:val="0"/>
                      <w:szCs w:val="21"/>
                    </w:rPr>
                    <w:t>4</w:t>
                  </w:r>
                </w:p>
              </w:tc>
              <w:tc>
                <w:tcPr>
                  <w:tcW w:w="1156" w:type="dxa"/>
                  <w:vAlign w:val="center"/>
                </w:tcPr>
                <w:p w:rsidR="00D063EA" w:rsidRPr="00D06E4E" w:rsidRDefault="00D063EA" w:rsidP="00C81DF7">
                  <w:pPr>
                    <w:widowControl/>
                    <w:jc w:val="center"/>
                    <w:rPr>
                      <w:rFonts w:eastAsiaTheme="minorEastAsia"/>
                      <w:kern w:val="0"/>
                      <w:szCs w:val="21"/>
                    </w:rPr>
                  </w:pPr>
                  <w:r w:rsidRPr="00D06E4E">
                    <w:rPr>
                      <w:rFonts w:eastAsiaTheme="minorEastAsia" w:hAnsiTheme="minorEastAsia"/>
                      <w:kern w:val="0"/>
                      <w:szCs w:val="21"/>
                    </w:rPr>
                    <w:t>常州</w:t>
                  </w:r>
                </w:p>
              </w:tc>
              <w:tc>
                <w:tcPr>
                  <w:tcW w:w="1157" w:type="dxa"/>
                  <w:vAlign w:val="center"/>
                </w:tcPr>
                <w:p w:rsidR="00D063EA" w:rsidRPr="00D06E4E" w:rsidRDefault="00D063EA" w:rsidP="00C81DF7">
                  <w:pPr>
                    <w:widowControl/>
                    <w:jc w:val="center"/>
                    <w:rPr>
                      <w:rFonts w:eastAsiaTheme="minorEastAsia"/>
                      <w:kern w:val="0"/>
                      <w:szCs w:val="21"/>
                    </w:rPr>
                  </w:pPr>
                  <w:r w:rsidRPr="00D06E4E">
                    <w:rPr>
                      <w:rFonts w:eastAsiaTheme="minorEastAsia"/>
                      <w:kern w:val="0"/>
                      <w:szCs w:val="21"/>
                    </w:rPr>
                    <w:t>7</w:t>
                  </w:r>
                  <w:r w:rsidRPr="00D06E4E">
                    <w:rPr>
                      <w:rFonts w:eastAsiaTheme="minorEastAsia" w:hAnsiTheme="minorEastAsia"/>
                      <w:kern w:val="0"/>
                      <w:szCs w:val="21"/>
                    </w:rPr>
                    <w:t>级</w:t>
                  </w:r>
                </w:p>
              </w:tc>
              <w:tc>
                <w:tcPr>
                  <w:tcW w:w="1551" w:type="dxa"/>
                  <w:vMerge/>
                  <w:vAlign w:val="center"/>
                </w:tcPr>
                <w:p w:rsidR="00D063EA" w:rsidRPr="00D06E4E" w:rsidRDefault="00D063EA" w:rsidP="00DE75BD">
                  <w:pPr>
                    <w:adjustRightInd w:val="0"/>
                    <w:snapToGrid w:val="0"/>
                    <w:jc w:val="center"/>
                    <w:rPr>
                      <w:rFonts w:eastAsiaTheme="minorEastAsia"/>
                      <w:szCs w:val="21"/>
                    </w:rPr>
                  </w:pPr>
                </w:p>
              </w:tc>
            </w:tr>
            <w:tr w:rsidR="00D063EA" w:rsidRPr="00D06E4E" w:rsidTr="00C81DF7">
              <w:trPr>
                <w:trHeight w:val="340"/>
              </w:trPr>
              <w:tc>
                <w:tcPr>
                  <w:tcW w:w="2395" w:type="dxa"/>
                  <w:vAlign w:val="center"/>
                </w:tcPr>
                <w:p w:rsidR="00D063EA" w:rsidRPr="00D06E4E" w:rsidRDefault="00D063EA" w:rsidP="00C81DF7">
                  <w:pPr>
                    <w:widowControl/>
                    <w:jc w:val="center"/>
                    <w:rPr>
                      <w:rFonts w:eastAsiaTheme="minorEastAsia"/>
                      <w:kern w:val="0"/>
                      <w:szCs w:val="21"/>
                    </w:rPr>
                  </w:pPr>
                  <w:r w:rsidRPr="00D06E4E">
                    <w:rPr>
                      <w:rFonts w:eastAsiaTheme="minorEastAsia" w:hAnsiTheme="minorEastAsia"/>
                      <w:kern w:val="0"/>
                      <w:szCs w:val="21"/>
                    </w:rPr>
                    <w:t>加工中心</w:t>
                  </w:r>
                </w:p>
              </w:tc>
              <w:tc>
                <w:tcPr>
                  <w:tcW w:w="1418" w:type="dxa"/>
                  <w:vAlign w:val="center"/>
                </w:tcPr>
                <w:p w:rsidR="00D063EA" w:rsidRPr="00D06E4E" w:rsidRDefault="00D063EA" w:rsidP="00C81DF7">
                  <w:pPr>
                    <w:widowControl/>
                    <w:jc w:val="center"/>
                    <w:rPr>
                      <w:rFonts w:eastAsiaTheme="minorEastAsia"/>
                      <w:kern w:val="0"/>
                      <w:szCs w:val="21"/>
                    </w:rPr>
                  </w:pPr>
                  <w:r w:rsidRPr="00D06E4E">
                    <w:rPr>
                      <w:rFonts w:eastAsiaTheme="minorEastAsia"/>
                      <w:kern w:val="0"/>
                      <w:szCs w:val="21"/>
                    </w:rPr>
                    <w:t>I5M4.5-850</w:t>
                  </w:r>
                </w:p>
              </w:tc>
              <w:tc>
                <w:tcPr>
                  <w:tcW w:w="1230" w:type="dxa"/>
                  <w:vAlign w:val="center"/>
                </w:tcPr>
                <w:p w:rsidR="00D063EA" w:rsidRPr="00D06E4E" w:rsidRDefault="00D063EA" w:rsidP="00C81DF7">
                  <w:pPr>
                    <w:widowControl/>
                    <w:jc w:val="center"/>
                    <w:rPr>
                      <w:rFonts w:eastAsiaTheme="minorEastAsia"/>
                      <w:kern w:val="0"/>
                      <w:szCs w:val="21"/>
                    </w:rPr>
                  </w:pPr>
                  <w:r w:rsidRPr="00D06E4E">
                    <w:rPr>
                      <w:rFonts w:eastAsiaTheme="minorEastAsia"/>
                      <w:kern w:val="0"/>
                      <w:szCs w:val="21"/>
                    </w:rPr>
                    <w:t>4</w:t>
                  </w:r>
                </w:p>
              </w:tc>
              <w:tc>
                <w:tcPr>
                  <w:tcW w:w="1156" w:type="dxa"/>
                  <w:vAlign w:val="center"/>
                </w:tcPr>
                <w:p w:rsidR="00D063EA" w:rsidRPr="00D06E4E" w:rsidRDefault="00D063EA" w:rsidP="00C81DF7">
                  <w:pPr>
                    <w:widowControl/>
                    <w:jc w:val="center"/>
                    <w:rPr>
                      <w:rFonts w:eastAsiaTheme="minorEastAsia"/>
                      <w:kern w:val="0"/>
                      <w:szCs w:val="21"/>
                    </w:rPr>
                  </w:pPr>
                  <w:r w:rsidRPr="00D06E4E">
                    <w:rPr>
                      <w:rFonts w:eastAsiaTheme="minorEastAsia" w:hAnsiTheme="minorEastAsia"/>
                      <w:kern w:val="0"/>
                      <w:szCs w:val="21"/>
                    </w:rPr>
                    <w:t>沈阳</w:t>
                  </w:r>
                </w:p>
              </w:tc>
              <w:tc>
                <w:tcPr>
                  <w:tcW w:w="1157" w:type="dxa"/>
                  <w:vAlign w:val="center"/>
                </w:tcPr>
                <w:p w:rsidR="00D063EA" w:rsidRPr="00D06E4E" w:rsidRDefault="00D063EA" w:rsidP="00C81DF7">
                  <w:pPr>
                    <w:widowControl/>
                    <w:jc w:val="center"/>
                    <w:rPr>
                      <w:rFonts w:eastAsiaTheme="minorEastAsia"/>
                      <w:kern w:val="0"/>
                      <w:szCs w:val="21"/>
                    </w:rPr>
                  </w:pPr>
                  <w:r w:rsidRPr="00D06E4E">
                    <w:rPr>
                      <w:rFonts w:eastAsiaTheme="minorEastAsia"/>
                      <w:kern w:val="0"/>
                      <w:szCs w:val="21"/>
                    </w:rPr>
                    <w:t>0.008mm</w:t>
                  </w:r>
                </w:p>
              </w:tc>
              <w:tc>
                <w:tcPr>
                  <w:tcW w:w="1551" w:type="dxa"/>
                  <w:vMerge/>
                  <w:vAlign w:val="center"/>
                </w:tcPr>
                <w:p w:rsidR="00D063EA" w:rsidRPr="00D06E4E" w:rsidRDefault="00D063EA" w:rsidP="00DE75BD">
                  <w:pPr>
                    <w:adjustRightInd w:val="0"/>
                    <w:snapToGrid w:val="0"/>
                    <w:jc w:val="center"/>
                    <w:rPr>
                      <w:rFonts w:eastAsiaTheme="minorEastAsia"/>
                      <w:szCs w:val="21"/>
                    </w:rPr>
                  </w:pPr>
                </w:p>
              </w:tc>
            </w:tr>
            <w:tr w:rsidR="00D063EA" w:rsidRPr="00D06E4E" w:rsidTr="00C81DF7">
              <w:trPr>
                <w:trHeight w:val="340"/>
              </w:trPr>
              <w:tc>
                <w:tcPr>
                  <w:tcW w:w="2395" w:type="dxa"/>
                  <w:vAlign w:val="center"/>
                </w:tcPr>
                <w:p w:rsidR="00D063EA" w:rsidRPr="00D06E4E" w:rsidRDefault="00D063EA" w:rsidP="00C81DF7">
                  <w:pPr>
                    <w:widowControl/>
                    <w:jc w:val="center"/>
                    <w:rPr>
                      <w:rFonts w:eastAsiaTheme="minorEastAsia"/>
                      <w:kern w:val="0"/>
                      <w:szCs w:val="21"/>
                    </w:rPr>
                  </w:pPr>
                  <w:r w:rsidRPr="00D06E4E">
                    <w:rPr>
                      <w:rFonts w:eastAsiaTheme="minorEastAsia" w:hAnsiTheme="minorEastAsia"/>
                      <w:kern w:val="0"/>
                      <w:szCs w:val="21"/>
                    </w:rPr>
                    <w:t>锯床</w:t>
                  </w:r>
                </w:p>
              </w:tc>
              <w:tc>
                <w:tcPr>
                  <w:tcW w:w="1418" w:type="dxa"/>
                  <w:vAlign w:val="center"/>
                </w:tcPr>
                <w:p w:rsidR="00D063EA" w:rsidRPr="00D06E4E" w:rsidRDefault="00D063EA" w:rsidP="00C81DF7">
                  <w:pPr>
                    <w:widowControl/>
                    <w:jc w:val="center"/>
                    <w:rPr>
                      <w:rFonts w:eastAsiaTheme="minorEastAsia"/>
                      <w:kern w:val="0"/>
                      <w:szCs w:val="21"/>
                    </w:rPr>
                  </w:pPr>
                  <w:r w:rsidRPr="00D06E4E">
                    <w:rPr>
                      <w:rFonts w:eastAsiaTheme="minorEastAsia"/>
                      <w:kern w:val="0"/>
                      <w:szCs w:val="21"/>
                    </w:rPr>
                    <w:t>GY4228</w:t>
                  </w:r>
                </w:p>
              </w:tc>
              <w:tc>
                <w:tcPr>
                  <w:tcW w:w="1230" w:type="dxa"/>
                  <w:vAlign w:val="center"/>
                </w:tcPr>
                <w:p w:rsidR="00D063EA" w:rsidRPr="00D06E4E" w:rsidRDefault="00D063EA" w:rsidP="00C81DF7">
                  <w:pPr>
                    <w:widowControl/>
                    <w:jc w:val="center"/>
                    <w:rPr>
                      <w:rFonts w:eastAsiaTheme="minorEastAsia"/>
                      <w:kern w:val="0"/>
                      <w:szCs w:val="21"/>
                    </w:rPr>
                  </w:pPr>
                  <w:r w:rsidRPr="00D06E4E">
                    <w:rPr>
                      <w:rFonts w:eastAsiaTheme="minorEastAsia"/>
                      <w:kern w:val="0"/>
                      <w:szCs w:val="21"/>
                    </w:rPr>
                    <w:t>1</w:t>
                  </w:r>
                </w:p>
              </w:tc>
              <w:tc>
                <w:tcPr>
                  <w:tcW w:w="1156" w:type="dxa"/>
                  <w:vAlign w:val="center"/>
                </w:tcPr>
                <w:p w:rsidR="00D063EA" w:rsidRPr="00D06E4E" w:rsidRDefault="00D063EA" w:rsidP="00C81DF7">
                  <w:pPr>
                    <w:widowControl/>
                    <w:jc w:val="center"/>
                    <w:rPr>
                      <w:rFonts w:eastAsiaTheme="minorEastAsia"/>
                      <w:kern w:val="0"/>
                      <w:szCs w:val="21"/>
                    </w:rPr>
                  </w:pPr>
                  <w:r w:rsidRPr="00D06E4E">
                    <w:rPr>
                      <w:rFonts w:eastAsiaTheme="minorEastAsia" w:hAnsiTheme="minorEastAsia"/>
                      <w:kern w:val="0"/>
                      <w:szCs w:val="21"/>
                    </w:rPr>
                    <w:t>河南</w:t>
                  </w:r>
                </w:p>
              </w:tc>
              <w:tc>
                <w:tcPr>
                  <w:tcW w:w="1157" w:type="dxa"/>
                  <w:vAlign w:val="center"/>
                </w:tcPr>
                <w:p w:rsidR="00D063EA" w:rsidRPr="00D06E4E" w:rsidRDefault="00EC740B" w:rsidP="00C81DF7">
                  <w:pPr>
                    <w:widowControl/>
                    <w:jc w:val="center"/>
                    <w:rPr>
                      <w:rFonts w:eastAsiaTheme="minorEastAsia"/>
                      <w:kern w:val="0"/>
                      <w:szCs w:val="21"/>
                    </w:rPr>
                  </w:pPr>
                  <w:r w:rsidRPr="00D06E4E">
                    <w:rPr>
                      <w:rFonts w:eastAsiaTheme="minorEastAsia"/>
                      <w:kern w:val="0"/>
                      <w:szCs w:val="21"/>
                    </w:rPr>
                    <w:t>/</w:t>
                  </w:r>
                  <w:r w:rsidR="00D063EA" w:rsidRPr="00D06E4E">
                    <w:rPr>
                      <w:rFonts w:eastAsiaTheme="minorEastAsia" w:hAnsiTheme="minorEastAsia"/>
                      <w:kern w:val="0"/>
                      <w:szCs w:val="21"/>
                    </w:rPr>
                    <w:t xml:space="preserve">　</w:t>
                  </w:r>
                </w:p>
              </w:tc>
              <w:tc>
                <w:tcPr>
                  <w:tcW w:w="1551" w:type="dxa"/>
                  <w:vMerge/>
                  <w:vAlign w:val="center"/>
                </w:tcPr>
                <w:p w:rsidR="00D063EA" w:rsidRPr="00D06E4E" w:rsidRDefault="00D063EA" w:rsidP="00DE75BD">
                  <w:pPr>
                    <w:adjustRightInd w:val="0"/>
                    <w:snapToGrid w:val="0"/>
                    <w:jc w:val="center"/>
                    <w:rPr>
                      <w:rFonts w:eastAsiaTheme="minorEastAsia"/>
                      <w:szCs w:val="21"/>
                    </w:rPr>
                  </w:pPr>
                </w:p>
              </w:tc>
            </w:tr>
            <w:tr w:rsidR="00D063EA" w:rsidRPr="00D06E4E" w:rsidTr="00C81DF7">
              <w:trPr>
                <w:trHeight w:val="340"/>
              </w:trPr>
              <w:tc>
                <w:tcPr>
                  <w:tcW w:w="2395" w:type="dxa"/>
                  <w:vAlign w:val="center"/>
                </w:tcPr>
                <w:p w:rsidR="00D063EA" w:rsidRPr="00D06E4E" w:rsidRDefault="00D063EA" w:rsidP="00C81DF7">
                  <w:pPr>
                    <w:widowControl/>
                    <w:jc w:val="center"/>
                    <w:rPr>
                      <w:rFonts w:eastAsiaTheme="minorEastAsia"/>
                      <w:kern w:val="0"/>
                      <w:szCs w:val="21"/>
                    </w:rPr>
                  </w:pPr>
                  <w:r w:rsidRPr="00D06E4E">
                    <w:rPr>
                      <w:rFonts w:eastAsiaTheme="minorEastAsia" w:hAnsiTheme="minorEastAsia"/>
                      <w:kern w:val="0"/>
                      <w:szCs w:val="21"/>
                    </w:rPr>
                    <w:t>钻巩两用床</w:t>
                  </w:r>
                </w:p>
              </w:tc>
              <w:tc>
                <w:tcPr>
                  <w:tcW w:w="1418" w:type="dxa"/>
                  <w:vAlign w:val="center"/>
                </w:tcPr>
                <w:p w:rsidR="00D063EA" w:rsidRPr="00D06E4E" w:rsidRDefault="00D063EA" w:rsidP="00C81DF7">
                  <w:pPr>
                    <w:widowControl/>
                    <w:jc w:val="center"/>
                    <w:rPr>
                      <w:rFonts w:eastAsiaTheme="minorEastAsia"/>
                      <w:kern w:val="0"/>
                      <w:szCs w:val="21"/>
                    </w:rPr>
                  </w:pPr>
                  <w:r w:rsidRPr="00D06E4E">
                    <w:rPr>
                      <w:rFonts w:eastAsiaTheme="minorEastAsia"/>
                      <w:kern w:val="0"/>
                      <w:szCs w:val="21"/>
                    </w:rPr>
                    <w:t>ZS4120</w:t>
                  </w:r>
                </w:p>
              </w:tc>
              <w:tc>
                <w:tcPr>
                  <w:tcW w:w="1230" w:type="dxa"/>
                  <w:vAlign w:val="center"/>
                </w:tcPr>
                <w:p w:rsidR="00D063EA" w:rsidRPr="00D06E4E" w:rsidRDefault="00D063EA" w:rsidP="00C81DF7">
                  <w:pPr>
                    <w:widowControl/>
                    <w:jc w:val="center"/>
                    <w:rPr>
                      <w:rFonts w:eastAsiaTheme="minorEastAsia"/>
                      <w:kern w:val="0"/>
                      <w:szCs w:val="21"/>
                    </w:rPr>
                  </w:pPr>
                  <w:r w:rsidRPr="00D06E4E">
                    <w:rPr>
                      <w:rFonts w:eastAsiaTheme="minorEastAsia"/>
                      <w:kern w:val="0"/>
                      <w:szCs w:val="21"/>
                    </w:rPr>
                    <w:t>1</w:t>
                  </w:r>
                </w:p>
              </w:tc>
              <w:tc>
                <w:tcPr>
                  <w:tcW w:w="1156" w:type="dxa"/>
                  <w:vAlign w:val="center"/>
                </w:tcPr>
                <w:p w:rsidR="00D063EA" w:rsidRPr="00D06E4E" w:rsidRDefault="00D063EA" w:rsidP="00C81DF7">
                  <w:pPr>
                    <w:widowControl/>
                    <w:jc w:val="center"/>
                    <w:rPr>
                      <w:rFonts w:eastAsiaTheme="minorEastAsia"/>
                      <w:kern w:val="0"/>
                      <w:szCs w:val="21"/>
                    </w:rPr>
                  </w:pPr>
                  <w:r w:rsidRPr="00D06E4E">
                    <w:rPr>
                      <w:rFonts w:eastAsiaTheme="minorEastAsia" w:hAnsiTheme="minorEastAsia"/>
                      <w:kern w:val="0"/>
                      <w:szCs w:val="21"/>
                    </w:rPr>
                    <w:t>浙江</w:t>
                  </w:r>
                </w:p>
              </w:tc>
              <w:tc>
                <w:tcPr>
                  <w:tcW w:w="1157" w:type="dxa"/>
                  <w:vAlign w:val="center"/>
                </w:tcPr>
                <w:p w:rsidR="00D063EA" w:rsidRPr="00D06E4E" w:rsidRDefault="00EC740B" w:rsidP="00C81DF7">
                  <w:pPr>
                    <w:widowControl/>
                    <w:jc w:val="center"/>
                    <w:rPr>
                      <w:rFonts w:eastAsiaTheme="minorEastAsia"/>
                      <w:kern w:val="0"/>
                      <w:szCs w:val="21"/>
                    </w:rPr>
                  </w:pPr>
                  <w:r w:rsidRPr="00D06E4E">
                    <w:rPr>
                      <w:rFonts w:eastAsiaTheme="minorEastAsia"/>
                      <w:kern w:val="0"/>
                      <w:szCs w:val="21"/>
                    </w:rPr>
                    <w:t>/</w:t>
                  </w:r>
                  <w:r w:rsidR="00D063EA" w:rsidRPr="00D06E4E">
                    <w:rPr>
                      <w:rFonts w:eastAsiaTheme="minorEastAsia" w:hAnsiTheme="minorEastAsia"/>
                      <w:kern w:val="0"/>
                      <w:szCs w:val="21"/>
                    </w:rPr>
                    <w:t xml:space="preserve">　</w:t>
                  </w:r>
                </w:p>
              </w:tc>
              <w:tc>
                <w:tcPr>
                  <w:tcW w:w="1551" w:type="dxa"/>
                  <w:vMerge/>
                  <w:vAlign w:val="center"/>
                </w:tcPr>
                <w:p w:rsidR="00D063EA" w:rsidRPr="00D06E4E" w:rsidRDefault="00D063EA" w:rsidP="00DE75BD">
                  <w:pPr>
                    <w:adjustRightInd w:val="0"/>
                    <w:snapToGrid w:val="0"/>
                    <w:jc w:val="center"/>
                    <w:rPr>
                      <w:rFonts w:eastAsiaTheme="minorEastAsia"/>
                      <w:szCs w:val="21"/>
                    </w:rPr>
                  </w:pPr>
                </w:p>
              </w:tc>
            </w:tr>
            <w:tr w:rsidR="00D063EA" w:rsidRPr="00D06E4E" w:rsidTr="00C81DF7">
              <w:trPr>
                <w:trHeight w:val="340"/>
              </w:trPr>
              <w:tc>
                <w:tcPr>
                  <w:tcW w:w="2395" w:type="dxa"/>
                  <w:vAlign w:val="center"/>
                </w:tcPr>
                <w:p w:rsidR="00D063EA" w:rsidRPr="00D06E4E" w:rsidRDefault="00D063EA" w:rsidP="00C81DF7">
                  <w:pPr>
                    <w:widowControl/>
                    <w:jc w:val="center"/>
                    <w:rPr>
                      <w:rFonts w:eastAsiaTheme="minorEastAsia"/>
                      <w:kern w:val="0"/>
                      <w:szCs w:val="21"/>
                    </w:rPr>
                  </w:pPr>
                  <w:r w:rsidRPr="00D06E4E">
                    <w:rPr>
                      <w:rFonts w:eastAsiaTheme="minorEastAsia" w:hAnsiTheme="minorEastAsia"/>
                      <w:kern w:val="0"/>
                      <w:szCs w:val="21"/>
                    </w:rPr>
                    <w:t>叉车</w:t>
                  </w:r>
                </w:p>
              </w:tc>
              <w:tc>
                <w:tcPr>
                  <w:tcW w:w="1418" w:type="dxa"/>
                  <w:vAlign w:val="center"/>
                </w:tcPr>
                <w:p w:rsidR="00D063EA" w:rsidRPr="00D06E4E" w:rsidRDefault="00D063EA" w:rsidP="00C81DF7">
                  <w:pPr>
                    <w:widowControl/>
                    <w:jc w:val="center"/>
                    <w:rPr>
                      <w:rFonts w:eastAsiaTheme="minorEastAsia"/>
                      <w:kern w:val="0"/>
                      <w:szCs w:val="21"/>
                    </w:rPr>
                  </w:pPr>
                  <w:r w:rsidRPr="00D06E4E">
                    <w:rPr>
                      <w:rFonts w:eastAsiaTheme="minorEastAsia"/>
                      <w:kern w:val="0"/>
                      <w:szCs w:val="21"/>
                    </w:rPr>
                    <w:t>CPC</w:t>
                  </w:r>
                </w:p>
              </w:tc>
              <w:tc>
                <w:tcPr>
                  <w:tcW w:w="1230" w:type="dxa"/>
                  <w:vAlign w:val="center"/>
                </w:tcPr>
                <w:p w:rsidR="00D063EA" w:rsidRPr="00D06E4E" w:rsidRDefault="00D063EA" w:rsidP="00C81DF7">
                  <w:pPr>
                    <w:widowControl/>
                    <w:jc w:val="center"/>
                    <w:rPr>
                      <w:rFonts w:eastAsiaTheme="minorEastAsia"/>
                      <w:kern w:val="0"/>
                      <w:szCs w:val="21"/>
                    </w:rPr>
                  </w:pPr>
                  <w:r w:rsidRPr="00D06E4E">
                    <w:rPr>
                      <w:rFonts w:eastAsiaTheme="minorEastAsia"/>
                      <w:kern w:val="0"/>
                      <w:szCs w:val="21"/>
                    </w:rPr>
                    <w:t>1</w:t>
                  </w:r>
                </w:p>
              </w:tc>
              <w:tc>
                <w:tcPr>
                  <w:tcW w:w="1156" w:type="dxa"/>
                  <w:vAlign w:val="center"/>
                </w:tcPr>
                <w:p w:rsidR="00D063EA" w:rsidRPr="00D06E4E" w:rsidRDefault="00D063EA" w:rsidP="00C81DF7">
                  <w:pPr>
                    <w:widowControl/>
                    <w:jc w:val="center"/>
                    <w:rPr>
                      <w:rFonts w:eastAsiaTheme="minorEastAsia"/>
                      <w:kern w:val="0"/>
                      <w:szCs w:val="21"/>
                    </w:rPr>
                  </w:pPr>
                  <w:r w:rsidRPr="00D06E4E">
                    <w:rPr>
                      <w:rFonts w:eastAsiaTheme="minorEastAsia" w:hAnsiTheme="minorEastAsia"/>
                      <w:kern w:val="0"/>
                      <w:szCs w:val="21"/>
                    </w:rPr>
                    <w:t>宝鸡</w:t>
                  </w:r>
                </w:p>
              </w:tc>
              <w:tc>
                <w:tcPr>
                  <w:tcW w:w="1157" w:type="dxa"/>
                  <w:vAlign w:val="center"/>
                </w:tcPr>
                <w:p w:rsidR="00D063EA" w:rsidRPr="00D06E4E" w:rsidRDefault="00EC740B" w:rsidP="00C81DF7">
                  <w:pPr>
                    <w:widowControl/>
                    <w:jc w:val="center"/>
                    <w:rPr>
                      <w:rFonts w:eastAsiaTheme="minorEastAsia"/>
                      <w:kern w:val="0"/>
                      <w:szCs w:val="21"/>
                    </w:rPr>
                  </w:pPr>
                  <w:r w:rsidRPr="00D06E4E">
                    <w:rPr>
                      <w:rFonts w:eastAsiaTheme="minorEastAsia"/>
                      <w:kern w:val="0"/>
                      <w:szCs w:val="21"/>
                    </w:rPr>
                    <w:t>/</w:t>
                  </w:r>
                  <w:r w:rsidR="00D063EA" w:rsidRPr="00D06E4E">
                    <w:rPr>
                      <w:rFonts w:eastAsiaTheme="minorEastAsia" w:hAnsiTheme="minorEastAsia"/>
                      <w:kern w:val="0"/>
                      <w:szCs w:val="21"/>
                    </w:rPr>
                    <w:t xml:space="preserve">　</w:t>
                  </w:r>
                </w:p>
              </w:tc>
              <w:tc>
                <w:tcPr>
                  <w:tcW w:w="1551" w:type="dxa"/>
                  <w:vMerge/>
                  <w:vAlign w:val="center"/>
                </w:tcPr>
                <w:p w:rsidR="00D063EA" w:rsidRPr="00D06E4E" w:rsidRDefault="00D063EA" w:rsidP="00DE75BD">
                  <w:pPr>
                    <w:adjustRightInd w:val="0"/>
                    <w:snapToGrid w:val="0"/>
                    <w:jc w:val="center"/>
                    <w:rPr>
                      <w:rFonts w:eastAsiaTheme="minorEastAsia"/>
                      <w:szCs w:val="21"/>
                    </w:rPr>
                  </w:pPr>
                </w:p>
              </w:tc>
            </w:tr>
          </w:tbl>
          <w:p w:rsidR="00FF3D91" w:rsidRPr="00D06E4E" w:rsidRDefault="00E91843" w:rsidP="00EC222E">
            <w:pPr>
              <w:autoSpaceDE w:val="0"/>
              <w:autoSpaceDN w:val="0"/>
              <w:adjustRightInd w:val="0"/>
              <w:snapToGrid w:val="0"/>
              <w:spacing w:beforeLines="50" w:line="360" w:lineRule="auto"/>
              <w:ind w:firstLineChars="200" w:firstLine="482"/>
              <w:jc w:val="left"/>
              <w:rPr>
                <w:b/>
                <w:kern w:val="0"/>
                <w:sz w:val="24"/>
              </w:rPr>
            </w:pPr>
            <w:r w:rsidRPr="00D06E4E">
              <w:rPr>
                <w:b/>
                <w:kern w:val="0"/>
                <w:sz w:val="24"/>
              </w:rPr>
              <w:t>6</w:t>
            </w:r>
            <w:r w:rsidRPr="00D06E4E">
              <w:rPr>
                <w:b/>
                <w:kern w:val="0"/>
                <w:sz w:val="24"/>
              </w:rPr>
              <w:t>、项目原辅材料及主要理化性质</w:t>
            </w:r>
          </w:p>
          <w:p w:rsidR="00FF3D91" w:rsidRPr="00D06E4E" w:rsidRDefault="00E91843">
            <w:pPr>
              <w:adjustRightInd w:val="0"/>
              <w:snapToGrid w:val="0"/>
              <w:spacing w:line="360" w:lineRule="auto"/>
              <w:ind w:firstLineChars="200" w:firstLine="480"/>
              <w:rPr>
                <w:b/>
                <w:szCs w:val="21"/>
              </w:rPr>
            </w:pPr>
            <w:r w:rsidRPr="00D06E4E">
              <w:rPr>
                <w:sz w:val="24"/>
              </w:rPr>
              <w:t>本项目主要原、辅材料用量见表</w:t>
            </w:r>
            <w:r w:rsidR="00C71792" w:rsidRPr="00D06E4E">
              <w:rPr>
                <w:rFonts w:hint="eastAsia"/>
                <w:sz w:val="24"/>
              </w:rPr>
              <w:t>4</w:t>
            </w:r>
            <w:r w:rsidRPr="00D06E4E">
              <w:rPr>
                <w:sz w:val="24"/>
              </w:rPr>
              <w:t>。</w:t>
            </w:r>
          </w:p>
          <w:p w:rsidR="00FF3D91" w:rsidRPr="00D06E4E" w:rsidRDefault="00E91843">
            <w:pPr>
              <w:tabs>
                <w:tab w:val="left" w:pos="2375"/>
                <w:tab w:val="center" w:pos="4431"/>
              </w:tabs>
              <w:adjustRightInd w:val="0"/>
              <w:snapToGrid w:val="0"/>
              <w:ind w:firstLineChars="200" w:firstLine="422"/>
              <w:jc w:val="center"/>
              <w:rPr>
                <w:b/>
                <w:szCs w:val="21"/>
              </w:rPr>
            </w:pPr>
            <w:r w:rsidRPr="00D06E4E">
              <w:rPr>
                <w:b/>
                <w:szCs w:val="21"/>
              </w:rPr>
              <w:t>表</w:t>
            </w:r>
            <w:r w:rsidR="00C71792" w:rsidRPr="00D06E4E">
              <w:rPr>
                <w:rFonts w:hint="eastAsia"/>
                <w:b/>
                <w:szCs w:val="21"/>
              </w:rPr>
              <w:t>4</w:t>
            </w:r>
            <w:r w:rsidRPr="00D06E4E">
              <w:rPr>
                <w:b/>
                <w:szCs w:val="21"/>
              </w:rPr>
              <w:t xml:space="preserve">    </w:t>
            </w:r>
            <w:r w:rsidRPr="00D06E4E">
              <w:rPr>
                <w:b/>
                <w:szCs w:val="21"/>
              </w:rPr>
              <w:t>项目主要原材料明细及能源消耗</w:t>
            </w:r>
          </w:p>
          <w:tbl>
            <w:tblPr>
              <w:tblW w:w="495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74"/>
              <w:gridCol w:w="2297"/>
              <w:gridCol w:w="1754"/>
              <w:gridCol w:w="2086"/>
              <w:gridCol w:w="1596"/>
            </w:tblGrid>
            <w:tr w:rsidR="00EC740B" w:rsidRPr="00D06E4E" w:rsidTr="00EC740B">
              <w:trPr>
                <w:trHeight w:val="284"/>
                <w:jc w:val="center"/>
              </w:trPr>
              <w:tc>
                <w:tcPr>
                  <w:tcW w:w="1174"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序号</w:t>
                  </w:r>
                </w:p>
              </w:tc>
              <w:tc>
                <w:tcPr>
                  <w:tcW w:w="2297"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原辅材料名称</w:t>
                  </w:r>
                </w:p>
              </w:tc>
              <w:tc>
                <w:tcPr>
                  <w:tcW w:w="1754"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年消耗量</w:t>
                  </w:r>
                </w:p>
              </w:tc>
              <w:tc>
                <w:tcPr>
                  <w:tcW w:w="2086"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来源运输</w:t>
                  </w:r>
                </w:p>
              </w:tc>
              <w:tc>
                <w:tcPr>
                  <w:tcW w:w="1596"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备注</w:t>
                  </w:r>
                </w:p>
              </w:tc>
            </w:tr>
            <w:tr w:rsidR="00EC740B" w:rsidRPr="00D06E4E" w:rsidTr="00C81DF7">
              <w:trPr>
                <w:trHeight w:val="284"/>
                <w:jc w:val="center"/>
              </w:trPr>
              <w:tc>
                <w:tcPr>
                  <w:tcW w:w="8907" w:type="dxa"/>
                  <w:gridSpan w:val="5"/>
                  <w:vAlign w:val="center"/>
                  <w:hideMark/>
                </w:tcPr>
                <w:p w:rsidR="00EC740B" w:rsidRPr="00D06E4E" w:rsidRDefault="00EC740B" w:rsidP="00EC740B">
                  <w:pPr>
                    <w:jc w:val="center"/>
                    <w:rPr>
                      <w:rFonts w:eastAsiaTheme="minorEastAsia" w:hAnsiTheme="minorEastAsia"/>
                      <w:szCs w:val="21"/>
                    </w:rPr>
                  </w:pPr>
                  <w:r w:rsidRPr="00D06E4E">
                    <w:rPr>
                      <w:rFonts w:eastAsiaTheme="minorEastAsia" w:hAnsiTheme="minorEastAsia" w:hint="eastAsia"/>
                      <w:szCs w:val="21"/>
                    </w:rPr>
                    <w:t>原辅材料</w:t>
                  </w:r>
                </w:p>
              </w:tc>
            </w:tr>
            <w:tr w:rsidR="00EC740B" w:rsidRPr="00D06E4E" w:rsidTr="00EC740B">
              <w:trPr>
                <w:trHeight w:val="284"/>
                <w:jc w:val="center"/>
              </w:trPr>
              <w:tc>
                <w:tcPr>
                  <w:tcW w:w="1174" w:type="dxa"/>
                  <w:vAlign w:val="center"/>
                  <w:hideMark/>
                </w:tcPr>
                <w:p w:rsidR="00EC740B" w:rsidRPr="00D06E4E" w:rsidRDefault="00EC740B" w:rsidP="00EC740B">
                  <w:pPr>
                    <w:jc w:val="center"/>
                    <w:rPr>
                      <w:rFonts w:eastAsiaTheme="minorEastAsia"/>
                      <w:szCs w:val="21"/>
                    </w:rPr>
                  </w:pPr>
                  <w:r w:rsidRPr="00D06E4E">
                    <w:rPr>
                      <w:rFonts w:eastAsiaTheme="minorEastAsia"/>
                      <w:szCs w:val="21"/>
                    </w:rPr>
                    <w:t>1</w:t>
                  </w:r>
                </w:p>
              </w:tc>
              <w:tc>
                <w:tcPr>
                  <w:tcW w:w="2297"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锻中齿轮毛坯</w:t>
                  </w:r>
                </w:p>
              </w:tc>
              <w:tc>
                <w:tcPr>
                  <w:tcW w:w="1754" w:type="dxa"/>
                  <w:vAlign w:val="center"/>
                  <w:hideMark/>
                </w:tcPr>
                <w:p w:rsidR="00EC740B" w:rsidRPr="00D06E4E" w:rsidRDefault="00EC740B" w:rsidP="00EC740B">
                  <w:pPr>
                    <w:jc w:val="center"/>
                    <w:rPr>
                      <w:rFonts w:eastAsiaTheme="minorEastAsia"/>
                      <w:szCs w:val="21"/>
                    </w:rPr>
                  </w:pPr>
                  <w:r w:rsidRPr="00D06E4E">
                    <w:rPr>
                      <w:rFonts w:eastAsiaTheme="minorEastAsia"/>
                      <w:szCs w:val="21"/>
                    </w:rPr>
                    <w:t>1000t</w:t>
                  </w:r>
                </w:p>
              </w:tc>
              <w:tc>
                <w:tcPr>
                  <w:tcW w:w="2086"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客户提供、汽车</w:t>
                  </w:r>
                </w:p>
              </w:tc>
              <w:tc>
                <w:tcPr>
                  <w:tcW w:w="1596"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生产原料</w:t>
                  </w:r>
                </w:p>
              </w:tc>
            </w:tr>
            <w:tr w:rsidR="00EC740B" w:rsidRPr="00D06E4E" w:rsidTr="00EC740B">
              <w:trPr>
                <w:trHeight w:val="284"/>
                <w:jc w:val="center"/>
              </w:trPr>
              <w:tc>
                <w:tcPr>
                  <w:tcW w:w="1174" w:type="dxa"/>
                  <w:vAlign w:val="center"/>
                  <w:hideMark/>
                </w:tcPr>
                <w:p w:rsidR="00EC740B" w:rsidRPr="00D06E4E" w:rsidRDefault="00EC740B" w:rsidP="00EC740B">
                  <w:pPr>
                    <w:jc w:val="center"/>
                    <w:rPr>
                      <w:rFonts w:eastAsiaTheme="minorEastAsia"/>
                      <w:szCs w:val="21"/>
                    </w:rPr>
                  </w:pPr>
                  <w:r w:rsidRPr="00D06E4E">
                    <w:rPr>
                      <w:rFonts w:eastAsiaTheme="minorEastAsia"/>
                      <w:szCs w:val="21"/>
                    </w:rPr>
                    <w:t>2</w:t>
                  </w:r>
                </w:p>
              </w:tc>
              <w:tc>
                <w:tcPr>
                  <w:tcW w:w="2297"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军工零件</w:t>
                  </w:r>
                </w:p>
              </w:tc>
              <w:tc>
                <w:tcPr>
                  <w:tcW w:w="1754" w:type="dxa"/>
                  <w:vAlign w:val="center"/>
                  <w:hideMark/>
                </w:tcPr>
                <w:p w:rsidR="00EC740B" w:rsidRPr="00D06E4E" w:rsidRDefault="00EC740B" w:rsidP="00EC740B">
                  <w:pPr>
                    <w:jc w:val="center"/>
                    <w:rPr>
                      <w:rFonts w:eastAsiaTheme="minorEastAsia"/>
                      <w:szCs w:val="21"/>
                    </w:rPr>
                  </w:pPr>
                  <w:r w:rsidRPr="00D06E4E">
                    <w:rPr>
                      <w:rFonts w:eastAsiaTheme="minorEastAsia"/>
                      <w:szCs w:val="21"/>
                    </w:rPr>
                    <w:t>1</w:t>
                  </w:r>
                  <w:r w:rsidRPr="00D06E4E">
                    <w:rPr>
                      <w:rFonts w:eastAsiaTheme="minorEastAsia" w:hAnsiTheme="minorEastAsia"/>
                      <w:szCs w:val="21"/>
                    </w:rPr>
                    <w:t>万件</w:t>
                  </w:r>
                </w:p>
              </w:tc>
              <w:tc>
                <w:tcPr>
                  <w:tcW w:w="2086"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客户提供、汽车</w:t>
                  </w:r>
                </w:p>
              </w:tc>
              <w:tc>
                <w:tcPr>
                  <w:tcW w:w="1596"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生产原料</w:t>
                  </w:r>
                </w:p>
              </w:tc>
            </w:tr>
            <w:tr w:rsidR="00EC740B" w:rsidRPr="00D06E4E" w:rsidTr="00EC740B">
              <w:trPr>
                <w:trHeight w:val="284"/>
                <w:jc w:val="center"/>
              </w:trPr>
              <w:tc>
                <w:tcPr>
                  <w:tcW w:w="1174" w:type="dxa"/>
                  <w:vAlign w:val="center"/>
                  <w:hideMark/>
                </w:tcPr>
                <w:p w:rsidR="00EC740B" w:rsidRPr="00D06E4E" w:rsidRDefault="00EC740B" w:rsidP="00EC740B">
                  <w:pPr>
                    <w:jc w:val="center"/>
                    <w:rPr>
                      <w:rFonts w:eastAsiaTheme="minorEastAsia"/>
                      <w:szCs w:val="21"/>
                    </w:rPr>
                  </w:pPr>
                  <w:r w:rsidRPr="00D06E4E">
                    <w:rPr>
                      <w:rFonts w:eastAsiaTheme="minorEastAsia"/>
                      <w:szCs w:val="21"/>
                    </w:rPr>
                    <w:t>3</w:t>
                  </w:r>
                </w:p>
              </w:tc>
              <w:tc>
                <w:tcPr>
                  <w:tcW w:w="2297"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航空零件</w:t>
                  </w:r>
                </w:p>
              </w:tc>
              <w:tc>
                <w:tcPr>
                  <w:tcW w:w="1754" w:type="dxa"/>
                  <w:vAlign w:val="center"/>
                  <w:hideMark/>
                </w:tcPr>
                <w:p w:rsidR="00EC740B" w:rsidRPr="00D06E4E" w:rsidRDefault="00EC740B" w:rsidP="00EC740B">
                  <w:pPr>
                    <w:jc w:val="center"/>
                    <w:rPr>
                      <w:rFonts w:eastAsiaTheme="minorEastAsia"/>
                      <w:szCs w:val="21"/>
                    </w:rPr>
                  </w:pPr>
                  <w:r w:rsidRPr="00D06E4E">
                    <w:rPr>
                      <w:rFonts w:eastAsiaTheme="minorEastAsia"/>
                      <w:szCs w:val="21"/>
                    </w:rPr>
                    <w:t>5000</w:t>
                  </w:r>
                  <w:r w:rsidRPr="00D06E4E">
                    <w:rPr>
                      <w:rFonts w:eastAsiaTheme="minorEastAsia" w:hAnsiTheme="minorEastAsia"/>
                      <w:szCs w:val="21"/>
                    </w:rPr>
                    <w:t>件</w:t>
                  </w:r>
                </w:p>
              </w:tc>
              <w:tc>
                <w:tcPr>
                  <w:tcW w:w="2086"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客户提供、汽车</w:t>
                  </w:r>
                </w:p>
              </w:tc>
              <w:tc>
                <w:tcPr>
                  <w:tcW w:w="1596"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生产原料</w:t>
                  </w:r>
                </w:p>
              </w:tc>
            </w:tr>
            <w:tr w:rsidR="00EC740B" w:rsidRPr="00D06E4E" w:rsidTr="00EC740B">
              <w:trPr>
                <w:trHeight w:val="284"/>
                <w:jc w:val="center"/>
              </w:trPr>
              <w:tc>
                <w:tcPr>
                  <w:tcW w:w="1174" w:type="dxa"/>
                  <w:vAlign w:val="center"/>
                  <w:hideMark/>
                </w:tcPr>
                <w:p w:rsidR="00EC740B" w:rsidRPr="00D06E4E" w:rsidRDefault="00EC740B" w:rsidP="00EC740B">
                  <w:pPr>
                    <w:jc w:val="center"/>
                    <w:rPr>
                      <w:rFonts w:eastAsiaTheme="minorEastAsia"/>
                      <w:szCs w:val="21"/>
                    </w:rPr>
                  </w:pPr>
                  <w:r w:rsidRPr="00D06E4E">
                    <w:rPr>
                      <w:rFonts w:eastAsiaTheme="minorEastAsia"/>
                      <w:szCs w:val="21"/>
                    </w:rPr>
                    <w:t>4</w:t>
                  </w:r>
                </w:p>
              </w:tc>
              <w:tc>
                <w:tcPr>
                  <w:tcW w:w="2297"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高压输电配件</w:t>
                  </w:r>
                </w:p>
              </w:tc>
              <w:tc>
                <w:tcPr>
                  <w:tcW w:w="1754" w:type="dxa"/>
                  <w:vAlign w:val="center"/>
                  <w:hideMark/>
                </w:tcPr>
                <w:p w:rsidR="00EC740B" w:rsidRPr="00D06E4E" w:rsidRDefault="00EC740B" w:rsidP="00EC740B">
                  <w:pPr>
                    <w:jc w:val="center"/>
                    <w:rPr>
                      <w:rFonts w:eastAsiaTheme="minorEastAsia"/>
                      <w:szCs w:val="21"/>
                    </w:rPr>
                  </w:pPr>
                  <w:r w:rsidRPr="00D06E4E">
                    <w:rPr>
                      <w:rFonts w:eastAsiaTheme="minorEastAsia"/>
                      <w:szCs w:val="21"/>
                    </w:rPr>
                    <w:t>2000</w:t>
                  </w:r>
                  <w:r w:rsidRPr="00D06E4E">
                    <w:rPr>
                      <w:rFonts w:eastAsiaTheme="minorEastAsia" w:hAnsiTheme="minorEastAsia"/>
                      <w:szCs w:val="21"/>
                    </w:rPr>
                    <w:t>件</w:t>
                  </w:r>
                </w:p>
              </w:tc>
              <w:tc>
                <w:tcPr>
                  <w:tcW w:w="2086"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客户提供、汽车</w:t>
                  </w:r>
                </w:p>
              </w:tc>
              <w:tc>
                <w:tcPr>
                  <w:tcW w:w="1596"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生产原料</w:t>
                  </w:r>
                </w:p>
              </w:tc>
            </w:tr>
            <w:tr w:rsidR="00EC740B" w:rsidRPr="00D06E4E" w:rsidTr="00EC740B">
              <w:trPr>
                <w:trHeight w:val="284"/>
                <w:jc w:val="center"/>
              </w:trPr>
              <w:tc>
                <w:tcPr>
                  <w:tcW w:w="1174" w:type="dxa"/>
                  <w:vAlign w:val="center"/>
                  <w:hideMark/>
                </w:tcPr>
                <w:p w:rsidR="00EC740B" w:rsidRPr="00D06E4E" w:rsidRDefault="00EC740B" w:rsidP="00EC740B">
                  <w:pPr>
                    <w:jc w:val="center"/>
                    <w:rPr>
                      <w:rFonts w:eastAsiaTheme="minorEastAsia"/>
                      <w:szCs w:val="21"/>
                    </w:rPr>
                  </w:pPr>
                  <w:r w:rsidRPr="00D06E4E">
                    <w:rPr>
                      <w:rFonts w:eastAsiaTheme="minorEastAsia"/>
                      <w:szCs w:val="21"/>
                    </w:rPr>
                    <w:t>5</w:t>
                  </w:r>
                </w:p>
              </w:tc>
              <w:tc>
                <w:tcPr>
                  <w:tcW w:w="2297"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手套</w:t>
                  </w:r>
                </w:p>
              </w:tc>
              <w:tc>
                <w:tcPr>
                  <w:tcW w:w="1754" w:type="dxa"/>
                  <w:vAlign w:val="center"/>
                  <w:hideMark/>
                </w:tcPr>
                <w:p w:rsidR="00EC740B" w:rsidRPr="00D06E4E" w:rsidRDefault="00EC740B" w:rsidP="00EC740B">
                  <w:pPr>
                    <w:jc w:val="center"/>
                    <w:rPr>
                      <w:rFonts w:eastAsiaTheme="minorEastAsia"/>
                      <w:szCs w:val="21"/>
                    </w:rPr>
                  </w:pPr>
                  <w:r w:rsidRPr="00D06E4E">
                    <w:rPr>
                      <w:rFonts w:eastAsiaTheme="minorEastAsia"/>
                      <w:szCs w:val="21"/>
                    </w:rPr>
                    <w:t>500</w:t>
                  </w:r>
                  <w:r w:rsidRPr="00D06E4E">
                    <w:rPr>
                      <w:rFonts w:eastAsiaTheme="minorEastAsia" w:hAnsiTheme="minorEastAsia"/>
                      <w:szCs w:val="21"/>
                    </w:rPr>
                    <w:t>双</w:t>
                  </w:r>
                </w:p>
              </w:tc>
              <w:tc>
                <w:tcPr>
                  <w:tcW w:w="2086"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外购、汽车</w:t>
                  </w:r>
                </w:p>
              </w:tc>
              <w:tc>
                <w:tcPr>
                  <w:tcW w:w="1596"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生产辅料</w:t>
                  </w:r>
                </w:p>
              </w:tc>
            </w:tr>
            <w:tr w:rsidR="00EC740B" w:rsidRPr="00D06E4E" w:rsidTr="00EC740B">
              <w:trPr>
                <w:trHeight w:val="284"/>
                <w:jc w:val="center"/>
              </w:trPr>
              <w:tc>
                <w:tcPr>
                  <w:tcW w:w="1174" w:type="dxa"/>
                  <w:vAlign w:val="center"/>
                  <w:hideMark/>
                </w:tcPr>
                <w:p w:rsidR="00EC740B" w:rsidRPr="00D06E4E" w:rsidRDefault="00EC740B" w:rsidP="00EC740B">
                  <w:pPr>
                    <w:jc w:val="center"/>
                    <w:rPr>
                      <w:rFonts w:eastAsiaTheme="minorEastAsia"/>
                      <w:szCs w:val="21"/>
                    </w:rPr>
                  </w:pPr>
                  <w:r w:rsidRPr="00D06E4E">
                    <w:rPr>
                      <w:rFonts w:eastAsiaTheme="minorEastAsia"/>
                      <w:szCs w:val="21"/>
                    </w:rPr>
                    <w:lastRenderedPageBreak/>
                    <w:t>6</w:t>
                  </w:r>
                </w:p>
              </w:tc>
              <w:tc>
                <w:tcPr>
                  <w:tcW w:w="2297"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切削液</w:t>
                  </w:r>
                </w:p>
              </w:tc>
              <w:tc>
                <w:tcPr>
                  <w:tcW w:w="1754" w:type="dxa"/>
                  <w:vAlign w:val="center"/>
                  <w:hideMark/>
                </w:tcPr>
                <w:p w:rsidR="00EC740B" w:rsidRPr="00D06E4E" w:rsidRDefault="00EC740B" w:rsidP="00EC740B">
                  <w:pPr>
                    <w:jc w:val="center"/>
                    <w:rPr>
                      <w:rFonts w:eastAsiaTheme="minorEastAsia"/>
                      <w:szCs w:val="21"/>
                    </w:rPr>
                  </w:pPr>
                  <w:r w:rsidRPr="00D06E4E">
                    <w:rPr>
                      <w:rFonts w:eastAsiaTheme="minorEastAsia"/>
                      <w:szCs w:val="21"/>
                    </w:rPr>
                    <w:t>3t</w:t>
                  </w:r>
                </w:p>
              </w:tc>
              <w:tc>
                <w:tcPr>
                  <w:tcW w:w="2086"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外购、汽车</w:t>
                  </w:r>
                </w:p>
              </w:tc>
              <w:tc>
                <w:tcPr>
                  <w:tcW w:w="1596" w:type="dxa"/>
                  <w:vAlign w:val="center"/>
                  <w:hideMark/>
                </w:tcPr>
                <w:p w:rsidR="00EC740B" w:rsidRPr="00D06E4E" w:rsidRDefault="001F1DAA" w:rsidP="00EC740B">
                  <w:pPr>
                    <w:jc w:val="center"/>
                    <w:rPr>
                      <w:rFonts w:eastAsiaTheme="minorEastAsia"/>
                      <w:szCs w:val="21"/>
                    </w:rPr>
                  </w:pPr>
                  <w:r w:rsidRPr="00D06E4E">
                    <w:rPr>
                      <w:rFonts w:eastAsiaTheme="minorEastAsia" w:hint="eastAsia"/>
                      <w:szCs w:val="21"/>
                    </w:rPr>
                    <w:t>/</w:t>
                  </w:r>
                </w:p>
              </w:tc>
            </w:tr>
            <w:tr w:rsidR="00EC740B" w:rsidRPr="00D06E4E" w:rsidTr="00EC740B">
              <w:trPr>
                <w:trHeight w:val="284"/>
                <w:jc w:val="center"/>
              </w:trPr>
              <w:tc>
                <w:tcPr>
                  <w:tcW w:w="1174" w:type="dxa"/>
                  <w:vAlign w:val="center"/>
                  <w:hideMark/>
                </w:tcPr>
                <w:p w:rsidR="00EC740B" w:rsidRPr="00D06E4E" w:rsidRDefault="00EC740B" w:rsidP="00EC740B">
                  <w:pPr>
                    <w:jc w:val="center"/>
                    <w:rPr>
                      <w:rFonts w:eastAsiaTheme="minorEastAsia"/>
                      <w:szCs w:val="21"/>
                    </w:rPr>
                  </w:pPr>
                  <w:r w:rsidRPr="00D06E4E">
                    <w:rPr>
                      <w:rFonts w:eastAsiaTheme="minorEastAsia"/>
                      <w:szCs w:val="21"/>
                    </w:rPr>
                    <w:t>7</w:t>
                  </w:r>
                </w:p>
              </w:tc>
              <w:tc>
                <w:tcPr>
                  <w:tcW w:w="2297"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液压液</w:t>
                  </w:r>
                </w:p>
              </w:tc>
              <w:tc>
                <w:tcPr>
                  <w:tcW w:w="1754" w:type="dxa"/>
                  <w:vAlign w:val="center"/>
                  <w:hideMark/>
                </w:tcPr>
                <w:p w:rsidR="00EC740B" w:rsidRPr="00D06E4E" w:rsidRDefault="00EC740B" w:rsidP="00EC740B">
                  <w:pPr>
                    <w:jc w:val="center"/>
                    <w:rPr>
                      <w:rFonts w:eastAsiaTheme="minorEastAsia"/>
                      <w:szCs w:val="21"/>
                    </w:rPr>
                  </w:pPr>
                  <w:r w:rsidRPr="00D06E4E">
                    <w:rPr>
                      <w:rFonts w:eastAsiaTheme="minorEastAsia"/>
                      <w:szCs w:val="21"/>
                    </w:rPr>
                    <w:t>1t</w:t>
                  </w:r>
                </w:p>
              </w:tc>
              <w:tc>
                <w:tcPr>
                  <w:tcW w:w="2086" w:type="dxa"/>
                  <w:vAlign w:val="center"/>
                  <w:hideMark/>
                </w:tcPr>
                <w:p w:rsidR="00EC740B" w:rsidRPr="00D06E4E" w:rsidRDefault="00EC740B" w:rsidP="00EC740B">
                  <w:pPr>
                    <w:jc w:val="center"/>
                    <w:rPr>
                      <w:rFonts w:eastAsiaTheme="minorEastAsia"/>
                      <w:szCs w:val="21"/>
                    </w:rPr>
                  </w:pPr>
                  <w:r w:rsidRPr="00D06E4E">
                    <w:rPr>
                      <w:rFonts w:eastAsiaTheme="minorEastAsia" w:hAnsiTheme="minorEastAsia"/>
                      <w:szCs w:val="21"/>
                    </w:rPr>
                    <w:t>外购、汽车</w:t>
                  </w:r>
                </w:p>
              </w:tc>
              <w:tc>
                <w:tcPr>
                  <w:tcW w:w="1596" w:type="dxa"/>
                  <w:vAlign w:val="center"/>
                  <w:hideMark/>
                </w:tcPr>
                <w:p w:rsidR="00EC740B" w:rsidRPr="00D06E4E" w:rsidRDefault="001F1DAA" w:rsidP="00EC740B">
                  <w:pPr>
                    <w:jc w:val="center"/>
                    <w:rPr>
                      <w:rFonts w:eastAsiaTheme="minorEastAsia"/>
                      <w:szCs w:val="21"/>
                    </w:rPr>
                  </w:pPr>
                  <w:r w:rsidRPr="00D06E4E">
                    <w:rPr>
                      <w:rFonts w:eastAsiaTheme="minorEastAsia" w:hint="eastAsia"/>
                      <w:szCs w:val="21"/>
                    </w:rPr>
                    <w:t>/</w:t>
                  </w:r>
                </w:p>
              </w:tc>
            </w:tr>
            <w:tr w:rsidR="001F1DAA" w:rsidRPr="00D06E4E" w:rsidTr="00EC740B">
              <w:trPr>
                <w:trHeight w:val="284"/>
                <w:jc w:val="center"/>
              </w:trPr>
              <w:tc>
                <w:tcPr>
                  <w:tcW w:w="1174" w:type="dxa"/>
                  <w:vAlign w:val="center"/>
                  <w:hideMark/>
                </w:tcPr>
                <w:p w:rsidR="001F1DAA" w:rsidRPr="00D06E4E" w:rsidRDefault="001F1DAA" w:rsidP="00EC740B">
                  <w:pPr>
                    <w:jc w:val="center"/>
                    <w:rPr>
                      <w:rFonts w:eastAsiaTheme="minorEastAsia"/>
                      <w:szCs w:val="21"/>
                    </w:rPr>
                  </w:pPr>
                  <w:r w:rsidRPr="00D06E4E">
                    <w:rPr>
                      <w:rFonts w:eastAsiaTheme="minorEastAsia" w:hint="eastAsia"/>
                      <w:szCs w:val="21"/>
                    </w:rPr>
                    <w:t>8</w:t>
                  </w:r>
                </w:p>
              </w:tc>
              <w:tc>
                <w:tcPr>
                  <w:tcW w:w="2297" w:type="dxa"/>
                  <w:vAlign w:val="center"/>
                  <w:hideMark/>
                </w:tcPr>
                <w:p w:rsidR="001F1DAA" w:rsidRPr="00D06E4E" w:rsidRDefault="001F1DAA" w:rsidP="00EC740B">
                  <w:pPr>
                    <w:jc w:val="center"/>
                    <w:rPr>
                      <w:rFonts w:eastAsiaTheme="minorEastAsia" w:hAnsiTheme="minorEastAsia"/>
                      <w:szCs w:val="21"/>
                    </w:rPr>
                  </w:pPr>
                  <w:r w:rsidRPr="00D06E4E">
                    <w:rPr>
                      <w:rFonts w:eastAsiaTheme="minorEastAsia" w:hAnsiTheme="minorEastAsia" w:hint="eastAsia"/>
                      <w:szCs w:val="21"/>
                    </w:rPr>
                    <w:t>润滑油</w:t>
                  </w:r>
                </w:p>
              </w:tc>
              <w:tc>
                <w:tcPr>
                  <w:tcW w:w="1754" w:type="dxa"/>
                  <w:vAlign w:val="center"/>
                  <w:hideMark/>
                </w:tcPr>
                <w:p w:rsidR="001F1DAA" w:rsidRPr="00D06E4E" w:rsidRDefault="001F1DAA" w:rsidP="00EC740B">
                  <w:pPr>
                    <w:jc w:val="center"/>
                    <w:rPr>
                      <w:rFonts w:eastAsiaTheme="minorEastAsia"/>
                      <w:szCs w:val="21"/>
                    </w:rPr>
                  </w:pPr>
                  <w:r w:rsidRPr="00D06E4E">
                    <w:rPr>
                      <w:rFonts w:eastAsiaTheme="minorEastAsia" w:hint="eastAsia"/>
                      <w:szCs w:val="21"/>
                    </w:rPr>
                    <w:t>0.5</w:t>
                  </w:r>
                  <w:r w:rsidRPr="00D06E4E">
                    <w:rPr>
                      <w:rFonts w:eastAsiaTheme="minorEastAsia"/>
                      <w:szCs w:val="21"/>
                    </w:rPr>
                    <w:t xml:space="preserve"> t</w:t>
                  </w:r>
                </w:p>
              </w:tc>
              <w:tc>
                <w:tcPr>
                  <w:tcW w:w="2086" w:type="dxa"/>
                  <w:vAlign w:val="center"/>
                  <w:hideMark/>
                </w:tcPr>
                <w:p w:rsidR="001F1DAA" w:rsidRPr="00D06E4E" w:rsidRDefault="001F1DAA" w:rsidP="001F1DAA">
                  <w:pPr>
                    <w:jc w:val="center"/>
                    <w:rPr>
                      <w:rFonts w:eastAsiaTheme="minorEastAsia"/>
                      <w:szCs w:val="21"/>
                    </w:rPr>
                  </w:pPr>
                  <w:r w:rsidRPr="00D06E4E">
                    <w:rPr>
                      <w:rFonts w:eastAsiaTheme="minorEastAsia" w:hAnsiTheme="minorEastAsia"/>
                      <w:szCs w:val="21"/>
                    </w:rPr>
                    <w:t>外购、汽车</w:t>
                  </w:r>
                </w:p>
              </w:tc>
              <w:tc>
                <w:tcPr>
                  <w:tcW w:w="1596" w:type="dxa"/>
                  <w:vAlign w:val="center"/>
                  <w:hideMark/>
                </w:tcPr>
                <w:p w:rsidR="001F1DAA" w:rsidRPr="00D06E4E" w:rsidRDefault="001F1DAA" w:rsidP="001F1DAA">
                  <w:pPr>
                    <w:jc w:val="center"/>
                    <w:rPr>
                      <w:rFonts w:eastAsiaTheme="minorEastAsia"/>
                      <w:szCs w:val="21"/>
                    </w:rPr>
                  </w:pPr>
                  <w:r w:rsidRPr="00D06E4E">
                    <w:rPr>
                      <w:rFonts w:eastAsiaTheme="minorEastAsia" w:hint="eastAsia"/>
                      <w:szCs w:val="21"/>
                    </w:rPr>
                    <w:t>/</w:t>
                  </w:r>
                </w:p>
              </w:tc>
            </w:tr>
            <w:tr w:rsidR="00EC740B" w:rsidRPr="00D06E4E" w:rsidTr="00C81DF7">
              <w:trPr>
                <w:trHeight w:val="284"/>
                <w:jc w:val="center"/>
              </w:trPr>
              <w:tc>
                <w:tcPr>
                  <w:tcW w:w="8907" w:type="dxa"/>
                  <w:gridSpan w:val="5"/>
                  <w:vAlign w:val="center"/>
                  <w:hideMark/>
                </w:tcPr>
                <w:p w:rsidR="00EC740B" w:rsidRPr="00D06E4E" w:rsidRDefault="00EC740B" w:rsidP="00EC740B">
                  <w:pPr>
                    <w:jc w:val="center"/>
                    <w:rPr>
                      <w:rFonts w:eastAsiaTheme="minorEastAsia" w:hAnsiTheme="minorEastAsia"/>
                      <w:szCs w:val="21"/>
                    </w:rPr>
                  </w:pPr>
                  <w:r w:rsidRPr="00D06E4E">
                    <w:rPr>
                      <w:rFonts w:eastAsiaTheme="minorEastAsia" w:hAnsiTheme="minorEastAsia" w:hint="eastAsia"/>
                      <w:szCs w:val="21"/>
                    </w:rPr>
                    <w:t>能源消耗</w:t>
                  </w:r>
                </w:p>
              </w:tc>
            </w:tr>
            <w:tr w:rsidR="00EC740B" w:rsidRPr="00D06E4E" w:rsidTr="00C81DF7">
              <w:trPr>
                <w:trHeight w:val="284"/>
                <w:jc w:val="center"/>
              </w:trPr>
              <w:tc>
                <w:tcPr>
                  <w:tcW w:w="1174" w:type="dxa"/>
                  <w:vAlign w:val="center"/>
                  <w:hideMark/>
                </w:tcPr>
                <w:p w:rsidR="00EC740B" w:rsidRPr="00D06E4E" w:rsidRDefault="00EC740B" w:rsidP="00C81DF7">
                  <w:pPr>
                    <w:jc w:val="center"/>
                    <w:rPr>
                      <w:szCs w:val="21"/>
                    </w:rPr>
                  </w:pPr>
                  <w:r w:rsidRPr="00D06E4E">
                    <w:rPr>
                      <w:rFonts w:hint="eastAsia"/>
                      <w:szCs w:val="21"/>
                    </w:rPr>
                    <w:t>1</w:t>
                  </w:r>
                </w:p>
              </w:tc>
              <w:tc>
                <w:tcPr>
                  <w:tcW w:w="2297" w:type="dxa"/>
                  <w:vAlign w:val="center"/>
                  <w:hideMark/>
                </w:tcPr>
                <w:p w:rsidR="00EC740B" w:rsidRPr="00D06E4E" w:rsidRDefault="00EC740B" w:rsidP="00C81DF7">
                  <w:pPr>
                    <w:jc w:val="center"/>
                    <w:rPr>
                      <w:szCs w:val="21"/>
                    </w:rPr>
                  </w:pPr>
                  <w:r w:rsidRPr="00D06E4E">
                    <w:rPr>
                      <w:szCs w:val="21"/>
                    </w:rPr>
                    <w:t>水</w:t>
                  </w:r>
                </w:p>
              </w:tc>
              <w:tc>
                <w:tcPr>
                  <w:tcW w:w="1754" w:type="dxa"/>
                  <w:vAlign w:val="center"/>
                  <w:hideMark/>
                </w:tcPr>
                <w:p w:rsidR="00EC740B" w:rsidRPr="00D06E4E" w:rsidRDefault="002349CA" w:rsidP="00C81DF7">
                  <w:pPr>
                    <w:jc w:val="center"/>
                    <w:rPr>
                      <w:szCs w:val="21"/>
                    </w:rPr>
                  </w:pPr>
                  <w:r w:rsidRPr="00D06E4E">
                    <w:rPr>
                      <w:rFonts w:hint="eastAsia"/>
                      <w:szCs w:val="21"/>
                    </w:rPr>
                    <w:t>285</w:t>
                  </w:r>
                  <w:r w:rsidR="00EC740B" w:rsidRPr="00D06E4E">
                    <w:rPr>
                      <w:rFonts w:hint="eastAsia"/>
                      <w:szCs w:val="21"/>
                    </w:rPr>
                    <w:t>m</w:t>
                  </w:r>
                  <w:r w:rsidR="00EC740B" w:rsidRPr="00D06E4E">
                    <w:rPr>
                      <w:rFonts w:hint="eastAsia"/>
                      <w:szCs w:val="21"/>
                      <w:vertAlign w:val="superscript"/>
                    </w:rPr>
                    <w:t>3</w:t>
                  </w:r>
                  <w:r w:rsidR="00EC740B" w:rsidRPr="00D06E4E">
                    <w:rPr>
                      <w:rFonts w:hint="eastAsia"/>
                      <w:szCs w:val="21"/>
                    </w:rPr>
                    <w:t>/a</w:t>
                  </w:r>
                </w:p>
              </w:tc>
              <w:tc>
                <w:tcPr>
                  <w:tcW w:w="2086" w:type="dxa"/>
                  <w:hideMark/>
                </w:tcPr>
                <w:p w:rsidR="00EC740B" w:rsidRPr="00D06E4E" w:rsidRDefault="00EC740B" w:rsidP="00C81DF7">
                  <w:pPr>
                    <w:jc w:val="center"/>
                    <w:rPr>
                      <w:szCs w:val="21"/>
                    </w:rPr>
                  </w:pPr>
                  <w:r w:rsidRPr="00D06E4E">
                    <w:rPr>
                      <w:rFonts w:hint="eastAsia"/>
                      <w:szCs w:val="21"/>
                    </w:rPr>
                    <w:t>市政管网</w:t>
                  </w:r>
                </w:p>
              </w:tc>
              <w:tc>
                <w:tcPr>
                  <w:tcW w:w="1596" w:type="dxa"/>
                  <w:vAlign w:val="center"/>
                  <w:hideMark/>
                </w:tcPr>
                <w:p w:rsidR="00EC740B" w:rsidRPr="00D06E4E" w:rsidRDefault="00EC740B" w:rsidP="00C81DF7">
                  <w:pPr>
                    <w:jc w:val="center"/>
                    <w:rPr>
                      <w:szCs w:val="21"/>
                    </w:rPr>
                  </w:pPr>
                  <w:r w:rsidRPr="00D06E4E">
                    <w:rPr>
                      <w:rFonts w:hint="eastAsia"/>
                      <w:szCs w:val="21"/>
                    </w:rPr>
                    <w:t>自来水</w:t>
                  </w:r>
                </w:p>
              </w:tc>
            </w:tr>
            <w:tr w:rsidR="00EC740B" w:rsidRPr="00D06E4E" w:rsidTr="00C81DF7">
              <w:trPr>
                <w:trHeight w:val="284"/>
                <w:jc w:val="center"/>
              </w:trPr>
              <w:tc>
                <w:tcPr>
                  <w:tcW w:w="1174" w:type="dxa"/>
                  <w:vAlign w:val="center"/>
                  <w:hideMark/>
                </w:tcPr>
                <w:p w:rsidR="00EC740B" w:rsidRPr="00D06E4E" w:rsidRDefault="00EC740B" w:rsidP="00C81DF7">
                  <w:pPr>
                    <w:jc w:val="center"/>
                    <w:rPr>
                      <w:szCs w:val="21"/>
                    </w:rPr>
                  </w:pPr>
                  <w:r w:rsidRPr="00D06E4E">
                    <w:rPr>
                      <w:rFonts w:hint="eastAsia"/>
                      <w:szCs w:val="21"/>
                    </w:rPr>
                    <w:t>2</w:t>
                  </w:r>
                </w:p>
              </w:tc>
              <w:tc>
                <w:tcPr>
                  <w:tcW w:w="2297" w:type="dxa"/>
                  <w:vAlign w:val="center"/>
                  <w:hideMark/>
                </w:tcPr>
                <w:p w:rsidR="00EC740B" w:rsidRPr="00D06E4E" w:rsidRDefault="00EC740B" w:rsidP="00C81DF7">
                  <w:pPr>
                    <w:jc w:val="center"/>
                    <w:rPr>
                      <w:szCs w:val="21"/>
                    </w:rPr>
                  </w:pPr>
                  <w:r w:rsidRPr="00D06E4E">
                    <w:rPr>
                      <w:szCs w:val="21"/>
                    </w:rPr>
                    <w:t>电</w:t>
                  </w:r>
                </w:p>
              </w:tc>
              <w:tc>
                <w:tcPr>
                  <w:tcW w:w="1754" w:type="dxa"/>
                  <w:vAlign w:val="center"/>
                  <w:hideMark/>
                </w:tcPr>
                <w:p w:rsidR="00EC740B" w:rsidRPr="00D06E4E" w:rsidRDefault="002349CA" w:rsidP="00C81DF7">
                  <w:pPr>
                    <w:jc w:val="center"/>
                    <w:rPr>
                      <w:spacing w:val="-10"/>
                      <w:szCs w:val="21"/>
                    </w:rPr>
                  </w:pPr>
                  <w:r w:rsidRPr="00D06E4E">
                    <w:rPr>
                      <w:rFonts w:hint="eastAsia"/>
                      <w:spacing w:val="-10"/>
                      <w:szCs w:val="21"/>
                    </w:rPr>
                    <w:t>200</w:t>
                  </w:r>
                  <w:r w:rsidR="00EC740B" w:rsidRPr="00D06E4E">
                    <w:rPr>
                      <w:spacing w:val="-10"/>
                      <w:szCs w:val="21"/>
                    </w:rPr>
                    <w:t>kW·h</w:t>
                  </w:r>
                </w:p>
              </w:tc>
              <w:tc>
                <w:tcPr>
                  <w:tcW w:w="2086" w:type="dxa"/>
                  <w:hideMark/>
                </w:tcPr>
                <w:p w:rsidR="00EC740B" w:rsidRPr="00D06E4E" w:rsidRDefault="00EC740B" w:rsidP="00C81DF7">
                  <w:pPr>
                    <w:jc w:val="center"/>
                    <w:rPr>
                      <w:szCs w:val="21"/>
                    </w:rPr>
                  </w:pPr>
                  <w:r w:rsidRPr="00D06E4E">
                    <w:rPr>
                      <w:rFonts w:hint="eastAsia"/>
                      <w:szCs w:val="21"/>
                    </w:rPr>
                    <w:t>市政电网</w:t>
                  </w:r>
                </w:p>
              </w:tc>
              <w:tc>
                <w:tcPr>
                  <w:tcW w:w="1596" w:type="dxa"/>
                  <w:vAlign w:val="center"/>
                  <w:hideMark/>
                </w:tcPr>
                <w:p w:rsidR="00EC740B" w:rsidRPr="00D06E4E" w:rsidRDefault="00EC740B" w:rsidP="00C81DF7">
                  <w:pPr>
                    <w:jc w:val="center"/>
                    <w:rPr>
                      <w:szCs w:val="21"/>
                    </w:rPr>
                  </w:pPr>
                  <w:r w:rsidRPr="00D06E4E">
                    <w:rPr>
                      <w:rFonts w:hint="eastAsia"/>
                      <w:szCs w:val="21"/>
                    </w:rPr>
                    <w:t>/</w:t>
                  </w:r>
                </w:p>
              </w:tc>
            </w:tr>
          </w:tbl>
          <w:p w:rsidR="00B700EB" w:rsidRPr="00D06E4E" w:rsidRDefault="00B700EB" w:rsidP="00B700EB">
            <w:pPr>
              <w:spacing w:line="360" w:lineRule="auto"/>
              <w:ind w:firstLineChars="200" w:firstLine="480"/>
              <w:rPr>
                <w:rFonts w:eastAsiaTheme="minorEastAsia"/>
                <w:sz w:val="24"/>
              </w:rPr>
            </w:pPr>
            <w:r w:rsidRPr="00D06E4E">
              <w:rPr>
                <w:rFonts w:eastAsiaTheme="minorEastAsia" w:hAnsiTheme="minorEastAsia"/>
                <w:sz w:val="24"/>
              </w:rPr>
              <w:t>液压液：</w:t>
            </w:r>
            <w:r w:rsidR="00246E27" w:rsidRPr="00D06E4E">
              <w:rPr>
                <w:rFonts w:eastAsiaTheme="minorEastAsia" w:hAnsiTheme="minorEastAsia" w:hint="eastAsia"/>
                <w:sz w:val="24"/>
              </w:rPr>
              <w:t>液</w:t>
            </w:r>
            <w:r w:rsidRPr="00D06E4E">
              <w:rPr>
                <w:rFonts w:eastAsiaTheme="minorEastAsia" w:hAnsiTheme="minorEastAsia"/>
                <w:sz w:val="24"/>
              </w:rPr>
              <w:t>压液是</w:t>
            </w:r>
            <w:r w:rsidRPr="00D06E4E">
              <w:rPr>
                <w:rFonts w:eastAsiaTheme="minorEastAsia" w:hint="eastAsia"/>
                <w:sz w:val="24"/>
              </w:rPr>
              <w:t>液压系统</w:t>
            </w:r>
            <w:r w:rsidRPr="00D06E4E">
              <w:rPr>
                <w:rFonts w:eastAsiaTheme="minorEastAsia" w:hAnsiTheme="minorEastAsia"/>
                <w:sz w:val="24"/>
              </w:rPr>
              <w:t>中传递动力和信号的工作介质。有的液压液还起</w:t>
            </w:r>
            <w:r w:rsidRPr="00D06E4E">
              <w:rPr>
                <w:rFonts w:eastAsiaTheme="minorEastAsia" w:hAnsiTheme="minorEastAsia" w:hint="eastAsia"/>
                <w:sz w:val="24"/>
              </w:rPr>
              <w:t>到润滑、</w:t>
            </w:r>
            <w:r w:rsidRPr="00D06E4E">
              <w:rPr>
                <w:rFonts w:eastAsiaTheme="minorEastAsia" w:hAnsiTheme="minorEastAsia"/>
                <w:sz w:val="24"/>
              </w:rPr>
              <w:t>冷却和防锈的作用。常见的液压液有：高水基抗燃液压液（</w:t>
            </w:r>
            <w:r w:rsidRPr="00D06E4E">
              <w:rPr>
                <w:rFonts w:eastAsiaTheme="minorEastAsia"/>
                <w:sz w:val="24"/>
              </w:rPr>
              <w:t>HFA</w:t>
            </w:r>
            <w:r w:rsidRPr="00D06E4E">
              <w:rPr>
                <w:rFonts w:eastAsiaTheme="minorEastAsia" w:hAnsiTheme="minorEastAsia"/>
                <w:sz w:val="24"/>
              </w:rPr>
              <w:t>）、水</w:t>
            </w:r>
            <w:r w:rsidRPr="00D06E4E">
              <w:rPr>
                <w:rFonts w:eastAsiaTheme="minorEastAsia"/>
                <w:sz w:val="24"/>
              </w:rPr>
              <w:t>-</w:t>
            </w:r>
            <w:r w:rsidRPr="00D06E4E">
              <w:rPr>
                <w:rFonts w:eastAsiaTheme="minorEastAsia" w:hAnsiTheme="minorEastAsia"/>
                <w:sz w:val="24"/>
              </w:rPr>
              <w:t>乙二醇型液压液（</w:t>
            </w:r>
            <w:r w:rsidRPr="00D06E4E">
              <w:rPr>
                <w:rFonts w:eastAsiaTheme="minorEastAsia"/>
                <w:sz w:val="24"/>
              </w:rPr>
              <w:t>HFC</w:t>
            </w:r>
            <w:r w:rsidRPr="00D06E4E">
              <w:rPr>
                <w:rFonts w:eastAsiaTheme="minorEastAsia" w:hAnsiTheme="minorEastAsia"/>
                <w:sz w:val="24"/>
              </w:rPr>
              <w:t>）、磷酸酯液压液（</w:t>
            </w:r>
            <w:r w:rsidRPr="00D06E4E">
              <w:rPr>
                <w:rFonts w:eastAsiaTheme="minorEastAsia"/>
                <w:sz w:val="24"/>
              </w:rPr>
              <w:t>HEDR</w:t>
            </w:r>
            <w:r w:rsidRPr="00D06E4E">
              <w:rPr>
                <w:rFonts w:eastAsiaTheme="minorEastAsia" w:hAnsiTheme="minorEastAsia"/>
                <w:sz w:val="24"/>
              </w:rPr>
              <w:t>）、脂肪酸醋液压液（</w:t>
            </w:r>
            <w:r w:rsidRPr="00D06E4E">
              <w:rPr>
                <w:rFonts w:eastAsiaTheme="minorEastAsia"/>
                <w:sz w:val="24"/>
              </w:rPr>
              <w:t>HFDU</w:t>
            </w:r>
            <w:r w:rsidRPr="00D06E4E">
              <w:rPr>
                <w:rFonts w:eastAsiaTheme="minorEastAsia" w:hAnsiTheme="minorEastAsia"/>
                <w:sz w:val="24"/>
              </w:rPr>
              <w:t>）、抗磨液压液、石油系液压油、合成液压油、难燃性液压油。</w:t>
            </w:r>
          </w:p>
          <w:p w:rsidR="00246E27" w:rsidRPr="00D06E4E" w:rsidRDefault="00AD4F6F" w:rsidP="00246E27">
            <w:pPr>
              <w:spacing w:line="360" w:lineRule="auto"/>
              <w:ind w:firstLineChars="200" w:firstLine="480"/>
              <w:rPr>
                <w:rFonts w:eastAsiaTheme="minorEastAsia" w:hAnsiTheme="minorEastAsia"/>
                <w:sz w:val="24"/>
              </w:rPr>
            </w:pPr>
            <w:r w:rsidRPr="00D06E4E">
              <w:rPr>
                <w:rFonts w:eastAsiaTheme="minorEastAsia" w:hAnsiTheme="minorEastAsia" w:hint="eastAsia"/>
                <w:sz w:val="24"/>
              </w:rPr>
              <w:t>切削液：</w:t>
            </w:r>
            <w:r w:rsidR="00B700EB" w:rsidRPr="00D06E4E">
              <w:rPr>
                <w:rFonts w:eastAsiaTheme="minorEastAsia" w:hint="eastAsia"/>
                <w:sz w:val="24"/>
              </w:rPr>
              <w:t>金属</w:t>
            </w:r>
            <w:r w:rsidRPr="00D06E4E">
              <w:rPr>
                <w:rFonts w:eastAsiaTheme="minorEastAsia" w:hAnsiTheme="minorEastAsia"/>
                <w:sz w:val="24"/>
              </w:rPr>
              <w:t>切削加工液（简称切削液）在切削过程中的润滑作用，可以减小前刀面与切屑、后刀面与已加工表面间的摩擦，形成部分润滑膜，从而减小切削力、摩擦和功率消耗，降低刀具与工件坯料摩擦部位的表面温度和刀具磨损，改善工件材料的</w:t>
            </w:r>
            <w:r w:rsidR="00B700EB" w:rsidRPr="00D06E4E">
              <w:rPr>
                <w:rFonts w:eastAsiaTheme="minorEastAsia" w:hint="eastAsia"/>
                <w:sz w:val="24"/>
              </w:rPr>
              <w:t>切削加工性能</w:t>
            </w:r>
            <w:r w:rsidRPr="00D06E4E">
              <w:rPr>
                <w:rFonts w:eastAsiaTheme="minorEastAsia" w:hAnsiTheme="minorEastAsia"/>
                <w:sz w:val="24"/>
              </w:rPr>
              <w:t>。在磨削过程中，加入磨削液后，磨削液渗入砂轮磨粒－工件及磨粒－磨屑之间形成润滑膜，使界面间的摩擦减小，防止磨粒切削刃磨损和粘附切屑，从而减小磨削力和摩擦热，提高砂轮耐用度以及</w:t>
            </w:r>
            <w:r w:rsidR="00B700EB" w:rsidRPr="00D06E4E">
              <w:rPr>
                <w:rFonts w:eastAsiaTheme="minorEastAsia" w:hint="eastAsia"/>
                <w:sz w:val="24"/>
              </w:rPr>
              <w:t>工件表面</w:t>
            </w:r>
            <w:r w:rsidRPr="00D06E4E">
              <w:rPr>
                <w:rFonts w:eastAsiaTheme="minorEastAsia" w:hAnsiTheme="minorEastAsia"/>
                <w:sz w:val="24"/>
              </w:rPr>
              <w:t>质量。</w:t>
            </w:r>
            <w:bookmarkStart w:id="9" w:name="3_2"/>
            <w:bookmarkStart w:id="10" w:name="sub574325_3_2"/>
            <w:bookmarkStart w:id="11" w:name="冷却"/>
            <w:bookmarkStart w:id="12" w:name="3-2"/>
            <w:bookmarkEnd w:id="9"/>
            <w:bookmarkEnd w:id="10"/>
            <w:bookmarkEnd w:id="11"/>
            <w:bookmarkEnd w:id="12"/>
            <w:r w:rsidRPr="00D06E4E">
              <w:rPr>
                <w:rFonts w:eastAsiaTheme="minorEastAsia" w:hAnsiTheme="minorEastAsia"/>
                <w:sz w:val="24"/>
              </w:rPr>
              <w:t>切削液</w:t>
            </w:r>
            <w:r w:rsidR="00B700EB" w:rsidRPr="00D06E4E">
              <w:rPr>
                <w:rFonts w:eastAsiaTheme="minorEastAsia" w:hAnsiTheme="minorEastAsia" w:hint="eastAsia"/>
                <w:sz w:val="24"/>
              </w:rPr>
              <w:t>还可以</w:t>
            </w:r>
            <w:r w:rsidRPr="00D06E4E">
              <w:rPr>
                <w:rFonts w:eastAsiaTheme="minorEastAsia" w:hAnsiTheme="minorEastAsia"/>
                <w:sz w:val="24"/>
              </w:rPr>
              <w:t>通过它和因切削而发热的刀具（或砂轮）、切屑和工件间的对流和汽化作用，把</w:t>
            </w:r>
            <w:r w:rsidR="00B700EB" w:rsidRPr="00D06E4E">
              <w:rPr>
                <w:rFonts w:eastAsiaTheme="minorEastAsia" w:hint="eastAsia"/>
                <w:sz w:val="24"/>
              </w:rPr>
              <w:t>切削热</w:t>
            </w:r>
            <w:r w:rsidRPr="00D06E4E">
              <w:rPr>
                <w:rFonts w:eastAsiaTheme="minorEastAsia" w:hAnsiTheme="minorEastAsia"/>
                <w:sz w:val="24"/>
              </w:rPr>
              <w:t>从刀具和工件处带走，从而有效地降低切削温度，减少工件和刀具的热变形，保持刀具硬度，提高加工精度和</w:t>
            </w:r>
            <w:r w:rsidR="00B700EB" w:rsidRPr="00D06E4E">
              <w:rPr>
                <w:rFonts w:eastAsiaTheme="minorEastAsia" w:hint="eastAsia"/>
                <w:sz w:val="24"/>
              </w:rPr>
              <w:t>刀具耐用度</w:t>
            </w:r>
            <w:r w:rsidRPr="00D06E4E">
              <w:rPr>
                <w:rFonts w:eastAsiaTheme="minorEastAsia" w:hAnsiTheme="minorEastAsia"/>
                <w:sz w:val="24"/>
              </w:rPr>
              <w:t>。切削液的冷却性能和其导热系数、比热、汽化热以及粘度（或流动性）有关。水的导热系数和比热均高于油，因此水的冷却性能要优于油。</w:t>
            </w:r>
            <w:bookmarkStart w:id="13" w:name="3_3"/>
            <w:bookmarkStart w:id="14" w:name="sub574325_3_3"/>
            <w:bookmarkStart w:id="15" w:name="清洗"/>
            <w:bookmarkStart w:id="16" w:name="3-3"/>
            <w:bookmarkEnd w:id="13"/>
            <w:bookmarkEnd w:id="14"/>
            <w:bookmarkEnd w:id="15"/>
            <w:bookmarkEnd w:id="16"/>
            <w:r w:rsidR="00B700EB" w:rsidRPr="00D06E4E">
              <w:rPr>
                <w:rFonts w:eastAsiaTheme="minorEastAsia" w:hAnsiTheme="minorEastAsia" w:hint="eastAsia"/>
                <w:sz w:val="24"/>
              </w:rPr>
              <w:t>同时，</w:t>
            </w:r>
            <w:r w:rsidRPr="00D06E4E">
              <w:rPr>
                <w:rFonts w:eastAsiaTheme="minorEastAsia" w:hAnsiTheme="minorEastAsia"/>
                <w:sz w:val="24"/>
              </w:rPr>
              <w:t>在金属切削过程中，切削液有良好的清洗作用。除去生成切屑、磨屑以及铁粉、油污和砂粒，防止机床和工件、刀具的沾污，使刀具或砂轮的切削刃口保持锋利，不致影响切削效果。对于油基切削油，粘度越低，清洗能力越强，尤其是含有煤油、柴油等轻组份的切削油，渗透性和清洗性能就越好。含有表面活性剂的水基切削液，清洗效果较好，因为它能在表面上形成吸附膜，阻止粒子和油泥等粘附在工件、刀具及砂轮上，同时它能渗入到粒子和油泥粘附的界面上，把它从界面上分离，随切削液带走，保持界面清洁。</w:t>
            </w:r>
          </w:p>
          <w:p w:rsidR="001F1DAA" w:rsidRPr="00D06E4E" w:rsidRDefault="001F1DAA" w:rsidP="00246E27">
            <w:pPr>
              <w:spacing w:line="360" w:lineRule="auto"/>
              <w:ind w:firstLineChars="200" w:firstLine="480"/>
              <w:rPr>
                <w:rFonts w:eastAsiaTheme="minorEastAsia" w:hAnsiTheme="minorEastAsia"/>
                <w:sz w:val="24"/>
              </w:rPr>
            </w:pPr>
            <w:r w:rsidRPr="00D06E4E">
              <w:rPr>
                <w:rFonts w:eastAsiaTheme="minorEastAsia" w:hAnsiTheme="minorEastAsia" w:hint="eastAsia"/>
                <w:sz w:val="24"/>
              </w:rPr>
              <w:t>润滑油：</w:t>
            </w:r>
            <w:r w:rsidRPr="00D06E4E">
              <w:rPr>
                <w:sz w:val="24"/>
              </w:rPr>
              <w:t>润滑油</w:t>
            </w:r>
            <w:r w:rsidR="00246E27" w:rsidRPr="00D06E4E">
              <w:rPr>
                <w:sz w:val="24"/>
              </w:rPr>
              <w:t>涂在机器轴承或者人体某个部位等运动部分表面的油状液体。有减少摩擦、避免发热、防止机器磨损以及医学用途等作用。一般是分馏石油的产物，也有从动植物油中提炼的。包含</w:t>
            </w:r>
            <w:r w:rsidR="00246E27" w:rsidRPr="00D06E4E">
              <w:rPr>
                <w:sz w:val="24"/>
              </w:rPr>
              <w:t>“</w:t>
            </w:r>
            <w:r w:rsidR="00246E27" w:rsidRPr="00D06E4E">
              <w:rPr>
                <w:sz w:val="24"/>
              </w:rPr>
              <w:t>润滑脂</w:t>
            </w:r>
            <w:r w:rsidR="00246E27" w:rsidRPr="00D06E4E">
              <w:rPr>
                <w:sz w:val="24"/>
              </w:rPr>
              <w:t>”</w:t>
            </w:r>
            <w:r w:rsidR="00246E27" w:rsidRPr="00D06E4E">
              <w:rPr>
                <w:sz w:val="24"/>
              </w:rPr>
              <w:t>。一般为不易挥发的油状润滑剂。</w:t>
            </w:r>
          </w:p>
          <w:p w:rsidR="00FF3D91" w:rsidRPr="00D06E4E" w:rsidRDefault="00E91843" w:rsidP="00AD4F6F">
            <w:pPr>
              <w:spacing w:line="360" w:lineRule="auto"/>
              <w:ind w:firstLineChars="200" w:firstLine="482"/>
              <w:rPr>
                <w:b/>
                <w:kern w:val="0"/>
                <w:sz w:val="24"/>
              </w:rPr>
            </w:pPr>
            <w:r w:rsidRPr="00D06E4E">
              <w:rPr>
                <w:b/>
                <w:kern w:val="0"/>
                <w:sz w:val="24"/>
              </w:rPr>
              <w:t>7</w:t>
            </w:r>
            <w:r w:rsidRPr="00D06E4E">
              <w:rPr>
                <w:b/>
                <w:kern w:val="0"/>
                <w:sz w:val="24"/>
              </w:rPr>
              <w:t>、公用工程</w:t>
            </w:r>
          </w:p>
          <w:p w:rsidR="00FF3D91" w:rsidRPr="00D06E4E" w:rsidRDefault="00E91843">
            <w:pPr>
              <w:spacing w:line="360" w:lineRule="auto"/>
              <w:ind w:firstLineChars="200" w:firstLine="480"/>
              <w:rPr>
                <w:sz w:val="24"/>
              </w:rPr>
            </w:pPr>
            <w:r w:rsidRPr="00D06E4E">
              <w:rPr>
                <w:sz w:val="24"/>
              </w:rPr>
              <w:lastRenderedPageBreak/>
              <w:t>（</w:t>
            </w:r>
            <w:r w:rsidRPr="00D06E4E">
              <w:rPr>
                <w:sz w:val="24"/>
              </w:rPr>
              <w:t>1</w:t>
            </w:r>
            <w:r w:rsidRPr="00D06E4E">
              <w:rPr>
                <w:sz w:val="24"/>
              </w:rPr>
              <w:t>）给、排水</w:t>
            </w:r>
          </w:p>
          <w:p w:rsidR="00FF3D91" w:rsidRPr="00D06E4E" w:rsidRDefault="00E91843">
            <w:pPr>
              <w:spacing w:line="360" w:lineRule="auto"/>
              <w:ind w:firstLineChars="200" w:firstLine="480"/>
              <w:rPr>
                <w:sz w:val="24"/>
              </w:rPr>
            </w:pPr>
            <w:r w:rsidRPr="00D06E4E">
              <w:rPr>
                <w:sz w:val="24"/>
              </w:rPr>
              <w:t>①</w:t>
            </w:r>
            <w:r w:rsidRPr="00D06E4E">
              <w:rPr>
                <w:sz w:val="24"/>
              </w:rPr>
              <w:t>给水</w:t>
            </w:r>
          </w:p>
          <w:p w:rsidR="00FF3D91" w:rsidRPr="00D06E4E" w:rsidRDefault="00E91843">
            <w:pPr>
              <w:spacing w:line="360" w:lineRule="auto"/>
              <w:ind w:firstLineChars="200" w:firstLine="480"/>
              <w:rPr>
                <w:sz w:val="24"/>
              </w:rPr>
            </w:pPr>
            <w:r w:rsidRPr="00D06E4E">
              <w:rPr>
                <w:sz w:val="24"/>
              </w:rPr>
              <w:t>本项目</w:t>
            </w:r>
            <w:r w:rsidR="000D3C5A" w:rsidRPr="00D06E4E">
              <w:rPr>
                <w:sz w:val="24"/>
              </w:rPr>
              <w:t>用水主要为生产用水</w:t>
            </w:r>
            <w:r w:rsidR="00643CF1" w:rsidRPr="00D06E4E">
              <w:rPr>
                <w:sz w:val="24"/>
              </w:rPr>
              <w:t>、</w:t>
            </w:r>
            <w:r w:rsidR="000D3C5A" w:rsidRPr="00D06E4E">
              <w:rPr>
                <w:sz w:val="24"/>
              </w:rPr>
              <w:t>生活用水</w:t>
            </w:r>
            <w:r w:rsidR="00800C82" w:rsidRPr="00D06E4E">
              <w:rPr>
                <w:rFonts w:hint="eastAsia"/>
                <w:sz w:val="24"/>
              </w:rPr>
              <w:t>、地面冲洗用水</w:t>
            </w:r>
            <w:r w:rsidR="000D3C5A" w:rsidRPr="00D06E4E">
              <w:rPr>
                <w:sz w:val="24"/>
              </w:rPr>
              <w:t>，用水</w:t>
            </w:r>
            <w:r w:rsidR="00D71042" w:rsidRPr="00D06E4E">
              <w:rPr>
                <w:rFonts w:hint="eastAsia"/>
                <w:sz w:val="24"/>
              </w:rPr>
              <w:t>由市政</w:t>
            </w:r>
            <w:r w:rsidR="00F31E1B" w:rsidRPr="00D06E4E">
              <w:rPr>
                <w:sz w:val="24"/>
              </w:rPr>
              <w:t>管网供给。</w:t>
            </w:r>
          </w:p>
          <w:p w:rsidR="00464517" w:rsidRPr="00D06E4E" w:rsidRDefault="00464517" w:rsidP="00464517">
            <w:pPr>
              <w:spacing w:line="360" w:lineRule="auto"/>
              <w:ind w:firstLineChars="200" w:firstLine="480"/>
              <w:rPr>
                <w:sz w:val="24"/>
              </w:rPr>
            </w:pPr>
            <w:r w:rsidRPr="00D06E4E">
              <w:rPr>
                <w:sz w:val="24"/>
              </w:rPr>
              <w:t>生活用水：本项目劳动定员</w:t>
            </w:r>
            <w:r w:rsidR="00D71042" w:rsidRPr="00D06E4E">
              <w:rPr>
                <w:rFonts w:hint="eastAsia"/>
                <w:sz w:val="24"/>
              </w:rPr>
              <w:t>20</w:t>
            </w:r>
            <w:r w:rsidR="003E47CE" w:rsidRPr="00D06E4E">
              <w:rPr>
                <w:sz w:val="24"/>
              </w:rPr>
              <w:t>人</w:t>
            </w:r>
            <w:r w:rsidRPr="00D06E4E">
              <w:rPr>
                <w:sz w:val="24"/>
              </w:rPr>
              <w:t>，</w:t>
            </w:r>
            <w:r w:rsidR="003E47CE" w:rsidRPr="00D06E4E">
              <w:rPr>
                <w:rFonts w:hint="eastAsia"/>
                <w:sz w:val="24"/>
              </w:rPr>
              <w:t>项目不为员工提供食宿，</w:t>
            </w:r>
            <w:r w:rsidRPr="00D06E4E">
              <w:rPr>
                <w:sz w:val="24"/>
              </w:rPr>
              <w:t>根据《陕西省行业用水定额》（</w:t>
            </w:r>
            <w:r w:rsidRPr="00D06E4E">
              <w:rPr>
                <w:sz w:val="24"/>
              </w:rPr>
              <w:t>DB61/T943-2014</w:t>
            </w:r>
            <w:r w:rsidRPr="00D06E4E">
              <w:rPr>
                <w:sz w:val="24"/>
              </w:rPr>
              <w:t>），员工生活用水量按</w:t>
            </w:r>
            <w:r w:rsidR="003E47CE" w:rsidRPr="00D06E4E">
              <w:rPr>
                <w:rFonts w:hint="eastAsia"/>
                <w:sz w:val="24"/>
              </w:rPr>
              <w:t>35</w:t>
            </w:r>
            <w:r w:rsidRPr="00D06E4E">
              <w:rPr>
                <w:sz w:val="24"/>
              </w:rPr>
              <w:t>L/</w:t>
            </w:r>
            <w:r w:rsidRPr="00D06E4E">
              <w:rPr>
                <w:sz w:val="24"/>
              </w:rPr>
              <w:t>人</w:t>
            </w:r>
            <w:r w:rsidRPr="00D06E4E">
              <w:rPr>
                <w:sz w:val="24"/>
              </w:rPr>
              <w:t>·d</w:t>
            </w:r>
            <w:r w:rsidRPr="00D06E4E">
              <w:rPr>
                <w:sz w:val="24"/>
              </w:rPr>
              <w:t>，则生活用水量为</w:t>
            </w:r>
            <w:r w:rsidR="00D71042" w:rsidRPr="00D06E4E">
              <w:rPr>
                <w:rFonts w:hint="eastAsia"/>
                <w:sz w:val="24"/>
              </w:rPr>
              <w:t>0.7</w:t>
            </w:r>
            <w:r w:rsidRPr="00D06E4E">
              <w:rPr>
                <w:sz w:val="24"/>
                <w:lang w:val="zh-CN"/>
              </w:rPr>
              <w:t>m</w:t>
            </w:r>
            <w:r w:rsidRPr="00D06E4E">
              <w:rPr>
                <w:sz w:val="24"/>
                <w:vertAlign w:val="superscript"/>
                <w:lang w:val="zh-CN"/>
              </w:rPr>
              <w:t>3</w:t>
            </w:r>
            <w:r w:rsidRPr="00D06E4E">
              <w:rPr>
                <w:sz w:val="24"/>
              </w:rPr>
              <w:t>/d</w:t>
            </w:r>
            <w:r w:rsidRPr="00D06E4E">
              <w:rPr>
                <w:sz w:val="24"/>
              </w:rPr>
              <w:t>，</w:t>
            </w:r>
            <w:r w:rsidR="00D71042" w:rsidRPr="00D06E4E">
              <w:rPr>
                <w:rFonts w:hint="eastAsia"/>
                <w:sz w:val="24"/>
              </w:rPr>
              <w:t>210</w:t>
            </w:r>
            <w:r w:rsidRPr="00D06E4E">
              <w:rPr>
                <w:sz w:val="24"/>
                <w:lang w:val="zh-CN"/>
              </w:rPr>
              <w:t>m</w:t>
            </w:r>
            <w:r w:rsidRPr="00D06E4E">
              <w:rPr>
                <w:sz w:val="24"/>
                <w:vertAlign w:val="superscript"/>
                <w:lang w:val="zh-CN"/>
              </w:rPr>
              <w:t>3</w:t>
            </w:r>
            <w:r w:rsidRPr="00D06E4E">
              <w:rPr>
                <w:sz w:val="24"/>
              </w:rPr>
              <w:t>/a</w:t>
            </w:r>
            <w:r w:rsidRPr="00D06E4E">
              <w:rPr>
                <w:sz w:val="24"/>
              </w:rPr>
              <w:t>。</w:t>
            </w:r>
            <w:r w:rsidR="00D71042" w:rsidRPr="00D06E4E">
              <w:rPr>
                <w:rFonts w:hint="eastAsia"/>
                <w:sz w:val="24"/>
              </w:rPr>
              <w:t>污水产生系数按</w:t>
            </w:r>
            <w:r w:rsidR="00D71042" w:rsidRPr="00D06E4E">
              <w:rPr>
                <w:rFonts w:hint="eastAsia"/>
                <w:sz w:val="24"/>
              </w:rPr>
              <w:t>0.8</w:t>
            </w:r>
            <w:r w:rsidR="00D71042" w:rsidRPr="00D06E4E">
              <w:rPr>
                <w:rFonts w:hint="eastAsia"/>
                <w:sz w:val="24"/>
              </w:rPr>
              <w:t>计，则生活污水产生量为</w:t>
            </w:r>
            <w:r w:rsidR="00D71042" w:rsidRPr="00D06E4E">
              <w:rPr>
                <w:rFonts w:hint="eastAsia"/>
                <w:sz w:val="24"/>
              </w:rPr>
              <w:t>0.56</w:t>
            </w:r>
            <w:r w:rsidR="00D71042" w:rsidRPr="00D06E4E">
              <w:rPr>
                <w:sz w:val="24"/>
                <w:lang w:val="zh-CN"/>
              </w:rPr>
              <w:t xml:space="preserve"> m</w:t>
            </w:r>
            <w:r w:rsidR="00D71042" w:rsidRPr="00D06E4E">
              <w:rPr>
                <w:sz w:val="24"/>
                <w:vertAlign w:val="superscript"/>
                <w:lang w:val="zh-CN"/>
              </w:rPr>
              <w:t>3</w:t>
            </w:r>
            <w:r w:rsidR="00D71042" w:rsidRPr="00D06E4E">
              <w:rPr>
                <w:sz w:val="24"/>
              </w:rPr>
              <w:t>/d</w:t>
            </w:r>
            <w:r w:rsidR="00D71042" w:rsidRPr="00D06E4E">
              <w:rPr>
                <w:sz w:val="24"/>
              </w:rPr>
              <w:t>，</w:t>
            </w:r>
            <w:r w:rsidR="00D71042" w:rsidRPr="00D06E4E">
              <w:rPr>
                <w:rFonts w:hint="eastAsia"/>
                <w:sz w:val="24"/>
              </w:rPr>
              <w:t>168</w:t>
            </w:r>
            <w:r w:rsidR="00D71042" w:rsidRPr="00D06E4E">
              <w:rPr>
                <w:sz w:val="24"/>
                <w:lang w:val="zh-CN"/>
              </w:rPr>
              <w:t xml:space="preserve"> m</w:t>
            </w:r>
            <w:r w:rsidR="00D71042" w:rsidRPr="00D06E4E">
              <w:rPr>
                <w:sz w:val="24"/>
                <w:vertAlign w:val="superscript"/>
                <w:lang w:val="zh-CN"/>
              </w:rPr>
              <w:t>3</w:t>
            </w:r>
            <w:r w:rsidR="00D71042" w:rsidRPr="00D06E4E">
              <w:rPr>
                <w:sz w:val="24"/>
              </w:rPr>
              <w:t>/a</w:t>
            </w:r>
            <w:r w:rsidR="00D71042" w:rsidRPr="00D06E4E">
              <w:rPr>
                <w:sz w:val="24"/>
              </w:rPr>
              <w:t>。</w:t>
            </w:r>
          </w:p>
          <w:p w:rsidR="00D71042" w:rsidRPr="00D06E4E" w:rsidRDefault="00A32F8F" w:rsidP="00A32F8F">
            <w:pPr>
              <w:spacing w:line="360" w:lineRule="auto"/>
              <w:ind w:firstLineChars="200" w:firstLine="480"/>
              <w:rPr>
                <w:sz w:val="24"/>
              </w:rPr>
            </w:pPr>
            <w:r w:rsidRPr="00D06E4E">
              <w:rPr>
                <w:sz w:val="24"/>
              </w:rPr>
              <w:t>生产用水：本项目生产用水主要为</w:t>
            </w:r>
            <w:r w:rsidR="00D71042" w:rsidRPr="00D06E4E">
              <w:rPr>
                <w:rFonts w:hint="eastAsia"/>
                <w:sz w:val="24"/>
              </w:rPr>
              <w:t>切削液配置用水，切削液与水的比例为</w:t>
            </w:r>
            <w:r w:rsidR="00D71042" w:rsidRPr="00D06E4E">
              <w:rPr>
                <w:rFonts w:hint="eastAsia"/>
                <w:sz w:val="24"/>
              </w:rPr>
              <w:t>1:25</w:t>
            </w:r>
            <w:r w:rsidR="00D71042" w:rsidRPr="00D06E4E">
              <w:rPr>
                <w:rFonts w:hint="eastAsia"/>
                <w:sz w:val="24"/>
              </w:rPr>
              <w:t>，本项目用切削液为</w:t>
            </w:r>
            <w:r w:rsidR="00D71042" w:rsidRPr="00D06E4E">
              <w:rPr>
                <w:rFonts w:hint="eastAsia"/>
                <w:sz w:val="24"/>
              </w:rPr>
              <w:t>3t/a</w:t>
            </w:r>
            <w:r w:rsidR="00D71042" w:rsidRPr="00D06E4E">
              <w:rPr>
                <w:rFonts w:hint="eastAsia"/>
                <w:sz w:val="24"/>
              </w:rPr>
              <w:t>，则用水量为</w:t>
            </w:r>
            <w:r w:rsidR="00D71042" w:rsidRPr="00D06E4E">
              <w:rPr>
                <w:rFonts w:hint="eastAsia"/>
                <w:sz w:val="24"/>
              </w:rPr>
              <w:t>75</w:t>
            </w:r>
            <w:r w:rsidR="00D71042" w:rsidRPr="00D06E4E">
              <w:rPr>
                <w:sz w:val="24"/>
                <w:lang w:val="zh-CN"/>
              </w:rPr>
              <w:t xml:space="preserve"> m</w:t>
            </w:r>
            <w:r w:rsidR="00D71042" w:rsidRPr="00D06E4E">
              <w:rPr>
                <w:sz w:val="24"/>
                <w:vertAlign w:val="superscript"/>
                <w:lang w:val="zh-CN"/>
              </w:rPr>
              <w:t>3</w:t>
            </w:r>
            <w:r w:rsidR="00D71042" w:rsidRPr="00D06E4E">
              <w:rPr>
                <w:sz w:val="24"/>
              </w:rPr>
              <w:t>/a</w:t>
            </w:r>
            <w:r w:rsidR="00D71042" w:rsidRPr="00D06E4E">
              <w:rPr>
                <w:rFonts w:hint="eastAsia"/>
                <w:sz w:val="24"/>
              </w:rPr>
              <w:t>（</w:t>
            </w:r>
            <w:r w:rsidR="00D71042" w:rsidRPr="00D06E4E">
              <w:rPr>
                <w:rFonts w:hint="eastAsia"/>
                <w:sz w:val="24"/>
              </w:rPr>
              <w:t>0.25</w:t>
            </w:r>
            <w:r w:rsidR="00D71042" w:rsidRPr="00D06E4E">
              <w:rPr>
                <w:sz w:val="24"/>
                <w:lang w:val="zh-CN"/>
              </w:rPr>
              <w:t xml:space="preserve"> m</w:t>
            </w:r>
            <w:r w:rsidR="00D71042" w:rsidRPr="00D06E4E">
              <w:rPr>
                <w:sz w:val="24"/>
                <w:vertAlign w:val="superscript"/>
                <w:lang w:val="zh-CN"/>
              </w:rPr>
              <w:t>3</w:t>
            </w:r>
            <w:r w:rsidR="00D71042" w:rsidRPr="00D06E4E">
              <w:rPr>
                <w:sz w:val="24"/>
              </w:rPr>
              <w:t>/d</w:t>
            </w:r>
            <w:r w:rsidR="00D71042" w:rsidRPr="00D06E4E">
              <w:rPr>
                <w:rFonts w:hint="eastAsia"/>
                <w:sz w:val="24"/>
              </w:rPr>
              <w:t>）。切削液经</w:t>
            </w:r>
            <w:r w:rsidR="00246E27" w:rsidRPr="00D06E4E">
              <w:rPr>
                <w:rFonts w:hint="eastAsia"/>
                <w:sz w:val="24"/>
              </w:rPr>
              <w:t>厂房内废屑削液回收槽</w:t>
            </w:r>
            <w:r w:rsidR="00D71042" w:rsidRPr="00D06E4E">
              <w:rPr>
                <w:rFonts w:hint="eastAsia"/>
                <w:sz w:val="24"/>
              </w:rPr>
              <w:t>沉淀过滤后循环使用，部分废弃切削液作为危险废物处理。无废水产生。</w:t>
            </w:r>
          </w:p>
          <w:p w:rsidR="00800C82" w:rsidRPr="00D06E4E" w:rsidRDefault="00800C82" w:rsidP="00800C82">
            <w:pPr>
              <w:snapToGrid w:val="0"/>
              <w:spacing w:line="360" w:lineRule="auto"/>
              <w:ind w:firstLineChars="150" w:firstLine="360"/>
              <w:rPr>
                <w:sz w:val="24"/>
              </w:rPr>
            </w:pPr>
            <w:r w:rsidRPr="00D06E4E">
              <w:rPr>
                <w:rFonts w:hint="eastAsia"/>
                <w:sz w:val="24"/>
              </w:rPr>
              <w:t>地面冲洗用水：地面清理主要采用拖把拖擦，废水主要为冲洗拖把废水，项目地面清洗用水按照</w:t>
            </w:r>
            <w:r w:rsidRPr="00D06E4E">
              <w:rPr>
                <w:sz w:val="24"/>
              </w:rPr>
              <w:t>0.</w:t>
            </w:r>
            <w:r w:rsidRPr="00D06E4E">
              <w:rPr>
                <w:rFonts w:hint="eastAsia"/>
                <w:sz w:val="24"/>
              </w:rPr>
              <w:t>2</w:t>
            </w:r>
            <w:r w:rsidRPr="00D06E4E">
              <w:rPr>
                <w:sz w:val="24"/>
              </w:rPr>
              <w:t>L/m</w:t>
            </w:r>
            <w:r w:rsidRPr="00D06E4E">
              <w:rPr>
                <w:sz w:val="24"/>
                <w:vertAlign w:val="superscript"/>
              </w:rPr>
              <w:t>2</w:t>
            </w:r>
            <w:r w:rsidRPr="00D06E4E">
              <w:rPr>
                <w:rFonts w:hint="eastAsia"/>
                <w:sz w:val="24"/>
              </w:rPr>
              <w:t>·</w:t>
            </w:r>
            <w:r w:rsidRPr="00D06E4E">
              <w:rPr>
                <w:sz w:val="24"/>
              </w:rPr>
              <w:t>d</w:t>
            </w:r>
            <w:r w:rsidRPr="00D06E4E">
              <w:rPr>
                <w:rFonts w:hint="eastAsia"/>
                <w:sz w:val="24"/>
              </w:rPr>
              <w:t>，生产车间建筑面积约</w:t>
            </w:r>
            <w:r w:rsidRPr="00D06E4E">
              <w:rPr>
                <w:rFonts w:hint="eastAsia"/>
                <w:sz w:val="24"/>
              </w:rPr>
              <w:t>17</w:t>
            </w:r>
            <w:r w:rsidRPr="00D06E4E">
              <w:rPr>
                <w:sz w:val="24"/>
              </w:rPr>
              <w:t>00m</w:t>
            </w:r>
            <w:r w:rsidRPr="00D06E4E">
              <w:rPr>
                <w:sz w:val="24"/>
                <w:vertAlign w:val="superscript"/>
              </w:rPr>
              <w:t>2</w:t>
            </w:r>
            <w:r w:rsidRPr="00D06E4E">
              <w:rPr>
                <w:rFonts w:hint="eastAsia"/>
                <w:sz w:val="24"/>
              </w:rPr>
              <w:t>，用水量为</w:t>
            </w:r>
            <w:r w:rsidRPr="00D06E4E">
              <w:rPr>
                <w:rFonts w:hint="eastAsia"/>
                <w:sz w:val="24"/>
              </w:rPr>
              <w:t>0.34</w:t>
            </w:r>
            <w:r w:rsidRPr="00D06E4E">
              <w:rPr>
                <w:sz w:val="24"/>
              </w:rPr>
              <w:t>m</w:t>
            </w:r>
            <w:r w:rsidRPr="00D06E4E">
              <w:rPr>
                <w:sz w:val="24"/>
                <w:vertAlign w:val="superscript"/>
              </w:rPr>
              <w:t>3</w:t>
            </w:r>
            <w:r w:rsidRPr="00D06E4E">
              <w:rPr>
                <w:sz w:val="24"/>
              </w:rPr>
              <w:t>/d</w:t>
            </w:r>
            <w:r w:rsidRPr="00D06E4E">
              <w:rPr>
                <w:rFonts w:hint="eastAsia"/>
                <w:sz w:val="24"/>
              </w:rPr>
              <w:t>，</w:t>
            </w:r>
            <w:r w:rsidRPr="00D06E4E">
              <w:rPr>
                <w:rFonts w:hint="eastAsia"/>
                <w:sz w:val="24"/>
              </w:rPr>
              <w:t>102</w:t>
            </w:r>
            <w:r w:rsidRPr="00D06E4E">
              <w:rPr>
                <w:sz w:val="24"/>
              </w:rPr>
              <w:t>m</w:t>
            </w:r>
            <w:r w:rsidRPr="00D06E4E">
              <w:rPr>
                <w:sz w:val="24"/>
                <w:vertAlign w:val="superscript"/>
              </w:rPr>
              <w:t>3</w:t>
            </w:r>
            <w:r w:rsidRPr="00D06E4E">
              <w:rPr>
                <w:sz w:val="24"/>
              </w:rPr>
              <w:t>/a</w:t>
            </w:r>
            <w:r w:rsidRPr="00D06E4E">
              <w:rPr>
                <w:rFonts w:hint="eastAsia"/>
                <w:sz w:val="24"/>
              </w:rPr>
              <w:t>，废水排放量</w:t>
            </w:r>
            <w:r w:rsidRPr="00D06E4E">
              <w:rPr>
                <w:rFonts w:hint="eastAsia"/>
                <w:sz w:val="24"/>
              </w:rPr>
              <w:t>0.27</w:t>
            </w:r>
            <w:r w:rsidRPr="00D06E4E">
              <w:rPr>
                <w:sz w:val="24"/>
              </w:rPr>
              <w:t>m</w:t>
            </w:r>
            <w:r w:rsidRPr="00D06E4E">
              <w:rPr>
                <w:sz w:val="24"/>
                <w:vertAlign w:val="superscript"/>
              </w:rPr>
              <w:t>3</w:t>
            </w:r>
            <w:r w:rsidRPr="00D06E4E">
              <w:rPr>
                <w:sz w:val="24"/>
              </w:rPr>
              <w:t>/d</w:t>
            </w:r>
            <w:r w:rsidRPr="00D06E4E">
              <w:rPr>
                <w:rFonts w:hint="eastAsia"/>
                <w:sz w:val="24"/>
              </w:rPr>
              <w:t>，</w:t>
            </w:r>
            <w:r w:rsidR="008724B2" w:rsidRPr="00D06E4E">
              <w:rPr>
                <w:rFonts w:hint="eastAsia"/>
                <w:sz w:val="24"/>
              </w:rPr>
              <w:t>81</w:t>
            </w:r>
            <w:r w:rsidRPr="00D06E4E">
              <w:rPr>
                <w:sz w:val="24"/>
              </w:rPr>
              <w:t>m</w:t>
            </w:r>
            <w:r w:rsidRPr="00D06E4E">
              <w:rPr>
                <w:sz w:val="24"/>
                <w:vertAlign w:val="superscript"/>
              </w:rPr>
              <w:t>3</w:t>
            </w:r>
            <w:r w:rsidRPr="00D06E4E">
              <w:rPr>
                <w:sz w:val="24"/>
              </w:rPr>
              <w:t>/a</w:t>
            </w:r>
            <w:r w:rsidRPr="00D06E4E">
              <w:rPr>
                <w:rFonts w:hint="eastAsia"/>
                <w:sz w:val="24"/>
              </w:rPr>
              <w:t>，主要污染物为</w:t>
            </w:r>
            <w:r w:rsidRPr="00D06E4E">
              <w:rPr>
                <w:sz w:val="24"/>
              </w:rPr>
              <w:t>SS</w:t>
            </w:r>
            <w:r w:rsidRPr="00D06E4E">
              <w:rPr>
                <w:rFonts w:hint="eastAsia"/>
                <w:sz w:val="24"/>
              </w:rPr>
              <w:t>。</w:t>
            </w:r>
          </w:p>
          <w:p w:rsidR="00FF3D91" w:rsidRPr="00D06E4E" w:rsidRDefault="00E91843" w:rsidP="00FA3418">
            <w:pPr>
              <w:spacing w:line="360" w:lineRule="auto"/>
              <w:ind w:firstLineChars="200" w:firstLine="480"/>
              <w:rPr>
                <w:sz w:val="24"/>
              </w:rPr>
            </w:pPr>
            <w:r w:rsidRPr="00D06E4E">
              <w:rPr>
                <w:sz w:val="24"/>
              </w:rPr>
              <w:t>②</w:t>
            </w:r>
            <w:r w:rsidRPr="00D06E4E">
              <w:rPr>
                <w:sz w:val="24"/>
              </w:rPr>
              <w:t>排水</w:t>
            </w:r>
          </w:p>
          <w:p w:rsidR="00D31928" w:rsidRPr="00D06E4E" w:rsidRDefault="00D71042" w:rsidP="00D71042">
            <w:pPr>
              <w:spacing w:line="360" w:lineRule="auto"/>
              <w:ind w:firstLineChars="200" w:firstLine="480"/>
              <w:rPr>
                <w:sz w:val="24"/>
              </w:rPr>
            </w:pPr>
            <w:r w:rsidRPr="00D06E4E">
              <w:rPr>
                <w:rFonts w:hint="eastAsia"/>
                <w:sz w:val="24"/>
              </w:rPr>
              <w:t>项目切削液经沉淀过滤后循环使用，部分废弃切削液作为危险废物处理。无废水产生。项目排水主要为生活污水</w:t>
            </w:r>
            <w:r w:rsidR="008724B2" w:rsidRPr="00D06E4E">
              <w:rPr>
                <w:rFonts w:hint="eastAsia"/>
                <w:sz w:val="24"/>
              </w:rPr>
              <w:t>和拖把冲洗水</w:t>
            </w:r>
            <w:r w:rsidRPr="00D06E4E">
              <w:rPr>
                <w:rFonts w:hint="eastAsia"/>
                <w:sz w:val="24"/>
              </w:rPr>
              <w:t>，排放量为</w:t>
            </w:r>
            <w:r w:rsidR="008724B2" w:rsidRPr="00D06E4E">
              <w:rPr>
                <w:rFonts w:hint="eastAsia"/>
                <w:sz w:val="24"/>
              </w:rPr>
              <w:t>0.83</w:t>
            </w:r>
            <w:r w:rsidRPr="00D06E4E">
              <w:rPr>
                <w:sz w:val="24"/>
                <w:lang w:val="zh-CN"/>
              </w:rPr>
              <w:t xml:space="preserve"> m</w:t>
            </w:r>
            <w:r w:rsidRPr="00D06E4E">
              <w:rPr>
                <w:sz w:val="24"/>
                <w:vertAlign w:val="superscript"/>
                <w:lang w:val="zh-CN"/>
              </w:rPr>
              <w:t>3</w:t>
            </w:r>
            <w:r w:rsidRPr="00D06E4E">
              <w:rPr>
                <w:sz w:val="24"/>
              </w:rPr>
              <w:t>/d</w:t>
            </w:r>
            <w:r w:rsidRPr="00D06E4E">
              <w:rPr>
                <w:sz w:val="24"/>
              </w:rPr>
              <w:t>，</w:t>
            </w:r>
            <w:r w:rsidR="008724B2" w:rsidRPr="00D06E4E">
              <w:rPr>
                <w:rFonts w:hint="eastAsia"/>
                <w:sz w:val="24"/>
              </w:rPr>
              <w:t>249</w:t>
            </w:r>
            <w:r w:rsidRPr="00D06E4E">
              <w:rPr>
                <w:sz w:val="24"/>
                <w:lang w:val="zh-CN"/>
              </w:rPr>
              <w:t xml:space="preserve"> m</w:t>
            </w:r>
            <w:r w:rsidRPr="00D06E4E">
              <w:rPr>
                <w:sz w:val="24"/>
                <w:vertAlign w:val="superscript"/>
                <w:lang w:val="zh-CN"/>
              </w:rPr>
              <w:t>3</w:t>
            </w:r>
            <w:r w:rsidRPr="00D06E4E">
              <w:rPr>
                <w:sz w:val="24"/>
              </w:rPr>
              <w:t>/a</w:t>
            </w:r>
            <w:r w:rsidRPr="00D06E4E">
              <w:rPr>
                <w:sz w:val="24"/>
              </w:rPr>
              <w:t>。</w:t>
            </w:r>
            <w:r w:rsidR="00D31928" w:rsidRPr="00D06E4E">
              <w:rPr>
                <w:rFonts w:hint="eastAsia"/>
                <w:sz w:val="24"/>
              </w:rPr>
              <w:t>项目</w:t>
            </w:r>
            <w:r w:rsidR="00D31928" w:rsidRPr="00D06E4E">
              <w:rPr>
                <w:sz w:val="24"/>
              </w:rPr>
              <w:t>用排水情况见表</w:t>
            </w:r>
            <w:r w:rsidR="00C25E20" w:rsidRPr="00D06E4E">
              <w:rPr>
                <w:rFonts w:hint="eastAsia"/>
                <w:sz w:val="24"/>
              </w:rPr>
              <w:t>6</w:t>
            </w:r>
            <w:r w:rsidR="00D31928" w:rsidRPr="00D06E4E">
              <w:rPr>
                <w:rFonts w:hint="eastAsia"/>
                <w:sz w:val="24"/>
              </w:rPr>
              <w:t>。</w:t>
            </w:r>
          </w:p>
          <w:p w:rsidR="00D31928" w:rsidRPr="00D06E4E" w:rsidRDefault="00D31928" w:rsidP="00C25E20">
            <w:pPr>
              <w:snapToGrid w:val="0"/>
              <w:ind w:firstLineChars="200" w:firstLine="422"/>
              <w:jc w:val="center"/>
              <w:rPr>
                <w:rFonts w:eastAsiaTheme="minorEastAsia"/>
                <w:b/>
                <w:szCs w:val="21"/>
              </w:rPr>
            </w:pPr>
            <w:r w:rsidRPr="00D06E4E">
              <w:rPr>
                <w:rFonts w:eastAsiaTheme="minorEastAsia" w:hAnsiTheme="minorEastAsia"/>
                <w:b/>
                <w:szCs w:val="21"/>
              </w:rPr>
              <w:t>表</w:t>
            </w:r>
            <w:r w:rsidR="00C25E20" w:rsidRPr="00D06E4E">
              <w:rPr>
                <w:rFonts w:eastAsiaTheme="minorEastAsia"/>
                <w:b/>
                <w:szCs w:val="21"/>
              </w:rPr>
              <w:t>6</w:t>
            </w:r>
            <w:r w:rsidRPr="00D06E4E">
              <w:rPr>
                <w:rFonts w:eastAsiaTheme="minorEastAsia"/>
                <w:b/>
                <w:szCs w:val="21"/>
              </w:rPr>
              <w:t xml:space="preserve">    </w:t>
            </w:r>
            <w:r w:rsidRPr="00D06E4E">
              <w:rPr>
                <w:rFonts w:eastAsiaTheme="minorEastAsia" w:hAnsiTheme="minorEastAsia"/>
                <w:b/>
                <w:szCs w:val="21"/>
              </w:rPr>
              <w:t>项目用排水情况一览表</w:t>
            </w:r>
          </w:p>
          <w:tbl>
            <w:tblPr>
              <w:tblW w:w="495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04"/>
              <w:gridCol w:w="1488"/>
              <w:gridCol w:w="1417"/>
              <w:gridCol w:w="1134"/>
              <w:gridCol w:w="993"/>
              <w:gridCol w:w="2871"/>
            </w:tblGrid>
            <w:tr w:rsidR="00C67815" w:rsidRPr="00D06E4E" w:rsidTr="008724B2">
              <w:trPr>
                <w:trHeight w:val="284"/>
                <w:jc w:val="center"/>
              </w:trPr>
              <w:tc>
                <w:tcPr>
                  <w:tcW w:w="1004" w:type="dxa"/>
                  <w:vAlign w:val="center"/>
                </w:tcPr>
                <w:p w:rsidR="00C67815" w:rsidRPr="00D06E4E" w:rsidRDefault="00C67815" w:rsidP="00DF27A3">
                  <w:pPr>
                    <w:adjustRightInd w:val="0"/>
                    <w:snapToGrid w:val="0"/>
                    <w:jc w:val="center"/>
                    <w:rPr>
                      <w:szCs w:val="21"/>
                    </w:rPr>
                  </w:pPr>
                  <w:r w:rsidRPr="00D06E4E">
                    <w:rPr>
                      <w:szCs w:val="21"/>
                    </w:rPr>
                    <w:t>序号</w:t>
                  </w:r>
                </w:p>
              </w:tc>
              <w:tc>
                <w:tcPr>
                  <w:tcW w:w="1488" w:type="dxa"/>
                  <w:vAlign w:val="center"/>
                </w:tcPr>
                <w:p w:rsidR="00C67815" w:rsidRPr="00D06E4E" w:rsidRDefault="00C67815" w:rsidP="00DF27A3">
                  <w:pPr>
                    <w:adjustRightInd w:val="0"/>
                    <w:snapToGrid w:val="0"/>
                    <w:jc w:val="center"/>
                    <w:rPr>
                      <w:szCs w:val="21"/>
                    </w:rPr>
                  </w:pPr>
                  <w:r w:rsidRPr="00D06E4E">
                    <w:rPr>
                      <w:szCs w:val="21"/>
                    </w:rPr>
                    <w:t>用水单位</w:t>
                  </w:r>
                </w:p>
              </w:tc>
              <w:tc>
                <w:tcPr>
                  <w:tcW w:w="1417" w:type="dxa"/>
                  <w:vAlign w:val="center"/>
                </w:tcPr>
                <w:p w:rsidR="00C67815" w:rsidRPr="00D06E4E" w:rsidRDefault="00C67815" w:rsidP="00DF27A3">
                  <w:pPr>
                    <w:adjustRightInd w:val="0"/>
                    <w:snapToGrid w:val="0"/>
                    <w:jc w:val="center"/>
                    <w:rPr>
                      <w:szCs w:val="21"/>
                    </w:rPr>
                  </w:pPr>
                  <w:r w:rsidRPr="00D06E4E">
                    <w:rPr>
                      <w:szCs w:val="21"/>
                    </w:rPr>
                    <w:t>用水量</w:t>
                  </w:r>
                  <w:r w:rsidRPr="00D06E4E">
                    <w:rPr>
                      <w:szCs w:val="21"/>
                    </w:rPr>
                    <w:t>m</w:t>
                  </w:r>
                  <w:r w:rsidRPr="00D06E4E">
                    <w:rPr>
                      <w:szCs w:val="21"/>
                      <w:vertAlign w:val="superscript"/>
                    </w:rPr>
                    <w:t>3</w:t>
                  </w:r>
                  <w:r w:rsidRPr="00D06E4E">
                    <w:rPr>
                      <w:szCs w:val="21"/>
                    </w:rPr>
                    <w:t>/d</w:t>
                  </w:r>
                </w:p>
              </w:tc>
              <w:tc>
                <w:tcPr>
                  <w:tcW w:w="1134" w:type="dxa"/>
                  <w:vAlign w:val="center"/>
                </w:tcPr>
                <w:p w:rsidR="00C67815" w:rsidRPr="00D06E4E" w:rsidRDefault="00C67815" w:rsidP="00DF27A3">
                  <w:pPr>
                    <w:adjustRightInd w:val="0"/>
                    <w:snapToGrid w:val="0"/>
                    <w:jc w:val="center"/>
                    <w:rPr>
                      <w:szCs w:val="21"/>
                    </w:rPr>
                  </w:pPr>
                  <w:r w:rsidRPr="00D06E4E">
                    <w:rPr>
                      <w:szCs w:val="21"/>
                    </w:rPr>
                    <w:t>损耗量</w:t>
                  </w:r>
                  <w:r w:rsidRPr="00D06E4E">
                    <w:rPr>
                      <w:szCs w:val="21"/>
                    </w:rPr>
                    <w:t>m</w:t>
                  </w:r>
                  <w:r w:rsidRPr="00D06E4E">
                    <w:rPr>
                      <w:szCs w:val="21"/>
                      <w:vertAlign w:val="superscript"/>
                    </w:rPr>
                    <w:t>3</w:t>
                  </w:r>
                  <w:r w:rsidRPr="00D06E4E">
                    <w:rPr>
                      <w:szCs w:val="21"/>
                    </w:rPr>
                    <w:t>/d</w:t>
                  </w:r>
                </w:p>
              </w:tc>
              <w:tc>
                <w:tcPr>
                  <w:tcW w:w="993" w:type="dxa"/>
                  <w:vAlign w:val="center"/>
                </w:tcPr>
                <w:p w:rsidR="00C67815" w:rsidRPr="00D06E4E" w:rsidRDefault="00C67815" w:rsidP="00DF27A3">
                  <w:pPr>
                    <w:adjustRightInd w:val="0"/>
                    <w:snapToGrid w:val="0"/>
                    <w:jc w:val="center"/>
                    <w:rPr>
                      <w:szCs w:val="21"/>
                    </w:rPr>
                  </w:pPr>
                  <w:r w:rsidRPr="00D06E4E">
                    <w:rPr>
                      <w:szCs w:val="21"/>
                    </w:rPr>
                    <w:t>排水量</w:t>
                  </w:r>
                  <w:r w:rsidRPr="00D06E4E">
                    <w:rPr>
                      <w:spacing w:val="20"/>
                      <w:szCs w:val="21"/>
                    </w:rPr>
                    <w:t>m</w:t>
                  </w:r>
                  <w:r w:rsidRPr="00D06E4E">
                    <w:rPr>
                      <w:spacing w:val="20"/>
                      <w:szCs w:val="21"/>
                      <w:vertAlign w:val="superscript"/>
                    </w:rPr>
                    <w:t>3</w:t>
                  </w:r>
                  <w:r w:rsidRPr="00D06E4E">
                    <w:rPr>
                      <w:spacing w:val="20"/>
                      <w:szCs w:val="21"/>
                    </w:rPr>
                    <w:t>/d</w:t>
                  </w:r>
                </w:p>
              </w:tc>
              <w:tc>
                <w:tcPr>
                  <w:tcW w:w="2871" w:type="dxa"/>
                  <w:vAlign w:val="center"/>
                </w:tcPr>
                <w:p w:rsidR="00C67815" w:rsidRPr="00D06E4E" w:rsidRDefault="00C67815" w:rsidP="00DF27A3">
                  <w:pPr>
                    <w:adjustRightInd w:val="0"/>
                    <w:snapToGrid w:val="0"/>
                    <w:jc w:val="center"/>
                    <w:rPr>
                      <w:szCs w:val="21"/>
                    </w:rPr>
                  </w:pPr>
                  <w:r w:rsidRPr="00D06E4E">
                    <w:rPr>
                      <w:rFonts w:hint="eastAsia"/>
                      <w:szCs w:val="21"/>
                    </w:rPr>
                    <w:t>去向</w:t>
                  </w:r>
                </w:p>
              </w:tc>
            </w:tr>
            <w:tr w:rsidR="008724B2" w:rsidRPr="00D06E4E" w:rsidTr="008724B2">
              <w:trPr>
                <w:trHeight w:val="284"/>
                <w:jc w:val="center"/>
              </w:trPr>
              <w:tc>
                <w:tcPr>
                  <w:tcW w:w="1004" w:type="dxa"/>
                  <w:vAlign w:val="center"/>
                </w:tcPr>
                <w:p w:rsidR="008724B2" w:rsidRPr="00D06E4E" w:rsidRDefault="008724B2" w:rsidP="00DF27A3">
                  <w:pPr>
                    <w:adjustRightInd w:val="0"/>
                    <w:snapToGrid w:val="0"/>
                    <w:jc w:val="center"/>
                    <w:rPr>
                      <w:szCs w:val="21"/>
                    </w:rPr>
                  </w:pPr>
                  <w:r w:rsidRPr="00D06E4E">
                    <w:rPr>
                      <w:rFonts w:hint="eastAsia"/>
                      <w:szCs w:val="21"/>
                    </w:rPr>
                    <w:t>1</w:t>
                  </w:r>
                </w:p>
              </w:tc>
              <w:tc>
                <w:tcPr>
                  <w:tcW w:w="1488" w:type="dxa"/>
                  <w:vAlign w:val="center"/>
                </w:tcPr>
                <w:p w:rsidR="008724B2" w:rsidRPr="00D06E4E" w:rsidRDefault="008724B2" w:rsidP="00DF27A3">
                  <w:pPr>
                    <w:adjustRightInd w:val="0"/>
                    <w:snapToGrid w:val="0"/>
                    <w:jc w:val="center"/>
                    <w:rPr>
                      <w:szCs w:val="21"/>
                    </w:rPr>
                  </w:pPr>
                  <w:r w:rsidRPr="00D06E4E">
                    <w:rPr>
                      <w:rFonts w:hint="eastAsia"/>
                      <w:szCs w:val="21"/>
                    </w:rPr>
                    <w:t>生活</w:t>
                  </w:r>
                  <w:r w:rsidRPr="00D06E4E">
                    <w:rPr>
                      <w:szCs w:val="21"/>
                    </w:rPr>
                    <w:t>用水</w:t>
                  </w:r>
                </w:p>
              </w:tc>
              <w:tc>
                <w:tcPr>
                  <w:tcW w:w="1417" w:type="dxa"/>
                  <w:vAlign w:val="center"/>
                </w:tcPr>
                <w:p w:rsidR="008724B2" w:rsidRPr="00D06E4E" w:rsidRDefault="008724B2" w:rsidP="00DF27A3">
                  <w:pPr>
                    <w:adjustRightInd w:val="0"/>
                    <w:snapToGrid w:val="0"/>
                    <w:jc w:val="center"/>
                    <w:rPr>
                      <w:szCs w:val="21"/>
                    </w:rPr>
                  </w:pPr>
                  <w:r w:rsidRPr="00D06E4E">
                    <w:rPr>
                      <w:rFonts w:hint="eastAsia"/>
                      <w:szCs w:val="21"/>
                    </w:rPr>
                    <w:t>0.7</w:t>
                  </w:r>
                </w:p>
              </w:tc>
              <w:tc>
                <w:tcPr>
                  <w:tcW w:w="1134" w:type="dxa"/>
                  <w:vAlign w:val="center"/>
                </w:tcPr>
                <w:p w:rsidR="008724B2" w:rsidRPr="00D06E4E" w:rsidRDefault="008724B2" w:rsidP="00D71042">
                  <w:pPr>
                    <w:adjustRightInd w:val="0"/>
                    <w:snapToGrid w:val="0"/>
                    <w:jc w:val="center"/>
                    <w:rPr>
                      <w:szCs w:val="21"/>
                    </w:rPr>
                  </w:pPr>
                  <w:r w:rsidRPr="00D06E4E">
                    <w:rPr>
                      <w:rFonts w:hint="eastAsia"/>
                      <w:szCs w:val="21"/>
                    </w:rPr>
                    <w:t>0.14</w:t>
                  </w:r>
                </w:p>
              </w:tc>
              <w:tc>
                <w:tcPr>
                  <w:tcW w:w="993" w:type="dxa"/>
                  <w:vAlign w:val="center"/>
                </w:tcPr>
                <w:p w:rsidR="008724B2" w:rsidRPr="00D06E4E" w:rsidRDefault="008724B2" w:rsidP="00D71042">
                  <w:pPr>
                    <w:adjustRightInd w:val="0"/>
                    <w:snapToGrid w:val="0"/>
                    <w:jc w:val="center"/>
                    <w:rPr>
                      <w:szCs w:val="21"/>
                    </w:rPr>
                  </w:pPr>
                  <w:r w:rsidRPr="00D06E4E">
                    <w:rPr>
                      <w:rFonts w:hint="eastAsia"/>
                      <w:szCs w:val="21"/>
                    </w:rPr>
                    <w:t>0.56</w:t>
                  </w:r>
                </w:p>
              </w:tc>
              <w:tc>
                <w:tcPr>
                  <w:tcW w:w="2871" w:type="dxa"/>
                  <w:vMerge w:val="restart"/>
                  <w:vAlign w:val="center"/>
                </w:tcPr>
                <w:p w:rsidR="008724B2" w:rsidRPr="00D06E4E" w:rsidRDefault="008724B2" w:rsidP="002349CA">
                  <w:pPr>
                    <w:adjustRightInd w:val="0"/>
                    <w:snapToGrid w:val="0"/>
                    <w:jc w:val="center"/>
                    <w:rPr>
                      <w:szCs w:val="21"/>
                    </w:rPr>
                  </w:pPr>
                  <w:r w:rsidRPr="00D06E4E">
                    <w:rPr>
                      <w:rFonts w:hint="eastAsia"/>
                      <w:szCs w:val="21"/>
                    </w:rPr>
                    <w:t>进入厂区已建成的化粪池</w:t>
                  </w:r>
                </w:p>
              </w:tc>
            </w:tr>
            <w:tr w:rsidR="008724B2" w:rsidRPr="00D06E4E" w:rsidTr="008724B2">
              <w:trPr>
                <w:trHeight w:val="284"/>
                <w:jc w:val="center"/>
              </w:trPr>
              <w:tc>
                <w:tcPr>
                  <w:tcW w:w="1004" w:type="dxa"/>
                  <w:vAlign w:val="center"/>
                </w:tcPr>
                <w:p w:rsidR="008724B2" w:rsidRPr="00D06E4E" w:rsidRDefault="008724B2" w:rsidP="007262FC">
                  <w:pPr>
                    <w:adjustRightInd w:val="0"/>
                    <w:snapToGrid w:val="0"/>
                    <w:jc w:val="center"/>
                    <w:rPr>
                      <w:szCs w:val="21"/>
                    </w:rPr>
                  </w:pPr>
                  <w:r w:rsidRPr="00D06E4E">
                    <w:rPr>
                      <w:rFonts w:hint="eastAsia"/>
                      <w:szCs w:val="21"/>
                    </w:rPr>
                    <w:t>2</w:t>
                  </w:r>
                </w:p>
              </w:tc>
              <w:tc>
                <w:tcPr>
                  <w:tcW w:w="1488" w:type="dxa"/>
                  <w:vAlign w:val="center"/>
                </w:tcPr>
                <w:p w:rsidR="008724B2" w:rsidRPr="00D06E4E" w:rsidRDefault="008724B2" w:rsidP="00DF27A3">
                  <w:pPr>
                    <w:adjustRightInd w:val="0"/>
                    <w:snapToGrid w:val="0"/>
                    <w:jc w:val="center"/>
                    <w:rPr>
                      <w:szCs w:val="21"/>
                    </w:rPr>
                  </w:pPr>
                  <w:r w:rsidRPr="00D06E4E">
                    <w:rPr>
                      <w:rFonts w:hint="eastAsia"/>
                      <w:szCs w:val="21"/>
                    </w:rPr>
                    <w:t>地面冲洗水</w:t>
                  </w:r>
                </w:p>
              </w:tc>
              <w:tc>
                <w:tcPr>
                  <w:tcW w:w="1417" w:type="dxa"/>
                  <w:vAlign w:val="center"/>
                </w:tcPr>
                <w:p w:rsidR="008724B2" w:rsidRPr="00D06E4E" w:rsidRDefault="008724B2" w:rsidP="00DF27A3">
                  <w:pPr>
                    <w:adjustRightInd w:val="0"/>
                    <w:snapToGrid w:val="0"/>
                    <w:jc w:val="center"/>
                    <w:rPr>
                      <w:szCs w:val="21"/>
                    </w:rPr>
                  </w:pPr>
                  <w:r w:rsidRPr="00D06E4E">
                    <w:rPr>
                      <w:rFonts w:hint="eastAsia"/>
                      <w:szCs w:val="21"/>
                    </w:rPr>
                    <w:t>0.34</w:t>
                  </w:r>
                </w:p>
              </w:tc>
              <w:tc>
                <w:tcPr>
                  <w:tcW w:w="1134" w:type="dxa"/>
                  <w:vAlign w:val="center"/>
                </w:tcPr>
                <w:p w:rsidR="008724B2" w:rsidRPr="00D06E4E" w:rsidRDefault="008724B2" w:rsidP="00D71042">
                  <w:pPr>
                    <w:adjustRightInd w:val="0"/>
                    <w:snapToGrid w:val="0"/>
                    <w:jc w:val="center"/>
                    <w:rPr>
                      <w:szCs w:val="21"/>
                    </w:rPr>
                  </w:pPr>
                  <w:r w:rsidRPr="00D06E4E">
                    <w:rPr>
                      <w:rFonts w:hint="eastAsia"/>
                      <w:szCs w:val="21"/>
                    </w:rPr>
                    <w:t>0.07</w:t>
                  </w:r>
                </w:p>
              </w:tc>
              <w:tc>
                <w:tcPr>
                  <w:tcW w:w="993" w:type="dxa"/>
                  <w:vAlign w:val="center"/>
                </w:tcPr>
                <w:p w:rsidR="008724B2" w:rsidRPr="00D06E4E" w:rsidRDefault="008724B2" w:rsidP="00D71042">
                  <w:pPr>
                    <w:adjustRightInd w:val="0"/>
                    <w:snapToGrid w:val="0"/>
                    <w:jc w:val="center"/>
                    <w:rPr>
                      <w:szCs w:val="21"/>
                    </w:rPr>
                  </w:pPr>
                  <w:r w:rsidRPr="00D06E4E">
                    <w:rPr>
                      <w:rFonts w:hint="eastAsia"/>
                      <w:szCs w:val="21"/>
                    </w:rPr>
                    <w:t>0.27</w:t>
                  </w:r>
                </w:p>
              </w:tc>
              <w:tc>
                <w:tcPr>
                  <w:tcW w:w="2871" w:type="dxa"/>
                  <w:vMerge/>
                  <w:vAlign w:val="center"/>
                </w:tcPr>
                <w:p w:rsidR="008724B2" w:rsidRPr="00D06E4E" w:rsidRDefault="008724B2" w:rsidP="002349CA">
                  <w:pPr>
                    <w:adjustRightInd w:val="0"/>
                    <w:snapToGrid w:val="0"/>
                    <w:jc w:val="center"/>
                    <w:rPr>
                      <w:szCs w:val="21"/>
                    </w:rPr>
                  </w:pPr>
                </w:p>
              </w:tc>
            </w:tr>
            <w:tr w:rsidR="008724B2" w:rsidRPr="00D06E4E" w:rsidTr="008724B2">
              <w:trPr>
                <w:trHeight w:val="284"/>
                <w:jc w:val="center"/>
              </w:trPr>
              <w:tc>
                <w:tcPr>
                  <w:tcW w:w="1004" w:type="dxa"/>
                  <w:vAlign w:val="center"/>
                </w:tcPr>
                <w:p w:rsidR="008724B2" w:rsidRPr="00D06E4E" w:rsidRDefault="008724B2" w:rsidP="007262FC">
                  <w:pPr>
                    <w:adjustRightInd w:val="0"/>
                    <w:snapToGrid w:val="0"/>
                    <w:jc w:val="center"/>
                    <w:rPr>
                      <w:szCs w:val="21"/>
                    </w:rPr>
                  </w:pPr>
                  <w:r w:rsidRPr="00D06E4E">
                    <w:rPr>
                      <w:rFonts w:hint="eastAsia"/>
                      <w:szCs w:val="21"/>
                    </w:rPr>
                    <w:t>3</w:t>
                  </w:r>
                </w:p>
              </w:tc>
              <w:tc>
                <w:tcPr>
                  <w:tcW w:w="1488" w:type="dxa"/>
                  <w:vAlign w:val="center"/>
                </w:tcPr>
                <w:p w:rsidR="008724B2" w:rsidRPr="00D06E4E" w:rsidRDefault="008724B2" w:rsidP="00DF27A3">
                  <w:pPr>
                    <w:adjustRightInd w:val="0"/>
                    <w:snapToGrid w:val="0"/>
                    <w:jc w:val="center"/>
                    <w:rPr>
                      <w:szCs w:val="21"/>
                    </w:rPr>
                  </w:pPr>
                  <w:r w:rsidRPr="00D06E4E">
                    <w:rPr>
                      <w:rFonts w:hint="eastAsia"/>
                      <w:szCs w:val="21"/>
                    </w:rPr>
                    <w:t>切削液用水</w:t>
                  </w:r>
                </w:p>
              </w:tc>
              <w:tc>
                <w:tcPr>
                  <w:tcW w:w="1417" w:type="dxa"/>
                  <w:vAlign w:val="center"/>
                </w:tcPr>
                <w:p w:rsidR="008724B2" w:rsidRPr="00D06E4E" w:rsidRDefault="008724B2" w:rsidP="00DF27A3">
                  <w:pPr>
                    <w:adjustRightInd w:val="0"/>
                    <w:snapToGrid w:val="0"/>
                    <w:jc w:val="center"/>
                    <w:rPr>
                      <w:szCs w:val="21"/>
                    </w:rPr>
                  </w:pPr>
                  <w:r w:rsidRPr="00D06E4E">
                    <w:rPr>
                      <w:rFonts w:hint="eastAsia"/>
                      <w:szCs w:val="21"/>
                    </w:rPr>
                    <w:t>0.25</w:t>
                  </w:r>
                </w:p>
              </w:tc>
              <w:tc>
                <w:tcPr>
                  <w:tcW w:w="1134" w:type="dxa"/>
                  <w:vAlign w:val="center"/>
                </w:tcPr>
                <w:p w:rsidR="008724B2" w:rsidRPr="00D06E4E" w:rsidRDefault="008724B2" w:rsidP="00DF27A3">
                  <w:pPr>
                    <w:adjustRightInd w:val="0"/>
                    <w:snapToGrid w:val="0"/>
                    <w:jc w:val="center"/>
                    <w:rPr>
                      <w:szCs w:val="21"/>
                    </w:rPr>
                  </w:pPr>
                  <w:r w:rsidRPr="00D06E4E">
                    <w:rPr>
                      <w:rFonts w:hint="eastAsia"/>
                      <w:szCs w:val="21"/>
                    </w:rPr>
                    <w:t>0.25</w:t>
                  </w:r>
                </w:p>
              </w:tc>
              <w:tc>
                <w:tcPr>
                  <w:tcW w:w="993" w:type="dxa"/>
                  <w:vAlign w:val="center"/>
                </w:tcPr>
                <w:p w:rsidR="008724B2" w:rsidRPr="00D06E4E" w:rsidRDefault="008724B2" w:rsidP="00DF27A3">
                  <w:pPr>
                    <w:adjustRightInd w:val="0"/>
                    <w:snapToGrid w:val="0"/>
                    <w:jc w:val="center"/>
                    <w:rPr>
                      <w:szCs w:val="21"/>
                    </w:rPr>
                  </w:pPr>
                  <w:r w:rsidRPr="00D06E4E">
                    <w:rPr>
                      <w:rFonts w:hint="eastAsia"/>
                      <w:szCs w:val="21"/>
                    </w:rPr>
                    <w:t>0</w:t>
                  </w:r>
                </w:p>
              </w:tc>
              <w:tc>
                <w:tcPr>
                  <w:tcW w:w="2871" w:type="dxa"/>
                  <w:vAlign w:val="center"/>
                </w:tcPr>
                <w:p w:rsidR="008724B2" w:rsidRPr="00D06E4E" w:rsidRDefault="008724B2" w:rsidP="00DF27A3">
                  <w:pPr>
                    <w:adjustRightInd w:val="0"/>
                    <w:snapToGrid w:val="0"/>
                    <w:jc w:val="center"/>
                    <w:rPr>
                      <w:szCs w:val="21"/>
                    </w:rPr>
                  </w:pPr>
                  <w:r w:rsidRPr="00D06E4E">
                    <w:rPr>
                      <w:rFonts w:hint="eastAsia"/>
                      <w:szCs w:val="21"/>
                    </w:rPr>
                    <w:t>交有危险废物处理资质单位</w:t>
                  </w:r>
                </w:p>
              </w:tc>
            </w:tr>
            <w:tr w:rsidR="008724B2" w:rsidRPr="00D06E4E" w:rsidTr="008724B2">
              <w:trPr>
                <w:trHeight w:val="284"/>
                <w:jc w:val="center"/>
              </w:trPr>
              <w:tc>
                <w:tcPr>
                  <w:tcW w:w="1004" w:type="dxa"/>
                  <w:vAlign w:val="center"/>
                </w:tcPr>
                <w:p w:rsidR="008724B2" w:rsidRPr="00D06E4E" w:rsidRDefault="008724B2" w:rsidP="00DF27A3">
                  <w:pPr>
                    <w:adjustRightInd w:val="0"/>
                    <w:snapToGrid w:val="0"/>
                    <w:jc w:val="center"/>
                    <w:rPr>
                      <w:szCs w:val="21"/>
                    </w:rPr>
                  </w:pPr>
                  <w:r w:rsidRPr="00D06E4E">
                    <w:rPr>
                      <w:rFonts w:hint="eastAsia"/>
                      <w:szCs w:val="21"/>
                    </w:rPr>
                    <w:t>4</w:t>
                  </w:r>
                </w:p>
              </w:tc>
              <w:tc>
                <w:tcPr>
                  <w:tcW w:w="1488" w:type="dxa"/>
                  <w:vAlign w:val="center"/>
                </w:tcPr>
                <w:p w:rsidR="008724B2" w:rsidRPr="00D06E4E" w:rsidRDefault="008724B2" w:rsidP="00DF27A3">
                  <w:pPr>
                    <w:adjustRightInd w:val="0"/>
                    <w:snapToGrid w:val="0"/>
                    <w:jc w:val="center"/>
                    <w:rPr>
                      <w:szCs w:val="21"/>
                    </w:rPr>
                  </w:pPr>
                  <w:r w:rsidRPr="00D06E4E">
                    <w:rPr>
                      <w:szCs w:val="21"/>
                    </w:rPr>
                    <w:t>总计</w:t>
                  </w:r>
                </w:p>
              </w:tc>
              <w:tc>
                <w:tcPr>
                  <w:tcW w:w="1417" w:type="dxa"/>
                  <w:vAlign w:val="center"/>
                </w:tcPr>
                <w:p w:rsidR="008724B2" w:rsidRPr="00D06E4E" w:rsidRDefault="00090A09" w:rsidP="00DF27A3">
                  <w:pPr>
                    <w:autoSpaceDN w:val="0"/>
                    <w:jc w:val="center"/>
                    <w:textAlignment w:val="center"/>
                    <w:rPr>
                      <w:szCs w:val="21"/>
                    </w:rPr>
                  </w:pPr>
                  <w:r w:rsidRPr="00D06E4E">
                    <w:rPr>
                      <w:rFonts w:hint="eastAsia"/>
                      <w:szCs w:val="21"/>
                    </w:rPr>
                    <w:t>1.29</w:t>
                  </w:r>
                </w:p>
              </w:tc>
              <w:tc>
                <w:tcPr>
                  <w:tcW w:w="1134" w:type="dxa"/>
                  <w:vAlign w:val="center"/>
                </w:tcPr>
                <w:p w:rsidR="008724B2" w:rsidRPr="00D06E4E" w:rsidRDefault="0050046D" w:rsidP="00DF27A3">
                  <w:pPr>
                    <w:autoSpaceDN w:val="0"/>
                    <w:jc w:val="center"/>
                    <w:textAlignment w:val="center"/>
                    <w:rPr>
                      <w:szCs w:val="21"/>
                    </w:rPr>
                  </w:pPr>
                  <w:r w:rsidRPr="00D06E4E">
                    <w:rPr>
                      <w:rFonts w:hint="eastAsia"/>
                      <w:szCs w:val="21"/>
                    </w:rPr>
                    <w:t>0.46</w:t>
                  </w:r>
                </w:p>
              </w:tc>
              <w:tc>
                <w:tcPr>
                  <w:tcW w:w="993" w:type="dxa"/>
                  <w:vAlign w:val="center"/>
                </w:tcPr>
                <w:p w:rsidR="008724B2" w:rsidRPr="00D06E4E" w:rsidRDefault="00090A09" w:rsidP="00DF27A3">
                  <w:pPr>
                    <w:autoSpaceDN w:val="0"/>
                    <w:jc w:val="center"/>
                    <w:textAlignment w:val="center"/>
                    <w:rPr>
                      <w:szCs w:val="21"/>
                    </w:rPr>
                  </w:pPr>
                  <w:r w:rsidRPr="00D06E4E">
                    <w:rPr>
                      <w:rFonts w:hint="eastAsia"/>
                      <w:szCs w:val="21"/>
                    </w:rPr>
                    <w:t>0.83</w:t>
                  </w:r>
                </w:p>
              </w:tc>
              <w:tc>
                <w:tcPr>
                  <w:tcW w:w="2871" w:type="dxa"/>
                  <w:vAlign w:val="center"/>
                </w:tcPr>
                <w:p w:rsidR="008724B2" w:rsidRPr="00D06E4E" w:rsidRDefault="008724B2" w:rsidP="00DF27A3">
                  <w:pPr>
                    <w:adjustRightInd w:val="0"/>
                    <w:snapToGrid w:val="0"/>
                    <w:jc w:val="center"/>
                    <w:rPr>
                      <w:szCs w:val="21"/>
                    </w:rPr>
                  </w:pPr>
                  <w:r w:rsidRPr="00D06E4E">
                    <w:rPr>
                      <w:rFonts w:hint="eastAsia"/>
                      <w:szCs w:val="21"/>
                    </w:rPr>
                    <w:t>/</w:t>
                  </w:r>
                </w:p>
              </w:tc>
            </w:tr>
          </w:tbl>
          <w:p w:rsidR="00FF3D91" w:rsidRPr="00D06E4E" w:rsidRDefault="00090A09">
            <w:pPr>
              <w:jc w:val="center"/>
              <w:rPr>
                <w:b/>
                <w:bCs/>
                <w:sz w:val="24"/>
              </w:rPr>
            </w:pPr>
            <w:r w:rsidRPr="00D06E4E">
              <w:object w:dxaOrig="10827" w:dyaOrig="4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8pt;height:167.8pt" o:ole="">
                  <v:imagedata r:id="rId11" o:title=""/>
                </v:shape>
                <o:OLEObject Type="Embed" ProgID="Visio.Drawing.11" ShapeID="_x0000_i1025" DrawAspect="Content" ObjectID="_1602412672" r:id="rId12"/>
              </w:object>
            </w:r>
            <w:r w:rsidR="00E91843" w:rsidRPr="00D06E4E">
              <w:rPr>
                <w:b/>
              </w:rPr>
              <w:t>图</w:t>
            </w:r>
            <w:r w:rsidR="00E91843" w:rsidRPr="00D06E4E">
              <w:rPr>
                <w:b/>
              </w:rPr>
              <w:t xml:space="preserve">1   </w:t>
            </w:r>
            <w:r w:rsidR="00E91843" w:rsidRPr="00D06E4E">
              <w:rPr>
                <w:b/>
              </w:rPr>
              <w:t>本项目用水平衡图</w:t>
            </w:r>
            <w:r w:rsidR="00E91843" w:rsidRPr="00D06E4E">
              <w:rPr>
                <w:b/>
              </w:rPr>
              <w:t xml:space="preserve">   m</w:t>
            </w:r>
            <w:r w:rsidR="00E91843" w:rsidRPr="00D06E4E">
              <w:rPr>
                <w:rFonts w:eastAsia="Times New Roman"/>
                <w:b/>
                <w:vertAlign w:val="superscript"/>
              </w:rPr>
              <w:t>3</w:t>
            </w:r>
            <w:r w:rsidR="00E91843" w:rsidRPr="00D06E4E">
              <w:rPr>
                <w:rFonts w:eastAsia="Times New Roman"/>
                <w:b/>
              </w:rPr>
              <w:t>/</w:t>
            </w:r>
            <w:r w:rsidR="00E91843" w:rsidRPr="00D06E4E">
              <w:rPr>
                <w:b/>
              </w:rPr>
              <w:t>d</w:t>
            </w:r>
          </w:p>
          <w:p w:rsidR="00FF3D91" w:rsidRPr="00D06E4E" w:rsidRDefault="00E91843" w:rsidP="00C65364">
            <w:pPr>
              <w:spacing w:line="360" w:lineRule="auto"/>
              <w:ind w:firstLineChars="207" w:firstLine="497"/>
              <w:rPr>
                <w:sz w:val="24"/>
              </w:rPr>
            </w:pPr>
            <w:r w:rsidRPr="00D06E4E">
              <w:rPr>
                <w:sz w:val="24"/>
              </w:rPr>
              <w:lastRenderedPageBreak/>
              <w:t>（</w:t>
            </w:r>
            <w:r w:rsidRPr="00D06E4E">
              <w:rPr>
                <w:sz w:val="24"/>
              </w:rPr>
              <w:t>2</w:t>
            </w:r>
            <w:r w:rsidRPr="00D06E4E">
              <w:rPr>
                <w:sz w:val="24"/>
              </w:rPr>
              <w:t>）供电</w:t>
            </w:r>
          </w:p>
          <w:p w:rsidR="00FF3D91" w:rsidRPr="00D06E4E" w:rsidRDefault="00E91843" w:rsidP="00C65364">
            <w:pPr>
              <w:spacing w:line="360" w:lineRule="auto"/>
              <w:ind w:firstLineChars="207" w:firstLine="497"/>
              <w:rPr>
                <w:sz w:val="24"/>
              </w:rPr>
            </w:pPr>
            <w:r w:rsidRPr="00D06E4E">
              <w:rPr>
                <w:sz w:val="24"/>
              </w:rPr>
              <w:t>本项目供电由</w:t>
            </w:r>
            <w:r w:rsidR="00C20E0E" w:rsidRPr="00D06E4E">
              <w:rPr>
                <w:rFonts w:hint="eastAsia"/>
                <w:sz w:val="24"/>
              </w:rPr>
              <w:t>秦汉新城</w:t>
            </w:r>
            <w:r w:rsidRPr="00D06E4E">
              <w:rPr>
                <w:sz w:val="24"/>
              </w:rPr>
              <w:t>市政统一供给，能够满足本项目用电需求。</w:t>
            </w:r>
          </w:p>
          <w:p w:rsidR="00FF3D91" w:rsidRPr="00D06E4E" w:rsidRDefault="00E91843">
            <w:pPr>
              <w:autoSpaceDE w:val="0"/>
              <w:autoSpaceDN w:val="0"/>
              <w:adjustRightInd w:val="0"/>
              <w:snapToGrid w:val="0"/>
              <w:spacing w:line="360" w:lineRule="auto"/>
              <w:ind w:firstLineChars="200" w:firstLine="482"/>
              <w:rPr>
                <w:b/>
                <w:sz w:val="24"/>
              </w:rPr>
            </w:pPr>
            <w:r w:rsidRPr="00D06E4E">
              <w:rPr>
                <w:b/>
                <w:sz w:val="24"/>
              </w:rPr>
              <w:t>四、工作制度及人员编制</w:t>
            </w:r>
          </w:p>
          <w:p w:rsidR="00FF3D91" w:rsidRPr="00D06E4E" w:rsidRDefault="00E91843">
            <w:pPr>
              <w:autoSpaceDE w:val="0"/>
              <w:autoSpaceDN w:val="0"/>
              <w:adjustRightInd w:val="0"/>
              <w:snapToGrid w:val="0"/>
              <w:spacing w:line="360" w:lineRule="auto"/>
              <w:ind w:firstLineChars="200" w:firstLine="480"/>
              <w:rPr>
                <w:sz w:val="24"/>
              </w:rPr>
            </w:pPr>
            <w:r w:rsidRPr="00D06E4E">
              <w:rPr>
                <w:kern w:val="0"/>
                <w:sz w:val="24"/>
              </w:rPr>
              <w:t>本项目劳动定员</w:t>
            </w:r>
            <w:r w:rsidR="00EB4DE0" w:rsidRPr="00D06E4E">
              <w:rPr>
                <w:rFonts w:hint="eastAsia"/>
                <w:kern w:val="0"/>
                <w:sz w:val="24"/>
              </w:rPr>
              <w:t>20</w:t>
            </w:r>
            <w:r w:rsidRPr="00D06E4E">
              <w:rPr>
                <w:kern w:val="0"/>
                <w:sz w:val="24"/>
              </w:rPr>
              <w:t>人，</w:t>
            </w:r>
            <w:r w:rsidRPr="00D06E4E">
              <w:rPr>
                <w:sz w:val="24"/>
              </w:rPr>
              <w:t>年工作天数为</w:t>
            </w:r>
            <w:r w:rsidRPr="00D06E4E">
              <w:rPr>
                <w:sz w:val="24"/>
              </w:rPr>
              <w:t>300</w:t>
            </w:r>
            <w:r w:rsidRPr="00D06E4E">
              <w:rPr>
                <w:sz w:val="24"/>
              </w:rPr>
              <w:t>天，每天工作</w:t>
            </w:r>
            <w:r w:rsidR="00FE4954" w:rsidRPr="00D06E4E">
              <w:rPr>
                <w:rFonts w:hint="eastAsia"/>
                <w:sz w:val="24"/>
              </w:rPr>
              <w:t>8</w:t>
            </w:r>
            <w:r w:rsidRPr="00D06E4E">
              <w:rPr>
                <w:sz w:val="24"/>
              </w:rPr>
              <w:t>h</w:t>
            </w:r>
            <w:r w:rsidRPr="00D06E4E">
              <w:rPr>
                <w:sz w:val="24"/>
              </w:rPr>
              <w:t>。</w:t>
            </w:r>
          </w:p>
          <w:p w:rsidR="009E5A49" w:rsidRPr="00D06E4E" w:rsidRDefault="00FE4954" w:rsidP="009E5A49">
            <w:pPr>
              <w:autoSpaceDE w:val="0"/>
              <w:autoSpaceDN w:val="0"/>
              <w:adjustRightInd w:val="0"/>
              <w:snapToGrid w:val="0"/>
              <w:spacing w:line="360" w:lineRule="auto"/>
              <w:ind w:firstLineChars="200" w:firstLine="482"/>
              <w:rPr>
                <w:b/>
                <w:kern w:val="0"/>
                <w:sz w:val="24"/>
              </w:rPr>
            </w:pPr>
            <w:r w:rsidRPr="00D06E4E">
              <w:rPr>
                <w:rFonts w:hint="eastAsia"/>
                <w:b/>
                <w:kern w:val="0"/>
                <w:sz w:val="24"/>
              </w:rPr>
              <w:t>五</w:t>
            </w:r>
            <w:r w:rsidR="00E91843" w:rsidRPr="00D06E4E">
              <w:rPr>
                <w:b/>
                <w:kern w:val="0"/>
                <w:sz w:val="24"/>
              </w:rPr>
              <w:t>、总平面布置</w:t>
            </w:r>
          </w:p>
          <w:p w:rsidR="00FF3D91" w:rsidRPr="00D06E4E" w:rsidRDefault="00FE4954" w:rsidP="00246E27">
            <w:pPr>
              <w:autoSpaceDE w:val="0"/>
              <w:autoSpaceDN w:val="0"/>
              <w:adjustRightInd w:val="0"/>
              <w:snapToGrid w:val="0"/>
              <w:spacing w:line="360" w:lineRule="auto"/>
              <w:ind w:firstLineChars="200" w:firstLine="480"/>
              <w:rPr>
                <w:sz w:val="24"/>
              </w:rPr>
            </w:pPr>
            <w:r w:rsidRPr="00D06E4E">
              <w:rPr>
                <w:rFonts w:hint="eastAsia"/>
                <w:sz w:val="24"/>
              </w:rPr>
              <w:t>本项目租赁</w:t>
            </w:r>
            <w:r w:rsidR="00C02B97" w:rsidRPr="00D06E4E">
              <w:rPr>
                <w:rFonts w:hint="eastAsia"/>
                <w:sz w:val="24"/>
              </w:rPr>
              <w:t>陕西迪泰克新材料有限公司</w:t>
            </w:r>
            <w:r w:rsidR="001F1DAA" w:rsidRPr="00D06E4E">
              <w:rPr>
                <w:rFonts w:hint="eastAsia"/>
                <w:sz w:val="24"/>
              </w:rPr>
              <w:t>3</w:t>
            </w:r>
            <w:r w:rsidR="00C02B97" w:rsidRPr="00D06E4E">
              <w:rPr>
                <w:rFonts w:hint="eastAsia"/>
                <w:sz w:val="24"/>
              </w:rPr>
              <w:t>号厂房</w:t>
            </w:r>
            <w:r w:rsidR="00EB4DE0" w:rsidRPr="00D06E4E">
              <w:rPr>
                <w:rFonts w:hint="eastAsia"/>
                <w:sz w:val="24"/>
              </w:rPr>
              <w:t>1</w:t>
            </w:r>
            <w:r w:rsidR="00C02B97" w:rsidRPr="00D06E4E">
              <w:rPr>
                <w:rFonts w:hint="eastAsia"/>
                <w:sz w:val="24"/>
              </w:rPr>
              <w:t>层，</w:t>
            </w:r>
            <w:r w:rsidR="009E5A49" w:rsidRPr="00D06E4E">
              <w:rPr>
                <w:sz w:val="24"/>
              </w:rPr>
              <w:t>在满足工艺要求的前提下，总平面布置尽量紧凑，节约用</w:t>
            </w:r>
            <w:r w:rsidR="00685536" w:rsidRPr="00D06E4E">
              <w:rPr>
                <w:rFonts w:hint="eastAsia"/>
                <w:sz w:val="24"/>
              </w:rPr>
              <w:t>空间，</w:t>
            </w:r>
            <w:r w:rsidR="009E5A49" w:rsidRPr="00D06E4E">
              <w:rPr>
                <w:sz w:val="24"/>
              </w:rPr>
              <w:t>项目厂区平面布置合理，</w:t>
            </w:r>
            <w:r w:rsidR="00E91843" w:rsidRPr="00D06E4E">
              <w:rPr>
                <w:rFonts w:eastAsiaTheme="minorEastAsia"/>
                <w:sz w:val="24"/>
              </w:rPr>
              <w:t>厂区总平面布置图见附图</w:t>
            </w:r>
            <w:r w:rsidR="00E91843" w:rsidRPr="00D06E4E">
              <w:rPr>
                <w:rFonts w:eastAsiaTheme="minorEastAsia"/>
                <w:sz w:val="24"/>
              </w:rPr>
              <w:t>3</w:t>
            </w:r>
            <w:r w:rsidR="00E91843" w:rsidRPr="00D06E4E">
              <w:rPr>
                <w:rFonts w:eastAsiaTheme="minorEastAsia"/>
                <w:sz w:val="24"/>
              </w:rPr>
              <w:t>。</w:t>
            </w:r>
          </w:p>
        </w:tc>
      </w:tr>
      <w:tr w:rsidR="00FF3D91" w:rsidRPr="00D06E4E" w:rsidTr="0019131F">
        <w:trPr>
          <w:trHeight w:val="90"/>
          <w:jc w:val="center"/>
        </w:trPr>
        <w:tc>
          <w:tcPr>
            <w:tcW w:w="8528" w:type="dxa"/>
            <w:gridSpan w:val="10"/>
            <w:vAlign w:val="center"/>
          </w:tcPr>
          <w:p w:rsidR="00FF3D91" w:rsidRPr="00D06E4E" w:rsidRDefault="00E91843">
            <w:pPr>
              <w:autoSpaceDE w:val="0"/>
              <w:autoSpaceDN w:val="0"/>
              <w:adjustRightInd w:val="0"/>
              <w:spacing w:line="360" w:lineRule="auto"/>
              <w:jc w:val="left"/>
              <w:rPr>
                <w:b/>
                <w:kern w:val="0"/>
                <w:sz w:val="28"/>
                <w:szCs w:val="28"/>
              </w:rPr>
            </w:pPr>
            <w:r w:rsidRPr="00D06E4E">
              <w:rPr>
                <w:b/>
                <w:kern w:val="0"/>
                <w:sz w:val="28"/>
                <w:szCs w:val="28"/>
              </w:rPr>
              <w:lastRenderedPageBreak/>
              <w:t>与本项目有关的原有污染情况及主要环境问题：</w:t>
            </w:r>
          </w:p>
          <w:p w:rsidR="00CB22E0" w:rsidRPr="00D06E4E" w:rsidRDefault="00E91843" w:rsidP="00CB22E0">
            <w:pPr>
              <w:spacing w:line="360" w:lineRule="auto"/>
              <w:ind w:firstLineChars="200" w:firstLine="480"/>
              <w:rPr>
                <w:sz w:val="24"/>
              </w:rPr>
            </w:pPr>
            <w:r w:rsidRPr="00D06E4E">
              <w:rPr>
                <w:sz w:val="24"/>
              </w:rPr>
              <w:t>本项目位于</w:t>
            </w:r>
            <w:r w:rsidR="00EB4DE0" w:rsidRPr="00D06E4E">
              <w:rPr>
                <w:sz w:val="24"/>
              </w:rPr>
              <w:t>秦汉新城</w:t>
            </w:r>
            <w:r w:rsidR="00C81DF7" w:rsidRPr="00D06E4E">
              <w:rPr>
                <w:sz w:val="24"/>
              </w:rPr>
              <w:t>陕西迪泰克新材料有限公司</w:t>
            </w:r>
            <w:r w:rsidR="001F1DAA" w:rsidRPr="00D06E4E">
              <w:rPr>
                <w:sz w:val="24"/>
              </w:rPr>
              <w:t>3</w:t>
            </w:r>
            <w:r w:rsidR="00C81DF7" w:rsidRPr="00D06E4E">
              <w:rPr>
                <w:sz w:val="24"/>
              </w:rPr>
              <w:t>号厂房</w:t>
            </w:r>
            <w:r w:rsidR="00C81DF7" w:rsidRPr="00D06E4E">
              <w:rPr>
                <w:sz w:val="24"/>
              </w:rPr>
              <w:t>1</w:t>
            </w:r>
            <w:r w:rsidR="00C81DF7" w:rsidRPr="00D06E4E">
              <w:rPr>
                <w:sz w:val="24"/>
              </w:rPr>
              <w:t>层</w:t>
            </w:r>
            <w:r w:rsidRPr="00D06E4E">
              <w:rPr>
                <w:sz w:val="24"/>
              </w:rPr>
              <w:t>，项目为新建项目，</w:t>
            </w:r>
            <w:r w:rsidR="00C81DF7" w:rsidRPr="00D06E4E">
              <w:rPr>
                <w:sz w:val="24"/>
              </w:rPr>
              <w:t>项目建设之前为空置厂房，</w:t>
            </w:r>
            <w:r w:rsidR="00CB22E0" w:rsidRPr="00D06E4E">
              <w:rPr>
                <w:rFonts w:hint="eastAsia"/>
                <w:sz w:val="24"/>
              </w:rPr>
              <w:t>根据《</w:t>
            </w:r>
            <w:r w:rsidR="00CB22E0" w:rsidRPr="00D06E4E">
              <w:rPr>
                <w:sz w:val="24"/>
              </w:rPr>
              <w:t>陕西迪泰克新材料有限公司探测器级碲锌镉晶体产业化项目（一期）竣工环境保护自主验收</w:t>
            </w:r>
            <w:r w:rsidR="00CB22E0" w:rsidRPr="00D06E4E">
              <w:rPr>
                <w:rFonts w:hint="eastAsia"/>
                <w:sz w:val="24"/>
              </w:rPr>
              <w:t>》，项目厂区原有污染情况如下：</w:t>
            </w:r>
          </w:p>
          <w:p w:rsidR="00CB22E0" w:rsidRPr="00D06E4E" w:rsidRDefault="00CB22E0" w:rsidP="00CB22E0">
            <w:pPr>
              <w:widowControl/>
              <w:shd w:val="clear" w:color="auto" w:fill="FFFFFF"/>
              <w:spacing w:line="360" w:lineRule="auto"/>
              <w:ind w:firstLine="480"/>
              <w:jc w:val="left"/>
              <w:rPr>
                <w:rFonts w:eastAsiaTheme="minorEastAsia" w:hAnsiTheme="minorEastAsia"/>
                <w:kern w:val="0"/>
                <w:sz w:val="24"/>
              </w:rPr>
            </w:pPr>
            <w:r w:rsidRPr="00D06E4E">
              <w:rPr>
                <w:rFonts w:eastAsiaTheme="minorEastAsia" w:hAnsiTheme="minorEastAsia" w:hint="eastAsia"/>
                <w:kern w:val="0"/>
                <w:sz w:val="24"/>
              </w:rPr>
              <w:t>1</w:t>
            </w:r>
            <w:r w:rsidRPr="00D06E4E">
              <w:rPr>
                <w:rFonts w:eastAsiaTheme="minorEastAsia" w:hAnsiTheme="minorEastAsia" w:hint="eastAsia"/>
                <w:kern w:val="0"/>
                <w:sz w:val="24"/>
              </w:rPr>
              <w:t>、废气</w:t>
            </w:r>
          </w:p>
          <w:p w:rsidR="00CB22E0" w:rsidRPr="00D06E4E" w:rsidRDefault="00CB22E0" w:rsidP="00CB22E0">
            <w:pPr>
              <w:widowControl/>
              <w:shd w:val="clear" w:color="auto" w:fill="FFFFFF"/>
              <w:spacing w:line="360" w:lineRule="auto"/>
              <w:ind w:firstLineChars="200" w:firstLine="480"/>
              <w:jc w:val="left"/>
              <w:rPr>
                <w:rFonts w:eastAsiaTheme="minorEastAsia"/>
                <w:kern w:val="0"/>
                <w:sz w:val="24"/>
              </w:rPr>
            </w:pPr>
            <w:r w:rsidRPr="00D06E4E">
              <w:rPr>
                <w:sz w:val="24"/>
              </w:rPr>
              <w:t>陕西迪泰克新材料有限公司探测器级碲锌镉晶体产业化项目（一期）</w:t>
            </w:r>
            <w:r w:rsidRPr="00D06E4E">
              <w:rPr>
                <w:rFonts w:hint="eastAsia"/>
                <w:sz w:val="24"/>
              </w:rPr>
              <w:t>废气主要包括</w:t>
            </w:r>
            <w:r w:rsidRPr="00D06E4E">
              <w:rPr>
                <w:rFonts w:eastAsiaTheme="minorEastAsia" w:hAnsiTheme="minorEastAsia"/>
                <w:kern w:val="0"/>
                <w:sz w:val="24"/>
              </w:rPr>
              <w:t>坩埚清洗废气</w:t>
            </w:r>
            <w:r w:rsidRPr="00D06E4E">
              <w:rPr>
                <w:rFonts w:eastAsiaTheme="minorEastAsia" w:hAnsiTheme="minorEastAsia" w:hint="eastAsia"/>
                <w:kern w:val="0"/>
                <w:sz w:val="24"/>
              </w:rPr>
              <w:t>、</w:t>
            </w:r>
            <w:r w:rsidRPr="00D06E4E">
              <w:rPr>
                <w:rFonts w:eastAsiaTheme="minorEastAsia" w:hAnsiTheme="minorEastAsia"/>
                <w:kern w:val="0"/>
                <w:sz w:val="24"/>
              </w:rPr>
              <w:t>腐蚀废气</w:t>
            </w:r>
            <w:r w:rsidRPr="00D06E4E">
              <w:rPr>
                <w:rFonts w:eastAsiaTheme="minorEastAsia" w:hAnsiTheme="minorEastAsia" w:hint="eastAsia"/>
                <w:kern w:val="0"/>
                <w:sz w:val="24"/>
              </w:rPr>
              <w:t>、</w:t>
            </w:r>
            <w:r w:rsidRPr="00D06E4E">
              <w:rPr>
                <w:rFonts w:eastAsiaTheme="minorEastAsia" w:hAnsiTheme="minorEastAsia"/>
                <w:kern w:val="0"/>
                <w:sz w:val="24"/>
              </w:rPr>
              <w:t>食堂油烟废气</w:t>
            </w:r>
            <w:r w:rsidRPr="00D06E4E">
              <w:rPr>
                <w:rFonts w:eastAsiaTheme="minorEastAsia" w:hAnsiTheme="minorEastAsia" w:hint="eastAsia"/>
                <w:kern w:val="0"/>
                <w:sz w:val="24"/>
              </w:rPr>
              <w:t>，</w:t>
            </w:r>
            <w:r w:rsidRPr="00D06E4E">
              <w:rPr>
                <w:rFonts w:eastAsiaTheme="minorEastAsia" w:hAnsiTheme="minorEastAsia"/>
                <w:kern w:val="0"/>
                <w:sz w:val="24"/>
              </w:rPr>
              <w:t>坩埚清洗槽</w:t>
            </w:r>
            <w:r w:rsidRPr="00D06E4E">
              <w:rPr>
                <w:rFonts w:eastAsiaTheme="minorEastAsia" w:hAnsiTheme="minorEastAsia" w:hint="eastAsia"/>
                <w:kern w:val="0"/>
                <w:sz w:val="24"/>
              </w:rPr>
              <w:t>、</w:t>
            </w:r>
            <w:r w:rsidRPr="00D06E4E">
              <w:rPr>
                <w:rFonts w:eastAsiaTheme="minorEastAsia" w:hAnsiTheme="minorEastAsia"/>
                <w:kern w:val="0"/>
                <w:sz w:val="24"/>
              </w:rPr>
              <w:t>腐蚀槽上方设置吸风罩，酸性清洗废气</w:t>
            </w:r>
            <w:r w:rsidRPr="00D06E4E">
              <w:rPr>
                <w:rFonts w:eastAsiaTheme="minorEastAsia" w:hAnsiTheme="minorEastAsia" w:hint="eastAsia"/>
                <w:kern w:val="0"/>
                <w:sz w:val="24"/>
              </w:rPr>
              <w:t>、</w:t>
            </w:r>
            <w:r w:rsidRPr="00D06E4E">
              <w:rPr>
                <w:rFonts w:eastAsiaTheme="minorEastAsia" w:hAnsiTheme="minorEastAsia"/>
                <w:kern w:val="0"/>
                <w:sz w:val="24"/>
              </w:rPr>
              <w:t>腐蚀废气由吸风罩收集后经过活性炭吸附净化处理，最终通过车间清洗废气排气筒进行高空排放，排气筒高度为</w:t>
            </w:r>
            <w:r w:rsidRPr="00D06E4E">
              <w:rPr>
                <w:rFonts w:eastAsiaTheme="minorEastAsia"/>
                <w:kern w:val="0"/>
                <w:sz w:val="24"/>
                <w:bdr w:val="none" w:sz="0" w:space="0" w:color="auto" w:frame="1"/>
              </w:rPr>
              <w:t>17m</w:t>
            </w:r>
            <w:r w:rsidRPr="00D06E4E">
              <w:rPr>
                <w:rFonts w:eastAsiaTheme="minorEastAsia" w:hAnsiTheme="minorEastAsia"/>
                <w:kern w:val="0"/>
                <w:sz w:val="24"/>
              </w:rPr>
              <w:t>。食堂油烟废气经油烟净化器净化后通过</w:t>
            </w:r>
            <w:r w:rsidRPr="00D06E4E">
              <w:rPr>
                <w:rFonts w:eastAsiaTheme="minorEastAsia"/>
                <w:kern w:val="0"/>
                <w:sz w:val="24"/>
                <w:bdr w:val="none" w:sz="0" w:space="0" w:color="auto" w:frame="1"/>
              </w:rPr>
              <w:t>16m</w:t>
            </w:r>
            <w:r w:rsidRPr="00D06E4E">
              <w:rPr>
                <w:rFonts w:eastAsiaTheme="minorEastAsia" w:hAnsiTheme="minorEastAsia"/>
                <w:kern w:val="0"/>
                <w:sz w:val="24"/>
              </w:rPr>
              <w:t>高的排气筒排放。</w:t>
            </w:r>
          </w:p>
          <w:p w:rsidR="00CB22E0" w:rsidRPr="00D06E4E" w:rsidRDefault="00CB22E0" w:rsidP="00CB22E0">
            <w:pPr>
              <w:widowControl/>
              <w:shd w:val="clear" w:color="auto" w:fill="FFFFFF"/>
              <w:spacing w:line="360" w:lineRule="auto"/>
              <w:ind w:firstLine="480"/>
              <w:jc w:val="left"/>
              <w:rPr>
                <w:rFonts w:eastAsiaTheme="minorEastAsia" w:hAnsiTheme="minorEastAsia"/>
                <w:kern w:val="0"/>
                <w:sz w:val="24"/>
              </w:rPr>
            </w:pPr>
            <w:r w:rsidRPr="00D06E4E">
              <w:rPr>
                <w:rFonts w:eastAsiaTheme="minorEastAsia" w:hAnsiTheme="minorEastAsia"/>
                <w:kern w:val="0"/>
                <w:sz w:val="24"/>
              </w:rPr>
              <w:t>据监测单位西安圆方环境卫生检测技术有限公司出具的圆方检测（环监</w:t>
            </w:r>
            <w:r w:rsidRPr="00D06E4E">
              <w:rPr>
                <w:rFonts w:eastAsiaTheme="minorEastAsia"/>
                <w:kern w:val="0"/>
                <w:sz w:val="24"/>
                <w:bdr w:val="none" w:sz="0" w:space="0" w:color="auto" w:frame="1"/>
              </w:rPr>
              <w:t>-</w:t>
            </w:r>
            <w:r w:rsidRPr="00D06E4E">
              <w:rPr>
                <w:rFonts w:eastAsiaTheme="minorEastAsia" w:hAnsiTheme="minorEastAsia"/>
                <w:kern w:val="0"/>
                <w:sz w:val="24"/>
              </w:rPr>
              <w:t>验）</w:t>
            </w:r>
            <w:r w:rsidRPr="00D06E4E">
              <w:rPr>
                <w:rFonts w:eastAsiaTheme="minorEastAsia"/>
                <w:kern w:val="0"/>
                <w:sz w:val="24"/>
                <w:bdr w:val="none" w:sz="0" w:space="0" w:color="auto" w:frame="1"/>
              </w:rPr>
              <w:t>2018-053</w:t>
            </w:r>
            <w:r w:rsidRPr="00D06E4E">
              <w:rPr>
                <w:rFonts w:eastAsiaTheme="minorEastAsia" w:hAnsiTheme="minorEastAsia"/>
                <w:kern w:val="0"/>
                <w:sz w:val="24"/>
              </w:rPr>
              <w:t>号监测报告，坩埚清洗酸性废气中氯化氢的排放浓度均低于检出浓度；氮氧化物的最大小时排放浓度为</w:t>
            </w:r>
            <w:r w:rsidRPr="00D06E4E">
              <w:rPr>
                <w:rFonts w:eastAsiaTheme="minorEastAsia"/>
                <w:kern w:val="0"/>
                <w:sz w:val="24"/>
                <w:bdr w:val="none" w:sz="0" w:space="0" w:color="auto" w:frame="1"/>
              </w:rPr>
              <w:t>163 mg/m</w:t>
            </w:r>
            <w:r w:rsidRPr="00D06E4E">
              <w:rPr>
                <w:rFonts w:eastAsiaTheme="minorEastAsia"/>
                <w:kern w:val="0"/>
                <w:sz w:val="24"/>
                <w:bdr w:val="none" w:sz="0" w:space="0" w:color="auto" w:frame="1"/>
                <w:vertAlign w:val="superscript"/>
              </w:rPr>
              <w:t>3</w:t>
            </w:r>
            <w:r w:rsidRPr="00D06E4E">
              <w:rPr>
                <w:rFonts w:eastAsiaTheme="minorEastAsia" w:hAnsiTheme="minorEastAsia"/>
                <w:kern w:val="0"/>
                <w:sz w:val="24"/>
              </w:rPr>
              <w:t>，排放速率为</w:t>
            </w:r>
            <w:r w:rsidRPr="00D06E4E">
              <w:rPr>
                <w:rFonts w:eastAsiaTheme="minorEastAsia"/>
                <w:kern w:val="0"/>
                <w:sz w:val="24"/>
                <w:bdr w:val="none" w:sz="0" w:space="0" w:color="auto" w:frame="1"/>
              </w:rPr>
              <w:t>0.188 kg/h</w:t>
            </w:r>
            <w:r w:rsidRPr="00D06E4E">
              <w:rPr>
                <w:rFonts w:eastAsiaTheme="minorEastAsia" w:hAnsiTheme="minorEastAsia"/>
                <w:kern w:val="0"/>
                <w:sz w:val="24"/>
              </w:rPr>
              <w:t>，氯化氢和氮氧化物的排放均符合《大气污染物综合排放标准》（</w:t>
            </w:r>
            <w:r w:rsidRPr="00D06E4E">
              <w:rPr>
                <w:rFonts w:eastAsiaTheme="minorEastAsia"/>
                <w:kern w:val="0"/>
                <w:sz w:val="24"/>
                <w:bdr w:val="none" w:sz="0" w:space="0" w:color="auto" w:frame="1"/>
              </w:rPr>
              <w:t>GB6297-1996</w:t>
            </w:r>
            <w:r w:rsidRPr="00D06E4E">
              <w:rPr>
                <w:rFonts w:eastAsiaTheme="minorEastAsia" w:hAnsiTheme="minorEastAsia"/>
                <w:kern w:val="0"/>
                <w:sz w:val="24"/>
              </w:rPr>
              <w:t>）</w:t>
            </w:r>
            <w:r w:rsidRPr="00D06E4E">
              <w:rPr>
                <w:rFonts w:eastAsiaTheme="minorEastAsia"/>
                <w:kern w:val="0"/>
                <w:sz w:val="24"/>
              </w:rPr>
              <w:t>“</w:t>
            </w:r>
            <w:r w:rsidRPr="00D06E4E">
              <w:rPr>
                <w:rFonts w:eastAsiaTheme="minorEastAsia" w:hAnsiTheme="minorEastAsia"/>
                <w:kern w:val="0"/>
                <w:sz w:val="24"/>
              </w:rPr>
              <w:t>表</w:t>
            </w:r>
            <w:r w:rsidRPr="00D06E4E">
              <w:rPr>
                <w:rFonts w:eastAsiaTheme="minorEastAsia"/>
                <w:kern w:val="0"/>
                <w:sz w:val="24"/>
                <w:bdr w:val="none" w:sz="0" w:space="0" w:color="auto" w:frame="1"/>
              </w:rPr>
              <w:t>2 </w:t>
            </w:r>
            <w:r w:rsidRPr="00D06E4E">
              <w:rPr>
                <w:rFonts w:eastAsiaTheme="minorEastAsia" w:hAnsiTheme="minorEastAsia"/>
                <w:kern w:val="0"/>
                <w:sz w:val="24"/>
              </w:rPr>
              <w:t>新污染源大气污染物排放限值</w:t>
            </w:r>
            <w:r w:rsidRPr="00D06E4E">
              <w:rPr>
                <w:rFonts w:eastAsiaTheme="minorEastAsia"/>
                <w:kern w:val="0"/>
                <w:sz w:val="24"/>
              </w:rPr>
              <w:t>”</w:t>
            </w:r>
            <w:r w:rsidRPr="00D06E4E">
              <w:rPr>
                <w:rFonts w:eastAsiaTheme="minorEastAsia" w:hAnsiTheme="minorEastAsia"/>
                <w:kern w:val="0"/>
                <w:sz w:val="24"/>
              </w:rPr>
              <w:t>中的二级标准值；腐蚀废气中甲醇的最大小时排放浓度为</w:t>
            </w:r>
            <w:r w:rsidRPr="00D06E4E">
              <w:rPr>
                <w:rFonts w:eastAsiaTheme="minorEastAsia"/>
                <w:kern w:val="0"/>
                <w:sz w:val="24"/>
                <w:bdr w:val="none" w:sz="0" w:space="0" w:color="auto" w:frame="1"/>
              </w:rPr>
              <w:t>8.54 mg/m</w:t>
            </w:r>
            <w:r w:rsidRPr="00D06E4E">
              <w:rPr>
                <w:rFonts w:eastAsiaTheme="minorEastAsia"/>
                <w:kern w:val="0"/>
                <w:sz w:val="24"/>
                <w:bdr w:val="none" w:sz="0" w:space="0" w:color="auto" w:frame="1"/>
                <w:vertAlign w:val="superscript"/>
              </w:rPr>
              <w:t>3</w:t>
            </w:r>
            <w:r w:rsidRPr="00D06E4E">
              <w:rPr>
                <w:rFonts w:eastAsiaTheme="minorEastAsia" w:hAnsiTheme="minorEastAsia"/>
                <w:kern w:val="0"/>
                <w:sz w:val="24"/>
              </w:rPr>
              <w:t>，排放速率为</w:t>
            </w:r>
            <w:r w:rsidRPr="00D06E4E">
              <w:rPr>
                <w:rFonts w:eastAsiaTheme="minorEastAsia"/>
                <w:kern w:val="0"/>
                <w:sz w:val="24"/>
                <w:bdr w:val="none" w:sz="0" w:space="0" w:color="auto" w:frame="1"/>
              </w:rPr>
              <w:t>0.017 kg/h</w:t>
            </w:r>
            <w:r w:rsidRPr="00D06E4E">
              <w:rPr>
                <w:rFonts w:eastAsiaTheme="minorEastAsia" w:hAnsiTheme="minorEastAsia"/>
                <w:kern w:val="0"/>
                <w:sz w:val="24"/>
              </w:rPr>
              <w:t>，符合《大气污染物综合排放标准》（</w:t>
            </w:r>
            <w:r w:rsidRPr="00D06E4E">
              <w:rPr>
                <w:rFonts w:eastAsiaTheme="minorEastAsia"/>
                <w:kern w:val="0"/>
                <w:sz w:val="24"/>
                <w:bdr w:val="none" w:sz="0" w:space="0" w:color="auto" w:frame="1"/>
              </w:rPr>
              <w:t>GB6297-1996</w:t>
            </w:r>
            <w:r w:rsidRPr="00D06E4E">
              <w:rPr>
                <w:rFonts w:eastAsiaTheme="minorEastAsia" w:hAnsiTheme="minorEastAsia"/>
                <w:kern w:val="0"/>
                <w:sz w:val="24"/>
              </w:rPr>
              <w:t>）</w:t>
            </w:r>
            <w:r w:rsidRPr="00D06E4E">
              <w:rPr>
                <w:rFonts w:eastAsiaTheme="minorEastAsia"/>
                <w:kern w:val="0"/>
                <w:sz w:val="24"/>
              </w:rPr>
              <w:t>“</w:t>
            </w:r>
            <w:r w:rsidRPr="00D06E4E">
              <w:rPr>
                <w:rFonts w:eastAsiaTheme="minorEastAsia" w:hAnsiTheme="minorEastAsia"/>
                <w:kern w:val="0"/>
                <w:sz w:val="24"/>
              </w:rPr>
              <w:t>表</w:t>
            </w:r>
            <w:r w:rsidRPr="00D06E4E">
              <w:rPr>
                <w:rFonts w:eastAsiaTheme="minorEastAsia"/>
                <w:kern w:val="0"/>
                <w:sz w:val="24"/>
                <w:bdr w:val="none" w:sz="0" w:space="0" w:color="auto" w:frame="1"/>
              </w:rPr>
              <w:t>2 </w:t>
            </w:r>
            <w:r w:rsidRPr="00D06E4E">
              <w:rPr>
                <w:rFonts w:eastAsiaTheme="minorEastAsia" w:hAnsiTheme="minorEastAsia"/>
                <w:kern w:val="0"/>
                <w:sz w:val="24"/>
              </w:rPr>
              <w:t>新污染源大气污染物排放限值</w:t>
            </w:r>
            <w:r w:rsidRPr="00D06E4E">
              <w:rPr>
                <w:rFonts w:eastAsiaTheme="minorEastAsia"/>
                <w:kern w:val="0"/>
                <w:sz w:val="24"/>
              </w:rPr>
              <w:t>”</w:t>
            </w:r>
            <w:r w:rsidRPr="00D06E4E">
              <w:rPr>
                <w:rFonts w:eastAsiaTheme="minorEastAsia" w:hAnsiTheme="minorEastAsia"/>
                <w:kern w:val="0"/>
                <w:sz w:val="24"/>
              </w:rPr>
              <w:t>中的二级标准值；食堂油烟净化器排放口油烟排放浓度为</w:t>
            </w:r>
            <w:r w:rsidRPr="00D06E4E">
              <w:rPr>
                <w:rFonts w:eastAsiaTheme="minorEastAsia"/>
                <w:kern w:val="0"/>
                <w:sz w:val="24"/>
                <w:bdr w:val="none" w:sz="0" w:space="0" w:color="auto" w:frame="1"/>
              </w:rPr>
              <w:t>1.13mg/m</w:t>
            </w:r>
            <w:r w:rsidRPr="00D06E4E">
              <w:rPr>
                <w:rFonts w:eastAsiaTheme="minorEastAsia"/>
                <w:kern w:val="0"/>
                <w:sz w:val="24"/>
                <w:bdr w:val="none" w:sz="0" w:space="0" w:color="auto" w:frame="1"/>
                <w:vertAlign w:val="superscript"/>
              </w:rPr>
              <w:t>3</w:t>
            </w:r>
            <w:r w:rsidRPr="00D06E4E">
              <w:rPr>
                <w:rFonts w:eastAsiaTheme="minorEastAsia" w:hAnsiTheme="minorEastAsia"/>
                <w:kern w:val="0"/>
                <w:sz w:val="24"/>
              </w:rPr>
              <w:t>，符合《饮食业油烟排放标准（试行）》（</w:t>
            </w:r>
            <w:r w:rsidRPr="00D06E4E">
              <w:rPr>
                <w:rFonts w:eastAsiaTheme="minorEastAsia"/>
                <w:kern w:val="0"/>
                <w:sz w:val="24"/>
                <w:bdr w:val="none" w:sz="0" w:space="0" w:color="auto" w:frame="1"/>
              </w:rPr>
              <w:t>GB18483-2001</w:t>
            </w:r>
            <w:r w:rsidRPr="00D06E4E">
              <w:rPr>
                <w:rFonts w:eastAsiaTheme="minorEastAsia" w:hAnsiTheme="minorEastAsia"/>
                <w:kern w:val="0"/>
                <w:sz w:val="24"/>
              </w:rPr>
              <w:t>）中的最高允许排放浓度限值。</w:t>
            </w:r>
          </w:p>
          <w:p w:rsidR="00CB22E0" w:rsidRPr="00D06E4E" w:rsidRDefault="00CB22E0" w:rsidP="00CB22E0">
            <w:pPr>
              <w:widowControl/>
              <w:shd w:val="clear" w:color="auto" w:fill="FFFFFF"/>
              <w:spacing w:line="360" w:lineRule="auto"/>
              <w:ind w:firstLine="480"/>
              <w:jc w:val="left"/>
              <w:rPr>
                <w:rFonts w:eastAsiaTheme="minorEastAsia"/>
                <w:kern w:val="0"/>
                <w:sz w:val="24"/>
              </w:rPr>
            </w:pPr>
            <w:r w:rsidRPr="00D06E4E">
              <w:rPr>
                <w:rFonts w:eastAsiaTheme="minorEastAsia" w:hAnsiTheme="minorEastAsia" w:hint="eastAsia"/>
                <w:kern w:val="0"/>
                <w:sz w:val="24"/>
              </w:rPr>
              <w:t>2</w:t>
            </w:r>
            <w:r w:rsidRPr="00D06E4E">
              <w:rPr>
                <w:rFonts w:eastAsiaTheme="minorEastAsia" w:hAnsiTheme="minorEastAsia" w:hint="eastAsia"/>
                <w:kern w:val="0"/>
                <w:sz w:val="24"/>
              </w:rPr>
              <w:t>、废水</w:t>
            </w:r>
          </w:p>
          <w:p w:rsidR="009C70B6" w:rsidRPr="00D06E4E" w:rsidRDefault="009C70B6" w:rsidP="009C70B6">
            <w:pPr>
              <w:widowControl/>
              <w:shd w:val="clear" w:color="auto" w:fill="FFFFFF"/>
              <w:spacing w:line="360" w:lineRule="auto"/>
              <w:ind w:firstLineChars="200" w:firstLine="480"/>
              <w:jc w:val="left"/>
              <w:rPr>
                <w:rFonts w:eastAsiaTheme="minorEastAsia"/>
                <w:kern w:val="0"/>
                <w:sz w:val="24"/>
              </w:rPr>
            </w:pPr>
            <w:r w:rsidRPr="00D06E4E">
              <w:rPr>
                <w:sz w:val="24"/>
              </w:rPr>
              <w:t>陕西迪泰克新材料有限公司探测器级碲锌镉晶体产业化项目（一期）</w:t>
            </w:r>
            <w:r w:rsidRPr="00D06E4E">
              <w:rPr>
                <w:rFonts w:hint="eastAsia"/>
                <w:sz w:val="24"/>
              </w:rPr>
              <w:t>废水主要包括</w:t>
            </w:r>
            <w:r w:rsidRPr="00D06E4E">
              <w:rPr>
                <w:rFonts w:eastAsiaTheme="minorEastAsia" w:hAnsiTheme="minorEastAsia"/>
                <w:kern w:val="0"/>
                <w:sz w:val="24"/>
              </w:rPr>
              <w:lastRenderedPageBreak/>
              <w:t>坩埚清洗废水</w:t>
            </w:r>
            <w:r w:rsidRPr="00D06E4E">
              <w:rPr>
                <w:rFonts w:eastAsiaTheme="minorEastAsia" w:hAnsiTheme="minorEastAsia" w:hint="eastAsia"/>
                <w:kern w:val="0"/>
                <w:sz w:val="24"/>
              </w:rPr>
              <w:t>、</w:t>
            </w:r>
            <w:r w:rsidRPr="00D06E4E">
              <w:rPr>
                <w:rFonts w:eastAsiaTheme="minorEastAsia" w:hAnsiTheme="minorEastAsia"/>
                <w:kern w:val="0"/>
                <w:sz w:val="24"/>
              </w:rPr>
              <w:t>腐蚀清洗废水</w:t>
            </w:r>
            <w:r w:rsidRPr="00D06E4E">
              <w:rPr>
                <w:rFonts w:eastAsiaTheme="minorEastAsia" w:hAnsiTheme="minorEastAsia" w:hint="eastAsia"/>
                <w:kern w:val="0"/>
                <w:sz w:val="24"/>
              </w:rPr>
              <w:t>、</w:t>
            </w:r>
            <w:r w:rsidRPr="00D06E4E">
              <w:rPr>
                <w:rFonts w:eastAsiaTheme="minorEastAsia" w:hAnsiTheme="minorEastAsia"/>
                <w:kern w:val="0"/>
                <w:sz w:val="24"/>
              </w:rPr>
              <w:t>切割废水</w:t>
            </w:r>
            <w:r w:rsidRPr="00D06E4E">
              <w:rPr>
                <w:rFonts w:eastAsiaTheme="minorEastAsia" w:hAnsiTheme="minorEastAsia" w:hint="eastAsia"/>
                <w:kern w:val="0"/>
                <w:sz w:val="24"/>
              </w:rPr>
              <w:t>、</w:t>
            </w:r>
            <w:r w:rsidRPr="00D06E4E">
              <w:rPr>
                <w:rFonts w:eastAsiaTheme="minorEastAsia" w:hAnsiTheme="minorEastAsia"/>
                <w:kern w:val="0"/>
                <w:sz w:val="24"/>
              </w:rPr>
              <w:t>抛光废水</w:t>
            </w:r>
            <w:r w:rsidRPr="00D06E4E">
              <w:rPr>
                <w:rFonts w:eastAsiaTheme="minorEastAsia" w:hAnsiTheme="minorEastAsia" w:hint="eastAsia"/>
                <w:kern w:val="0"/>
                <w:sz w:val="24"/>
              </w:rPr>
              <w:t>以及</w:t>
            </w:r>
            <w:r w:rsidRPr="00D06E4E">
              <w:rPr>
                <w:rFonts w:eastAsiaTheme="minorEastAsia" w:hAnsiTheme="minorEastAsia"/>
                <w:kern w:val="0"/>
                <w:sz w:val="24"/>
              </w:rPr>
              <w:t>生活污水</w:t>
            </w:r>
            <w:r w:rsidRPr="00D06E4E">
              <w:rPr>
                <w:rFonts w:eastAsiaTheme="minorEastAsia" w:hAnsiTheme="minorEastAsia" w:hint="eastAsia"/>
                <w:kern w:val="0"/>
                <w:sz w:val="24"/>
              </w:rPr>
              <w:t>，</w:t>
            </w:r>
            <w:r w:rsidRPr="00D06E4E">
              <w:rPr>
                <w:rFonts w:eastAsiaTheme="minorEastAsia" w:hAnsiTheme="minorEastAsia"/>
                <w:kern w:val="0"/>
                <w:sz w:val="24"/>
              </w:rPr>
              <w:t>坩埚清洗废水和腐蚀清洗过程中，首次冲洗浓度较高的废水单独回，与废试剂一同委托陕西新天地固体固体废物综合处置有限公司回收处理。后续清洗废水收集后通过车间设置的废水处理设施进行处理达标后，经由厂区总排口排入市政污水管网，进入朝阳污水处理厂。切割和抛光过程均采用湿式作业，切割和抛光产的晶体粉末被水流冲刷流至车间设置的三级沉淀箱，切割废水和抛光废水经三级沉淀后上层清液通过车间设置的废水处理设施进行处理达标后，经由厂区总排口排入市政污水管网，进入朝阳污水处理厂。食堂设置两台油水分离器，餐饮废水经油水分离预处理后，与盥洗生活污水一同排入厂区化粪池进行处理，经净化后经由厂区总排口排入市政污水管网，进入朝阳污水处理厂。</w:t>
            </w:r>
          </w:p>
          <w:p w:rsidR="00CB22E0" w:rsidRPr="00D06E4E" w:rsidRDefault="00CB22E0" w:rsidP="009C70B6">
            <w:pPr>
              <w:widowControl/>
              <w:shd w:val="clear" w:color="auto" w:fill="FFFFFF"/>
              <w:spacing w:line="360" w:lineRule="auto"/>
              <w:ind w:firstLine="480"/>
              <w:jc w:val="left"/>
              <w:rPr>
                <w:rFonts w:eastAsiaTheme="minorEastAsia" w:hAnsiTheme="minorEastAsia"/>
                <w:kern w:val="0"/>
                <w:sz w:val="24"/>
              </w:rPr>
            </w:pPr>
            <w:r w:rsidRPr="00D06E4E">
              <w:rPr>
                <w:rFonts w:eastAsiaTheme="minorEastAsia" w:hAnsiTheme="minorEastAsia"/>
                <w:kern w:val="0"/>
                <w:sz w:val="24"/>
              </w:rPr>
              <w:t>验收监测期间，项目生产车间排水口中的总镉排放浓度为</w:t>
            </w:r>
            <w:r w:rsidRPr="00D06E4E">
              <w:rPr>
                <w:rFonts w:eastAsiaTheme="minorEastAsia"/>
                <w:kern w:val="0"/>
                <w:sz w:val="24"/>
                <w:bdr w:val="none" w:sz="0" w:space="0" w:color="auto" w:frame="1"/>
              </w:rPr>
              <w:t>0.065mg/L</w:t>
            </w:r>
            <w:r w:rsidRPr="00D06E4E">
              <w:rPr>
                <w:rFonts w:eastAsiaTheme="minorEastAsia" w:hAnsiTheme="minorEastAsia"/>
                <w:kern w:val="0"/>
                <w:sz w:val="24"/>
              </w:rPr>
              <w:t>，符合《黄河流域（陕西段）污水综合排放标准》（</w:t>
            </w:r>
            <w:r w:rsidRPr="00D06E4E">
              <w:rPr>
                <w:rFonts w:eastAsiaTheme="minorEastAsia"/>
                <w:kern w:val="0"/>
                <w:sz w:val="24"/>
                <w:bdr w:val="none" w:sz="0" w:space="0" w:color="auto" w:frame="1"/>
              </w:rPr>
              <w:t>DB61/224-2011</w:t>
            </w:r>
            <w:r w:rsidRPr="00D06E4E">
              <w:rPr>
                <w:rFonts w:eastAsiaTheme="minorEastAsia" w:hAnsiTheme="minorEastAsia"/>
                <w:kern w:val="0"/>
                <w:sz w:val="24"/>
              </w:rPr>
              <w:t>）中的第一类污染物最高允许排放浓度限值；厂区污水总排口中各项污染物的最大日均排放浓度分别为：</w:t>
            </w:r>
            <w:r w:rsidRPr="00D06E4E">
              <w:rPr>
                <w:rFonts w:eastAsiaTheme="minorEastAsia"/>
                <w:kern w:val="0"/>
                <w:sz w:val="24"/>
                <w:bdr w:val="none" w:sz="0" w:space="0" w:color="auto" w:frame="1"/>
              </w:rPr>
              <w:t>pH 7.13</w:t>
            </w:r>
            <w:r w:rsidRPr="00D06E4E">
              <w:rPr>
                <w:rFonts w:eastAsiaTheme="minorEastAsia" w:hAnsiTheme="minorEastAsia"/>
                <w:kern w:val="0"/>
                <w:sz w:val="24"/>
              </w:rPr>
              <w:t>、</w:t>
            </w:r>
            <w:r w:rsidRPr="00D06E4E">
              <w:rPr>
                <w:rFonts w:eastAsiaTheme="minorEastAsia"/>
                <w:kern w:val="0"/>
                <w:sz w:val="24"/>
                <w:bdr w:val="none" w:sz="0" w:space="0" w:color="auto" w:frame="1"/>
              </w:rPr>
              <w:t>COD 154mg/L</w:t>
            </w:r>
            <w:r w:rsidRPr="00D06E4E">
              <w:rPr>
                <w:rFonts w:eastAsiaTheme="minorEastAsia" w:hAnsiTheme="minorEastAsia"/>
                <w:kern w:val="0"/>
                <w:sz w:val="24"/>
              </w:rPr>
              <w:t>、</w:t>
            </w:r>
            <w:r w:rsidRPr="00D06E4E">
              <w:rPr>
                <w:rFonts w:eastAsiaTheme="minorEastAsia"/>
                <w:kern w:val="0"/>
                <w:sz w:val="24"/>
                <w:bdr w:val="none" w:sz="0" w:space="0" w:color="auto" w:frame="1"/>
              </w:rPr>
              <w:t>BOD</w:t>
            </w:r>
            <w:r w:rsidRPr="00D06E4E">
              <w:rPr>
                <w:rFonts w:eastAsiaTheme="minorEastAsia"/>
                <w:kern w:val="0"/>
                <w:sz w:val="24"/>
                <w:bdr w:val="none" w:sz="0" w:space="0" w:color="auto" w:frame="1"/>
                <w:vertAlign w:val="subscript"/>
              </w:rPr>
              <w:t>5</w:t>
            </w:r>
            <w:r w:rsidRPr="00D06E4E">
              <w:rPr>
                <w:rFonts w:eastAsiaTheme="minorEastAsia"/>
                <w:kern w:val="0"/>
                <w:sz w:val="24"/>
                <w:bdr w:val="none" w:sz="0" w:space="0" w:color="auto" w:frame="1"/>
              </w:rPr>
              <w:t> 49.4mg/L</w:t>
            </w:r>
            <w:r w:rsidRPr="00D06E4E">
              <w:rPr>
                <w:rFonts w:eastAsiaTheme="minorEastAsia" w:hAnsiTheme="minorEastAsia"/>
                <w:kern w:val="0"/>
                <w:sz w:val="24"/>
              </w:rPr>
              <w:t>、氨氮</w:t>
            </w:r>
            <w:r w:rsidRPr="00D06E4E">
              <w:rPr>
                <w:rFonts w:eastAsiaTheme="minorEastAsia"/>
                <w:kern w:val="0"/>
                <w:sz w:val="24"/>
                <w:bdr w:val="none" w:sz="0" w:space="0" w:color="auto" w:frame="1"/>
              </w:rPr>
              <w:t> 21.67 mg/L</w:t>
            </w:r>
            <w:r w:rsidRPr="00D06E4E">
              <w:rPr>
                <w:rFonts w:eastAsiaTheme="minorEastAsia" w:hAnsiTheme="minorEastAsia"/>
                <w:kern w:val="0"/>
                <w:sz w:val="24"/>
              </w:rPr>
              <w:t>、</w:t>
            </w:r>
            <w:r w:rsidRPr="00D06E4E">
              <w:rPr>
                <w:rFonts w:eastAsiaTheme="minorEastAsia"/>
                <w:kern w:val="0"/>
                <w:sz w:val="24"/>
                <w:bdr w:val="none" w:sz="0" w:space="0" w:color="auto" w:frame="1"/>
              </w:rPr>
              <w:t>SS 52mg/L</w:t>
            </w:r>
            <w:r w:rsidRPr="00D06E4E">
              <w:rPr>
                <w:rFonts w:eastAsiaTheme="minorEastAsia" w:hAnsiTheme="minorEastAsia"/>
                <w:kern w:val="0"/>
                <w:sz w:val="24"/>
              </w:rPr>
              <w:t>、动植物油</w:t>
            </w:r>
            <w:r w:rsidRPr="00D06E4E">
              <w:rPr>
                <w:rFonts w:eastAsiaTheme="minorEastAsia"/>
                <w:kern w:val="0"/>
                <w:sz w:val="24"/>
                <w:bdr w:val="none" w:sz="0" w:space="0" w:color="auto" w:frame="1"/>
              </w:rPr>
              <w:t>0.45mg/L</w:t>
            </w:r>
            <w:r w:rsidRPr="00D06E4E">
              <w:rPr>
                <w:rFonts w:eastAsiaTheme="minorEastAsia" w:hAnsiTheme="minorEastAsia"/>
                <w:kern w:val="0"/>
                <w:sz w:val="24"/>
              </w:rPr>
              <w:t>、总锌低于检出限，</w:t>
            </w:r>
            <w:r w:rsidR="009C70B6" w:rsidRPr="00D06E4E">
              <w:rPr>
                <w:rFonts w:eastAsiaTheme="minorEastAsia" w:hAnsiTheme="minorEastAsia"/>
                <w:kern w:val="0"/>
                <w:sz w:val="24"/>
              </w:rPr>
              <w:t>满足</w:t>
            </w:r>
            <w:r w:rsidRPr="00D06E4E">
              <w:rPr>
                <w:rFonts w:eastAsiaTheme="minorEastAsia" w:hAnsiTheme="minorEastAsia"/>
                <w:kern w:val="0"/>
                <w:sz w:val="24"/>
              </w:rPr>
              <w:t>《黄河流域（陕西段）污水综合排放标准》（</w:t>
            </w:r>
            <w:r w:rsidRPr="00D06E4E">
              <w:rPr>
                <w:rFonts w:eastAsiaTheme="minorEastAsia"/>
                <w:kern w:val="0"/>
                <w:sz w:val="24"/>
                <w:bdr w:val="none" w:sz="0" w:space="0" w:color="auto" w:frame="1"/>
              </w:rPr>
              <w:t>DB61/224-2011</w:t>
            </w:r>
            <w:r w:rsidRPr="00D06E4E">
              <w:rPr>
                <w:rFonts w:eastAsiaTheme="minorEastAsia" w:hAnsiTheme="minorEastAsia"/>
                <w:kern w:val="0"/>
                <w:sz w:val="24"/>
              </w:rPr>
              <w:t>）的二级和《污水综合排放标准》（</w:t>
            </w:r>
            <w:r w:rsidRPr="00D06E4E">
              <w:rPr>
                <w:rFonts w:eastAsiaTheme="minorEastAsia"/>
                <w:kern w:val="0"/>
                <w:sz w:val="24"/>
                <w:bdr w:val="none" w:sz="0" w:space="0" w:color="auto" w:frame="1"/>
              </w:rPr>
              <w:t>GB8978-1996</w:t>
            </w:r>
            <w:r w:rsidRPr="00D06E4E">
              <w:rPr>
                <w:rFonts w:eastAsiaTheme="minorEastAsia" w:hAnsiTheme="minorEastAsia"/>
                <w:kern w:val="0"/>
                <w:sz w:val="24"/>
              </w:rPr>
              <w:t>）的三级排放限值要求。</w:t>
            </w:r>
          </w:p>
          <w:p w:rsidR="00AB5D2B" w:rsidRPr="00D06E4E" w:rsidRDefault="00AB5D2B" w:rsidP="009C70B6">
            <w:pPr>
              <w:widowControl/>
              <w:shd w:val="clear" w:color="auto" w:fill="FFFFFF"/>
              <w:spacing w:line="360" w:lineRule="auto"/>
              <w:ind w:firstLine="480"/>
              <w:jc w:val="left"/>
              <w:rPr>
                <w:rFonts w:eastAsiaTheme="minorEastAsia" w:hAnsiTheme="minorEastAsia"/>
                <w:kern w:val="0"/>
                <w:sz w:val="24"/>
              </w:rPr>
            </w:pPr>
            <w:r w:rsidRPr="00D06E4E">
              <w:rPr>
                <w:rFonts w:eastAsiaTheme="minorEastAsia" w:hAnsiTheme="minorEastAsia" w:hint="eastAsia"/>
                <w:kern w:val="0"/>
                <w:sz w:val="24"/>
              </w:rPr>
              <w:t>3</w:t>
            </w:r>
            <w:r w:rsidRPr="00D06E4E">
              <w:rPr>
                <w:rFonts w:eastAsiaTheme="minorEastAsia" w:hAnsiTheme="minorEastAsia" w:hint="eastAsia"/>
                <w:kern w:val="0"/>
                <w:sz w:val="24"/>
              </w:rPr>
              <w:t>、固体废物</w:t>
            </w:r>
          </w:p>
          <w:p w:rsidR="00AB5D2B" w:rsidRPr="00D06E4E" w:rsidRDefault="00AB5D2B" w:rsidP="009C70B6">
            <w:pPr>
              <w:widowControl/>
              <w:shd w:val="clear" w:color="auto" w:fill="FFFFFF"/>
              <w:spacing w:line="360" w:lineRule="auto"/>
              <w:ind w:firstLine="480"/>
              <w:jc w:val="left"/>
              <w:rPr>
                <w:rFonts w:eastAsiaTheme="minorEastAsia" w:hAnsiTheme="minorEastAsia"/>
                <w:kern w:val="0"/>
                <w:sz w:val="24"/>
              </w:rPr>
            </w:pPr>
            <w:r w:rsidRPr="00D06E4E">
              <w:rPr>
                <w:rFonts w:eastAsiaTheme="minorEastAsia" w:hAnsiTheme="minorEastAsia" w:hint="eastAsia"/>
                <w:kern w:val="0"/>
                <w:sz w:val="24"/>
              </w:rPr>
              <w:t>固体废物：一般固体按照固体废物管理要求处置，危险废物统一收集后交有资质单位处理，生活垃圾统一收集后交环卫部门处理，固体废物均已得到合理妥善处置。</w:t>
            </w:r>
          </w:p>
          <w:p w:rsidR="00AB5D2B" w:rsidRPr="00D06E4E" w:rsidRDefault="00AB5D2B" w:rsidP="009C70B6">
            <w:pPr>
              <w:widowControl/>
              <w:shd w:val="clear" w:color="auto" w:fill="FFFFFF"/>
              <w:spacing w:line="360" w:lineRule="auto"/>
              <w:ind w:firstLine="480"/>
              <w:jc w:val="left"/>
              <w:rPr>
                <w:rFonts w:eastAsiaTheme="minorEastAsia" w:hAnsiTheme="minorEastAsia"/>
                <w:kern w:val="0"/>
                <w:sz w:val="24"/>
              </w:rPr>
            </w:pPr>
            <w:r w:rsidRPr="00D06E4E">
              <w:rPr>
                <w:rFonts w:eastAsiaTheme="minorEastAsia" w:hAnsiTheme="minorEastAsia" w:hint="eastAsia"/>
                <w:kern w:val="0"/>
                <w:sz w:val="24"/>
              </w:rPr>
              <w:t>4</w:t>
            </w:r>
            <w:r w:rsidRPr="00D06E4E">
              <w:rPr>
                <w:rFonts w:eastAsiaTheme="minorEastAsia" w:hAnsiTheme="minorEastAsia" w:hint="eastAsia"/>
                <w:kern w:val="0"/>
                <w:sz w:val="24"/>
              </w:rPr>
              <w:t>、噪声</w:t>
            </w:r>
          </w:p>
          <w:p w:rsidR="00AB5D2B" w:rsidRPr="00D06E4E" w:rsidRDefault="00AB5D2B" w:rsidP="00F37E47">
            <w:pPr>
              <w:autoSpaceDE w:val="0"/>
              <w:autoSpaceDN w:val="0"/>
              <w:adjustRightInd w:val="0"/>
              <w:spacing w:line="360" w:lineRule="auto"/>
              <w:ind w:firstLineChars="200" w:firstLine="480"/>
              <w:jc w:val="left"/>
              <w:rPr>
                <w:sz w:val="24"/>
              </w:rPr>
            </w:pPr>
            <w:r w:rsidRPr="00D06E4E">
              <w:rPr>
                <w:rFonts w:hint="eastAsia"/>
                <w:sz w:val="24"/>
              </w:rPr>
              <w:t>项目产生的主要噪声为机械设备噪声，根据验收监测结果：本项目厂区四周满足</w:t>
            </w:r>
            <w:r w:rsidRPr="00D06E4E">
              <w:rPr>
                <w:sz w:val="24"/>
              </w:rPr>
              <w:t>《工业企业厂界环境噪声排放标准》（</w:t>
            </w:r>
            <w:r w:rsidRPr="00D06E4E">
              <w:rPr>
                <w:sz w:val="24"/>
              </w:rPr>
              <w:t>GB12348-2008</w:t>
            </w:r>
            <w:r w:rsidRPr="00D06E4E">
              <w:rPr>
                <w:sz w:val="24"/>
              </w:rPr>
              <w:t>）中</w:t>
            </w:r>
            <w:r w:rsidRPr="00D06E4E">
              <w:rPr>
                <w:rFonts w:hint="eastAsia"/>
                <w:sz w:val="24"/>
              </w:rPr>
              <w:t>2</w:t>
            </w:r>
            <w:r w:rsidRPr="00D06E4E">
              <w:rPr>
                <w:sz w:val="24"/>
              </w:rPr>
              <w:t>类标准</w:t>
            </w:r>
            <w:r w:rsidRPr="00D06E4E">
              <w:rPr>
                <w:rFonts w:hint="eastAsia"/>
                <w:sz w:val="24"/>
              </w:rPr>
              <w:t>要求。</w:t>
            </w:r>
          </w:p>
          <w:p w:rsidR="00FE4954" w:rsidRPr="00D06E4E" w:rsidRDefault="00AB5D2B" w:rsidP="00F37E47">
            <w:pPr>
              <w:autoSpaceDE w:val="0"/>
              <w:autoSpaceDN w:val="0"/>
              <w:adjustRightInd w:val="0"/>
              <w:spacing w:line="360" w:lineRule="auto"/>
              <w:ind w:firstLineChars="200" w:firstLine="480"/>
              <w:jc w:val="left"/>
              <w:rPr>
                <w:sz w:val="24"/>
              </w:rPr>
            </w:pPr>
            <w:r w:rsidRPr="00D06E4E">
              <w:rPr>
                <w:rFonts w:hint="eastAsia"/>
                <w:sz w:val="24"/>
              </w:rPr>
              <w:t>本项目建设情况如下：</w:t>
            </w:r>
            <w:r w:rsidR="00B109B2" w:rsidRPr="00D06E4E">
              <w:rPr>
                <w:rFonts w:hint="eastAsia"/>
                <w:sz w:val="24"/>
              </w:rPr>
              <w:t>目前，项目已基本建设完成，尚未投入运营，项目建设至今未办理环评手续。</w:t>
            </w:r>
          </w:p>
          <w:p w:rsidR="00F37E47" w:rsidRPr="00D06E4E" w:rsidRDefault="00F37E47" w:rsidP="00F37E47">
            <w:pPr>
              <w:autoSpaceDE w:val="0"/>
              <w:autoSpaceDN w:val="0"/>
              <w:adjustRightInd w:val="0"/>
              <w:spacing w:line="360" w:lineRule="auto"/>
              <w:ind w:firstLineChars="200" w:firstLine="480"/>
              <w:jc w:val="left"/>
              <w:rPr>
                <w:sz w:val="24"/>
              </w:rPr>
            </w:pPr>
            <w:r w:rsidRPr="00D06E4E">
              <w:rPr>
                <w:sz w:val="24"/>
              </w:rPr>
              <w:t>1</w:t>
            </w:r>
            <w:r w:rsidRPr="00D06E4E">
              <w:rPr>
                <w:rFonts w:hint="eastAsia"/>
                <w:sz w:val="24"/>
              </w:rPr>
              <w:t>、企业现有的污染防治措施</w:t>
            </w:r>
          </w:p>
          <w:p w:rsidR="00F37E47" w:rsidRPr="00D06E4E" w:rsidRDefault="00F37E47" w:rsidP="00F37E47">
            <w:pPr>
              <w:autoSpaceDE w:val="0"/>
              <w:autoSpaceDN w:val="0"/>
              <w:adjustRightInd w:val="0"/>
              <w:spacing w:line="360" w:lineRule="auto"/>
              <w:ind w:firstLineChars="200" w:firstLine="480"/>
              <w:jc w:val="left"/>
              <w:rPr>
                <w:sz w:val="24"/>
              </w:rPr>
            </w:pPr>
            <w:r w:rsidRPr="00D06E4E">
              <w:rPr>
                <w:rFonts w:hint="eastAsia"/>
                <w:sz w:val="24"/>
              </w:rPr>
              <w:t>根据现场踏勘及建设单位提供资料，企业采取的污染防治措施见表</w:t>
            </w:r>
            <w:r w:rsidRPr="00D06E4E">
              <w:rPr>
                <w:sz w:val="24"/>
              </w:rPr>
              <w:t>7</w:t>
            </w:r>
            <w:r w:rsidRPr="00D06E4E">
              <w:rPr>
                <w:rFonts w:hint="eastAsia"/>
                <w:sz w:val="24"/>
              </w:rPr>
              <w:t>。</w:t>
            </w:r>
          </w:p>
          <w:p w:rsidR="00F37E47" w:rsidRPr="00D06E4E" w:rsidRDefault="00F37E47" w:rsidP="00F37E47">
            <w:pPr>
              <w:jc w:val="center"/>
              <w:rPr>
                <w:b/>
                <w:szCs w:val="21"/>
              </w:rPr>
            </w:pPr>
            <w:r w:rsidRPr="00D06E4E">
              <w:rPr>
                <w:rFonts w:hint="eastAsia"/>
                <w:b/>
                <w:szCs w:val="21"/>
              </w:rPr>
              <w:t>表</w:t>
            </w:r>
            <w:r w:rsidRPr="00D06E4E">
              <w:rPr>
                <w:b/>
                <w:szCs w:val="21"/>
              </w:rPr>
              <w:t>7</w:t>
            </w:r>
            <w:r w:rsidRPr="00D06E4E">
              <w:rPr>
                <w:rFonts w:hint="eastAsia"/>
                <w:b/>
                <w:szCs w:val="21"/>
              </w:rPr>
              <w:t>企业现有的污染防治措施</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19"/>
              <w:gridCol w:w="2096"/>
              <w:gridCol w:w="5692"/>
            </w:tblGrid>
            <w:tr w:rsidR="00F37E47" w:rsidRPr="00D06E4E" w:rsidTr="00F37E47">
              <w:trPr>
                <w:trHeight w:val="340"/>
              </w:trPr>
              <w:tc>
                <w:tcPr>
                  <w:tcW w:w="1119" w:type="dxa"/>
                  <w:tcBorders>
                    <w:top w:val="single" w:sz="12" w:space="0" w:color="auto"/>
                    <w:left w:val="single" w:sz="12" w:space="0" w:color="auto"/>
                    <w:bottom w:val="single" w:sz="6" w:space="0" w:color="auto"/>
                    <w:right w:val="single" w:sz="6" w:space="0" w:color="auto"/>
                  </w:tcBorders>
                  <w:vAlign w:val="center"/>
                  <w:hideMark/>
                </w:tcPr>
                <w:p w:rsidR="00F37E47" w:rsidRPr="00D06E4E" w:rsidRDefault="00F37E47">
                  <w:pPr>
                    <w:pStyle w:val="35"/>
                    <w:snapToGrid w:val="0"/>
                    <w:spacing w:line="240" w:lineRule="auto"/>
                    <w:ind w:firstLine="0"/>
                    <w:jc w:val="center"/>
                    <w:rPr>
                      <w:rFonts w:ascii="Times New Roman" w:eastAsiaTheme="minorEastAsia"/>
                      <w:kern w:val="2"/>
                      <w:sz w:val="21"/>
                      <w:szCs w:val="21"/>
                    </w:rPr>
                  </w:pPr>
                  <w:r w:rsidRPr="00D06E4E">
                    <w:rPr>
                      <w:rFonts w:ascii="Times New Roman" w:eastAsiaTheme="minorEastAsia" w:hint="eastAsia"/>
                      <w:kern w:val="2"/>
                      <w:sz w:val="21"/>
                      <w:szCs w:val="21"/>
                    </w:rPr>
                    <w:t>污染类型</w:t>
                  </w:r>
                </w:p>
              </w:tc>
              <w:tc>
                <w:tcPr>
                  <w:tcW w:w="2096" w:type="dxa"/>
                  <w:tcBorders>
                    <w:top w:val="single" w:sz="12" w:space="0" w:color="auto"/>
                    <w:left w:val="single" w:sz="6" w:space="0" w:color="auto"/>
                    <w:bottom w:val="single" w:sz="6" w:space="0" w:color="auto"/>
                    <w:right w:val="single" w:sz="6" w:space="0" w:color="auto"/>
                  </w:tcBorders>
                  <w:vAlign w:val="center"/>
                  <w:hideMark/>
                </w:tcPr>
                <w:p w:rsidR="00F37E47" w:rsidRPr="00D06E4E" w:rsidRDefault="00F37E47">
                  <w:pPr>
                    <w:pStyle w:val="35"/>
                    <w:snapToGrid w:val="0"/>
                    <w:spacing w:line="240" w:lineRule="auto"/>
                    <w:ind w:firstLine="0"/>
                    <w:jc w:val="center"/>
                    <w:rPr>
                      <w:rFonts w:ascii="Times New Roman" w:eastAsiaTheme="minorEastAsia"/>
                      <w:kern w:val="2"/>
                      <w:sz w:val="21"/>
                      <w:szCs w:val="21"/>
                    </w:rPr>
                  </w:pPr>
                  <w:r w:rsidRPr="00D06E4E">
                    <w:rPr>
                      <w:rFonts w:ascii="Times New Roman" w:eastAsiaTheme="minorEastAsia" w:hint="eastAsia"/>
                      <w:kern w:val="2"/>
                      <w:sz w:val="21"/>
                      <w:szCs w:val="21"/>
                    </w:rPr>
                    <w:t>污染物名称</w:t>
                  </w:r>
                </w:p>
              </w:tc>
              <w:tc>
                <w:tcPr>
                  <w:tcW w:w="5692" w:type="dxa"/>
                  <w:tcBorders>
                    <w:top w:val="single" w:sz="12" w:space="0" w:color="auto"/>
                    <w:left w:val="single" w:sz="6" w:space="0" w:color="auto"/>
                    <w:bottom w:val="single" w:sz="6" w:space="0" w:color="auto"/>
                    <w:right w:val="single" w:sz="12" w:space="0" w:color="auto"/>
                  </w:tcBorders>
                  <w:vAlign w:val="center"/>
                  <w:hideMark/>
                </w:tcPr>
                <w:p w:rsidR="00F37E47" w:rsidRPr="00D06E4E" w:rsidRDefault="00F37E47">
                  <w:pPr>
                    <w:pStyle w:val="35"/>
                    <w:snapToGrid w:val="0"/>
                    <w:spacing w:line="240" w:lineRule="auto"/>
                    <w:ind w:firstLine="0"/>
                    <w:jc w:val="center"/>
                    <w:rPr>
                      <w:rFonts w:ascii="Times New Roman" w:eastAsiaTheme="minorEastAsia"/>
                      <w:kern w:val="2"/>
                      <w:sz w:val="21"/>
                      <w:szCs w:val="21"/>
                    </w:rPr>
                  </w:pPr>
                  <w:r w:rsidRPr="00D06E4E">
                    <w:rPr>
                      <w:rFonts w:ascii="Times New Roman" w:eastAsiaTheme="minorEastAsia" w:hint="eastAsia"/>
                      <w:kern w:val="2"/>
                      <w:sz w:val="21"/>
                      <w:szCs w:val="21"/>
                    </w:rPr>
                    <w:t>企业现有的污染防治措施</w:t>
                  </w:r>
                </w:p>
              </w:tc>
            </w:tr>
            <w:tr w:rsidR="00F37E47" w:rsidRPr="00D06E4E" w:rsidTr="00F37E47">
              <w:trPr>
                <w:trHeight w:val="340"/>
              </w:trPr>
              <w:tc>
                <w:tcPr>
                  <w:tcW w:w="1119" w:type="dxa"/>
                  <w:tcBorders>
                    <w:top w:val="single" w:sz="6" w:space="0" w:color="auto"/>
                    <w:left w:val="single" w:sz="12" w:space="0" w:color="auto"/>
                    <w:bottom w:val="single" w:sz="6" w:space="0" w:color="auto"/>
                    <w:right w:val="single" w:sz="6" w:space="0" w:color="auto"/>
                  </w:tcBorders>
                  <w:vAlign w:val="center"/>
                  <w:hideMark/>
                </w:tcPr>
                <w:p w:rsidR="00F37E47" w:rsidRPr="00D06E4E" w:rsidRDefault="00F37E47">
                  <w:pPr>
                    <w:jc w:val="center"/>
                    <w:rPr>
                      <w:rFonts w:eastAsiaTheme="minorEastAsia"/>
                    </w:rPr>
                  </w:pPr>
                  <w:r w:rsidRPr="00D06E4E">
                    <w:rPr>
                      <w:rFonts w:eastAsiaTheme="minorEastAsia" w:hint="eastAsia"/>
                    </w:rPr>
                    <w:t>废气</w:t>
                  </w:r>
                </w:p>
              </w:tc>
              <w:tc>
                <w:tcPr>
                  <w:tcW w:w="2096" w:type="dxa"/>
                  <w:tcBorders>
                    <w:top w:val="single" w:sz="6" w:space="0" w:color="auto"/>
                    <w:left w:val="single" w:sz="6" w:space="0" w:color="auto"/>
                    <w:bottom w:val="single" w:sz="6" w:space="0" w:color="auto"/>
                    <w:right w:val="single" w:sz="6" w:space="0" w:color="auto"/>
                  </w:tcBorders>
                  <w:vAlign w:val="center"/>
                  <w:hideMark/>
                </w:tcPr>
                <w:p w:rsidR="00F37E47" w:rsidRPr="00D06E4E" w:rsidRDefault="00F37E47">
                  <w:pPr>
                    <w:pStyle w:val="35"/>
                    <w:spacing w:line="240" w:lineRule="auto"/>
                    <w:ind w:firstLine="0"/>
                    <w:jc w:val="center"/>
                    <w:rPr>
                      <w:rFonts w:ascii="Times New Roman" w:eastAsiaTheme="minorEastAsia"/>
                      <w:kern w:val="2"/>
                      <w:sz w:val="21"/>
                      <w:szCs w:val="21"/>
                    </w:rPr>
                  </w:pPr>
                  <w:r w:rsidRPr="00D06E4E">
                    <w:rPr>
                      <w:rFonts w:ascii="Times New Roman" w:eastAsiaTheme="minorEastAsia" w:hint="eastAsia"/>
                      <w:kern w:val="2"/>
                      <w:sz w:val="21"/>
                      <w:szCs w:val="21"/>
                    </w:rPr>
                    <w:t>废气</w:t>
                  </w:r>
                </w:p>
              </w:tc>
              <w:tc>
                <w:tcPr>
                  <w:tcW w:w="5692" w:type="dxa"/>
                  <w:tcBorders>
                    <w:top w:val="single" w:sz="6" w:space="0" w:color="auto"/>
                    <w:left w:val="single" w:sz="6" w:space="0" w:color="auto"/>
                    <w:bottom w:val="single" w:sz="6" w:space="0" w:color="auto"/>
                    <w:right w:val="single" w:sz="12" w:space="0" w:color="auto"/>
                  </w:tcBorders>
                  <w:vAlign w:val="center"/>
                  <w:hideMark/>
                </w:tcPr>
                <w:p w:rsidR="00F37E47" w:rsidRPr="00D06E4E" w:rsidRDefault="00F37E47">
                  <w:pPr>
                    <w:jc w:val="center"/>
                    <w:rPr>
                      <w:rFonts w:eastAsiaTheme="minorEastAsia"/>
                    </w:rPr>
                  </w:pPr>
                  <w:r w:rsidRPr="00D06E4E">
                    <w:rPr>
                      <w:rFonts w:eastAsiaTheme="minorEastAsia" w:hint="eastAsia"/>
                    </w:rPr>
                    <w:t>本项目机械加工工序在车床内密闭加工，无粉尘产生。</w:t>
                  </w:r>
                </w:p>
              </w:tc>
            </w:tr>
            <w:tr w:rsidR="00F37E47" w:rsidRPr="00D06E4E" w:rsidTr="00F37E47">
              <w:trPr>
                <w:trHeight w:val="340"/>
              </w:trPr>
              <w:tc>
                <w:tcPr>
                  <w:tcW w:w="1119" w:type="dxa"/>
                  <w:tcBorders>
                    <w:top w:val="single" w:sz="6" w:space="0" w:color="auto"/>
                    <w:left w:val="single" w:sz="12" w:space="0" w:color="auto"/>
                    <w:bottom w:val="single" w:sz="6" w:space="0" w:color="auto"/>
                    <w:right w:val="single" w:sz="6" w:space="0" w:color="auto"/>
                  </w:tcBorders>
                  <w:vAlign w:val="center"/>
                  <w:hideMark/>
                </w:tcPr>
                <w:p w:rsidR="00F37E47" w:rsidRPr="00D06E4E" w:rsidRDefault="00F37E47">
                  <w:pPr>
                    <w:jc w:val="center"/>
                    <w:rPr>
                      <w:rFonts w:eastAsiaTheme="minorEastAsia"/>
                    </w:rPr>
                  </w:pPr>
                  <w:r w:rsidRPr="00D06E4E">
                    <w:rPr>
                      <w:rFonts w:eastAsiaTheme="minorEastAsia" w:hint="eastAsia"/>
                    </w:rPr>
                    <w:t>废水</w:t>
                  </w:r>
                </w:p>
              </w:tc>
              <w:tc>
                <w:tcPr>
                  <w:tcW w:w="2096" w:type="dxa"/>
                  <w:tcBorders>
                    <w:top w:val="single" w:sz="6" w:space="0" w:color="auto"/>
                    <w:left w:val="single" w:sz="6" w:space="0" w:color="auto"/>
                    <w:bottom w:val="single" w:sz="6" w:space="0" w:color="auto"/>
                    <w:right w:val="single" w:sz="6" w:space="0" w:color="auto"/>
                  </w:tcBorders>
                  <w:vAlign w:val="center"/>
                  <w:hideMark/>
                </w:tcPr>
                <w:p w:rsidR="00F37E47" w:rsidRPr="00D06E4E" w:rsidRDefault="00F37E47">
                  <w:pPr>
                    <w:pStyle w:val="35"/>
                    <w:spacing w:line="240" w:lineRule="auto"/>
                    <w:ind w:firstLine="0"/>
                    <w:jc w:val="center"/>
                    <w:rPr>
                      <w:rFonts w:ascii="Times New Roman" w:eastAsiaTheme="minorEastAsia"/>
                      <w:kern w:val="2"/>
                      <w:sz w:val="21"/>
                      <w:szCs w:val="21"/>
                    </w:rPr>
                  </w:pPr>
                  <w:r w:rsidRPr="00D06E4E">
                    <w:rPr>
                      <w:rFonts w:ascii="Times New Roman" w:eastAsiaTheme="minorEastAsia" w:hint="eastAsia"/>
                      <w:kern w:val="2"/>
                      <w:sz w:val="21"/>
                      <w:szCs w:val="21"/>
                    </w:rPr>
                    <w:t>生活污水</w:t>
                  </w:r>
                </w:p>
              </w:tc>
              <w:tc>
                <w:tcPr>
                  <w:tcW w:w="5692" w:type="dxa"/>
                  <w:tcBorders>
                    <w:top w:val="single" w:sz="6" w:space="0" w:color="auto"/>
                    <w:left w:val="single" w:sz="6" w:space="0" w:color="auto"/>
                    <w:bottom w:val="single" w:sz="6" w:space="0" w:color="auto"/>
                    <w:right w:val="single" w:sz="12" w:space="0" w:color="auto"/>
                  </w:tcBorders>
                  <w:vAlign w:val="center"/>
                  <w:hideMark/>
                </w:tcPr>
                <w:p w:rsidR="00F37E47" w:rsidRPr="00D06E4E" w:rsidRDefault="00F37E47" w:rsidP="002349CA">
                  <w:pPr>
                    <w:jc w:val="center"/>
                    <w:rPr>
                      <w:rFonts w:eastAsiaTheme="minorEastAsia"/>
                      <w:szCs w:val="21"/>
                    </w:rPr>
                  </w:pPr>
                  <w:r w:rsidRPr="00D06E4E">
                    <w:rPr>
                      <w:rFonts w:eastAsiaTheme="minorEastAsia" w:hint="eastAsia"/>
                      <w:szCs w:val="21"/>
                    </w:rPr>
                    <w:t>生活污水经厂区原有</w:t>
                  </w:r>
                  <w:r w:rsidR="002349CA" w:rsidRPr="00D06E4E">
                    <w:rPr>
                      <w:rFonts w:eastAsiaTheme="minorEastAsia" w:hint="eastAsia"/>
                      <w:szCs w:val="21"/>
                    </w:rPr>
                    <w:t>化粪池</w:t>
                  </w:r>
                  <w:r w:rsidRPr="00D06E4E">
                    <w:rPr>
                      <w:rFonts w:eastAsiaTheme="minorEastAsia" w:hint="eastAsia"/>
                      <w:szCs w:val="21"/>
                    </w:rPr>
                    <w:t>（</w:t>
                  </w:r>
                  <w:r w:rsidRPr="00D06E4E">
                    <w:rPr>
                      <w:rFonts w:hint="eastAsia"/>
                      <w:szCs w:val="21"/>
                    </w:rPr>
                    <w:t>陕西迪泰克新材料有限公司</w:t>
                  </w:r>
                  <w:r w:rsidR="002349CA" w:rsidRPr="00D06E4E">
                    <w:rPr>
                      <w:rFonts w:hint="eastAsia"/>
                      <w:szCs w:val="21"/>
                    </w:rPr>
                    <w:t>化</w:t>
                  </w:r>
                  <w:r w:rsidR="002349CA" w:rsidRPr="00D06E4E">
                    <w:rPr>
                      <w:rFonts w:hint="eastAsia"/>
                      <w:szCs w:val="21"/>
                    </w:rPr>
                    <w:lastRenderedPageBreak/>
                    <w:t>粪池</w:t>
                  </w:r>
                  <w:r w:rsidRPr="00D06E4E">
                    <w:rPr>
                      <w:rFonts w:eastAsiaTheme="minorEastAsia" w:hint="eastAsia"/>
                      <w:szCs w:val="21"/>
                    </w:rPr>
                    <w:t>）处理达标后经市政污水管网，进入秦汉新城朝阳污水处理厂处理。</w:t>
                  </w:r>
                </w:p>
              </w:tc>
            </w:tr>
            <w:tr w:rsidR="00F37E47" w:rsidRPr="00D06E4E" w:rsidTr="00F37E47">
              <w:trPr>
                <w:trHeight w:val="340"/>
              </w:trPr>
              <w:tc>
                <w:tcPr>
                  <w:tcW w:w="1119" w:type="dxa"/>
                  <w:tcBorders>
                    <w:top w:val="single" w:sz="6" w:space="0" w:color="auto"/>
                    <w:left w:val="single" w:sz="12" w:space="0" w:color="auto"/>
                    <w:bottom w:val="single" w:sz="6" w:space="0" w:color="auto"/>
                    <w:right w:val="single" w:sz="6" w:space="0" w:color="auto"/>
                  </w:tcBorders>
                  <w:vAlign w:val="center"/>
                  <w:hideMark/>
                </w:tcPr>
                <w:p w:rsidR="00F37E47" w:rsidRPr="00D06E4E" w:rsidRDefault="00F37E47">
                  <w:pPr>
                    <w:jc w:val="center"/>
                    <w:rPr>
                      <w:rFonts w:eastAsiaTheme="minorEastAsia"/>
                    </w:rPr>
                  </w:pPr>
                  <w:r w:rsidRPr="00D06E4E">
                    <w:rPr>
                      <w:rFonts w:eastAsiaTheme="minorEastAsia" w:hint="eastAsia"/>
                    </w:rPr>
                    <w:lastRenderedPageBreak/>
                    <w:t>噪声</w:t>
                  </w:r>
                </w:p>
              </w:tc>
              <w:tc>
                <w:tcPr>
                  <w:tcW w:w="2096" w:type="dxa"/>
                  <w:tcBorders>
                    <w:top w:val="single" w:sz="6" w:space="0" w:color="auto"/>
                    <w:left w:val="single" w:sz="6" w:space="0" w:color="auto"/>
                    <w:bottom w:val="single" w:sz="6" w:space="0" w:color="auto"/>
                    <w:right w:val="single" w:sz="6" w:space="0" w:color="auto"/>
                  </w:tcBorders>
                  <w:vAlign w:val="center"/>
                  <w:hideMark/>
                </w:tcPr>
                <w:p w:rsidR="00F37E47" w:rsidRPr="00D06E4E" w:rsidRDefault="00F37E47">
                  <w:pPr>
                    <w:pStyle w:val="35"/>
                    <w:spacing w:line="240" w:lineRule="auto"/>
                    <w:ind w:firstLine="0"/>
                    <w:jc w:val="center"/>
                    <w:rPr>
                      <w:rFonts w:ascii="Times New Roman" w:eastAsiaTheme="minorEastAsia"/>
                      <w:kern w:val="2"/>
                      <w:sz w:val="21"/>
                      <w:szCs w:val="21"/>
                    </w:rPr>
                  </w:pPr>
                  <w:r w:rsidRPr="00D06E4E">
                    <w:rPr>
                      <w:rFonts w:ascii="Times New Roman" w:eastAsiaTheme="minorEastAsia" w:hint="eastAsia"/>
                      <w:kern w:val="2"/>
                      <w:sz w:val="21"/>
                      <w:szCs w:val="21"/>
                    </w:rPr>
                    <w:t>设备噪声</w:t>
                  </w:r>
                </w:p>
              </w:tc>
              <w:tc>
                <w:tcPr>
                  <w:tcW w:w="5692" w:type="dxa"/>
                  <w:tcBorders>
                    <w:top w:val="single" w:sz="6" w:space="0" w:color="auto"/>
                    <w:left w:val="single" w:sz="6" w:space="0" w:color="auto"/>
                    <w:bottom w:val="single" w:sz="6" w:space="0" w:color="auto"/>
                    <w:right w:val="single" w:sz="12" w:space="0" w:color="auto"/>
                  </w:tcBorders>
                  <w:vAlign w:val="center"/>
                  <w:hideMark/>
                </w:tcPr>
                <w:p w:rsidR="00F37E47" w:rsidRPr="00D06E4E" w:rsidRDefault="00F37E47">
                  <w:pPr>
                    <w:jc w:val="center"/>
                    <w:rPr>
                      <w:rFonts w:eastAsiaTheme="minorEastAsia"/>
                    </w:rPr>
                  </w:pPr>
                  <w:r w:rsidRPr="00D06E4E">
                    <w:rPr>
                      <w:rFonts w:eastAsiaTheme="minorEastAsia" w:hint="eastAsia"/>
                    </w:rPr>
                    <w:t>低噪声设备、隔声、基础减震。</w:t>
                  </w:r>
                </w:p>
              </w:tc>
            </w:tr>
            <w:tr w:rsidR="00F37E47" w:rsidRPr="00D06E4E" w:rsidTr="00F37E47">
              <w:trPr>
                <w:trHeight w:val="340"/>
              </w:trPr>
              <w:tc>
                <w:tcPr>
                  <w:tcW w:w="1119" w:type="dxa"/>
                  <w:vMerge w:val="restart"/>
                  <w:tcBorders>
                    <w:top w:val="single" w:sz="6" w:space="0" w:color="auto"/>
                    <w:left w:val="single" w:sz="12" w:space="0" w:color="auto"/>
                    <w:bottom w:val="single" w:sz="12" w:space="0" w:color="auto"/>
                    <w:right w:val="single" w:sz="6" w:space="0" w:color="auto"/>
                  </w:tcBorders>
                  <w:vAlign w:val="center"/>
                  <w:hideMark/>
                </w:tcPr>
                <w:p w:rsidR="00F37E47" w:rsidRPr="00D06E4E" w:rsidRDefault="00F37E47">
                  <w:pPr>
                    <w:jc w:val="center"/>
                    <w:rPr>
                      <w:rFonts w:eastAsiaTheme="minorEastAsia"/>
                    </w:rPr>
                  </w:pPr>
                  <w:r w:rsidRPr="00D06E4E">
                    <w:rPr>
                      <w:rFonts w:eastAsiaTheme="minorEastAsia" w:hint="eastAsia"/>
                    </w:rPr>
                    <w:t>固废</w:t>
                  </w:r>
                </w:p>
              </w:tc>
              <w:tc>
                <w:tcPr>
                  <w:tcW w:w="2096" w:type="dxa"/>
                  <w:tcBorders>
                    <w:top w:val="single" w:sz="6" w:space="0" w:color="auto"/>
                    <w:left w:val="single" w:sz="6" w:space="0" w:color="auto"/>
                    <w:bottom w:val="single" w:sz="6" w:space="0" w:color="auto"/>
                    <w:right w:val="single" w:sz="6" w:space="0" w:color="auto"/>
                  </w:tcBorders>
                  <w:vAlign w:val="center"/>
                  <w:hideMark/>
                </w:tcPr>
                <w:p w:rsidR="00F37E47" w:rsidRPr="00D06E4E" w:rsidRDefault="00F37E47">
                  <w:pPr>
                    <w:pStyle w:val="35"/>
                    <w:spacing w:line="240" w:lineRule="auto"/>
                    <w:ind w:firstLine="0"/>
                    <w:jc w:val="center"/>
                    <w:rPr>
                      <w:rFonts w:ascii="Times New Roman" w:eastAsiaTheme="minorEastAsia"/>
                      <w:kern w:val="2"/>
                      <w:sz w:val="21"/>
                      <w:szCs w:val="21"/>
                    </w:rPr>
                  </w:pPr>
                  <w:r w:rsidRPr="00D06E4E">
                    <w:rPr>
                      <w:rFonts w:ascii="Times New Roman" w:eastAsiaTheme="minorEastAsia" w:hint="eastAsia"/>
                      <w:kern w:val="2"/>
                      <w:sz w:val="21"/>
                      <w:szCs w:val="21"/>
                    </w:rPr>
                    <w:t>生活垃圾</w:t>
                  </w:r>
                </w:p>
              </w:tc>
              <w:tc>
                <w:tcPr>
                  <w:tcW w:w="5692" w:type="dxa"/>
                  <w:tcBorders>
                    <w:top w:val="single" w:sz="6" w:space="0" w:color="auto"/>
                    <w:left w:val="single" w:sz="6" w:space="0" w:color="auto"/>
                    <w:bottom w:val="single" w:sz="6" w:space="0" w:color="auto"/>
                    <w:right w:val="single" w:sz="12" w:space="0" w:color="auto"/>
                  </w:tcBorders>
                  <w:vAlign w:val="center"/>
                  <w:hideMark/>
                </w:tcPr>
                <w:p w:rsidR="00F37E47" w:rsidRPr="00D06E4E" w:rsidRDefault="00F37E47">
                  <w:pPr>
                    <w:jc w:val="center"/>
                    <w:rPr>
                      <w:rFonts w:eastAsiaTheme="minorEastAsia"/>
                    </w:rPr>
                  </w:pPr>
                  <w:r w:rsidRPr="00D06E4E">
                    <w:rPr>
                      <w:rFonts w:eastAsiaTheme="minorEastAsia" w:hint="eastAsia"/>
                    </w:rPr>
                    <w:t>设垃圾收集桶，定期收集后交环卫部门处理。</w:t>
                  </w:r>
                </w:p>
              </w:tc>
            </w:tr>
            <w:tr w:rsidR="00F37E47" w:rsidRPr="00D06E4E" w:rsidTr="00F37E47">
              <w:trPr>
                <w:trHeight w:val="340"/>
              </w:trPr>
              <w:tc>
                <w:tcPr>
                  <w:tcW w:w="1119" w:type="dxa"/>
                  <w:vMerge/>
                  <w:tcBorders>
                    <w:top w:val="single" w:sz="6" w:space="0" w:color="auto"/>
                    <w:left w:val="single" w:sz="12" w:space="0" w:color="auto"/>
                    <w:bottom w:val="single" w:sz="12" w:space="0" w:color="auto"/>
                    <w:right w:val="single" w:sz="6" w:space="0" w:color="auto"/>
                  </w:tcBorders>
                  <w:vAlign w:val="center"/>
                  <w:hideMark/>
                </w:tcPr>
                <w:p w:rsidR="00F37E47" w:rsidRPr="00D06E4E" w:rsidRDefault="00F37E47">
                  <w:pPr>
                    <w:widowControl/>
                    <w:jc w:val="left"/>
                    <w:rPr>
                      <w:rFonts w:eastAsiaTheme="minorEastAsia"/>
                    </w:rPr>
                  </w:pPr>
                </w:p>
              </w:tc>
              <w:tc>
                <w:tcPr>
                  <w:tcW w:w="2096" w:type="dxa"/>
                  <w:tcBorders>
                    <w:top w:val="single" w:sz="6" w:space="0" w:color="auto"/>
                    <w:left w:val="single" w:sz="6" w:space="0" w:color="auto"/>
                    <w:bottom w:val="single" w:sz="6" w:space="0" w:color="auto"/>
                    <w:right w:val="single" w:sz="6" w:space="0" w:color="auto"/>
                  </w:tcBorders>
                  <w:vAlign w:val="center"/>
                  <w:hideMark/>
                </w:tcPr>
                <w:p w:rsidR="00F37E47" w:rsidRPr="00D06E4E" w:rsidRDefault="00591EBD">
                  <w:pPr>
                    <w:pStyle w:val="35"/>
                    <w:spacing w:line="240" w:lineRule="auto"/>
                    <w:ind w:firstLine="0"/>
                    <w:jc w:val="center"/>
                    <w:rPr>
                      <w:rFonts w:ascii="Times New Roman" w:eastAsiaTheme="minorEastAsia"/>
                      <w:kern w:val="2"/>
                      <w:sz w:val="21"/>
                      <w:szCs w:val="21"/>
                    </w:rPr>
                  </w:pPr>
                  <w:r w:rsidRPr="00D06E4E">
                    <w:rPr>
                      <w:rFonts w:ascii="Times New Roman" w:eastAsiaTheme="minorEastAsia" w:hint="eastAsia"/>
                      <w:kern w:val="2"/>
                      <w:sz w:val="21"/>
                      <w:szCs w:val="21"/>
                    </w:rPr>
                    <w:t>金属废料</w:t>
                  </w:r>
                </w:p>
              </w:tc>
              <w:tc>
                <w:tcPr>
                  <w:tcW w:w="5692" w:type="dxa"/>
                  <w:tcBorders>
                    <w:top w:val="single" w:sz="6" w:space="0" w:color="auto"/>
                    <w:left w:val="single" w:sz="6" w:space="0" w:color="auto"/>
                    <w:bottom w:val="single" w:sz="6" w:space="0" w:color="auto"/>
                    <w:right w:val="single" w:sz="12" w:space="0" w:color="auto"/>
                  </w:tcBorders>
                  <w:vAlign w:val="center"/>
                  <w:hideMark/>
                </w:tcPr>
                <w:p w:rsidR="00F37E47" w:rsidRPr="00D06E4E" w:rsidRDefault="00591EBD" w:rsidP="00591EBD">
                  <w:pPr>
                    <w:jc w:val="center"/>
                    <w:rPr>
                      <w:rFonts w:eastAsiaTheme="minorEastAsia"/>
                    </w:rPr>
                  </w:pPr>
                  <w:r w:rsidRPr="00D06E4E">
                    <w:rPr>
                      <w:rFonts w:eastAsiaTheme="minorEastAsia" w:hint="eastAsia"/>
                    </w:rPr>
                    <w:t>统一收集后外售。</w:t>
                  </w:r>
                  <w:r w:rsidRPr="00D06E4E">
                    <w:rPr>
                      <w:rFonts w:eastAsiaTheme="minorEastAsia"/>
                    </w:rPr>
                    <w:t xml:space="preserve"> </w:t>
                  </w:r>
                </w:p>
              </w:tc>
            </w:tr>
            <w:tr w:rsidR="00F37E47" w:rsidRPr="00D06E4E" w:rsidTr="00F37E47">
              <w:trPr>
                <w:trHeight w:val="340"/>
              </w:trPr>
              <w:tc>
                <w:tcPr>
                  <w:tcW w:w="1119" w:type="dxa"/>
                  <w:vMerge/>
                  <w:tcBorders>
                    <w:top w:val="single" w:sz="6" w:space="0" w:color="auto"/>
                    <w:left w:val="single" w:sz="12" w:space="0" w:color="auto"/>
                    <w:bottom w:val="single" w:sz="12" w:space="0" w:color="auto"/>
                    <w:right w:val="single" w:sz="6" w:space="0" w:color="auto"/>
                  </w:tcBorders>
                  <w:vAlign w:val="center"/>
                  <w:hideMark/>
                </w:tcPr>
                <w:p w:rsidR="00F37E47" w:rsidRPr="00D06E4E" w:rsidRDefault="00F37E47">
                  <w:pPr>
                    <w:widowControl/>
                    <w:jc w:val="left"/>
                    <w:rPr>
                      <w:rFonts w:eastAsiaTheme="minorEastAsia"/>
                    </w:rPr>
                  </w:pPr>
                </w:p>
              </w:tc>
              <w:tc>
                <w:tcPr>
                  <w:tcW w:w="2096" w:type="dxa"/>
                  <w:tcBorders>
                    <w:top w:val="single" w:sz="6" w:space="0" w:color="auto"/>
                    <w:left w:val="single" w:sz="6" w:space="0" w:color="auto"/>
                    <w:bottom w:val="single" w:sz="12" w:space="0" w:color="auto"/>
                    <w:right w:val="single" w:sz="6" w:space="0" w:color="auto"/>
                  </w:tcBorders>
                  <w:vAlign w:val="center"/>
                  <w:hideMark/>
                </w:tcPr>
                <w:p w:rsidR="00F37E47" w:rsidRPr="00D06E4E" w:rsidRDefault="00F37E47">
                  <w:pPr>
                    <w:pStyle w:val="35"/>
                    <w:spacing w:line="240" w:lineRule="auto"/>
                    <w:ind w:firstLine="0"/>
                    <w:jc w:val="center"/>
                    <w:rPr>
                      <w:rFonts w:ascii="Times New Roman" w:eastAsiaTheme="minorEastAsia"/>
                      <w:kern w:val="2"/>
                      <w:sz w:val="21"/>
                      <w:szCs w:val="21"/>
                    </w:rPr>
                  </w:pPr>
                  <w:r w:rsidRPr="00D06E4E">
                    <w:rPr>
                      <w:rFonts w:ascii="Times New Roman" w:eastAsiaTheme="minorEastAsia" w:hint="eastAsia"/>
                      <w:kern w:val="2"/>
                      <w:sz w:val="21"/>
                      <w:szCs w:val="21"/>
                    </w:rPr>
                    <w:t>废切削液、废液压液</w:t>
                  </w:r>
                </w:p>
              </w:tc>
              <w:tc>
                <w:tcPr>
                  <w:tcW w:w="5692" w:type="dxa"/>
                  <w:tcBorders>
                    <w:top w:val="single" w:sz="6" w:space="0" w:color="auto"/>
                    <w:left w:val="single" w:sz="6" w:space="0" w:color="auto"/>
                    <w:bottom w:val="single" w:sz="12" w:space="0" w:color="auto"/>
                    <w:right w:val="single" w:sz="12" w:space="0" w:color="auto"/>
                  </w:tcBorders>
                  <w:vAlign w:val="center"/>
                  <w:hideMark/>
                </w:tcPr>
                <w:p w:rsidR="00F37E47" w:rsidRPr="00D06E4E" w:rsidRDefault="00F37E47">
                  <w:pPr>
                    <w:jc w:val="center"/>
                    <w:rPr>
                      <w:rFonts w:eastAsiaTheme="minorEastAsia"/>
                    </w:rPr>
                  </w:pPr>
                  <w:r w:rsidRPr="00D06E4E">
                    <w:rPr>
                      <w:rFonts w:eastAsiaTheme="minorEastAsia" w:hint="eastAsia"/>
                    </w:rPr>
                    <w:t>交有资质单位处理</w:t>
                  </w:r>
                  <w:r w:rsidR="00591EBD" w:rsidRPr="00D06E4E">
                    <w:rPr>
                      <w:rFonts w:eastAsiaTheme="minorEastAsia" w:hint="eastAsia"/>
                    </w:rPr>
                    <w:t>。</w:t>
                  </w:r>
                </w:p>
              </w:tc>
            </w:tr>
          </w:tbl>
          <w:p w:rsidR="00F37E47" w:rsidRPr="00D06E4E" w:rsidRDefault="00F37E47" w:rsidP="00F37E47">
            <w:pPr>
              <w:autoSpaceDE w:val="0"/>
              <w:autoSpaceDN w:val="0"/>
              <w:adjustRightInd w:val="0"/>
              <w:spacing w:line="360" w:lineRule="auto"/>
              <w:ind w:firstLineChars="200" w:firstLine="480"/>
              <w:jc w:val="left"/>
              <w:rPr>
                <w:sz w:val="24"/>
              </w:rPr>
            </w:pPr>
            <w:r w:rsidRPr="00D06E4E">
              <w:rPr>
                <w:sz w:val="24"/>
              </w:rPr>
              <w:t>2</w:t>
            </w:r>
            <w:r w:rsidRPr="00D06E4E">
              <w:rPr>
                <w:rFonts w:hint="eastAsia"/>
                <w:sz w:val="24"/>
              </w:rPr>
              <w:t>、企业存在的环保问题</w:t>
            </w:r>
          </w:p>
          <w:p w:rsidR="00F37E47" w:rsidRPr="00D06E4E" w:rsidRDefault="00F37E47" w:rsidP="00F37E47">
            <w:pPr>
              <w:autoSpaceDE w:val="0"/>
              <w:autoSpaceDN w:val="0"/>
              <w:adjustRightInd w:val="0"/>
              <w:spacing w:line="360" w:lineRule="auto"/>
              <w:ind w:firstLineChars="200" w:firstLine="480"/>
              <w:jc w:val="left"/>
              <w:rPr>
                <w:rFonts w:eastAsiaTheme="minorEastAsia"/>
                <w:sz w:val="24"/>
              </w:rPr>
            </w:pPr>
            <w:r w:rsidRPr="00D06E4E">
              <w:rPr>
                <w:rFonts w:eastAsiaTheme="minorEastAsia" w:hint="eastAsia"/>
                <w:sz w:val="24"/>
              </w:rPr>
              <w:t>（</w:t>
            </w:r>
            <w:r w:rsidRPr="00D06E4E">
              <w:rPr>
                <w:rFonts w:eastAsiaTheme="minorEastAsia"/>
                <w:sz w:val="24"/>
              </w:rPr>
              <w:t>1</w:t>
            </w:r>
            <w:r w:rsidRPr="00D06E4E">
              <w:rPr>
                <w:rFonts w:eastAsiaTheme="minorEastAsia" w:hint="eastAsia"/>
                <w:sz w:val="24"/>
              </w:rPr>
              <w:t>）废切削液、废液压液</w:t>
            </w:r>
            <w:r w:rsidR="00246E27" w:rsidRPr="00D06E4E">
              <w:rPr>
                <w:rFonts w:eastAsiaTheme="minorEastAsia" w:hint="eastAsia"/>
                <w:sz w:val="24"/>
              </w:rPr>
              <w:t>、废润滑油、含切削液的废金属屑</w:t>
            </w:r>
            <w:r w:rsidRPr="00D06E4E">
              <w:rPr>
                <w:rFonts w:eastAsiaTheme="minorEastAsia" w:hint="eastAsia"/>
                <w:sz w:val="24"/>
              </w:rPr>
              <w:t>：未设置危险废物暂存间。</w:t>
            </w:r>
          </w:p>
          <w:p w:rsidR="00F37E47" w:rsidRPr="00D06E4E" w:rsidRDefault="00F37E47" w:rsidP="00F37E47">
            <w:pPr>
              <w:autoSpaceDE w:val="0"/>
              <w:autoSpaceDN w:val="0"/>
              <w:adjustRightInd w:val="0"/>
              <w:spacing w:line="360" w:lineRule="auto"/>
              <w:ind w:firstLineChars="200" w:firstLine="480"/>
              <w:jc w:val="left"/>
              <w:rPr>
                <w:rFonts w:eastAsiaTheme="minorEastAsia"/>
                <w:sz w:val="24"/>
              </w:rPr>
            </w:pPr>
            <w:r w:rsidRPr="00D06E4E">
              <w:rPr>
                <w:rFonts w:eastAsiaTheme="minorEastAsia"/>
                <w:sz w:val="24"/>
              </w:rPr>
              <w:t>3</w:t>
            </w:r>
            <w:r w:rsidRPr="00D06E4E">
              <w:rPr>
                <w:rFonts w:eastAsiaTheme="minorEastAsia" w:hint="eastAsia"/>
                <w:sz w:val="24"/>
              </w:rPr>
              <w:t>、整改措施</w:t>
            </w:r>
          </w:p>
          <w:p w:rsidR="00F37E47" w:rsidRPr="00D06E4E" w:rsidRDefault="00F37E47" w:rsidP="00F37E47">
            <w:pPr>
              <w:autoSpaceDE w:val="0"/>
              <w:autoSpaceDN w:val="0"/>
              <w:adjustRightInd w:val="0"/>
              <w:spacing w:line="360" w:lineRule="auto"/>
              <w:ind w:firstLineChars="200" w:firstLine="480"/>
              <w:jc w:val="left"/>
              <w:rPr>
                <w:sz w:val="24"/>
              </w:rPr>
            </w:pPr>
            <w:r w:rsidRPr="00D06E4E">
              <w:rPr>
                <w:rFonts w:hint="eastAsia"/>
                <w:sz w:val="24"/>
              </w:rPr>
              <w:t>根据陕西省环境保护违法违规建设项目清理整顿工作方案要求，环评要求建设单位进行整改，具体整改内容如下表：</w:t>
            </w:r>
          </w:p>
          <w:p w:rsidR="00F37E47" w:rsidRPr="00D06E4E" w:rsidRDefault="00F37E47" w:rsidP="00F37E47">
            <w:pPr>
              <w:jc w:val="center"/>
              <w:rPr>
                <w:b/>
                <w:szCs w:val="21"/>
              </w:rPr>
            </w:pPr>
            <w:r w:rsidRPr="00D06E4E">
              <w:rPr>
                <w:rFonts w:hint="eastAsia"/>
                <w:b/>
                <w:szCs w:val="21"/>
              </w:rPr>
              <w:t>表</w:t>
            </w:r>
            <w:r w:rsidRPr="00D06E4E">
              <w:rPr>
                <w:b/>
                <w:szCs w:val="21"/>
              </w:rPr>
              <w:t>8</w:t>
            </w:r>
            <w:r w:rsidRPr="00D06E4E">
              <w:rPr>
                <w:rFonts w:hint="eastAsia"/>
                <w:b/>
                <w:szCs w:val="21"/>
              </w:rPr>
              <w:t>整改措施</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84"/>
              <w:gridCol w:w="2387"/>
              <w:gridCol w:w="5236"/>
            </w:tblGrid>
            <w:tr w:rsidR="00F37E47" w:rsidRPr="00D06E4E" w:rsidTr="00246E27">
              <w:trPr>
                <w:trHeight w:val="340"/>
              </w:trPr>
              <w:tc>
                <w:tcPr>
                  <w:tcW w:w="1284" w:type="dxa"/>
                  <w:tcBorders>
                    <w:top w:val="single" w:sz="12" w:space="0" w:color="auto"/>
                    <w:left w:val="single" w:sz="12" w:space="0" w:color="auto"/>
                    <w:bottom w:val="single" w:sz="6" w:space="0" w:color="auto"/>
                    <w:right w:val="single" w:sz="6" w:space="0" w:color="auto"/>
                  </w:tcBorders>
                  <w:vAlign w:val="center"/>
                  <w:hideMark/>
                </w:tcPr>
                <w:p w:rsidR="00F37E47" w:rsidRPr="00D06E4E" w:rsidRDefault="00F37E47">
                  <w:pPr>
                    <w:pStyle w:val="35"/>
                    <w:snapToGrid w:val="0"/>
                    <w:spacing w:line="240" w:lineRule="auto"/>
                    <w:ind w:firstLine="0"/>
                    <w:jc w:val="center"/>
                    <w:rPr>
                      <w:rFonts w:ascii="Times New Roman" w:eastAsiaTheme="minorEastAsia"/>
                      <w:kern w:val="2"/>
                      <w:sz w:val="21"/>
                      <w:szCs w:val="21"/>
                    </w:rPr>
                  </w:pPr>
                  <w:r w:rsidRPr="00D06E4E">
                    <w:rPr>
                      <w:rFonts w:ascii="Times New Roman" w:eastAsiaTheme="minorEastAsia" w:hint="eastAsia"/>
                      <w:kern w:val="2"/>
                      <w:sz w:val="21"/>
                      <w:szCs w:val="21"/>
                    </w:rPr>
                    <w:t>污染类型</w:t>
                  </w:r>
                </w:p>
              </w:tc>
              <w:tc>
                <w:tcPr>
                  <w:tcW w:w="2387" w:type="dxa"/>
                  <w:tcBorders>
                    <w:top w:val="single" w:sz="12" w:space="0" w:color="auto"/>
                    <w:left w:val="single" w:sz="6" w:space="0" w:color="auto"/>
                    <w:bottom w:val="single" w:sz="6" w:space="0" w:color="auto"/>
                    <w:right w:val="single" w:sz="6" w:space="0" w:color="auto"/>
                  </w:tcBorders>
                  <w:vAlign w:val="center"/>
                  <w:hideMark/>
                </w:tcPr>
                <w:p w:rsidR="00F37E47" w:rsidRPr="00D06E4E" w:rsidRDefault="00F37E47">
                  <w:pPr>
                    <w:pStyle w:val="35"/>
                    <w:snapToGrid w:val="0"/>
                    <w:spacing w:line="240" w:lineRule="auto"/>
                    <w:ind w:firstLine="0"/>
                    <w:jc w:val="center"/>
                    <w:rPr>
                      <w:rFonts w:ascii="Times New Roman" w:eastAsiaTheme="minorEastAsia"/>
                      <w:kern w:val="2"/>
                      <w:sz w:val="21"/>
                      <w:szCs w:val="21"/>
                    </w:rPr>
                  </w:pPr>
                  <w:r w:rsidRPr="00D06E4E">
                    <w:rPr>
                      <w:rFonts w:ascii="Times New Roman" w:eastAsiaTheme="minorEastAsia" w:hint="eastAsia"/>
                      <w:kern w:val="2"/>
                      <w:sz w:val="21"/>
                      <w:szCs w:val="21"/>
                    </w:rPr>
                    <w:t>污染物名称</w:t>
                  </w:r>
                </w:p>
              </w:tc>
              <w:tc>
                <w:tcPr>
                  <w:tcW w:w="5236" w:type="dxa"/>
                  <w:tcBorders>
                    <w:top w:val="single" w:sz="12" w:space="0" w:color="auto"/>
                    <w:left w:val="single" w:sz="6" w:space="0" w:color="auto"/>
                    <w:bottom w:val="single" w:sz="6" w:space="0" w:color="auto"/>
                    <w:right w:val="single" w:sz="12" w:space="0" w:color="auto"/>
                  </w:tcBorders>
                  <w:vAlign w:val="center"/>
                  <w:hideMark/>
                </w:tcPr>
                <w:p w:rsidR="00F37E47" w:rsidRPr="00D06E4E" w:rsidRDefault="00F37E47">
                  <w:pPr>
                    <w:pStyle w:val="35"/>
                    <w:snapToGrid w:val="0"/>
                    <w:spacing w:line="240" w:lineRule="auto"/>
                    <w:ind w:firstLine="0"/>
                    <w:jc w:val="center"/>
                    <w:rPr>
                      <w:rFonts w:ascii="Times New Roman" w:eastAsiaTheme="minorEastAsia"/>
                      <w:kern w:val="2"/>
                      <w:sz w:val="21"/>
                      <w:szCs w:val="21"/>
                    </w:rPr>
                  </w:pPr>
                  <w:r w:rsidRPr="00D06E4E">
                    <w:rPr>
                      <w:rFonts w:ascii="Times New Roman" w:eastAsiaTheme="minorEastAsia" w:hint="eastAsia"/>
                      <w:kern w:val="2"/>
                      <w:sz w:val="21"/>
                      <w:szCs w:val="21"/>
                    </w:rPr>
                    <w:t>企业现有的污染防治措施</w:t>
                  </w:r>
                </w:p>
              </w:tc>
            </w:tr>
            <w:tr w:rsidR="002C1649" w:rsidRPr="00D06E4E" w:rsidTr="005F1A0B">
              <w:trPr>
                <w:trHeight w:val="340"/>
              </w:trPr>
              <w:tc>
                <w:tcPr>
                  <w:tcW w:w="1284" w:type="dxa"/>
                  <w:vMerge w:val="restart"/>
                  <w:tcBorders>
                    <w:top w:val="single" w:sz="6" w:space="0" w:color="auto"/>
                    <w:left w:val="single" w:sz="12" w:space="0" w:color="auto"/>
                    <w:right w:val="single" w:sz="6" w:space="0" w:color="auto"/>
                  </w:tcBorders>
                  <w:vAlign w:val="center"/>
                  <w:hideMark/>
                </w:tcPr>
                <w:p w:rsidR="002C1649" w:rsidRPr="00D06E4E" w:rsidRDefault="002C1649">
                  <w:pPr>
                    <w:jc w:val="center"/>
                    <w:rPr>
                      <w:rFonts w:eastAsiaTheme="minorEastAsia"/>
                      <w:szCs w:val="21"/>
                    </w:rPr>
                  </w:pPr>
                  <w:r w:rsidRPr="00D06E4E">
                    <w:rPr>
                      <w:rFonts w:eastAsiaTheme="minorEastAsia" w:hint="eastAsia"/>
                      <w:szCs w:val="21"/>
                    </w:rPr>
                    <w:t>固废</w:t>
                  </w:r>
                </w:p>
              </w:tc>
              <w:tc>
                <w:tcPr>
                  <w:tcW w:w="2387" w:type="dxa"/>
                  <w:tcBorders>
                    <w:top w:val="single" w:sz="6" w:space="0" w:color="auto"/>
                    <w:left w:val="single" w:sz="6" w:space="0" w:color="auto"/>
                    <w:bottom w:val="single" w:sz="6" w:space="0" w:color="auto"/>
                    <w:right w:val="single" w:sz="6" w:space="0" w:color="auto"/>
                  </w:tcBorders>
                  <w:vAlign w:val="center"/>
                  <w:hideMark/>
                </w:tcPr>
                <w:p w:rsidR="002C1649" w:rsidRPr="00D06E4E" w:rsidRDefault="002C1649" w:rsidP="002C1649">
                  <w:pPr>
                    <w:pStyle w:val="35"/>
                    <w:spacing w:line="240" w:lineRule="auto"/>
                    <w:ind w:firstLine="0"/>
                    <w:jc w:val="center"/>
                    <w:rPr>
                      <w:rFonts w:ascii="Times New Roman" w:eastAsiaTheme="minorEastAsia"/>
                      <w:kern w:val="2"/>
                      <w:sz w:val="21"/>
                      <w:szCs w:val="21"/>
                    </w:rPr>
                  </w:pPr>
                  <w:r w:rsidRPr="00D06E4E">
                    <w:rPr>
                      <w:rFonts w:eastAsiaTheme="minorEastAsia" w:hint="eastAsia"/>
                      <w:kern w:val="2"/>
                      <w:sz w:val="21"/>
                      <w:szCs w:val="21"/>
                    </w:rPr>
                    <w:t>废切削液、废液压液、</w:t>
                  </w:r>
                  <w:r w:rsidRPr="00D06E4E">
                    <w:rPr>
                      <w:rFonts w:eastAsiaTheme="minorEastAsia" w:hint="eastAsia"/>
                      <w:sz w:val="21"/>
                      <w:szCs w:val="21"/>
                    </w:rPr>
                    <w:t>废润滑油</w:t>
                  </w:r>
                </w:p>
              </w:tc>
              <w:tc>
                <w:tcPr>
                  <w:tcW w:w="5236" w:type="dxa"/>
                  <w:tcBorders>
                    <w:top w:val="single" w:sz="6" w:space="0" w:color="auto"/>
                    <w:left w:val="single" w:sz="6" w:space="0" w:color="auto"/>
                    <w:bottom w:val="single" w:sz="6" w:space="0" w:color="auto"/>
                    <w:right w:val="single" w:sz="12" w:space="0" w:color="auto"/>
                  </w:tcBorders>
                  <w:vAlign w:val="center"/>
                  <w:hideMark/>
                </w:tcPr>
                <w:p w:rsidR="002C1649" w:rsidRPr="00D06E4E" w:rsidRDefault="002C1649">
                  <w:pPr>
                    <w:jc w:val="center"/>
                    <w:rPr>
                      <w:rFonts w:eastAsiaTheme="minorEastAsia"/>
                      <w:szCs w:val="21"/>
                    </w:rPr>
                  </w:pPr>
                  <w:r w:rsidRPr="00D06E4E">
                    <w:rPr>
                      <w:rFonts w:hint="eastAsia"/>
                      <w:bCs/>
                      <w:kern w:val="24"/>
                      <w:szCs w:val="21"/>
                    </w:rPr>
                    <w:t>按照《危险废物贮存污染控制标准》（</w:t>
                  </w:r>
                  <w:r w:rsidRPr="00D06E4E">
                    <w:rPr>
                      <w:bCs/>
                      <w:kern w:val="24"/>
                      <w:szCs w:val="21"/>
                    </w:rPr>
                    <w:t>GB18597-2001</w:t>
                  </w:r>
                  <w:r w:rsidRPr="00D06E4E">
                    <w:rPr>
                      <w:rFonts w:hint="eastAsia"/>
                      <w:bCs/>
                      <w:kern w:val="24"/>
                      <w:szCs w:val="21"/>
                    </w:rPr>
                    <w:t>）的有关规定及修改单要求设置危险废物暂存间，分类收集后交有资质单位处理</w:t>
                  </w:r>
                </w:p>
              </w:tc>
            </w:tr>
            <w:tr w:rsidR="002C1649" w:rsidRPr="00D06E4E" w:rsidTr="005F1A0B">
              <w:trPr>
                <w:trHeight w:val="340"/>
              </w:trPr>
              <w:tc>
                <w:tcPr>
                  <w:tcW w:w="1284" w:type="dxa"/>
                  <w:vMerge/>
                  <w:tcBorders>
                    <w:left w:val="single" w:sz="12" w:space="0" w:color="auto"/>
                    <w:bottom w:val="single" w:sz="12" w:space="0" w:color="auto"/>
                    <w:right w:val="single" w:sz="6" w:space="0" w:color="auto"/>
                  </w:tcBorders>
                  <w:vAlign w:val="center"/>
                  <w:hideMark/>
                </w:tcPr>
                <w:p w:rsidR="002C1649" w:rsidRPr="00D06E4E" w:rsidRDefault="002C1649">
                  <w:pPr>
                    <w:jc w:val="center"/>
                    <w:rPr>
                      <w:rFonts w:eastAsiaTheme="minorEastAsia"/>
                      <w:szCs w:val="21"/>
                    </w:rPr>
                  </w:pPr>
                </w:p>
              </w:tc>
              <w:tc>
                <w:tcPr>
                  <w:tcW w:w="2387" w:type="dxa"/>
                  <w:tcBorders>
                    <w:top w:val="single" w:sz="6" w:space="0" w:color="auto"/>
                    <w:left w:val="single" w:sz="6" w:space="0" w:color="auto"/>
                    <w:bottom w:val="single" w:sz="12" w:space="0" w:color="auto"/>
                    <w:right w:val="single" w:sz="6" w:space="0" w:color="auto"/>
                  </w:tcBorders>
                  <w:vAlign w:val="center"/>
                  <w:hideMark/>
                </w:tcPr>
                <w:p w:rsidR="002C1649" w:rsidRPr="00D06E4E" w:rsidRDefault="002C1649">
                  <w:pPr>
                    <w:pStyle w:val="35"/>
                    <w:spacing w:line="240" w:lineRule="auto"/>
                    <w:ind w:firstLine="0"/>
                    <w:jc w:val="center"/>
                    <w:rPr>
                      <w:rFonts w:eastAsiaTheme="minorEastAsia"/>
                      <w:kern w:val="2"/>
                      <w:sz w:val="21"/>
                      <w:szCs w:val="21"/>
                    </w:rPr>
                  </w:pPr>
                  <w:r w:rsidRPr="00D06E4E">
                    <w:rPr>
                      <w:rFonts w:eastAsiaTheme="minorEastAsia" w:hint="eastAsia"/>
                      <w:sz w:val="21"/>
                      <w:szCs w:val="21"/>
                    </w:rPr>
                    <w:t>含切削液的废金属屑</w:t>
                  </w:r>
                </w:p>
              </w:tc>
              <w:tc>
                <w:tcPr>
                  <w:tcW w:w="5236" w:type="dxa"/>
                  <w:tcBorders>
                    <w:top w:val="single" w:sz="6" w:space="0" w:color="auto"/>
                    <w:left w:val="single" w:sz="6" w:space="0" w:color="auto"/>
                    <w:bottom w:val="single" w:sz="12" w:space="0" w:color="auto"/>
                    <w:right w:val="single" w:sz="12" w:space="0" w:color="auto"/>
                  </w:tcBorders>
                  <w:vAlign w:val="center"/>
                  <w:hideMark/>
                </w:tcPr>
                <w:p w:rsidR="002C1649" w:rsidRPr="00D06E4E" w:rsidRDefault="002C1649">
                  <w:pPr>
                    <w:jc w:val="center"/>
                    <w:rPr>
                      <w:bCs/>
                      <w:kern w:val="24"/>
                      <w:szCs w:val="21"/>
                    </w:rPr>
                  </w:pPr>
                  <w:r w:rsidRPr="00D06E4E">
                    <w:rPr>
                      <w:rFonts w:hint="eastAsia"/>
                      <w:bCs/>
                      <w:kern w:val="24"/>
                      <w:szCs w:val="21"/>
                    </w:rPr>
                    <w:t>项目设置渗滤系统，渗滤出的废切削液作为危险废物管理，废金属回收利用。</w:t>
                  </w:r>
                </w:p>
              </w:tc>
            </w:tr>
          </w:tbl>
          <w:p w:rsidR="00FE4954" w:rsidRPr="00D06E4E" w:rsidRDefault="00FE4954" w:rsidP="00FE4954">
            <w:pPr>
              <w:autoSpaceDE w:val="0"/>
              <w:autoSpaceDN w:val="0"/>
              <w:adjustRightInd w:val="0"/>
              <w:spacing w:line="360" w:lineRule="auto"/>
              <w:ind w:firstLineChars="200" w:firstLine="480"/>
              <w:jc w:val="left"/>
              <w:rPr>
                <w:sz w:val="24"/>
              </w:rPr>
            </w:pPr>
          </w:p>
          <w:p w:rsidR="00FE4954" w:rsidRPr="00D06E4E" w:rsidRDefault="00FE4954" w:rsidP="00FE4954">
            <w:pPr>
              <w:autoSpaceDE w:val="0"/>
              <w:autoSpaceDN w:val="0"/>
              <w:adjustRightInd w:val="0"/>
              <w:spacing w:line="360" w:lineRule="auto"/>
              <w:ind w:firstLineChars="200" w:firstLine="480"/>
              <w:jc w:val="left"/>
              <w:rPr>
                <w:sz w:val="24"/>
              </w:rPr>
            </w:pPr>
          </w:p>
          <w:p w:rsidR="009452C9" w:rsidRPr="00D06E4E" w:rsidRDefault="009452C9" w:rsidP="00FE4954">
            <w:pPr>
              <w:autoSpaceDE w:val="0"/>
              <w:autoSpaceDN w:val="0"/>
              <w:adjustRightInd w:val="0"/>
              <w:spacing w:line="360" w:lineRule="auto"/>
              <w:ind w:firstLineChars="200" w:firstLine="480"/>
              <w:jc w:val="left"/>
              <w:rPr>
                <w:sz w:val="24"/>
              </w:rPr>
            </w:pPr>
          </w:p>
          <w:p w:rsidR="009452C9" w:rsidRPr="00D06E4E" w:rsidRDefault="009452C9" w:rsidP="00FE4954">
            <w:pPr>
              <w:autoSpaceDE w:val="0"/>
              <w:autoSpaceDN w:val="0"/>
              <w:adjustRightInd w:val="0"/>
              <w:spacing w:line="360" w:lineRule="auto"/>
              <w:ind w:firstLineChars="200" w:firstLine="480"/>
              <w:jc w:val="left"/>
              <w:rPr>
                <w:sz w:val="24"/>
              </w:rPr>
            </w:pPr>
          </w:p>
          <w:p w:rsidR="009452C9" w:rsidRPr="00D06E4E" w:rsidRDefault="009452C9" w:rsidP="00FE4954">
            <w:pPr>
              <w:autoSpaceDE w:val="0"/>
              <w:autoSpaceDN w:val="0"/>
              <w:adjustRightInd w:val="0"/>
              <w:spacing w:line="360" w:lineRule="auto"/>
              <w:ind w:firstLineChars="200" w:firstLine="480"/>
              <w:jc w:val="left"/>
              <w:rPr>
                <w:sz w:val="24"/>
              </w:rPr>
            </w:pPr>
          </w:p>
          <w:p w:rsidR="00C02B97" w:rsidRPr="00D06E4E" w:rsidRDefault="00C02B97" w:rsidP="00F37E47">
            <w:pPr>
              <w:autoSpaceDE w:val="0"/>
              <w:autoSpaceDN w:val="0"/>
              <w:adjustRightInd w:val="0"/>
              <w:spacing w:line="360" w:lineRule="auto"/>
              <w:ind w:firstLineChars="200" w:firstLine="480"/>
              <w:jc w:val="left"/>
              <w:rPr>
                <w:sz w:val="24"/>
              </w:rPr>
            </w:pPr>
          </w:p>
          <w:p w:rsidR="00F37E47" w:rsidRPr="00D06E4E" w:rsidRDefault="00F37E47" w:rsidP="00F37E47">
            <w:pPr>
              <w:autoSpaceDE w:val="0"/>
              <w:autoSpaceDN w:val="0"/>
              <w:adjustRightInd w:val="0"/>
              <w:spacing w:line="360" w:lineRule="auto"/>
              <w:ind w:firstLineChars="200" w:firstLine="480"/>
              <w:jc w:val="left"/>
              <w:rPr>
                <w:sz w:val="24"/>
              </w:rPr>
            </w:pPr>
          </w:p>
          <w:p w:rsidR="002349CA" w:rsidRPr="00D06E4E" w:rsidRDefault="002349CA" w:rsidP="00246E27">
            <w:pPr>
              <w:autoSpaceDE w:val="0"/>
              <w:autoSpaceDN w:val="0"/>
              <w:adjustRightInd w:val="0"/>
              <w:spacing w:line="360" w:lineRule="auto"/>
              <w:ind w:firstLineChars="200" w:firstLine="480"/>
              <w:jc w:val="left"/>
              <w:rPr>
                <w:sz w:val="24"/>
              </w:rPr>
            </w:pPr>
          </w:p>
          <w:p w:rsidR="00591EBD" w:rsidRPr="00D06E4E" w:rsidRDefault="00591EBD" w:rsidP="00246E27">
            <w:pPr>
              <w:autoSpaceDE w:val="0"/>
              <w:autoSpaceDN w:val="0"/>
              <w:adjustRightInd w:val="0"/>
              <w:spacing w:line="360" w:lineRule="auto"/>
              <w:ind w:firstLineChars="200" w:firstLine="480"/>
              <w:jc w:val="left"/>
              <w:rPr>
                <w:sz w:val="24"/>
              </w:rPr>
            </w:pPr>
          </w:p>
          <w:p w:rsidR="00591EBD" w:rsidRPr="00D06E4E" w:rsidRDefault="00591EBD" w:rsidP="00246E27">
            <w:pPr>
              <w:autoSpaceDE w:val="0"/>
              <w:autoSpaceDN w:val="0"/>
              <w:adjustRightInd w:val="0"/>
              <w:spacing w:line="360" w:lineRule="auto"/>
              <w:ind w:firstLineChars="200" w:firstLine="480"/>
              <w:jc w:val="left"/>
              <w:rPr>
                <w:sz w:val="24"/>
              </w:rPr>
            </w:pPr>
          </w:p>
          <w:p w:rsidR="00591EBD" w:rsidRPr="00D06E4E" w:rsidRDefault="00591EBD" w:rsidP="00246E27">
            <w:pPr>
              <w:autoSpaceDE w:val="0"/>
              <w:autoSpaceDN w:val="0"/>
              <w:adjustRightInd w:val="0"/>
              <w:spacing w:line="360" w:lineRule="auto"/>
              <w:ind w:firstLineChars="200" w:firstLine="480"/>
              <w:jc w:val="left"/>
              <w:rPr>
                <w:sz w:val="24"/>
              </w:rPr>
            </w:pPr>
          </w:p>
          <w:p w:rsidR="00591EBD" w:rsidRPr="00D06E4E" w:rsidRDefault="00591EBD" w:rsidP="00246E27">
            <w:pPr>
              <w:autoSpaceDE w:val="0"/>
              <w:autoSpaceDN w:val="0"/>
              <w:adjustRightInd w:val="0"/>
              <w:spacing w:line="360" w:lineRule="auto"/>
              <w:ind w:firstLineChars="200" w:firstLine="480"/>
              <w:jc w:val="left"/>
              <w:rPr>
                <w:sz w:val="24"/>
              </w:rPr>
            </w:pPr>
          </w:p>
          <w:p w:rsidR="00591EBD" w:rsidRDefault="00591EBD" w:rsidP="00246E27">
            <w:pPr>
              <w:autoSpaceDE w:val="0"/>
              <w:autoSpaceDN w:val="0"/>
              <w:adjustRightInd w:val="0"/>
              <w:spacing w:line="360" w:lineRule="auto"/>
              <w:ind w:firstLineChars="200" w:firstLine="480"/>
              <w:jc w:val="left"/>
              <w:rPr>
                <w:sz w:val="24"/>
              </w:rPr>
            </w:pPr>
          </w:p>
          <w:p w:rsidR="00D06E4E" w:rsidRPr="00D06E4E" w:rsidRDefault="00D06E4E" w:rsidP="00246E27">
            <w:pPr>
              <w:autoSpaceDE w:val="0"/>
              <w:autoSpaceDN w:val="0"/>
              <w:adjustRightInd w:val="0"/>
              <w:spacing w:line="360" w:lineRule="auto"/>
              <w:ind w:firstLineChars="200" w:firstLine="480"/>
              <w:jc w:val="left"/>
              <w:rPr>
                <w:sz w:val="24"/>
              </w:rPr>
            </w:pPr>
          </w:p>
        </w:tc>
      </w:tr>
    </w:tbl>
    <w:p w:rsidR="00FF3D91" w:rsidRPr="00D06E4E" w:rsidRDefault="00FF3D91">
      <w:pPr>
        <w:sectPr w:rsidR="00FF3D91" w:rsidRPr="00D06E4E">
          <w:footerReference w:type="default" r:id="rId13"/>
          <w:pgSz w:w="11907" w:h="16840"/>
          <w:pgMar w:top="1440" w:right="1440" w:bottom="1440" w:left="1440" w:header="851" w:footer="851" w:gutter="0"/>
          <w:pgNumType w:start="1"/>
          <w:cols w:space="720"/>
          <w:docGrid w:type="lines" w:linePitch="325"/>
        </w:sectPr>
      </w:pPr>
    </w:p>
    <w:p w:rsidR="00FF3D91" w:rsidRPr="00D06E4E" w:rsidRDefault="00E91843">
      <w:pPr>
        <w:adjustRightInd w:val="0"/>
        <w:snapToGrid w:val="0"/>
        <w:outlineLvl w:val="0"/>
        <w:rPr>
          <w:b/>
          <w:kern w:val="0"/>
          <w:sz w:val="30"/>
          <w:szCs w:val="30"/>
        </w:rPr>
      </w:pPr>
      <w:bookmarkStart w:id="17" w:name="_Toc513537172"/>
      <w:bookmarkStart w:id="18" w:name="_Toc27491"/>
      <w:bookmarkStart w:id="19" w:name="_Toc356126574"/>
      <w:bookmarkStart w:id="20" w:name="_Toc462881644"/>
      <w:bookmarkStart w:id="21" w:name="_Toc359596319"/>
      <w:r w:rsidRPr="00D06E4E">
        <w:rPr>
          <w:b/>
          <w:kern w:val="0"/>
          <w:sz w:val="30"/>
          <w:szCs w:val="30"/>
        </w:rPr>
        <w:lastRenderedPageBreak/>
        <w:t>建设项目所在地自然环境简况</w:t>
      </w:r>
      <w:bookmarkEnd w:id="17"/>
      <w:bookmarkEnd w:id="18"/>
      <w:bookmarkEnd w:id="19"/>
      <w:bookmarkEnd w:id="20"/>
      <w:bookmarkEnd w:id="21"/>
    </w:p>
    <w:tbl>
      <w:tblPr>
        <w:tblW w:w="89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954"/>
      </w:tblGrid>
      <w:tr w:rsidR="00FF3D91" w:rsidRPr="00D06E4E">
        <w:trPr>
          <w:trHeight w:val="4790"/>
          <w:jc w:val="center"/>
        </w:trPr>
        <w:tc>
          <w:tcPr>
            <w:tcW w:w="8954" w:type="dxa"/>
          </w:tcPr>
          <w:p w:rsidR="00FF3D91" w:rsidRPr="00D06E4E" w:rsidRDefault="00E91843" w:rsidP="00EC222E">
            <w:pPr>
              <w:spacing w:afterLines="30" w:line="360" w:lineRule="auto"/>
              <w:jc w:val="left"/>
              <w:rPr>
                <w:spacing w:val="-6"/>
                <w:sz w:val="28"/>
                <w:szCs w:val="28"/>
              </w:rPr>
            </w:pPr>
            <w:r w:rsidRPr="00D06E4E">
              <w:rPr>
                <w:b/>
                <w:spacing w:val="-6"/>
                <w:sz w:val="28"/>
                <w:szCs w:val="28"/>
              </w:rPr>
              <w:t>自然环境简况</w:t>
            </w:r>
            <w:r w:rsidRPr="00D06E4E">
              <w:rPr>
                <w:spacing w:val="-6"/>
                <w:sz w:val="28"/>
                <w:szCs w:val="28"/>
              </w:rPr>
              <w:t>(</w:t>
            </w:r>
            <w:r w:rsidRPr="00D06E4E">
              <w:rPr>
                <w:spacing w:val="-6"/>
                <w:sz w:val="28"/>
                <w:szCs w:val="28"/>
              </w:rPr>
              <w:t>地形、地貌、地质、气候、气象、水文、植被、生物多样性等</w:t>
            </w:r>
            <w:r w:rsidRPr="00D06E4E">
              <w:rPr>
                <w:spacing w:val="-6"/>
                <w:sz w:val="28"/>
                <w:szCs w:val="28"/>
              </w:rPr>
              <w:t>)</w:t>
            </w:r>
            <w:r w:rsidRPr="00D06E4E">
              <w:rPr>
                <w:spacing w:val="-6"/>
                <w:sz w:val="28"/>
                <w:szCs w:val="28"/>
              </w:rPr>
              <w:t>：</w:t>
            </w:r>
          </w:p>
          <w:p w:rsidR="00C02B97" w:rsidRPr="00D06E4E" w:rsidRDefault="00C02B97" w:rsidP="00C02B97">
            <w:pPr>
              <w:pStyle w:val="3"/>
              <w:widowControl/>
              <w:spacing w:before="0" w:after="0" w:line="500" w:lineRule="exact"/>
              <w:ind w:firstLineChars="196" w:firstLine="551"/>
              <w:rPr>
                <w:rFonts w:asciiTheme="minorEastAsia" w:eastAsiaTheme="minorEastAsia" w:hAnsiTheme="minorEastAsia" w:cs="黑体"/>
                <w:b/>
                <w:sz w:val="28"/>
                <w:szCs w:val="28"/>
              </w:rPr>
            </w:pPr>
            <w:r w:rsidRPr="00D06E4E">
              <w:rPr>
                <w:rFonts w:asciiTheme="minorEastAsia" w:eastAsiaTheme="minorEastAsia" w:hAnsiTheme="minorEastAsia" w:cs="黑体" w:hint="eastAsia"/>
                <w:b/>
                <w:sz w:val="28"/>
                <w:szCs w:val="28"/>
              </w:rPr>
              <w:t>1、地理位置</w:t>
            </w:r>
          </w:p>
          <w:p w:rsidR="00C02B97" w:rsidRPr="00D06E4E" w:rsidRDefault="00C02B97" w:rsidP="00C02B97">
            <w:pPr>
              <w:spacing w:line="520" w:lineRule="exact"/>
              <w:ind w:firstLineChars="200" w:firstLine="480"/>
              <w:rPr>
                <w:sz w:val="24"/>
              </w:rPr>
            </w:pPr>
            <w:bookmarkStart w:id="22" w:name="_Toc88211867"/>
            <w:bookmarkStart w:id="23" w:name="_Toc88211721"/>
            <w:bookmarkStart w:id="24" w:name="_Toc88209379"/>
            <w:bookmarkStart w:id="25" w:name="_Toc80254296"/>
            <w:bookmarkStart w:id="26" w:name="_Toc80254150"/>
            <w:bookmarkStart w:id="27" w:name="_Toc75688769"/>
            <w:bookmarkStart w:id="28" w:name="_Toc75852260"/>
            <w:bookmarkStart w:id="29" w:name="_Toc75688915"/>
            <w:bookmarkStart w:id="30" w:name="_Toc75688623"/>
            <w:bookmarkStart w:id="31" w:name="_Toc75688475"/>
            <w:bookmarkStart w:id="32" w:name="_Toc75423663"/>
            <w:bookmarkStart w:id="33" w:name="_Toc74908706"/>
            <w:bookmarkStart w:id="34" w:name="_Toc74908560"/>
            <w:bookmarkStart w:id="35" w:name="_Toc74908350"/>
            <w:bookmarkStart w:id="36" w:name="_Toc74307536"/>
            <w:bookmarkStart w:id="37" w:name="_Toc74300420"/>
            <w:bookmarkStart w:id="38" w:name="_Toc74300274"/>
            <w:bookmarkStart w:id="39" w:name="_Toc73527815"/>
            <w:bookmarkStart w:id="40" w:name="_Toc73527663"/>
            <w:bookmarkStart w:id="41" w:name="_Toc73522864"/>
            <w:bookmarkStart w:id="42" w:name="_Toc73503860"/>
            <w:bookmarkStart w:id="43" w:name="_Toc73352241"/>
            <w:bookmarkStart w:id="44" w:name="_Toc73349380"/>
            <w:bookmarkStart w:id="45" w:name="_Toc73348619"/>
            <w:bookmarkStart w:id="46" w:name="_Toc73348467"/>
            <w:bookmarkStart w:id="47" w:name="_Toc72826727"/>
            <w:bookmarkStart w:id="48" w:name="_Toc71616965"/>
            <w:bookmarkStart w:id="49" w:name="_Toc60035519"/>
            <w:bookmarkStart w:id="50" w:name="_Toc60024595"/>
            <w:bookmarkStart w:id="51" w:name="_Toc59965643"/>
            <w:bookmarkStart w:id="52" w:name="_Toc59851095"/>
            <w:bookmarkStart w:id="53" w:name="_Toc59682783"/>
            <w:bookmarkStart w:id="54" w:name="_Toc59266584"/>
            <w:bookmarkStart w:id="55" w:name="_Toc58816639"/>
            <w:bookmarkStart w:id="56" w:name="_Toc58810536"/>
            <w:bookmarkStart w:id="57" w:name="_Toc58810449"/>
            <w:bookmarkStart w:id="58" w:name="_Toc58731254"/>
            <w:bookmarkStart w:id="59" w:name="_Toc58646767"/>
            <w:bookmarkStart w:id="60" w:name="_Toc58643188"/>
            <w:bookmarkStart w:id="61" w:name="_Toc58641487"/>
            <w:bookmarkStart w:id="62" w:name="_Toc58638876"/>
            <w:bookmarkStart w:id="63" w:name="_Toc58491008"/>
            <w:bookmarkStart w:id="64" w:name="_Toc58314436"/>
            <w:bookmarkStart w:id="65" w:name="_Toc58229300"/>
            <w:bookmarkStart w:id="66" w:name="_Toc58124705"/>
            <w:bookmarkStart w:id="67" w:name="_Toc58121771"/>
            <w:bookmarkStart w:id="68" w:name="_Toc58041088"/>
            <w:bookmarkStart w:id="69" w:name="_Toc57868320"/>
            <w:r w:rsidRPr="00D06E4E">
              <w:rPr>
                <w:rFonts w:hint="eastAsia"/>
                <w:sz w:val="24"/>
              </w:rPr>
              <w:t>秦汉新城位于西咸新区的几何中心，是西咸新区五大功能组团的核心区域，是面积最大的文化新城，位于西安、咸阳两市主城区以北，规划范围包括渭城区的正阳、窑店、渭城、周陵镇福银高速以南的区域，秦都区的双照镇，兴平市茂陵的周边区域，泾阳县的高庄镇</w:t>
            </w:r>
            <w:r w:rsidRPr="00D06E4E">
              <w:rPr>
                <w:rFonts w:hint="eastAsia"/>
                <w:sz w:val="24"/>
              </w:rPr>
              <w:t>(</w:t>
            </w:r>
            <w:r w:rsidRPr="00D06E4E">
              <w:rPr>
                <w:rFonts w:hint="eastAsia"/>
                <w:sz w:val="24"/>
              </w:rPr>
              <w:t>部分</w:t>
            </w:r>
            <w:r w:rsidRPr="00D06E4E">
              <w:rPr>
                <w:rFonts w:hint="eastAsia"/>
                <w:sz w:val="24"/>
              </w:rPr>
              <w:t>)</w:t>
            </w:r>
            <w:r w:rsidRPr="00D06E4E">
              <w:rPr>
                <w:rFonts w:hint="eastAsia"/>
                <w:sz w:val="24"/>
              </w:rPr>
              <w:t>，总面积</w:t>
            </w:r>
            <w:r w:rsidRPr="00D06E4E">
              <w:rPr>
                <w:rFonts w:hint="eastAsia"/>
                <w:sz w:val="24"/>
              </w:rPr>
              <w:t>291</w:t>
            </w:r>
            <w:r w:rsidRPr="00D06E4E">
              <w:rPr>
                <w:rFonts w:hint="eastAsia"/>
                <w:sz w:val="24"/>
              </w:rPr>
              <w:t>平方公里，其中建设用地</w:t>
            </w:r>
            <w:r w:rsidRPr="00D06E4E">
              <w:rPr>
                <w:rFonts w:hint="eastAsia"/>
                <w:sz w:val="24"/>
              </w:rPr>
              <w:t>50</w:t>
            </w:r>
            <w:r w:rsidRPr="00D06E4E">
              <w:rPr>
                <w:rFonts w:hint="eastAsia"/>
                <w:sz w:val="24"/>
              </w:rPr>
              <w:t>平方公里，遗址保护区面积</w:t>
            </w:r>
            <w:r w:rsidRPr="00D06E4E">
              <w:rPr>
                <w:rFonts w:hint="eastAsia"/>
                <w:sz w:val="24"/>
              </w:rPr>
              <w:t>104</w:t>
            </w:r>
            <w:r w:rsidRPr="00D06E4E">
              <w:rPr>
                <w:rFonts w:hint="eastAsia"/>
                <w:sz w:val="24"/>
              </w:rPr>
              <w:t>平方公里。</w:t>
            </w:r>
          </w:p>
          <w:p w:rsidR="00C02B97" w:rsidRPr="00D06E4E" w:rsidRDefault="00C02B97" w:rsidP="00C02B97">
            <w:pPr>
              <w:spacing w:line="520" w:lineRule="exact"/>
              <w:ind w:firstLineChars="200" w:firstLine="480"/>
              <w:rPr>
                <w:sz w:val="24"/>
              </w:rPr>
            </w:pPr>
            <w:r w:rsidRPr="00D06E4E">
              <w:rPr>
                <w:sz w:val="24"/>
              </w:rPr>
              <w:t>本项目位于陕西省西咸新区秦汉新城周陵镇新兴产业园天工一路</w:t>
            </w:r>
            <w:r w:rsidRPr="00D06E4E">
              <w:rPr>
                <w:sz w:val="24"/>
              </w:rPr>
              <w:t>8</w:t>
            </w:r>
            <w:r w:rsidRPr="00D06E4E">
              <w:rPr>
                <w:sz w:val="24"/>
              </w:rPr>
              <w:t>号</w:t>
            </w:r>
            <w:r w:rsidRPr="00D06E4E">
              <w:rPr>
                <w:sz w:val="24"/>
              </w:rPr>
              <w:t>-1</w:t>
            </w:r>
            <w:r w:rsidRPr="00D06E4E">
              <w:rPr>
                <w:sz w:val="24"/>
              </w:rPr>
              <w:t>，</w:t>
            </w:r>
            <w:r w:rsidRPr="00D06E4E">
              <w:rPr>
                <w:rFonts w:hint="eastAsia"/>
                <w:sz w:val="24"/>
              </w:rPr>
              <w:t>陕西迪泰克新材料有限公司</w:t>
            </w:r>
            <w:r w:rsidR="001F1DAA" w:rsidRPr="00D06E4E">
              <w:rPr>
                <w:rFonts w:hint="eastAsia"/>
                <w:sz w:val="24"/>
              </w:rPr>
              <w:t>3</w:t>
            </w:r>
            <w:r w:rsidRPr="00D06E4E">
              <w:rPr>
                <w:rFonts w:hint="eastAsia"/>
                <w:sz w:val="24"/>
              </w:rPr>
              <w:t>号厂房</w:t>
            </w:r>
            <w:r w:rsidR="00EE3189" w:rsidRPr="00D06E4E">
              <w:rPr>
                <w:rFonts w:hint="eastAsia"/>
                <w:sz w:val="24"/>
              </w:rPr>
              <w:t>1</w:t>
            </w:r>
            <w:r w:rsidRPr="00D06E4E">
              <w:rPr>
                <w:rFonts w:hint="eastAsia"/>
                <w:sz w:val="24"/>
              </w:rPr>
              <w:t>层，具体地理位置见附图</w:t>
            </w:r>
            <w:r w:rsidRPr="00D06E4E">
              <w:rPr>
                <w:rFonts w:hint="eastAsia"/>
                <w:sz w:val="24"/>
              </w:rPr>
              <w:t>1</w:t>
            </w:r>
            <w:r w:rsidRPr="00D06E4E">
              <w:rPr>
                <w:rFonts w:hint="eastAsia"/>
                <w:sz w:val="24"/>
              </w:rPr>
              <w:t>。</w:t>
            </w:r>
          </w:p>
          <w:p w:rsidR="00C02B97" w:rsidRPr="00D06E4E" w:rsidRDefault="00C02B97" w:rsidP="00C02B97">
            <w:pPr>
              <w:pStyle w:val="3"/>
              <w:widowControl/>
              <w:spacing w:before="0" w:after="0" w:line="500" w:lineRule="exact"/>
              <w:ind w:firstLineChars="196" w:firstLine="551"/>
              <w:rPr>
                <w:rFonts w:ascii="Times New Roman" w:eastAsiaTheme="minorEastAsia"/>
                <w:b/>
                <w:sz w:val="28"/>
                <w:szCs w:val="28"/>
              </w:rPr>
            </w:pPr>
            <w:r w:rsidRPr="00D06E4E">
              <w:rPr>
                <w:rFonts w:ascii="Times New Roman" w:eastAsiaTheme="minorEastAsia"/>
                <w:b/>
                <w:sz w:val="28"/>
                <w:szCs w:val="28"/>
              </w:rPr>
              <w:t>2</w:t>
            </w:r>
            <w:r w:rsidRPr="00D06E4E">
              <w:rPr>
                <w:rFonts w:ascii="Times New Roman" w:eastAsiaTheme="minorEastAsia" w:hAnsiTheme="minorEastAsia"/>
                <w:b/>
                <w:sz w:val="28"/>
                <w:szCs w:val="28"/>
              </w:rPr>
              <w:t>、地形地貌</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C02B97" w:rsidRPr="00D06E4E" w:rsidRDefault="00C02B97" w:rsidP="00C02B97">
            <w:pPr>
              <w:spacing w:line="520" w:lineRule="exact"/>
              <w:ind w:firstLineChars="200" w:firstLine="480"/>
              <w:rPr>
                <w:sz w:val="24"/>
              </w:rPr>
            </w:pPr>
            <w:r w:rsidRPr="00D06E4E">
              <w:rPr>
                <w:rFonts w:hint="eastAsia"/>
                <w:sz w:val="24"/>
              </w:rPr>
              <w:t>秦汉新城位于渭河地堑北缘中段，岐山至富平断裂带两侧。地势西北高、东南低。东西长约</w:t>
            </w:r>
            <w:r w:rsidRPr="00D06E4E">
              <w:rPr>
                <w:rFonts w:hint="eastAsia"/>
                <w:sz w:val="24"/>
              </w:rPr>
              <w:t>20km</w:t>
            </w:r>
            <w:r w:rsidRPr="00D06E4E">
              <w:rPr>
                <w:rFonts w:hint="eastAsia"/>
                <w:sz w:val="24"/>
              </w:rPr>
              <w:t>，南北宽约</w:t>
            </w:r>
            <w:r w:rsidRPr="00D06E4E">
              <w:rPr>
                <w:rFonts w:hint="eastAsia"/>
                <w:sz w:val="24"/>
              </w:rPr>
              <w:t>15km</w:t>
            </w:r>
            <w:r w:rsidRPr="00D06E4E">
              <w:rPr>
                <w:rFonts w:hint="eastAsia"/>
                <w:sz w:val="24"/>
              </w:rPr>
              <w:t>，项目位于秦汉新城西部，标高在</w:t>
            </w:r>
            <w:r w:rsidRPr="00D06E4E">
              <w:rPr>
                <w:rFonts w:hint="eastAsia"/>
                <w:sz w:val="24"/>
              </w:rPr>
              <w:t>410m-490m</w:t>
            </w:r>
            <w:r w:rsidRPr="00D06E4E">
              <w:rPr>
                <w:rFonts w:hint="eastAsia"/>
                <w:sz w:val="24"/>
              </w:rPr>
              <w:t>之间。秦汉新城地貌类型由北向南划分为三类：北部为泾河冲积平原，中部黄土台塬，南部为渭河冲积平原。中部黄土台塬大致以宝鸡峡高干渠以及渭城区与泾阳县分界的台塬为界，根据地形高差又可分为一级台塬地和二级台塬地。区内地势中部高，南北两侧低，由南、北两侧向中部呈阶梯状倾斜。</w:t>
            </w:r>
          </w:p>
          <w:p w:rsidR="00C02B97" w:rsidRPr="00D06E4E" w:rsidRDefault="00C02B97" w:rsidP="00C02B97">
            <w:pPr>
              <w:spacing w:line="520" w:lineRule="exact"/>
              <w:ind w:firstLineChars="200" w:firstLine="480"/>
              <w:rPr>
                <w:rFonts w:ascii="宋体" w:hAnsi="宋体" w:cs="宋体"/>
                <w:sz w:val="24"/>
              </w:rPr>
            </w:pPr>
            <w:r w:rsidRPr="00D06E4E">
              <w:rPr>
                <w:rFonts w:hint="eastAsia"/>
                <w:sz w:val="24"/>
              </w:rPr>
              <w:t>本项目所在区域总体地势开阔平坦，起伏和缓，地形、地貌条件良好。</w:t>
            </w:r>
          </w:p>
          <w:p w:rsidR="00C02B97" w:rsidRPr="00D06E4E" w:rsidRDefault="00C02B97" w:rsidP="00C02B97">
            <w:pPr>
              <w:pStyle w:val="3"/>
              <w:widowControl/>
              <w:spacing w:before="0" w:after="0" w:line="500" w:lineRule="exact"/>
              <w:ind w:firstLineChars="196" w:firstLine="551"/>
              <w:rPr>
                <w:rFonts w:ascii="Times New Roman" w:eastAsiaTheme="minorEastAsia"/>
                <w:b/>
                <w:sz w:val="28"/>
                <w:szCs w:val="28"/>
              </w:rPr>
            </w:pPr>
            <w:r w:rsidRPr="00D06E4E">
              <w:rPr>
                <w:rFonts w:ascii="Times New Roman" w:eastAsiaTheme="minorEastAsia"/>
                <w:b/>
                <w:sz w:val="28"/>
                <w:szCs w:val="28"/>
              </w:rPr>
              <w:t>3</w:t>
            </w:r>
            <w:r w:rsidRPr="00D06E4E">
              <w:rPr>
                <w:rFonts w:ascii="Times New Roman" w:eastAsiaTheme="minorEastAsia" w:hAnsiTheme="minorEastAsia"/>
                <w:b/>
                <w:sz w:val="28"/>
                <w:szCs w:val="28"/>
              </w:rPr>
              <w:t>、气候特征</w:t>
            </w:r>
          </w:p>
          <w:p w:rsidR="00C02B97" w:rsidRPr="00D06E4E" w:rsidRDefault="00C02B97" w:rsidP="00C02B97">
            <w:pPr>
              <w:spacing w:line="520" w:lineRule="exact"/>
              <w:ind w:firstLineChars="200" w:firstLine="480"/>
              <w:rPr>
                <w:sz w:val="24"/>
              </w:rPr>
            </w:pPr>
            <w:r w:rsidRPr="00D06E4E">
              <w:rPr>
                <w:rFonts w:hint="eastAsia"/>
                <w:sz w:val="24"/>
              </w:rPr>
              <w:t>秦汉新城地处内陆中纬度地带，属暖温带大陆季风气候，四季分明，雨热同季。年平均气温</w:t>
            </w:r>
            <w:r w:rsidRPr="00D06E4E">
              <w:rPr>
                <w:rFonts w:hint="eastAsia"/>
                <w:sz w:val="24"/>
              </w:rPr>
              <w:t>9.0</w:t>
            </w:r>
            <w:r w:rsidRPr="00D06E4E">
              <w:rPr>
                <w:rFonts w:hint="eastAsia"/>
                <w:sz w:val="24"/>
              </w:rPr>
              <w:t>℃～</w:t>
            </w:r>
            <w:r w:rsidRPr="00D06E4E">
              <w:rPr>
                <w:rFonts w:hint="eastAsia"/>
                <w:sz w:val="24"/>
              </w:rPr>
              <w:t>13.2</w:t>
            </w:r>
            <w:r w:rsidRPr="00D06E4E">
              <w:rPr>
                <w:rFonts w:hint="eastAsia"/>
                <w:sz w:val="24"/>
              </w:rPr>
              <w:t>℃，最热月</w:t>
            </w:r>
            <w:r w:rsidRPr="00D06E4E">
              <w:rPr>
                <w:rFonts w:hint="eastAsia"/>
                <w:sz w:val="24"/>
              </w:rPr>
              <w:t>(7</w:t>
            </w:r>
            <w:r w:rsidRPr="00D06E4E">
              <w:rPr>
                <w:rFonts w:hint="eastAsia"/>
                <w:sz w:val="24"/>
              </w:rPr>
              <w:t>月</w:t>
            </w:r>
            <w:r w:rsidRPr="00D06E4E">
              <w:rPr>
                <w:rFonts w:hint="eastAsia"/>
                <w:sz w:val="24"/>
              </w:rPr>
              <w:t>)</w:t>
            </w:r>
            <w:r w:rsidRPr="00D06E4E">
              <w:rPr>
                <w:rFonts w:hint="eastAsia"/>
                <w:sz w:val="24"/>
              </w:rPr>
              <w:t>平均气温</w:t>
            </w:r>
            <w:r w:rsidRPr="00D06E4E">
              <w:rPr>
                <w:rFonts w:hint="eastAsia"/>
                <w:sz w:val="24"/>
              </w:rPr>
              <w:t>21.2</w:t>
            </w:r>
            <w:r w:rsidRPr="00D06E4E">
              <w:rPr>
                <w:rFonts w:hint="eastAsia"/>
                <w:sz w:val="24"/>
              </w:rPr>
              <w:t>～</w:t>
            </w:r>
            <w:r w:rsidRPr="00D06E4E">
              <w:rPr>
                <w:rFonts w:hint="eastAsia"/>
                <w:sz w:val="24"/>
              </w:rPr>
              <w:t>26.5</w:t>
            </w:r>
            <w:r w:rsidRPr="00D06E4E">
              <w:rPr>
                <w:rFonts w:hint="eastAsia"/>
                <w:sz w:val="24"/>
              </w:rPr>
              <w:t>℃，最冷月</w:t>
            </w:r>
            <w:r w:rsidRPr="00D06E4E">
              <w:rPr>
                <w:rFonts w:hint="eastAsia"/>
                <w:sz w:val="24"/>
              </w:rPr>
              <w:t>(1</w:t>
            </w:r>
            <w:r w:rsidRPr="00D06E4E">
              <w:rPr>
                <w:rFonts w:hint="eastAsia"/>
                <w:sz w:val="24"/>
              </w:rPr>
              <w:t>月</w:t>
            </w:r>
            <w:r w:rsidRPr="00D06E4E">
              <w:rPr>
                <w:rFonts w:hint="eastAsia"/>
                <w:sz w:val="24"/>
              </w:rPr>
              <w:t>)</w:t>
            </w:r>
            <w:r w:rsidRPr="00D06E4E">
              <w:rPr>
                <w:rFonts w:hint="eastAsia"/>
                <w:sz w:val="24"/>
              </w:rPr>
              <w:t>气温－</w:t>
            </w:r>
            <w:r w:rsidRPr="00D06E4E">
              <w:rPr>
                <w:rFonts w:hint="eastAsia"/>
                <w:sz w:val="24"/>
              </w:rPr>
              <w:t>0.5</w:t>
            </w:r>
            <w:r w:rsidRPr="00D06E4E">
              <w:rPr>
                <w:rFonts w:hint="eastAsia"/>
                <w:sz w:val="24"/>
              </w:rPr>
              <w:t>～－</w:t>
            </w:r>
            <w:r w:rsidRPr="00D06E4E">
              <w:rPr>
                <w:rFonts w:hint="eastAsia"/>
                <w:sz w:val="24"/>
              </w:rPr>
              <w:t>0.9</w:t>
            </w:r>
            <w:r w:rsidRPr="00D06E4E">
              <w:rPr>
                <w:rFonts w:hint="eastAsia"/>
                <w:sz w:val="24"/>
              </w:rPr>
              <w:t>℃，极端最高气温</w:t>
            </w:r>
            <w:r w:rsidRPr="00D06E4E">
              <w:rPr>
                <w:rFonts w:hint="eastAsia"/>
                <w:sz w:val="24"/>
              </w:rPr>
              <w:t>42</w:t>
            </w:r>
            <w:r w:rsidRPr="00D06E4E">
              <w:rPr>
                <w:rFonts w:hint="eastAsia"/>
                <w:sz w:val="24"/>
              </w:rPr>
              <w:t>℃，极端最低气温－</w:t>
            </w:r>
            <w:r w:rsidRPr="00D06E4E">
              <w:rPr>
                <w:rFonts w:hint="eastAsia"/>
                <w:sz w:val="24"/>
              </w:rPr>
              <w:t>19.7</w:t>
            </w:r>
            <w:r w:rsidRPr="00D06E4E">
              <w:rPr>
                <w:rFonts w:hint="eastAsia"/>
                <w:sz w:val="24"/>
              </w:rPr>
              <w:t>℃；湿度南高北低；全年太阳辐射</w:t>
            </w:r>
            <w:r w:rsidRPr="00D06E4E">
              <w:rPr>
                <w:rFonts w:hint="eastAsia"/>
                <w:sz w:val="24"/>
              </w:rPr>
              <w:t>4.61</w:t>
            </w:r>
            <w:r w:rsidRPr="00D06E4E">
              <w:rPr>
                <w:rFonts w:hint="eastAsia"/>
                <w:sz w:val="24"/>
              </w:rPr>
              <w:t>×</w:t>
            </w:r>
            <w:r w:rsidRPr="00D06E4E">
              <w:rPr>
                <w:rFonts w:hint="eastAsia"/>
                <w:sz w:val="24"/>
              </w:rPr>
              <w:t>109</w:t>
            </w:r>
            <w:r w:rsidRPr="00D06E4E">
              <w:rPr>
                <w:rFonts w:hint="eastAsia"/>
                <w:sz w:val="24"/>
              </w:rPr>
              <w:t>～</w:t>
            </w:r>
            <w:r w:rsidRPr="00D06E4E">
              <w:rPr>
                <w:rFonts w:hint="eastAsia"/>
                <w:sz w:val="24"/>
              </w:rPr>
              <w:t>4.99</w:t>
            </w:r>
            <w:r w:rsidRPr="00D06E4E">
              <w:rPr>
                <w:rFonts w:hint="eastAsia"/>
                <w:sz w:val="24"/>
              </w:rPr>
              <w:t>×</w:t>
            </w:r>
            <w:r w:rsidRPr="00D06E4E">
              <w:rPr>
                <w:rFonts w:hint="eastAsia"/>
                <w:sz w:val="24"/>
              </w:rPr>
              <w:t>109J/m</w:t>
            </w:r>
            <w:r w:rsidRPr="00D06E4E">
              <w:rPr>
                <w:rFonts w:hint="eastAsia"/>
                <w:sz w:val="24"/>
                <w:vertAlign w:val="superscript"/>
              </w:rPr>
              <w:t>2</w:t>
            </w:r>
            <w:r w:rsidRPr="00D06E4E">
              <w:rPr>
                <w:rFonts w:hint="eastAsia"/>
                <w:sz w:val="24"/>
              </w:rPr>
              <w:t>，年累积光照时数</w:t>
            </w:r>
            <w:r w:rsidRPr="00D06E4E">
              <w:rPr>
                <w:rFonts w:hint="eastAsia"/>
                <w:sz w:val="24"/>
              </w:rPr>
              <w:t>2017.2</w:t>
            </w:r>
            <w:r w:rsidRPr="00D06E4E">
              <w:rPr>
                <w:rFonts w:hint="eastAsia"/>
                <w:sz w:val="24"/>
              </w:rPr>
              <w:t>～</w:t>
            </w:r>
            <w:r w:rsidRPr="00D06E4E">
              <w:rPr>
                <w:rFonts w:hint="eastAsia"/>
                <w:sz w:val="24"/>
              </w:rPr>
              <w:t>2346.9h</w:t>
            </w:r>
            <w:r w:rsidRPr="00D06E4E">
              <w:rPr>
                <w:rFonts w:hint="eastAsia"/>
                <w:sz w:val="24"/>
              </w:rPr>
              <w:t>，</w:t>
            </w:r>
            <w:r w:rsidRPr="00D06E4E">
              <w:rPr>
                <w:rFonts w:hint="eastAsia"/>
                <w:sz w:val="24"/>
              </w:rPr>
              <w:t>6</w:t>
            </w:r>
            <w:r w:rsidRPr="00D06E4E">
              <w:rPr>
                <w:rFonts w:hint="eastAsia"/>
                <w:sz w:val="24"/>
              </w:rPr>
              <w:t>、</w:t>
            </w:r>
            <w:r w:rsidRPr="00D06E4E">
              <w:rPr>
                <w:rFonts w:hint="eastAsia"/>
                <w:sz w:val="24"/>
              </w:rPr>
              <w:t>7</w:t>
            </w:r>
            <w:r w:rsidRPr="00D06E4E">
              <w:rPr>
                <w:rFonts w:hint="eastAsia"/>
                <w:sz w:val="24"/>
              </w:rPr>
              <w:t>、</w:t>
            </w:r>
            <w:r w:rsidRPr="00D06E4E">
              <w:rPr>
                <w:rFonts w:hint="eastAsia"/>
                <w:sz w:val="24"/>
              </w:rPr>
              <w:t>8</w:t>
            </w:r>
            <w:r w:rsidRPr="00D06E4E">
              <w:rPr>
                <w:rFonts w:hint="eastAsia"/>
                <w:sz w:val="24"/>
              </w:rPr>
              <w:t>三个月的日照时数约占全年</w:t>
            </w:r>
            <w:r w:rsidRPr="00D06E4E">
              <w:rPr>
                <w:rFonts w:hint="eastAsia"/>
                <w:sz w:val="24"/>
              </w:rPr>
              <w:t>32%</w:t>
            </w:r>
            <w:r w:rsidRPr="00D06E4E">
              <w:rPr>
                <w:rFonts w:hint="eastAsia"/>
                <w:sz w:val="24"/>
              </w:rPr>
              <w:t>；多年平均降雨量</w:t>
            </w:r>
            <w:r w:rsidRPr="00D06E4E">
              <w:rPr>
                <w:rFonts w:hint="eastAsia"/>
                <w:sz w:val="24"/>
              </w:rPr>
              <w:t>577mm</w:t>
            </w:r>
            <w:r w:rsidRPr="00D06E4E">
              <w:rPr>
                <w:rFonts w:hint="eastAsia"/>
                <w:sz w:val="24"/>
              </w:rPr>
              <w:t>，主要集中在</w:t>
            </w:r>
            <w:r w:rsidRPr="00D06E4E">
              <w:rPr>
                <w:rFonts w:hint="eastAsia"/>
                <w:sz w:val="24"/>
              </w:rPr>
              <w:t>7</w:t>
            </w:r>
            <w:r w:rsidRPr="00D06E4E">
              <w:rPr>
                <w:rFonts w:hint="eastAsia"/>
                <w:sz w:val="24"/>
              </w:rPr>
              <w:t>～</w:t>
            </w:r>
            <w:r w:rsidRPr="00D06E4E">
              <w:rPr>
                <w:rFonts w:hint="eastAsia"/>
                <w:sz w:val="24"/>
              </w:rPr>
              <w:t>9</w:t>
            </w:r>
            <w:r w:rsidRPr="00D06E4E">
              <w:rPr>
                <w:rFonts w:hint="eastAsia"/>
                <w:sz w:val="24"/>
              </w:rPr>
              <w:t>月，占总量的</w:t>
            </w:r>
            <w:r w:rsidRPr="00D06E4E">
              <w:rPr>
                <w:rFonts w:hint="eastAsia"/>
                <w:sz w:val="24"/>
              </w:rPr>
              <w:t>50</w:t>
            </w:r>
            <w:r w:rsidRPr="00D06E4E">
              <w:rPr>
                <w:rFonts w:hint="eastAsia"/>
                <w:sz w:val="24"/>
              </w:rPr>
              <w:t>～</w:t>
            </w:r>
            <w:r w:rsidRPr="00D06E4E">
              <w:rPr>
                <w:rFonts w:hint="eastAsia"/>
                <w:sz w:val="24"/>
              </w:rPr>
              <w:t>60%</w:t>
            </w:r>
            <w:r w:rsidRPr="00D06E4E">
              <w:rPr>
                <w:rFonts w:hint="eastAsia"/>
                <w:sz w:val="24"/>
              </w:rPr>
              <w:t>；受季风环境影响，冬季多北风和西北风，夏季多南风和东南风，市区</w:t>
            </w:r>
            <w:r w:rsidRPr="00D06E4E">
              <w:rPr>
                <w:rFonts w:hint="eastAsia"/>
                <w:sz w:val="24"/>
              </w:rPr>
              <w:lastRenderedPageBreak/>
              <w:t>全年的主导风向为东北风，频率</w:t>
            </w:r>
            <w:r w:rsidRPr="00D06E4E">
              <w:rPr>
                <w:rFonts w:hint="eastAsia"/>
                <w:sz w:val="24"/>
              </w:rPr>
              <w:t>16.2%</w:t>
            </w:r>
            <w:r w:rsidRPr="00D06E4E">
              <w:rPr>
                <w:rFonts w:hint="eastAsia"/>
                <w:sz w:val="24"/>
              </w:rPr>
              <w:t>，次主导风向为东北东，频率</w:t>
            </w:r>
            <w:r w:rsidRPr="00D06E4E">
              <w:rPr>
                <w:rFonts w:hint="eastAsia"/>
                <w:sz w:val="24"/>
              </w:rPr>
              <w:t>14.4%</w:t>
            </w:r>
            <w:r w:rsidRPr="00D06E4E">
              <w:rPr>
                <w:rFonts w:hint="eastAsia"/>
                <w:sz w:val="24"/>
              </w:rPr>
              <w:t>，静风频率</w:t>
            </w:r>
            <w:r w:rsidRPr="00D06E4E">
              <w:rPr>
                <w:rFonts w:hint="eastAsia"/>
                <w:sz w:val="24"/>
              </w:rPr>
              <w:t>23%</w:t>
            </w:r>
            <w:r w:rsidRPr="00D06E4E">
              <w:rPr>
                <w:rFonts w:hint="eastAsia"/>
                <w:sz w:val="24"/>
              </w:rPr>
              <w:t>，年平均风速</w:t>
            </w:r>
            <w:r w:rsidRPr="00D06E4E">
              <w:rPr>
                <w:rFonts w:hint="eastAsia"/>
                <w:sz w:val="24"/>
              </w:rPr>
              <w:t>1.9m/s</w:t>
            </w:r>
            <w:r w:rsidRPr="00D06E4E">
              <w:rPr>
                <w:rFonts w:hint="eastAsia"/>
                <w:sz w:val="24"/>
              </w:rPr>
              <w:t>；全年无霜期</w:t>
            </w:r>
            <w:r w:rsidRPr="00D06E4E">
              <w:rPr>
                <w:rFonts w:hint="eastAsia"/>
                <w:sz w:val="24"/>
              </w:rPr>
              <w:t>208</w:t>
            </w:r>
            <w:r w:rsidRPr="00D06E4E">
              <w:rPr>
                <w:rFonts w:hint="eastAsia"/>
                <w:sz w:val="24"/>
              </w:rPr>
              <w:t>天。</w:t>
            </w:r>
          </w:p>
          <w:p w:rsidR="00C02B97" w:rsidRPr="00D06E4E" w:rsidRDefault="00C02B97" w:rsidP="00C02B97">
            <w:pPr>
              <w:pStyle w:val="3"/>
              <w:widowControl/>
              <w:spacing w:before="0" w:after="0" w:line="500" w:lineRule="exact"/>
              <w:ind w:firstLineChars="196" w:firstLine="551"/>
              <w:rPr>
                <w:rFonts w:ascii="Times New Roman" w:eastAsiaTheme="minorEastAsia"/>
                <w:b/>
                <w:sz w:val="28"/>
                <w:szCs w:val="28"/>
              </w:rPr>
            </w:pPr>
            <w:r w:rsidRPr="00D06E4E">
              <w:rPr>
                <w:rFonts w:ascii="Times New Roman" w:eastAsiaTheme="minorEastAsia"/>
                <w:b/>
                <w:sz w:val="28"/>
                <w:szCs w:val="28"/>
              </w:rPr>
              <w:t>4</w:t>
            </w:r>
            <w:r w:rsidRPr="00D06E4E">
              <w:rPr>
                <w:rFonts w:ascii="Times New Roman" w:eastAsiaTheme="minorEastAsia" w:hAnsiTheme="minorEastAsia"/>
                <w:b/>
                <w:sz w:val="28"/>
                <w:szCs w:val="28"/>
              </w:rPr>
              <w:t>、水文</w:t>
            </w:r>
          </w:p>
          <w:p w:rsidR="00C02B97" w:rsidRPr="00D06E4E" w:rsidRDefault="00C02B97" w:rsidP="00C02B97">
            <w:pPr>
              <w:spacing w:line="520" w:lineRule="exact"/>
              <w:ind w:firstLineChars="200" w:firstLine="480"/>
              <w:rPr>
                <w:sz w:val="24"/>
              </w:rPr>
            </w:pPr>
            <w:r w:rsidRPr="00D06E4E">
              <w:rPr>
                <w:rFonts w:hint="eastAsia"/>
                <w:sz w:val="24"/>
              </w:rPr>
              <w:t>秦汉新城境内有泾河、渭河条过境河流，均属渭河水系。</w:t>
            </w:r>
            <w:r w:rsidRPr="00D06E4E">
              <w:rPr>
                <w:rFonts w:hint="eastAsia"/>
                <w:sz w:val="24"/>
              </w:rPr>
              <w:t xml:space="preserve"> </w:t>
            </w:r>
          </w:p>
          <w:p w:rsidR="00C02B97" w:rsidRPr="00D06E4E" w:rsidRDefault="00C02B97" w:rsidP="00C02B97">
            <w:pPr>
              <w:spacing w:line="520" w:lineRule="exact"/>
              <w:ind w:firstLineChars="200" w:firstLine="480"/>
              <w:rPr>
                <w:sz w:val="24"/>
              </w:rPr>
            </w:pPr>
            <w:r w:rsidRPr="00D06E4E">
              <w:rPr>
                <w:rFonts w:hint="eastAsia"/>
                <w:sz w:val="24"/>
              </w:rPr>
              <w:t>渭河为本区最大的地表水系。为黄河的一级支流，发源于甘肃渭源县，经甘肃陇西、天水流入陕西省，穿越宝鸡、咸阳、西安及渭南部分县（市）后在潼关县注入黄河，全长</w:t>
            </w:r>
            <w:r w:rsidRPr="00D06E4E">
              <w:rPr>
                <w:rFonts w:hint="eastAsia"/>
                <w:sz w:val="24"/>
              </w:rPr>
              <w:t>818km</w:t>
            </w:r>
            <w:r w:rsidRPr="00D06E4E">
              <w:rPr>
                <w:rFonts w:hint="eastAsia"/>
                <w:sz w:val="24"/>
              </w:rPr>
              <w:t>，流域面积</w:t>
            </w:r>
            <w:r w:rsidRPr="00D06E4E">
              <w:rPr>
                <w:rFonts w:hint="eastAsia"/>
                <w:sz w:val="24"/>
              </w:rPr>
              <w:t>46827km</w:t>
            </w:r>
            <w:r w:rsidRPr="00D06E4E">
              <w:rPr>
                <w:rFonts w:hint="eastAsia"/>
                <w:sz w:val="24"/>
                <w:vertAlign w:val="superscript"/>
              </w:rPr>
              <w:t>2</w:t>
            </w:r>
            <w:r w:rsidRPr="00D06E4E">
              <w:rPr>
                <w:rFonts w:hint="eastAsia"/>
                <w:sz w:val="24"/>
              </w:rPr>
              <w:t>。</w:t>
            </w:r>
          </w:p>
          <w:p w:rsidR="00C02B97" w:rsidRPr="00D06E4E" w:rsidRDefault="00C02B97" w:rsidP="00C02B97">
            <w:pPr>
              <w:spacing w:line="520" w:lineRule="exact"/>
              <w:ind w:firstLineChars="200" w:firstLine="480"/>
              <w:rPr>
                <w:sz w:val="24"/>
              </w:rPr>
            </w:pPr>
            <w:r w:rsidRPr="00D06E4E">
              <w:rPr>
                <w:rFonts w:hint="eastAsia"/>
                <w:sz w:val="24"/>
              </w:rPr>
              <w:t>渭河自西向东沿泾渭新区南缘流过，境内长度约</w:t>
            </w:r>
            <w:r w:rsidRPr="00D06E4E">
              <w:rPr>
                <w:rFonts w:hint="eastAsia"/>
                <w:sz w:val="24"/>
              </w:rPr>
              <w:t>10km</w:t>
            </w:r>
            <w:r w:rsidRPr="00D06E4E">
              <w:rPr>
                <w:rFonts w:hint="eastAsia"/>
                <w:sz w:val="24"/>
              </w:rPr>
              <w:t>。水量季节性变化大，最大流量</w:t>
            </w:r>
            <w:r w:rsidRPr="00D06E4E">
              <w:rPr>
                <w:rFonts w:hint="eastAsia"/>
                <w:sz w:val="24"/>
              </w:rPr>
              <w:t>6220m</w:t>
            </w:r>
            <w:r w:rsidRPr="00D06E4E">
              <w:rPr>
                <w:rFonts w:hint="eastAsia"/>
                <w:sz w:val="24"/>
                <w:vertAlign w:val="superscript"/>
              </w:rPr>
              <w:t>3</w:t>
            </w:r>
            <w:r w:rsidRPr="00D06E4E">
              <w:rPr>
                <w:rFonts w:hint="eastAsia"/>
                <w:sz w:val="24"/>
              </w:rPr>
              <w:t>/s</w:t>
            </w:r>
            <w:r w:rsidRPr="00D06E4E">
              <w:rPr>
                <w:rFonts w:hint="eastAsia"/>
                <w:sz w:val="24"/>
              </w:rPr>
              <w:t>，最小流量</w:t>
            </w:r>
            <w:r w:rsidRPr="00D06E4E">
              <w:rPr>
                <w:rFonts w:hint="eastAsia"/>
                <w:sz w:val="24"/>
              </w:rPr>
              <w:t>3.4m</w:t>
            </w:r>
            <w:r w:rsidRPr="00D06E4E">
              <w:rPr>
                <w:rFonts w:hint="eastAsia"/>
                <w:sz w:val="24"/>
                <w:vertAlign w:val="superscript"/>
              </w:rPr>
              <w:t>3</w:t>
            </w:r>
            <w:r w:rsidRPr="00D06E4E">
              <w:rPr>
                <w:rFonts w:hint="eastAsia"/>
                <w:sz w:val="24"/>
              </w:rPr>
              <w:t>/s</w:t>
            </w:r>
            <w:r w:rsidRPr="00D06E4E">
              <w:rPr>
                <w:rFonts w:hint="eastAsia"/>
                <w:sz w:val="24"/>
              </w:rPr>
              <w:t>，平均流量</w:t>
            </w:r>
            <w:r w:rsidRPr="00D06E4E">
              <w:rPr>
                <w:rFonts w:hint="eastAsia"/>
                <w:sz w:val="24"/>
              </w:rPr>
              <w:t>173m</w:t>
            </w:r>
            <w:r w:rsidRPr="00D06E4E">
              <w:rPr>
                <w:rFonts w:hint="eastAsia"/>
                <w:sz w:val="24"/>
                <w:vertAlign w:val="superscript"/>
              </w:rPr>
              <w:t>3</w:t>
            </w:r>
            <w:r w:rsidRPr="00D06E4E">
              <w:rPr>
                <w:rFonts w:hint="eastAsia"/>
                <w:sz w:val="24"/>
              </w:rPr>
              <w:t>/s</w:t>
            </w:r>
            <w:r w:rsidRPr="00D06E4E">
              <w:rPr>
                <w:rFonts w:hint="eastAsia"/>
                <w:sz w:val="24"/>
              </w:rPr>
              <w:t>。百年一遇洪水流量</w:t>
            </w:r>
            <w:r w:rsidRPr="00D06E4E">
              <w:rPr>
                <w:rFonts w:hint="eastAsia"/>
                <w:sz w:val="24"/>
              </w:rPr>
              <w:t>9920m</w:t>
            </w:r>
            <w:r w:rsidRPr="00D06E4E">
              <w:rPr>
                <w:rFonts w:hint="eastAsia"/>
                <w:sz w:val="24"/>
                <w:vertAlign w:val="superscript"/>
              </w:rPr>
              <w:t>3</w:t>
            </w:r>
            <w:r w:rsidRPr="00D06E4E">
              <w:rPr>
                <w:rFonts w:hint="eastAsia"/>
                <w:sz w:val="24"/>
              </w:rPr>
              <w:t>/s</w:t>
            </w:r>
            <w:r w:rsidRPr="00D06E4E">
              <w:rPr>
                <w:rFonts w:hint="eastAsia"/>
                <w:sz w:val="24"/>
              </w:rPr>
              <w:t>，相应水位</w:t>
            </w:r>
            <w:r w:rsidRPr="00D06E4E">
              <w:rPr>
                <w:rFonts w:hint="eastAsia"/>
                <w:sz w:val="24"/>
              </w:rPr>
              <w:t>386.5m</w:t>
            </w:r>
            <w:r w:rsidRPr="00D06E4E">
              <w:rPr>
                <w:rFonts w:hint="eastAsia"/>
                <w:sz w:val="24"/>
              </w:rPr>
              <w:t>（铁路桥处）；河床宽浅，平水期水深</w:t>
            </w:r>
            <w:r w:rsidRPr="00D06E4E">
              <w:rPr>
                <w:rFonts w:hint="eastAsia"/>
                <w:sz w:val="24"/>
              </w:rPr>
              <w:t>3.0m</w:t>
            </w:r>
            <w:r w:rsidRPr="00D06E4E">
              <w:rPr>
                <w:rFonts w:hint="eastAsia"/>
                <w:sz w:val="24"/>
              </w:rPr>
              <w:t>，河床比降约</w:t>
            </w:r>
            <w:r w:rsidRPr="00D06E4E">
              <w:rPr>
                <w:rFonts w:hint="eastAsia"/>
                <w:sz w:val="24"/>
              </w:rPr>
              <w:t>1</w:t>
            </w:r>
            <w:r w:rsidRPr="00D06E4E">
              <w:rPr>
                <w:rFonts w:hint="eastAsia"/>
                <w:sz w:val="24"/>
              </w:rPr>
              <w:t>‰，河流南岸有沣河等支流汇入。</w:t>
            </w:r>
          </w:p>
          <w:p w:rsidR="00C02B97" w:rsidRPr="00D06E4E" w:rsidRDefault="00C02B97" w:rsidP="00C02B97">
            <w:pPr>
              <w:spacing w:line="520" w:lineRule="exact"/>
              <w:ind w:firstLineChars="200" w:firstLine="480"/>
              <w:rPr>
                <w:sz w:val="24"/>
              </w:rPr>
            </w:pPr>
            <w:r w:rsidRPr="00D06E4E">
              <w:rPr>
                <w:rFonts w:hint="eastAsia"/>
                <w:sz w:val="24"/>
              </w:rPr>
              <w:t>泾河是渭河一级支流，泾河发源于宁夏回族自治区泾源县，河流不断向右侵蚀，几处河段紧贴南部黄土台塬，在右岸造成大小不等的窄长河漫滩，左岸形成宽阔开敞的冲洪积倾斜平原。多年平均径流量</w:t>
            </w:r>
            <w:r w:rsidRPr="00D06E4E">
              <w:rPr>
                <w:rFonts w:hint="eastAsia"/>
                <w:sz w:val="24"/>
              </w:rPr>
              <w:t>18.67</w:t>
            </w:r>
            <w:r w:rsidRPr="00D06E4E">
              <w:rPr>
                <w:rFonts w:hint="eastAsia"/>
                <w:sz w:val="24"/>
              </w:rPr>
              <w:t>亿</w:t>
            </w:r>
            <w:r w:rsidRPr="00D06E4E">
              <w:rPr>
                <w:rFonts w:hint="eastAsia"/>
                <w:sz w:val="24"/>
              </w:rPr>
              <w:t>m</w:t>
            </w:r>
            <w:r w:rsidRPr="00D06E4E">
              <w:rPr>
                <w:rFonts w:hint="eastAsia"/>
                <w:sz w:val="24"/>
                <w:vertAlign w:val="superscript"/>
              </w:rPr>
              <w:t>3</w:t>
            </w:r>
            <w:r w:rsidRPr="00D06E4E">
              <w:rPr>
                <w:rFonts w:hint="eastAsia"/>
                <w:sz w:val="24"/>
              </w:rPr>
              <w:t>，平均流量</w:t>
            </w:r>
            <w:r w:rsidRPr="00D06E4E">
              <w:rPr>
                <w:rFonts w:hint="eastAsia"/>
                <w:sz w:val="24"/>
              </w:rPr>
              <w:t>64.1m</w:t>
            </w:r>
            <w:r w:rsidRPr="00D06E4E">
              <w:rPr>
                <w:rFonts w:hint="eastAsia"/>
                <w:sz w:val="24"/>
                <w:vertAlign w:val="superscript"/>
              </w:rPr>
              <w:t>3</w:t>
            </w:r>
            <w:r w:rsidRPr="00D06E4E">
              <w:rPr>
                <w:rFonts w:hint="eastAsia"/>
                <w:sz w:val="24"/>
              </w:rPr>
              <w:t>/s</w:t>
            </w:r>
            <w:r w:rsidRPr="00D06E4E">
              <w:rPr>
                <w:rFonts w:hint="eastAsia"/>
                <w:sz w:val="24"/>
              </w:rPr>
              <w:t>，最大洪峰流量</w:t>
            </w:r>
            <w:r w:rsidRPr="00D06E4E">
              <w:rPr>
                <w:rFonts w:hint="eastAsia"/>
                <w:sz w:val="24"/>
              </w:rPr>
              <w:t>9200 m</w:t>
            </w:r>
            <w:r w:rsidRPr="00D06E4E">
              <w:rPr>
                <w:rFonts w:hint="eastAsia"/>
                <w:sz w:val="24"/>
                <w:vertAlign w:val="superscript"/>
              </w:rPr>
              <w:t>3</w:t>
            </w:r>
            <w:r w:rsidRPr="00D06E4E">
              <w:rPr>
                <w:rFonts w:hint="eastAsia"/>
                <w:sz w:val="24"/>
              </w:rPr>
              <w:t>/s</w:t>
            </w:r>
            <w:r w:rsidRPr="00D06E4E">
              <w:rPr>
                <w:rFonts w:hint="eastAsia"/>
                <w:sz w:val="24"/>
              </w:rPr>
              <w:t>，最小枯水流量</w:t>
            </w:r>
            <w:r w:rsidRPr="00D06E4E">
              <w:rPr>
                <w:rFonts w:hint="eastAsia"/>
                <w:sz w:val="24"/>
              </w:rPr>
              <w:t>0.7 m</w:t>
            </w:r>
            <w:r w:rsidRPr="00D06E4E">
              <w:rPr>
                <w:rFonts w:hint="eastAsia"/>
                <w:sz w:val="24"/>
                <w:vertAlign w:val="superscript"/>
              </w:rPr>
              <w:t>3</w:t>
            </w:r>
            <w:r w:rsidRPr="00D06E4E">
              <w:rPr>
                <w:rFonts w:hint="eastAsia"/>
                <w:sz w:val="24"/>
              </w:rPr>
              <w:t>/s</w:t>
            </w:r>
            <w:r w:rsidRPr="00D06E4E">
              <w:rPr>
                <w:rFonts w:hint="eastAsia"/>
                <w:sz w:val="24"/>
              </w:rPr>
              <w:t>，年输沙量</w:t>
            </w:r>
            <w:r w:rsidRPr="00D06E4E">
              <w:rPr>
                <w:rFonts w:hint="eastAsia"/>
                <w:sz w:val="24"/>
              </w:rPr>
              <w:t>2.74</w:t>
            </w:r>
            <w:r w:rsidRPr="00D06E4E">
              <w:rPr>
                <w:rFonts w:hint="eastAsia"/>
                <w:sz w:val="24"/>
              </w:rPr>
              <w:t>亿</w:t>
            </w:r>
            <w:r w:rsidRPr="00D06E4E">
              <w:rPr>
                <w:rFonts w:hint="eastAsia"/>
                <w:sz w:val="24"/>
              </w:rPr>
              <w:t>m</w:t>
            </w:r>
            <w:r w:rsidRPr="00D06E4E">
              <w:rPr>
                <w:rFonts w:hint="eastAsia"/>
                <w:sz w:val="24"/>
                <w:vertAlign w:val="superscript"/>
              </w:rPr>
              <w:t>3</w:t>
            </w:r>
            <w:r w:rsidRPr="00D06E4E">
              <w:rPr>
                <w:rFonts w:hint="eastAsia"/>
                <w:sz w:val="24"/>
              </w:rPr>
              <w:t>，平均含沙量</w:t>
            </w:r>
            <w:r w:rsidRPr="00D06E4E">
              <w:rPr>
                <w:rFonts w:hint="eastAsia"/>
                <w:sz w:val="24"/>
              </w:rPr>
              <w:t>141</w:t>
            </w:r>
            <w:r w:rsidRPr="00D06E4E">
              <w:rPr>
                <w:rFonts w:hint="eastAsia"/>
                <w:sz w:val="24"/>
              </w:rPr>
              <w:t>公斤</w:t>
            </w:r>
            <w:r w:rsidRPr="00D06E4E">
              <w:rPr>
                <w:rFonts w:hint="eastAsia"/>
                <w:sz w:val="24"/>
              </w:rPr>
              <w:t>/m</w:t>
            </w:r>
            <w:r w:rsidRPr="00D06E4E">
              <w:rPr>
                <w:rFonts w:hint="eastAsia"/>
                <w:sz w:val="24"/>
                <w:vertAlign w:val="superscript"/>
              </w:rPr>
              <w:t>3</w:t>
            </w:r>
            <w:r w:rsidRPr="00D06E4E">
              <w:rPr>
                <w:rFonts w:hint="eastAsia"/>
                <w:sz w:val="24"/>
              </w:rPr>
              <w:t>。</w:t>
            </w:r>
          </w:p>
          <w:p w:rsidR="00C02B97" w:rsidRPr="00D06E4E" w:rsidRDefault="00C02B97" w:rsidP="00C02B97">
            <w:pPr>
              <w:spacing w:line="520" w:lineRule="exact"/>
              <w:ind w:firstLineChars="200" w:firstLine="480"/>
              <w:rPr>
                <w:sz w:val="24"/>
              </w:rPr>
            </w:pPr>
            <w:r w:rsidRPr="00D06E4E">
              <w:rPr>
                <w:rFonts w:hint="eastAsia"/>
                <w:sz w:val="24"/>
              </w:rPr>
              <w:t>经现场勘察，本项目</w:t>
            </w:r>
            <w:r w:rsidRPr="00D06E4E">
              <w:rPr>
                <w:rFonts w:hint="eastAsia"/>
                <w:sz w:val="24"/>
              </w:rPr>
              <w:t>2km</w:t>
            </w:r>
            <w:r w:rsidRPr="00D06E4E">
              <w:rPr>
                <w:rFonts w:hint="eastAsia"/>
                <w:sz w:val="24"/>
              </w:rPr>
              <w:t>范围内无河流。</w:t>
            </w:r>
          </w:p>
          <w:p w:rsidR="00C02B97" w:rsidRPr="00D06E4E" w:rsidRDefault="00C02B97" w:rsidP="00C02B97">
            <w:pPr>
              <w:pStyle w:val="3"/>
              <w:widowControl/>
              <w:spacing w:before="0" w:after="0" w:line="500" w:lineRule="exact"/>
              <w:ind w:firstLineChars="196" w:firstLine="551"/>
              <w:rPr>
                <w:rFonts w:ascii="Times New Roman" w:eastAsiaTheme="minorEastAsia"/>
                <w:b/>
                <w:sz w:val="28"/>
                <w:szCs w:val="28"/>
              </w:rPr>
            </w:pPr>
            <w:r w:rsidRPr="00D06E4E">
              <w:rPr>
                <w:rFonts w:ascii="Times New Roman" w:eastAsiaTheme="minorEastAsia"/>
                <w:b/>
                <w:sz w:val="28"/>
                <w:szCs w:val="28"/>
              </w:rPr>
              <w:t>5</w:t>
            </w:r>
            <w:r w:rsidRPr="00D06E4E">
              <w:rPr>
                <w:rFonts w:ascii="Times New Roman" w:eastAsiaTheme="minorEastAsia" w:hAnsiTheme="minorEastAsia"/>
                <w:b/>
                <w:sz w:val="28"/>
                <w:szCs w:val="28"/>
              </w:rPr>
              <w:t>、植被</w:t>
            </w:r>
          </w:p>
          <w:p w:rsidR="00C02B97" w:rsidRPr="00D06E4E" w:rsidRDefault="00C02B97" w:rsidP="00C02B97">
            <w:pPr>
              <w:spacing w:line="520" w:lineRule="exact"/>
              <w:ind w:firstLineChars="200" w:firstLine="480"/>
              <w:rPr>
                <w:sz w:val="24"/>
              </w:rPr>
            </w:pPr>
            <w:r w:rsidRPr="00D06E4E">
              <w:rPr>
                <w:rFonts w:hint="eastAsia"/>
                <w:sz w:val="24"/>
              </w:rPr>
              <w:t>本区主要植被类型，分自然植被、人工植被两大类。自然植被的主要群系有油松林、侧柏林、辽东栎林、山杨林、白桦林及狼牙刺灌丛、黄蔷薇灌丛、山桃灌丛、酸枣灌丛、杠柳灌丛等；人工植被的主要类型有经济林型（包括桑林、核桃林）、果园型（包括苹果园、梨园、杏园、桃园、葡萄园）、水土保持林型、农田防护林网型、农林间作型、农果间作型等。</w:t>
            </w:r>
          </w:p>
          <w:p w:rsidR="00C02B97" w:rsidRPr="00D06E4E" w:rsidRDefault="00C02B97" w:rsidP="00C02B97">
            <w:pPr>
              <w:spacing w:line="520" w:lineRule="exact"/>
              <w:ind w:firstLineChars="200" w:firstLine="480"/>
              <w:rPr>
                <w:rFonts w:ascii="宋体" w:hAnsi="宋体" w:cs="宋体"/>
                <w:b/>
                <w:bCs/>
                <w:kern w:val="0"/>
                <w:sz w:val="24"/>
              </w:rPr>
            </w:pPr>
            <w:r w:rsidRPr="00D06E4E">
              <w:rPr>
                <w:rFonts w:hint="eastAsia"/>
                <w:sz w:val="24"/>
              </w:rPr>
              <w:t>本项目</w:t>
            </w:r>
            <w:r w:rsidRPr="00D06E4E">
              <w:rPr>
                <w:rFonts w:hint="eastAsia"/>
                <w:sz w:val="24"/>
              </w:rPr>
              <w:t xml:space="preserve">500m </w:t>
            </w:r>
            <w:r w:rsidRPr="00D06E4E">
              <w:rPr>
                <w:rFonts w:hint="eastAsia"/>
                <w:sz w:val="24"/>
              </w:rPr>
              <w:t>范围内的区域无列入《国家重点保护野生植物名录》和《国家重点保护野生动物名录》的野生动植物。</w:t>
            </w:r>
          </w:p>
          <w:p w:rsidR="00E4176D" w:rsidRPr="00D06E4E" w:rsidRDefault="00E4176D" w:rsidP="007533EF">
            <w:pPr>
              <w:autoSpaceDE w:val="0"/>
              <w:autoSpaceDN w:val="0"/>
              <w:ind w:firstLineChars="200" w:firstLine="480"/>
              <w:jc w:val="left"/>
              <w:rPr>
                <w:sz w:val="24"/>
              </w:rPr>
            </w:pPr>
          </w:p>
          <w:p w:rsidR="007533EF" w:rsidRPr="00D06E4E" w:rsidRDefault="007533EF" w:rsidP="007533EF">
            <w:pPr>
              <w:autoSpaceDE w:val="0"/>
              <w:autoSpaceDN w:val="0"/>
              <w:ind w:firstLineChars="200" w:firstLine="480"/>
              <w:jc w:val="left"/>
              <w:rPr>
                <w:sz w:val="24"/>
              </w:rPr>
            </w:pPr>
          </w:p>
          <w:p w:rsidR="007533EF" w:rsidRPr="00D06E4E" w:rsidRDefault="007533EF" w:rsidP="00C02B97">
            <w:pPr>
              <w:autoSpaceDE w:val="0"/>
              <w:autoSpaceDN w:val="0"/>
              <w:spacing w:line="360" w:lineRule="auto"/>
              <w:ind w:firstLineChars="200" w:firstLine="480"/>
              <w:jc w:val="left"/>
              <w:rPr>
                <w:sz w:val="24"/>
              </w:rPr>
            </w:pPr>
          </w:p>
        </w:tc>
      </w:tr>
    </w:tbl>
    <w:p w:rsidR="00FF3D91" w:rsidRPr="00D06E4E" w:rsidRDefault="00E91843">
      <w:pPr>
        <w:adjustRightInd w:val="0"/>
        <w:snapToGrid w:val="0"/>
        <w:outlineLvl w:val="0"/>
        <w:rPr>
          <w:b/>
          <w:kern w:val="0"/>
          <w:sz w:val="30"/>
          <w:szCs w:val="30"/>
        </w:rPr>
      </w:pPr>
      <w:bookmarkStart w:id="70" w:name="_Toc356126575"/>
      <w:bookmarkStart w:id="71" w:name="_Toc359596320"/>
      <w:bookmarkStart w:id="72" w:name="_Toc7768"/>
      <w:bookmarkStart w:id="73" w:name="_Toc462881645"/>
      <w:bookmarkStart w:id="74" w:name="_Toc513537173"/>
      <w:r w:rsidRPr="00D06E4E">
        <w:rPr>
          <w:b/>
          <w:kern w:val="0"/>
          <w:sz w:val="30"/>
          <w:szCs w:val="30"/>
        </w:rPr>
        <w:lastRenderedPageBreak/>
        <w:t>环境质量状况</w:t>
      </w:r>
      <w:bookmarkEnd w:id="70"/>
      <w:bookmarkEnd w:id="71"/>
      <w:bookmarkEnd w:id="72"/>
      <w:bookmarkEnd w:id="73"/>
      <w:bookmarkEnd w:id="74"/>
    </w:p>
    <w:tbl>
      <w:tblPr>
        <w:tblW w:w="89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954"/>
      </w:tblGrid>
      <w:tr w:rsidR="00FF3D91" w:rsidRPr="00D06E4E">
        <w:trPr>
          <w:jc w:val="center"/>
        </w:trPr>
        <w:tc>
          <w:tcPr>
            <w:tcW w:w="8954" w:type="dxa"/>
            <w:vAlign w:val="center"/>
          </w:tcPr>
          <w:p w:rsidR="00FF3D91" w:rsidRPr="00D06E4E" w:rsidRDefault="00E91843" w:rsidP="00EC222E">
            <w:pPr>
              <w:adjustRightInd w:val="0"/>
              <w:snapToGrid w:val="0"/>
              <w:spacing w:beforeLines="50" w:line="360" w:lineRule="auto"/>
              <w:rPr>
                <w:sz w:val="28"/>
              </w:rPr>
            </w:pPr>
            <w:r w:rsidRPr="00D06E4E">
              <w:rPr>
                <w:b/>
                <w:sz w:val="28"/>
              </w:rPr>
              <w:t>建设项目所在地区域环境质量现状及主要环境问题</w:t>
            </w:r>
            <w:r w:rsidRPr="00D06E4E">
              <w:rPr>
                <w:sz w:val="28"/>
              </w:rPr>
              <w:t>(</w:t>
            </w:r>
            <w:r w:rsidRPr="00D06E4E">
              <w:rPr>
                <w:sz w:val="28"/>
              </w:rPr>
              <w:t>环境空气、地表水、地下水、声环境、生态环境等</w:t>
            </w:r>
            <w:r w:rsidRPr="00D06E4E">
              <w:rPr>
                <w:sz w:val="28"/>
              </w:rPr>
              <w:t>)</w:t>
            </w:r>
          </w:p>
          <w:p w:rsidR="00FF3D91" w:rsidRPr="00D06E4E" w:rsidRDefault="00E91843">
            <w:pPr>
              <w:adjustRightInd w:val="0"/>
              <w:snapToGrid w:val="0"/>
              <w:spacing w:line="384" w:lineRule="auto"/>
              <w:ind w:firstLineChars="200" w:firstLine="482"/>
              <w:rPr>
                <w:b/>
                <w:sz w:val="24"/>
              </w:rPr>
            </w:pPr>
            <w:r w:rsidRPr="00D06E4E">
              <w:rPr>
                <w:b/>
                <w:sz w:val="24"/>
              </w:rPr>
              <w:t>1</w:t>
            </w:r>
            <w:r w:rsidRPr="00D06E4E">
              <w:rPr>
                <w:b/>
                <w:sz w:val="24"/>
              </w:rPr>
              <w:t>、环境空气质量现状</w:t>
            </w:r>
          </w:p>
          <w:p w:rsidR="00FF3D91" w:rsidRPr="00D06E4E" w:rsidRDefault="00E91843" w:rsidP="00932D0C">
            <w:pPr>
              <w:spacing w:line="360" w:lineRule="auto"/>
              <w:ind w:firstLineChars="200" w:firstLine="480"/>
              <w:rPr>
                <w:rFonts w:eastAsiaTheme="minorEastAsia"/>
                <w:sz w:val="24"/>
              </w:rPr>
            </w:pPr>
            <w:r w:rsidRPr="00D06E4E">
              <w:rPr>
                <w:rFonts w:eastAsiaTheme="minorEastAsia" w:hAnsiTheme="minorEastAsia"/>
                <w:sz w:val="24"/>
              </w:rPr>
              <w:t>本项目所在地为二类功能区。本次评价依据</w:t>
            </w:r>
            <w:r w:rsidR="00932D0C" w:rsidRPr="00D06E4E">
              <w:rPr>
                <w:rFonts w:eastAsiaTheme="minorEastAsia" w:hAnsiTheme="minorEastAsia"/>
                <w:sz w:val="24"/>
              </w:rPr>
              <w:t>陕西众邦环保检测技术有限公司</w:t>
            </w:r>
            <w:r w:rsidR="00356CA8" w:rsidRPr="00D06E4E">
              <w:rPr>
                <w:rFonts w:eastAsiaTheme="minorEastAsia" w:hAnsiTheme="minorEastAsia"/>
                <w:sz w:val="24"/>
              </w:rPr>
              <w:t>出具的《</w:t>
            </w:r>
            <w:r w:rsidR="00932D0C" w:rsidRPr="00D06E4E">
              <w:rPr>
                <w:rFonts w:eastAsiaTheme="minorEastAsia" w:hAnsiTheme="minorEastAsia"/>
                <w:sz w:val="24"/>
              </w:rPr>
              <w:t>西安久和机电设备有限公司秦汉分公司航空</w:t>
            </w:r>
            <w:r w:rsidR="00932D0C" w:rsidRPr="00D06E4E">
              <w:rPr>
                <w:rFonts w:eastAsiaTheme="minorEastAsia" w:hAnsiTheme="minorEastAsia" w:hint="eastAsia"/>
                <w:sz w:val="24"/>
              </w:rPr>
              <w:t>、</w:t>
            </w:r>
            <w:r w:rsidR="00932D0C" w:rsidRPr="00D06E4E">
              <w:rPr>
                <w:rFonts w:eastAsiaTheme="minorEastAsia" w:hAnsiTheme="minorEastAsia"/>
                <w:sz w:val="24"/>
              </w:rPr>
              <w:t>航天、高压输配电及汽车零部件精密机械加工项</w:t>
            </w:r>
            <w:r w:rsidR="00356CA8" w:rsidRPr="00D06E4E">
              <w:rPr>
                <w:rFonts w:eastAsiaTheme="minorEastAsia" w:hAnsiTheme="minorEastAsia"/>
                <w:sz w:val="24"/>
              </w:rPr>
              <w:t>目》（</w:t>
            </w:r>
            <w:r w:rsidR="00932D0C" w:rsidRPr="00D06E4E">
              <w:rPr>
                <w:rFonts w:eastAsiaTheme="minorEastAsia" w:hAnsiTheme="minorEastAsia"/>
                <w:sz w:val="24"/>
              </w:rPr>
              <w:t>众邦环检（现状）字〔</w:t>
            </w:r>
            <w:r w:rsidR="00932D0C" w:rsidRPr="00D06E4E">
              <w:rPr>
                <w:rFonts w:eastAsiaTheme="minorEastAsia"/>
                <w:sz w:val="24"/>
              </w:rPr>
              <w:t>2018</w:t>
            </w:r>
            <w:r w:rsidR="00932D0C" w:rsidRPr="00D06E4E">
              <w:rPr>
                <w:rFonts w:eastAsiaTheme="minorEastAsia" w:hAnsiTheme="minorEastAsia"/>
                <w:sz w:val="24"/>
              </w:rPr>
              <w:t>〕第</w:t>
            </w:r>
            <w:r w:rsidR="00932D0C" w:rsidRPr="00D06E4E">
              <w:rPr>
                <w:rFonts w:eastAsiaTheme="minorEastAsia"/>
                <w:sz w:val="24"/>
              </w:rPr>
              <w:t xml:space="preserve"> 160</w:t>
            </w:r>
            <w:r w:rsidR="00932D0C" w:rsidRPr="00D06E4E">
              <w:rPr>
                <w:rFonts w:eastAsiaTheme="minorEastAsia" w:hAnsiTheme="minorEastAsia"/>
                <w:sz w:val="24"/>
              </w:rPr>
              <w:t>号</w:t>
            </w:r>
            <w:r w:rsidR="00356CA8" w:rsidRPr="00D06E4E">
              <w:rPr>
                <w:rFonts w:eastAsiaTheme="minorEastAsia" w:hAnsiTheme="minorEastAsia"/>
                <w:sz w:val="24"/>
              </w:rPr>
              <w:t>）</w:t>
            </w:r>
            <w:r w:rsidRPr="00D06E4E">
              <w:rPr>
                <w:rFonts w:eastAsiaTheme="minorEastAsia" w:hAnsiTheme="minorEastAsia"/>
                <w:sz w:val="24"/>
              </w:rPr>
              <w:t>环境质量现状监测数据。具体内容如下所述。</w:t>
            </w:r>
          </w:p>
          <w:p w:rsidR="00FF3D91" w:rsidRPr="00D06E4E" w:rsidRDefault="00E91843">
            <w:pPr>
              <w:adjustRightInd w:val="0"/>
              <w:snapToGrid w:val="0"/>
              <w:spacing w:line="360" w:lineRule="auto"/>
              <w:ind w:firstLineChars="200" w:firstLine="480"/>
              <w:rPr>
                <w:sz w:val="24"/>
              </w:rPr>
            </w:pPr>
            <w:r w:rsidRPr="00D06E4E">
              <w:rPr>
                <w:sz w:val="24"/>
              </w:rPr>
              <w:t>（</w:t>
            </w:r>
            <w:r w:rsidRPr="00D06E4E">
              <w:rPr>
                <w:sz w:val="24"/>
              </w:rPr>
              <w:t>1</w:t>
            </w:r>
            <w:r w:rsidRPr="00D06E4E">
              <w:rPr>
                <w:sz w:val="24"/>
              </w:rPr>
              <w:t>）监测点位：设</w:t>
            </w:r>
            <w:r w:rsidRPr="00D06E4E">
              <w:rPr>
                <w:sz w:val="24"/>
              </w:rPr>
              <w:t>2</w:t>
            </w:r>
            <w:r w:rsidRPr="00D06E4E">
              <w:rPr>
                <w:sz w:val="24"/>
              </w:rPr>
              <w:t>个监测点位，</w:t>
            </w:r>
            <w:r w:rsidRPr="00D06E4E">
              <w:rPr>
                <w:sz w:val="24"/>
              </w:rPr>
              <w:t>1#</w:t>
            </w:r>
            <w:r w:rsidRPr="00D06E4E">
              <w:rPr>
                <w:sz w:val="24"/>
              </w:rPr>
              <w:t>监测点（</w:t>
            </w:r>
            <w:r w:rsidR="00932D0C" w:rsidRPr="00D06E4E">
              <w:rPr>
                <w:rFonts w:hint="eastAsia"/>
                <w:sz w:val="24"/>
              </w:rPr>
              <w:t>新庄</w:t>
            </w:r>
            <w:r w:rsidR="00356CA8" w:rsidRPr="00D06E4E">
              <w:rPr>
                <w:rFonts w:hint="eastAsia"/>
                <w:sz w:val="24"/>
              </w:rPr>
              <w:t>村</w:t>
            </w:r>
            <w:r w:rsidRPr="00D06E4E">
              <w:rPr>
                <w:sz w:val="24"/>
              </w:rPr>
              <w:t>），</w:t>
            </w:r>
            <w:r w:rsidRPr="00D06E4E">
              <w:rPr>
                <w:sz w:val="24"/>
              </w:rPr>
              <w:t>2#</w:t>
            </w:r>
            <w:r w:rsidRPr="00D06E4E">
              <w:rPr>
                <w:sz w:val="24"/>
              </w:rPr>
              <w:t>监测点（</w:t>
            </w:r>
            <w:r w:rsidR="00932D0C" w:rsidRPr="00D06E4E">
              <w:rPr>
                <w:rFonts w:hint="eastAsia"/>
                <w:sz w:val="24"/>
              </w:rPr>
              <w:t>南贺村</w:t>
            </w:r>
            <w:r w:rsidRPr="00D06E4E">
              <w:rPr>
                <w:sz w:val="24"/>
              </w:rPr>
              <w:t>），具体位置见附图</w:t>
            </w:r>
            <w:r w:rsidRPr="00D06E4E">
              <w:rPr>
                <w:sz w:val="24"/>
              </w:rPr>
              <w:t>4</w:t>
            </w:r>
            <w:r w:rsidRPr="00D06E4E">
              <w:rPr>
                <w:sz w:val="24"/>
              </w:rPr>
              <w:t>。</w:t>
            </w:r>
          </w:p>
          <w:p w:rsidR="00FF3D91" w:rsidRPr="00D06E4E" w:rsidRDefault="00E91843">
            <w:pPr>
              <w:adjustRightInd w:val="0"/>
              <w:snapToGrid w:val="0"/>
              <w:spacing w:line="360" w:lineRule="auto"/>
              <w:ind w:firstLineChars="200" w:firstLine="480"/>
              <w:rPr>
                <w:sz w:val="24"/>
              </w:rPr>
            </w:pPr>
            <w:r w:rsidRPr="00D06E4E">
              <w:rPr>
                <w:sz w:val="24"/>
              </w:rPr>
              <w:t>（</w:t>
            </w:r>
            <w:r w:rsidRPr="00D06E4E">
              <w:rPr>
                <w:sz w:val="24"/>
              </w:rPr>
              <w:t>2</w:t>
            </w:r>
            <w:r w:rsidRPr="00D06E4E">
              <w:rPr>
                <w:sz w:val="24"/>
              </w:rPr>
              <w:t>）监测项目：常规因子：</w:t>
            </w:r>
            <w:r w:rsidRPr="00D06E4E">
              <w:rPr>
                <w:sz w:val="24"/>
              </w:rPr>
              <w:t>SO</w:t>
            </w:r>
            <w:r w:rsidRPr="00D06E4E">
              <w:rPr>
                <w:sz w:val="24"/>
                <w:vertAlign w:val="subscript"/>
              </w:rPr>
              <w:t>2</w:t>
            </w:r>
            <w:r w:rsidRPr="00D06E4E">
              <w:rPr>
                <w:sz w:val="24"/>
              </w:rPr>
              <w:t>、</w:t>
            </w:r>
            <w:r w:rsidRPr="00D06E4E">
              <w:rPr>
                <w:sz w:val="24"/>
              </w:rPr>
              <w:t>NO</w:t>
            </w:r>
            <w:r w:rsidRPr="00D06E4E">
              <w:rPr>
                <w:sz w:val="24"/>
                <w:vertAlign w:val="subscript"/>
              </w:rPr>
              <w:t>2</w:t>
            </w:r>
            <w:r w:rsidRPr="00D06E4E">
              <w:rPr>
                <w:sz w:val="24"/>
              </w:rPr>
              <w:t>、</w:t>
            </w:r>
            <w:r w:rsidRPr="00D06E4E">
              <w:rPr>
                <w:sz w:val="24"/>
              </w:rPr>
              <w:t>PM</w:t>
            </w:r>
            <w:r w:rsidRPr="00D06E4E">
              <w:rPr>
                <w:sz w:val="24"/>
                <w:vertAlign w:val="subscript"/>
              </w:rPr>
              <w:t>10</w:t>
            </w:r>
            <w:r w:rsidR="00932D0C" w:rsidRPr="00D06E4E">
              <w:rPr>
                <w:rFonts w:hint="eastAsia"/>
                <w:sz w:val="24"/>
              </w:rPr>
              <w:t>、</w:t>
            </w:r>
            <w:r w:rsidR="00932D0C" w:rsidRPr="00D06E4E">
              <w:rPr>
                <w:rFonts w:hint="eastAsia"/>
                <w:sz w:val="24"/>
              </w:rPr>
              <w:t>TSP</w:t>
            </w:r>
            <w:r w:rsidRPr="00D06E4E">
              <w:rPr>
                <w:sz w:val="24"/>
              </w:rPr>
              <w:t>。</w:t>
            </w:r>
          </w:p>
          <w:p w:rsidR="00FF3D91" w:rsidRPr="00D06E4E" w:rsidRDefault="00E91843">
            <w:pPr>
              <w:adjustRightInd w:val="0"/>
              <w:snapToGrid w:val="0"/>
              <w:spacing w:line="360" w:lineRule="auto"/>
              <w:ind w:firstLineChars="200" w:firstLine="480"/>
              <w:rPr>
                <w:sz w:val="24"/>
              </w:rPr>
            </w:pPr>
            <w:r w:rsidRPr="00D06E4E">
              <w:rPr>
                <w:sz w:val="24"/>
              </w:rPr>
              <w:t>（</w:t>
            </w:r>
            <w:r w:rsidRPr="00D06E4E">
              <w:rPr>
                <w:sz w:val="24"/>
              </w:rPr>
              <w:t>3</w:t>
            </w:r>
            <w:r w:rsidRPr="00D06E4E">
              <w:rPr>
                <w:sz w:val="24"/>
              </w:rPr>
              <w:t>）监测时间及频次：</w:t>
            </w:r>
            <w:r w:rsidRPr="00D06E4E">
              <w:rPr>
                <w:sz w:val="24"/>
              </w:rPr>
              <w:t>PM</w:t>
            </w:r>
            <w:r w:rsidRPr="00D06E4E">
              <w:rPr>
                <w:sz w:val="24"/>
                <w:vertAlign w:val="subscript"/>
              </w:rPr>
              <w:t>10</w:t>
            </w:r>
            <w:r w:rsidRPr="00D06E4E">
              <w:rPr>
                <w:sz w:val="24"/>
                <w:vertAlign w:val="subscript"/>
              </w:rPr>
              <w:t>、</w:t>
            </w:r>
            <w:r w:rsidRPr="00D06E4E">
              <w:rPr>
                <w:sz w:val="24"/>
              </w:rPr>
              <w:t>SO</w:t>
            </w:r>
            <w:r w:rsidRPr="00D06E4E">
              <w:rPr>
                <w:sz w:val="24"/>
                <w:vertAlign w:val="subscript"/>
              </w:rPr>
              <w:t>2</w:t>
            </w:r>
            <w:r w:rsidRPr="00D06E4E">
              <w:rPr>
                <w:sz w:val="24"/>
              </w:rPr>
              <w:t>、</w:t>
            </w:r>
            <w:r w:rsidRPr="00D06E4E">
              <w:rPr>
                <w:sz w:val="24"/>
              </w:rPr>
              <w:t>NO</w:t>
            </w:r>
            <w:r w:rsidRPr="00D06E4E">
              <w:rPr>
                <w:sz w:val="24"/>
                <w:vertAlign w:val="subscript"/>
              </w:rPr>
              <w:t>2</w:t>
            </w:r>
            <w:r w:rsidRPr="00D06E4E">
              <w:rPr>
                <w:sz w:val="24"/>
              </w:rPr>
              <w:t>连续监测</w:t>
            </w:r>
            <w:r w:rsidRPr="00D06E4E">
              <w:rPr>
                <w:sz w:val="24"/>
              </w:rPr>
              <w:t>7</w:t>
            </w:r>
            <w:r w:rsidRPr="00D06E4E">
              <w:rPr>
                <w:sz w:val="24"/>
              </w:rPr>
              <w:t>天，每天至少</w:t>
            </w:r>
            <w:r w:rsidRPr="00D06E4E">
              <w:rPr>
                <w:sz w:val="24"/>
              </w:rPr>
              <w:t>20</w:t>
            </w:r>
            <w:r w:rsidRPr="00D06E4E">
              <w:rPr>
                <w:sz w:val="24"/>
              </w:rPr>
              <w:t>小时的采样时间（记录日均值）；</w:t>
            </w:r>
            <w:r w:rsidR="00932D0C" w:rsidRPr="00D06E4E">
              <w:rPr>
                <w:rFonts w:hint="eastAsia"/>
                <w:sz w:val="24"/>
              </w:rPr>
              <w:t>TSP</w:t>
            </w:r>
            <w:r w:rsidR="00932D0C" w:rsidRPr="00D06E4E">
              <w:rPr>
                <w:sz w:val="24"/>
              </w:rPr>
              <w:t>连续监测</w:t>
            </w:r>
            <w:r w:rsidR="00932D0C" w:rsidRPr="00D06E4E">
              <w:rPr>
                <w:sz w:val="24"/>
              </w:rPr>
              <w:t>7</w:t>
            </w:r>
            <w:r w:rsidR="00932D0C" w:rsidRPr="00D06E4E">
              <w:rPr>
                <w:sz w:val="24"/>
              </w:rPr>
              <w:t>天，每天至少</w:t>
            </w:r>
            <w:r w:rsidR="00932D0C" w:rsidRPr="00D06E4E">
              <w:rPr>
                <w:sz w:val="24"/>
              </w:rPr>
              <w:t>2</w:t>
            </w:r>
            <w:r w:rsidR="00932D0C" w:rsidRPr="00D06E4E">
              <w:rPr>
                <w:rFonts w:hint="eastAsia"/>
                <w:sz w:val="24"/>
              </w:rPr>
              <w:t>4</w:t>
            </w:r>
            <w:r w:rsidR="00932D0C" w:rsidRPr="00D06E4E">
              <w:rPr>
                <w:sz w:val="24"/>
              </w:rPr>
              <w:t>小时的采样时间（记录日均值）；</w:t>
            </w:r>
            <w:r w:rsidRPr="00D06E4E">
              <w:rPr>
                <w:sz w:val="24"/>
              </w:rPr>
              <w:t>SO</w:t>
            </w:r>
            <w:r w:rsidRPr="00D06E4E">
              <w:rPr>
                <w:sz w:val="24"/>
                <w:vertAlign w:val="subscript"/>
              </w:rPr>
              <w:t>2</w:t>
            </w:r>
            <w:r w:rsidRPr="00D06E4E">
              <w:rPr>
                <w:sz w:val="24"/>
              </w:rPr>
              <w:t>、</w:t>
            </w:r>
            <w:r w:rsidRPr="00D06E4E">
              <w:rPr>
                <w:sz w:val="24"/>
              </w:rPr>
              <w:t>NO</w:t>
            </w:r>
            <w:r w:rsidRPr="00D06E4E">
              <w:rPr>
                <w:sz w:val="24"/>
                <w:vertAlign w:val="subscript"/>
              </w:rPr>
              <w:t>2</w:t>
            </w:r>
            <w:r w:rsidRPr="00D06E4E">
              <w:rPr>
                <w:sz w:val="24"/>
              </w:rPr>
              <w:t>连续监测</w:t>
            </w:r>
            <w:r w:rsidRPr="00D06E4E">
              <w:rPr>
                <w:sz w:val="24"/>
              </w:rPr>
              <w:t>7</w:t>
            </w:r>
            <w:r w:rsidRPr="00D06E4E">
              <w:rPr>
                <w:sz w:val="24"/>
              </w:rPr>
              <w:t>天，每天</w:t>
            </w:r>
            <w:r w:rsidRPr="00D06E4E">
              <w:rPr>
                <w:sz w:val="24"/>
              </w:rPr>
              <w:t>4</w:t>
            </w:r>
            <w:r w:rsidRPr="00D06E4E">
              <w:rPr>
                <w:sz w:val="24"/>
              </w:rPr>
              <w:t>次，每次采样</w:t>
            </w:r>
            <w:r w:rsidRPr="00D06E4E">
              <w:rPr>
                <w:sz w:val="24"/>
              </w:rPr>
              <w:t>1h</w:t>
            </w:r>
            <w:r w:rsidRPr="00D06E4E">
              <w:rPr>
                <w:sz w:val="24"/>
              </w:rPr>
              <w:t>，（记录小时均值）。</w:t>
            </w:r>
          </w:p>
          <w:p w:rsidR="00FF3D91" w:rsidRPr="00D06E4E" w:rsidRDefault="00E91843">
            <w:pPr>
              <w:adjustRightInd w:val="0"/>
              <w:snapToGrid w:val="0"/>
              <w:spacing w:line="360" w:lineRule="auto"/>
              <w:ind w:firstLineChars="200" w:firstLine="480"/>
              <w:rPr>
                <w:sz w:val="24"/>
              </w:rPr>
            </w:pPr>
            <w:r w:rsidRPr="00D06E4E">
              <w:rPr>
                <w:sz w:val="24"/>
              </w:rPr>
              <w:t>（</w:t>
            </w:r>
            <w:r w:rsidRPr="00D06E4E">
              <w:rPr>
                <w:sz w:val="24"/>
              </w:rPr>
              <w:t>4</w:t>
            </w:r>
            <w:r w:rsidRPr="00D06E4E">
              <w:rPr>
                <w:sz w:val="24"/>
              </w:rPr>
              <w:t>）监测结果：根据监测报告，环境空气质量现状监测结果见下表。</w:t>
            </w:r>
          </w:p>
          <w:p w:rsidR="00FF3D91" w:rsidRPr="00D06E4E" w:rsidRDefault="00E91843">
            <w:pPr>
              <w:adjustRightInd w:val="0"/>
              <w:snapToGrid w:val="0"/>
              <w:jc w:val="center"/>
              <w:rPr>
                <w:b/>
                <w:szCs w:val="21"/>
              </w:rPr>
            </w:pPr>
            <w:r w:rsidRPr="00D06E4E">
              <w:rPr>
                <w:b/>
                <w:szCs w:val="21"/>
              </w:rPr>
              <w:t>表</w:t>
            </w:r>
            <w:r w:rsidR="0022347B" w:rsidRPr="00D06E4E">
              <w:rPr>
                <w:rFonts w:hint="eastAsia"/>
                <w:b/>
                <w:szCs w:val="21"/>
              </w:rPr>
              <w:t>9</w:t>
            </w:r>
            <w:r w:rsidRPr="00D06E4E">
              <w:rPr>
                <w:b/>
                <w:szCs w:val="21"/>
              </w:rPr>
              <w:t xml:space="preserve">    </w:t>
            </w:r>
            <w:r w:rsidRPr="00D06E4E">
              <w:rPr>
                <w:b/>
                <w:szCs w:val="21"/>
              </w:rPr>
              <w:t>环境空气质量常规监测及评价结果</w:t>
            </w:r>
            <w:r w:rsidRPr="00D06E4E">
              <w:rPr>
                <w:b/>
                <w:szCs w:val="21"/>
              </w:rPr>
              <w:t xml:space="preserve">    </w:t>
            </w:r>
            <w:r w:rsidRPr="00D06E4E">
              <w:rPr>
                <w:b/>
                <w:szCs w:val="21"/>
              </w:rPr>
              <w:t>单位：</w:t>
            </w:r>
            <w:proofErr w:type="spellStart"/>
            <w:r w:rsidRPr="00D06E4E">
              <w:rPr>
                <w:b/>
                <w:szCs w:val="21"/>
              </w:rPr>
              <w:t>μg</w:t>
            </w:r>
            <w:proofErr w:type="spellEnd"/>
            <w:r w:rsidRPr="00D06E4E">
              <w:rPr>
                <w:b/>
                <w:szCs w:val="21"/>
              </w:rPr>
              <w:t>/m</w:t>
            </w:r>
            <w:r w:rsidRPr="00D06E4E">
              <w:rPr>
                <w:b/>
                <w:szCs w:val="21"/>
                <w:vertAlign w:val="superscript"/>
              </w:rPr>
              <w:t>3</w:t>
            </w:r>
          </w:p>
          <w:tbl>
            <w:tblPr>
              <w:tblW w:w="86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494"/>
              <w:gridCol w:w="882"/>
              <w:gridCol w:w="875"/>
              <w:gridCol w:w="992"/>
              <w:gridCol w:w="567"/>
              <w:gridCol w:w="567"/>
              <w:gridCol w:w="851"/>
              <w:gridCol w:w="930"/>
              <w:gridCol w:w="535"/>
              <w:gridCol w:w="657"/>
              <w:gridCol w:w="688"/>
              <w:gridCol w:w="583"/>
            </w:tblGrid>
            <w:tr w:rsidR="00FF3D91" w:rsidRPr="00D06E4E">
              <w:trPr>
                <w:trHeight w:val="284"/>
              </w:trPr>
              <w:tc>
                <w:tcPr>
                  <w:tcW w:w="494" w:type="dxa"/>
                  <w:vMerge w:val="restart"/>
                  <w:vAlign w:val="center"/>
                </w:tcPr>
                <w:p w:rsidR="00FF3D91" w:rsidRPr="00D06E4E" w:rsidRDefault="00E91843" w:rsidP="00EC222E">
                  <w:pPr>
                    <w:spacing w:beforeLines="50"/>
                    <w:rPr>
                      <w:bCs/>
                      <w:szCs w:val="21"/>
                    </w:rPr>
                  </w:pPr>
                  <w:r w:rsidRPr="00D06E4E">
                    <w:rPr>
                      <w:bCs/>
                      <w:szCs w:val="21"/>
                    </w:rPr>
                    <w:t>监测点位</w:t>
                  </w:r>
                </w:p>
              </w:tc>
              <w:tc>
                <w:tcPr>
                  <w:tcW w:w="882" w:type="dxa"/>
                  <w:vMerge w:val="restart"/>
                  <w:vAlign w:val="center"/>
                </w:tcPr>
                <w:p w:rsidR="00FF3D91" w:rsidRPr="00D06E4E" w:rsidRDefault="00E91843" w:rsidP="00EC222E">
                  <w:pPr>
                    <w:spacing w:beforeLines="50"/>
                    <w:jc w:val="center"/>
                    <w:rPr>
                      <w:bCs/>
                      <w:szCs w:val="21"/>
                    </w:rPr>
                  </w:pPr>
                  <w:r w:rsidRPr="00D06E4E">
                    <w:rPr>
                      <w:bCs/>
                      <w:szCs w:val="21"/>
                    </w:rPr>
                    <w:t>项目</w:t>
                  </w:r>
                </w:p>
              </w:tc>
              <w:tc>
                <w:tcPr>
                  <w:tcW w:w="3001" w:type="dxa"/>
                  <w:gridSpan w:val="4"/>
                  <w:vAlign w:val="center"/>
                </w:tcPr>
                <w:p w:rsidR="00FF3D91" w:rsidRPr="00D06E4E" w:rsidRDefault="00E91843" w:rsidP="00EC222E">
                  <w:pPr>
                    <w:spacing w:beforeLines="50"/>
                    <w:jc w:val="center"/>
                    <w:rPr>
                      <w:bCs/>
                      <w:szCs w:val="21"/>
                    </w:rPr>
                  </w:pPr>
                  <w:r w:rsidRPr="00D06E4E">
                    <w:rPr>
                      <w:bCs/>
                      <w:szCs w:val="21"/>
                    </w:rPr>
                    <w:t>1</w:t>
                  </w:r>
                  <w:r w:rsidRPr="00D06E4E">
                    <w:rPr>
                      <w:bCs/>
                      <w:szCs w:val="21"/>
                    </w:rPr>
                    <w:t>小时平均值</w:t>
                  </w:r>
                </w:p>
              </w:tc>
              <w:tc>
                <w:tcPr>
                  <w:tcW w:w="2973" w:type="dxa"/>
                  <w:gridSpan w:val="4"/>
                  <w:vAlign w:val="center"/>
                </w:tcPr>
                <w:p w:rsidR="00FF3D91" w:rsidRPr="00D06E4E" w:rsidRDefault="00E91843" w:rsidP="00EC222E">
                  <w:pPr>
                    <w:spacing w:beforeLines="50"/>
                    <w:jc w:val="center"/>
                    <w:rPr>
                      <w:bCs/>
                      <w:szCs w:val="21"/>
                    </w:rPr>
                  </w:pPr>
                  <w:r w:rsidRPr="00D06E4E">
                    <w:rPr>
                      <w:bCs/>
                      <w:szCs w:val="21"/>
                    </w:rPr>
                    <w:t>24</w:t>
                  </w:r>
                  <w:r w:rsidRPr="00D06E4E">
                    <w:rPr>
                      <w:bCs/>
                      <w:szCs w:val="21"/>
                    </w:rPr>
                    <w:t>小时平均值</w:t>
                  </w:r>
                </w:p>
              </w:tc>
              <w:tc>
                <w:tcPr>
                  <w:tcW w:w="1271" w:type="dxa"/>
                  <w:gridSpan w:val="2"/>
                  <w:vAlign w:val="center"/>
                </w:tcPr>
                <w:p w:rsidR="00FF3D91" w:rsidRPr="00D06E4E" w:rsidRDefault="00E91843" w:rsidP="00EC222E">
                  <w:pPr>
                    <w:spacing w:beforeLines="50"/>
                    <w:jc w:val="center"/>
                    <w:rPr>
                      <w:bCs/>
                      <w:szCs w:val="21"/>
                    </w:rPr>
                  </w:pPr>
                  <w:r w:rsidRPr="00D06E4E">
                    <w:rPr>
                      <w:bCs/>
                      <w:szCs w:val="21"/>
                    </w:rPr>
                    <w:t>GB3095-2012</w:t>
                  </w:r>
                  <w:r w:rsidRPr="00D06E4E">
                    <w:rPr>
                      <w:bCs/>
                      <w:szCs w:val="21"/>
                    </w:rPr>
                    <w:t>二级标准</w:t>
                  </w:r>
                </w:p>
              </w:tc>
            </w:tr>
            <w:tr w:rsidR="00FF3D91" w:rsidRPr="00D06E4E">
              <w:trPr>
                <w:trHeight w:val="284"/>
              </w:trPr>
              <w:tc>
                <w:tcPr>
                  <w:tcW w:w="494" w:type="dxa"/>
                  <w:vMerge/>
                  <w:vAlign w:val="center"/>
                </w:tcPr>
                <w:p w:rsidR="00FF3D91" w:rsidRPr="00D06E4E" w:rsidRDefault="00FF3D91">
                  <w:pPr>
                    <w:jc w:val="center"/>
                    <w:rPr>
                      <w:szCs w:val="21"/>
                    </w:rPr>
                  </w:pPr>
                </w:p>
              </w:tc>
              <w:tc>
                <w:tcPr>
                  <w:tcW w:w="882" w:type="dxa"/>
                  <w:vMerge/>
                  <w:vAlign w:val="center"/>
                </w:tcPr>
                <w:p w:rsidR="00FF3D91" w:rsidRPr="00D06E4E" w:rsidRDefault="00FF3D91">
                  <w:pPr>
                    <w:jc w:val="center"/>
                    <w:rPr>
                      <w:szCs w:val="21"/>
                    </w:rPr>
                  </w:pPr>
                </w:p>
              </w:tc>
              <w:tc>
                <w:tcPr>
                  <w:tcW w:w="875" w:type="dxa"/>
                  <w:vAlign w:val="center"/>
                </w:tcPr>
                <w:p w:rsidR="00FF3D91" w:rsidRPr="00D06E4E" w:rsidRDefault="00E91843">
                  <w:pPr>
                    <w:jc w:val="center"/>
                    <w:rPr>
                      <w:szCs w:val="21"/>
                    </w:rPr>
                  </w:pPr>
                  <w:r w:rsidRPr="00D06E4E">
                    <w:rPr>
                      <w:bCs/>
                      <w:szCs w:val="21"/>
                    </w:rPr>
                    <w:t>浓度范围</w:t>
                  </w:r>
                </w:p>
              </w:tc>
              <w:tc>
                <w:tcPr>
                  <w:tcW w:w="992" w:type="dxa"/>
                  <w:vAlign w:val="center"/>
                </w:tcPr>
                <w:p w:rsidR="00FF3D91" w:rsidRPr="00D06E4E" w:rsidRDefault="00E91843">
                  <w:pPr>
                    <w:jc w:val="center"/>
                    <w:rPr>
                      <w:szCs w:val="21"/>
                    </w:rPr>
                  </w:pPr>
                  <w:r w:rsidRPr="00D06E4E">
                    <w:rPr>
                      <w:szCs w:val="21"/>
                    </w:rPr>
                    <w:t>最大质量浓度占标率（</w:t>
                  </w:r>
                  <w:r w:rsidRPr="00D06E4E">
                    <w:rPr>
                      <w:szCs w:val="21"/>
                    </w:rPr>
                    <w:t>%</w:t>
                  </w:r>
                  <w:r w:rsidRPr="00D06E4E">
                    <w:rPr>
                      <w:szCs w:val="21"/>
                    </w:rPr>
                    <w:t>）</w:t>
                  </w:r>
                </w:p>
              </w:tc>
              <w:tc>
                <w:tcPr>
                  <w:tcW w:w="567" w:type="dxa"/>
                  <w:vAlign w:val="center"/>
                </w:tcPr>
                <w:p w:rsidR="00FF3D91" w:rsidRPr="00D06E4E" w:rsidRDefault="00E91843">
                  <w:pPr>
                    <w:jc w:val="center"/>
                    <w:rPr>
                      <w:szCs w:val="21"/>
                    </w:rPr>
                  </w:pPr>
                  <w:r w:rsidRPr="00D06E4E">
                    <w:rPr>
                      <w:szCs w:val="21"/>
                    </w:rPr>
                    <w:t>超标率</w:t>
                  </w:r>
                  <w:r w:rsidRPr="00D06E4E">
                    <w:rPr>
                      <w:szCs w:val="21"/>
                    </w:rPr>
                    <w:t>(%)</w:t>
                  </w:r>
                </w:p>
              </w:tc>
              <w:tc>
                <w:tcPr>
                  <w:tcW w:w="567" w:type="dxa"/>
                  <w:vAlign w:val="center"/>
                </w:tcPr>
                <w:p w:rsidR="00FF3D91" w:rsidRPr="00D06E4E" w:rsidRDefault="00E91843">
                  <w:pPr>
                    <w:jc w:val="center"/>
                    <w:rPr>
                      <w:szCs w:val="21"/>
                    </w:rPr>
                  </w:pPr>
                  <w:r w:rsidRPr="00D06E4E">
                    <w:rPr>
                      <w:szCs w:val="21"/>
                    </w:rPr>
                    <w:t>最大超标倍数</w:t>
                  </w:r>
                </w:p>
              </w:tc>
              <w:tc>
                <w:tcPr>
                  <w:tcW w:w="851" w:type="dxa"/>
                  <w:vAlign w:val="center"/>
                </w:tcPr>
                <w:p w:rsidR="00FF3D91" w:rsidRPr="00D06E4E" w:rsidRDefault="00E91843">
                  <w:pPr>
                    <w:jc w:val="center"/>
                    <w:rPr>
                      <w:bCs/>
                      <w:szCs w:val="21"/>
                    </w:rPr>
                  </w:pPr>
                  <w:r w:rsidRPr="00D06E4E">
                    <w:rPr>
                      <w:bCs/>
                      <w:szCs w:val="21"/>
                    </w:rPr>
                    <w:t>浓度</w:t>
                  </w:r>
                </w:p>
                <w:p w:rsidR="00FF3D91" w:rsidRPr="00D06E4E" w:rsidRDefault="00E91843">
                  <w:pPr>
                    <w:jc w:val="center"/>
                    <w:rPr>
                      <w:szCs w:val="21"/>
                    </w:rPr>
                  </w:pPr>
                  <w:r w:rsidRPr="00D06E4E">
                    <w:rPr>
                      <w:bCs/>
                      <w:szCs w:val="21"/>
                    </w:rPr>
                    <w:t>范围</w:t>
                  </w:r>
                </w:p>
              </w:tc>
              <w:tc>
                <w:tcPr>
                  <w:tcW w:w="930" w:type="dxa"/>
                  <w:vAlign w:val="center"/>
                </w:tcPr>
                <w:p w:rsidR="00FF3D91" w:rsidRPr="00D06E4E" w:rsidRDefault="00E91843">
                  <w:pPr>
                    <w:jc w:val="center"/>
                    <w:rPr>
                      <w:szCs w:val="21"/>
                    </w:rPr>
                  </w:pPr>
                  <w:r w:rsidRPr="00D06E4E">
                    <w:rPr>
                      <w:szCs w:val="21"/>
                    </w:rPr>
                    <w:t>最大质量浓度占标率（</w:t>
                  </w:r>
                  <w:r w:rsidRPr="00D06E4E">
                    <w:rPr>
                      <w:szCs w:val="21"/>
                    </w:rPr>
                    <w:t>%</w:t>
                  </w:r>
                  <w:r w:rsidRPr="00D06E4E">
                    <w:rPr>
                      <w:szCs w:val="21"/>
                    </w:rPr>
                    <w:t>）</w:t>
                  </w:r>
                </w:p>
              </w:tc>
              <w:tc>
                <w:tcPr>
                  <w:tcW w:w="535" w:type="dxa"/>
                  <w:vAlign w:val="center"/>
                </w:tcPr>
                <w:p w:rsidR="00FF3D91" w:rsidRPr="00D06E4E" w:rsidRDefault="00E91843">
                  <w:pPr>
                    <w:jc w:val="center"/>
                    <w:rPr>
                      <w:szCs w:val="21"/>
                    </w:rPr>
                  </w:pPr>
                  <w:r w:rsidRPr="00D06E4E">
                    <w:rPr>
                      <w:szCs w:val="21"/>
                    </w:rPr>
                    <w:t>超标率</w:t>
                  </w:r>
                  <w:r w:rsidRPr="00D06E4E">
                    <w:rPr>
                      <w:szCs w:val="21"/>
                    </w:rPr>
                    <w:t>%</w:t>
                  </w:r>
                </w:p>
              </w:tc>
              <w:tc>
                <w:tcPr>
                  <w:tcW w:w="657" w:type="dxa"/>
                  <w:vAlign w:val="center"/>
                </w:tcPr>
                <w:p w:rsidR="00FF3D91" w:rsidRPr="00D06E4E" w:rsidRDefault="00E91843">
                  <w:pPr>
                    <w:jc w:val="center"/>
                    <w:rPr>
                      <w:szCs w:val="21"/>
                    </w:rPr>
                  </w:pPr>
                  <w:r w:rsidRPr="00D06E4E">
                    <w:rPr>
                      <w:szCs w:val="21"/>
                    </w:rPr>
                    <w:t>最大超标倍数</w:t>
                  </w:r>
                </w:p>
              </w:tc>
              <w:tc>
                <w:tcPr>
                  <w:tcW w:w="688" w:type="dxa"/>
                  <w:vAlign w:val="center"/>
                </w:tcPr>
                <w:p w:rsidR="00FF3D91" w:rsidRPr="00D06E4E" w:rsidRDefault="00E91843">
                  <w:pPr>
                    <w:jc w:val="center"/>
                    <w:rPr>
                      <w:szCs w:val="21"/>
                    </w:rPr>
                  </w:pPr>
                  <w:r w:rsidRPr="00D06E4E">
                    <w:rPr>
                      <w:bCs/>
                      <w:szCs w:val="21"/>
                    </w:rPr>
                    <w:t>小时均值</w:t>
                  </w:r>
                </w:p>
              </w:tc>
              <w:tc>
                <w:tcPr>
                  <w:tcW w:w="583" w:type="dxa"/>
                  <w:vAlign w:val="center"/>
                </w:tcPr>
                <w:p w:rsidR="00FF3D91" w:rsidRPr="00D06E4E" w:rsidRDefault="00E91843">
                  <w:pPr>
                    <w:jc w:val="center"/>
                    <w:rPr>
                      <w:szCs w:val="21"/>
                    </w:rPr>
                  </w:pPr>
                  <w:r w:rsidRPr="00D06E4E">
                    <w:rPr>
                      <w:bCs/>
                      <w:szCs w:val="21"/>
                    </w:rPr>
                    <w:t>日均值</w:t>
                  </w:r>
                </w:p>
              </w:tc>
            </w:tr>
            <w:tr w:rsidR="00932D0C" w:rsidRPr="00D06E4E">
              <w:trPr>
                <w:trHeight w:val="284"/>
              </w:trPr>
              <w:tc>
                <w:tcPr>
                  <w:tcW w:w="494" w:type="dxa"/>
                  <w:vMerge w:val="restart"/>
                  <w:vAlign w:val="center"/>
                </w:tcPr>
                <w:p w:rsidR="00932D0C" w:rsidRPr="00D06E4E" w:rsidRDefault="00932D0C" w:rsidP="00EC222E">
                  <w:pPr>
                    <w:spacing w:beforeLines="50"/>
                    <w:jc w:val="center"/>
                    <w:rPr>
                      <w:szCs w:val="21"/>
                    </w:rPr>
                  </w:pPr>
                  <w:r w:rsidRPr="00D06E4E">
                    <w:rPr>
                      <w:szCs w:val="21"/>
                    </w:rPr>
                    <w:t>1#</w:t>
                  </w:r>
                </w:p>
              </w:tc>
              <w:tc>
                <w:tcPr>
                  <w:tcW w:w="882" w:type="dxa"/>
                  <w:vAlign w:val="center"/>
                </w:tcPr>
                <w:p w:rsidR="00932D0C" w:rsidRPr="00D06E4E" w:rsidRDefault="00932D0C">
                  <w:pPr>
                    <w:jc w:val="center"/>
                    <w:rPr>
                      <w:szCs w:val="21"/>
                    </w:rPr>
                  </w:pPr>
                  <w:r w:rsidRPr="00D06E4E">
                    <w:rPr>
                      <w:szCs w:val="21"/>
                    </w:rPr>
                    <w:t>SO</w:t>
                  </w:r>
                  <w:r w:rsidRPr="00D06E4E">
                    <w:rPr>
                      <w:szCs w:val="21"/>
                      <w:vertAlign w:val="subscript"/>
                    </w:rPr>
                    <w:t>2</w:t>
                  </w:r>
                </w:p>
              </w:tc>
              <w:tc>
                <w:tcPr>
                  <w:tcW w:w="875" w:type="dxa"/>
                  <w:vAlign w:val="center"/>
                </w:tcPr>
                <w:p w:rsidR="00932D0C" w:rsidRPr="00D06E4E" w:rsidRDefault="0001264B" w:rsidP="00356CA8">
                  <w:pPr>
                    <w:jc w:val="center"/>
                    <w:rPr>
                      <w:bCs/>
                      <w:szCs w:val="21"/>
                    </w:rPr>
                  </w:pPr>
                  <w:r w:rsidRPr="00D06E4E">
                    <w:rPr>
                      <w:rFonts w:hint="eastAsia"/>
                      <w:bCs/>
                      <w:szCs w:val="21"/>
                    </w:rPr>
                    <w:t>11-20</w:t>
                  </w:r>
                </w:p>
              </w:tc>
              <w:tc>
                <w:tcPr>
                  <w:tcW w:w="992" w:type="dxa"/>
                  <w:vAlign w:val="center"/>
                </w:tcPr>
                <w:p w:rsidR="00932D0C" w:rsidRPr="00D06E4E" w:rsidRDefault="00F51B6C">
                  <w:pPr>
                    <w:jc w:val="center"/>
                    <w:rPr>
                      <w:szCs w:val="21"/>
                    </w:rPr>
                  </w:pPr>
                  <w:r w:rsidRPr="00D06E4E">
                    <w:rPr>
                      <w:rFonts w:hint="eastAsia"/>
                      <w:szCs w:val="21"/>
                    </w:rPr>
                    <w:t>4.0</w:t>
                  </w:r>
                </w:p>
              </w:tc>
              <w:tc>
                <w:tcPr>
                  <w:tcW w:w="567" w:type="dxa"/>
                  <w:vAlign w:val="center"/>
                </w:tcPr>
                <w:p w:rsidR="00932D0C" w:rsidRPr="00D06E4E" w:rsidRDefault="00932D0C">
                  <w:pPr>
                    <w:jc w:val="center"/>
                    <w:rPr>
                      <w:szCs w:val="21"/>
                    </w:rPr>
                  </w:pPr>
                  <w:r w:rsidRPr="00D06E4E">
                    <w:rPr>
                      <w:szCs w:val="21"/>
                    </w:rPr>
                    <w:t>0</w:t>
                  </w:r>
                </w:p>
              </w:tc>
              <w:tc>
                <w:tcPr>
                  <w:tcW w:w="567" w:type="dxa"/>
                  <w:vAlign w:val="center"/>
                </w:tcPr>
                <w:p w:rsidR="00932D0C" w:rsidRPr="00D06E4E" w:rsidRDefault="00932D0C">
                  <w:pPr>
                    <w:jc w:val="center"/>
                    <w:rPr>
                      <w:szCs w:val="21"/>
                    </w:rPr>
                  </w:pPr>
                  <w:r w:rsidRPr="00D06E4E">
                    <w:rPr>
                      <w:szCs w:val="21"/>
                    </w:rPr>
                    <w:t>0</w:t>
                  </w:r>
                </w:p>
              </w:tc>
              <w:tc>
                <w:tcPr>
                  <w:tcW w:w="851" w:type="dxa"/>
                  <w:vAlign w:val="center"/>
                </w:tcPr>
                <w:p w:rsidR="00932D0C" w:rsidRPr="00D06E4E" w:rsidRDefault="0001264B" w:rsidP="00356CA8">
                  <w:pPr>
                    <w:jc w:val="center"/>
                    <w:rPr>
                      <w:bCs/>
                      <w:szCs w:val="21"/>
                    </w:rPr>
                  </w:pPr>
                  <w:r w:rsidRPr="00D06E4E">
                    <w:rPr>
                      <w:rFonts w:hint="eastAsia"/>
                      <w:bCs/>
                      <w:szCs w:val="21"/>
                    </w:rPr>
                    <w:t>14-18</w:t>
                  </w:r>
                </w:p>
              </w:tc>
              <w:tc>
                <w:tcPr>
                  <w:tcW w:w="930" w:type="dxa"/>
                  <w:vAlign w:val="center"/>
                </w:tcPr>
                <w:p w:rsidR="00932D0C" w:rsidRPr="00D06E4E" w:rsidRDefault="00F51B6C">
                  <w:pPr>
                    <w:jc w:val="center"/>
                    <w:rPr>
                      <w:bCs/>
                      <w:szCs w:val="21"/>
                    </w:rPr>
                  </w:pPr>
                  <w:r w:rsidRPr="00D06E4E">
                    <w:rPr>
                      <w:rFonts w:hint="eastAsia"/>
                      <w:bCs/>
                      <w:szCs w:val="21"/>
                    </w:rPr>
                    <w:t>12.0</w:t>
                  </w:r>
                </w:p>
              </w:tc>
              <w:tc>
                <w:tcPr>
                  <w:tcW w:w="535" w:type="dxa"/>
                  <w:vAlign w:val="center"/>
                </w:tcPr>
                <w:p w:rsidR="00932D0C" w:rsidRPr="00D06E4E" w:rsidRDefault="00932D0C">
                  <w:pPr>
                    <w:jc w:val="center"/>
                    <w:rPr>
                      <w:szCs w:val="21"/>
                    </w:rPr>
                  </w:pPr>
                  <w:r w:rsidRPr="00D06E4E">
                    <w:rPr>
                      <w:szCs w:val="21"/>
                    </w:rPr>
                    <w:t>0</w:t>
                  </w:r>
                </w:p>
              </w:tc>
              <w:tc>
                <w:tcPr>
                  <w:tcW w:w="657" w:type="dxa"/>
                  <w:vAlign w:val="center"/>
                </w:tcPr>
                <w:p w:rsidR="00932D0C" w:rsidRPr="00D06E4E" w:rsidRDefault="00932D0C">
                  <w:pPr>
                    <w:jc w:val="center"/>
                    <w:rPr>
                      <w:szCs w:val="21"/>
                    </w:rPr>
                  </w:pPr>
                  <w:r w:rsidRPr="00D06E4E">
                    <w:rPr>
                      <w:szCs w:val="21"/>
                    </w:rPr>
                    <w:t>0</w:t>
                  </w:r>
                </w:p>
              </w:tc>
              <w:tc>
                <w:tcPr>
                  <w:tcW w:w="688" w:type="dxa"/>
                  <w:vAlign w:val="center"/>
                </w:tcPr>
                <w:p w:rsidR="00932D0C" w:rsidRPr="00D06E4E" w:rsidRDefault="00932D0C">
                  <w:pPr>
                    <w:jc w:val="center"/>
                    <w:rPr>
                      <w:bCs/>
                      <w:szCs w:val="21"/>
                    </w:rPr>
                  </w:pPr>
                  <w:r w:rsidRPr="00D06E4E">
                    <w:rPr>
                      <w:bCs/>
                      <w:szCs w:val="21"/>
                    </w:rPr>
                    <w:t>500</w:t>
                  </w:r>
                </w:p>
              </w:tc>
              <w:tc>
                <w:tcPr>
                  <w:tcW w:w="583" w:type="dxa"/>
                  <w:vAlign w:val="center"/>
                </w:tcPr>
                <w:p w:rsidR="00932D0C" w:rsidRPr="00D06E4E" w:rsidRDefault="00932D0C">
                  <w:pPr>
                    <w:jc w:val="center"/>
                    <w:rPr>
                      <w:bCs/>
                      <w:szCs w:val="21"/>
                    </w:rPr>
                  </w:pPr>
                  <w:r w:rsidRPr="00D06E4E">
                    <w:rPr>
                      <w:bCs/>
                      <w:szCs w:val="21"/>
                    </w:rPr>
                    <w:t>150</w:t>
                  </w:r>
                </w:p>
              </w:tc>
            </w:tr>
            <w:tr w:rsidR="00932D0C" w:rsidRPr="00D06E4E">
              <w:trPr>
                <w:trHeight w:val="284"/>
              </w:trPr>
              <w:tc>
                <w:tcPr>
                  <w:tcW w:w="494" w:type="dxa"/>
                  <w:vMerge/>
                  <w:vAlign w:val="center"/>
                </w:tcPr>
                <w:p w:rsidR="00932D0C" w:rsidRPr="00D06E4E" w:rsidRDefault="00932D0C">
                  <w:pPr>
                    <w:jc w:val="center"/>
                    <w:rPr>
                      <w:szCs w:val="21"/>
                    </w:rPr>
                  </w:pPr>
                </w:p>
              </w:tc>
              <w:tc>
                <w:tcPr>
                  <w:tcW w:w="882" w:type="dxa"/>
                  <w:vAlign w:val="center"/>
                </w:tcPr>
                <w:p w:rsidR="00932D0C" w:rsidRPr="00D06E4E" w:rsidRDefault="00932D0C">
                  <w:pPr>
                    <w:jc w:val="center"/>
                    <w:rPr>
                      <w:szCs w:val="21"/>
                    </w:rPr>
                  </w:pPr>
                  <w:r w:rsidRPr="00D06E4E">
                    <w:rPr>
                      <w:szCs w:val="21"/>
                    </w:rPr>
                    <w:t>NO</w:t>
                  </w:r>
                  <w:r w:rsidRPr="00D06E4E">
                    <w:rPr>
                      <w:szCs w:val="21"/>
                      <w:vertAlign w:val="subscript"/>
                    </w:rPr>
                    <w:t>2</w:t>
                  </w:r>
                </w:p>
              </w:tc>
              <w:tc>
                <w:tcPr>
                  <w:tcW w:w="875" w:type="dxa"/>
                  <w:vAlign w:val="center"/>
                </w:tcPr>
                <w:p w:rsidR="00932D0C" w:rsidRPr="00D06E4E" w:rsidRDefault="0001264B" w:rsidP="00356CA8">
                  <w:pPr>
                    <w:jc w:val="center"/>
                    <w:rPr>
                      <w:szCs w:val="21"/>
                    </w:rPr>
                  </w:pPr>
                  <w:r w:rsidRPr="00D06E4E">
                    <w:rPr>
                      <w:rFonts w:hint="eastAsia"/>
                      <w:bCs/>
                      <w:szCs w:val="21"/>
                    </w:rPr>
                    <w:t>16-59</w:t>
                  </w:r>
                </w:p>
              </w:tc>
              <w:tc>
                <w:tcPr>
                  <w:tcW w:w="992" w:type="dxa"/>
                  <w:vAlign w:val="center"/>
                </w:tcPr>
                <w:p w:rsidR="00932D0C" w:rsidRPr="00D06E4E" w:rsidRDefault="00F51B6C">
                  <w:pPr>
                    <w:jc w:val="center"/>
                    <w:rPr>
                      <w:szCs w:val="21"/>
                    </w:rPr>
                  </w:pPr>
                  <w:r w:rsidRPr="00D06E4E">
                    <w:rPr>
                      <w:rFonts w:hint="eastAsia"/>
                      <w:szCs w:val="21"/>
                    </w:rPr>
                    <w:t>29.5</w:t>
                  </w:r>
                </w:p>
              </w:tc>
              <w:tc>
                <w:tcPr>
                  <w:tcW w:w="567" w:type="dxa"/>
                  <w:vAlign w:val="center"/>
                </w:tcPr>
                <w:p w:rsidR="00932D0C" w:rsidRPr="00D06E4E" w:rsidRDefault="00932D0C">
                  <w:pPr>
                    <w:jc w:val="center"/>
                    <w:rPr>
                      <w:szCs w:val="21"/>
                    </w:rPr>
                  </w:pPr>
                  <w:r w:rsidRPr="00D06E4E">
                    <w:rPr>
                      <w:bCs/>
                      <w:szCs w:val="21"/>
                    </w:rPr>
                    <w:t>0</w:t>
                  </w:r>
                </w:p>
              </w:tc>
              <w:tc>
                <w:tcPr>
                  <w:tcW w:w="567" w:type="dxa"/>
                  <w:vAlign w:val="center"/>
                </w:tcPr>
                <w:p w:rsidR="00932D0C" w:rsidRPr="00D06E4E" w:rsidRDefault="00932D0C">
                  <w:pPr>
                    <w:jc w:val="center"/>
                    <w:rPr>
                      <w:szCs w:val="21"/>
                    </w:rPr>
                  </w:pPr>
                  <w:r w:rsidRPr="00D06E4E">
                    <w:rPr>
                      <w:bCs/>
                      <w:szCs w:val="21"/>
                    </w:rPr>
                    <w:t>0</w:t>
                  </w:r>
                </w:p>
              </w:tc>
              <w:tc>
                <w:tcPr>
                  <w:tcW w:w="851" w:type="dxa"/>
                  <w:vAlign w:val="center"/>
                </w:tcPr>
                <w:p w:rsidR="00932D0C" w:rsidRPr="00D06E4E" w:rsidRDefault="0001264B">
                  <w:pPr>
                    <w:jc w:val="center"/>
                    <w:rPr>
                      <w:szCs w:val="21"/>
                    </w:rPr>
                  </w:pPr>
                  <w:r w:rsidRPr="00D06E4E">
                    <w:rPr>
                      <w:rFonts w:hint="eastAsia"/>
                      <w:szCs w:val="21"/>
                    </w:rPr>
                    <w:t>31-43</w:t>
                  </w:r>
                </w:p>
              </w:tc>
              <w:tc>
                <w:tcPr>
                  <w:tcW w:w="930" w:type="dxa"/>
                  <w:vAlign w:val="center"/>
                </w:tcPr>
                <w:p w:rsidR="00932D0C" w:rsidRPr="00D06E4E" w:rsidRDefault="00F51B6C">
                  <w:pPr>
                    <w:jc w:val="center"/>
                    <w:rPr>
                      <w:szCs w:val="21"/>
                    </w:rPr>
                  </w:pPr>
                  <w:r w:rsidRPr="00D06E4E">
                    <w:rPr>
                      <w:rFonts w:hint="eastAsia"/>
                      <w:szCs w:val="21"/>
                    </w:rPr>
                    <w:t>53.75</w:t>
                  </w:r>
                </w:p>
              </w:tc>
              <w:tc>
                <w:tcPr>
                  <w:tcW w:w="535" w:type="dxa"/>
                  <w:vAlign w:val="center"/>
                </w:tcPr>
                <w:p w:rsidR="00932D0C" w:rsidRPr="00D06E4E" w:rsidRDefault="00932D0C">
                  <w:pPr>
                    <w:jc w:val="center"/>
                    <w:rPr>
                      <w:szCs w:val="21"/>
                    </w:rPr>
                  </w:pPr>
                  <w:r w:rsidRPr="00D06E4E">
                    <w:rPr>
                      <w:bCs/>
                      <w:szCs w:val="21"/>
                    </w:rPr>
                    <w:t>0</w:t>
                  </w:r>
                </w:p>
              </w:tc>
              <w:tc>
                <w:tcPr>
                  <w:tcW w:w="657" w:type="dxa"/>
                  <w:vAlign w:val="center"/>
                </w:tcPr>
                <w:p w:rsidR="00932D0C" w:rsidRPr="00D06E4E" w:rsidRDefault="00932D0C">
                  <w:pPr>
                    <w:jc w:val="center"/>
                    <w:rPr>
                      <w:szCs w:val="21"/>
                    </w:rPr>
                  </w:pPr>
                  <w:r w:rsidRPr="00D06E4E">
                    <w:rPr>
                      <w:bCs/>
                      <w:szCs w:val="21"/>
                    </w:rPr>
                    <w:t>0</w:t>
                  </w:r>
                </w:p>
              </w:tc>
              <w:tc>
                <w:tcPr>
                  <w:tcW w:w="688" w:type="dxa"/>
                  <w:vAlign w:val="center"/>
                </w:tcPr>
                <w:p w:rsidR="00932D0C" w:rsidRPr="00D06E4E" w:rsidRDefault="00932D0C">
                  <w:pPr>
                    <w:jc w:val="center"/>
                    <w:rPr>
                      <w:szCs w:val="21"/>
                    </w:rPr>
                  </w:pPr>
                  <w:r w:rsidRPr="00D06E4E">
                    <w:rPr>
                      <w:bCs/>
                      <w:szCs w:val="21"/>
                    </w:rPr>
                    <w:t>200</w:t>
                  </w:r>
                </w:p>
              </w:tc>
              <w:tc>
                <w:tcPr>
                  <w:tcW w:w="583" w:type="dxa"/>
                  <w:vAlign w:val="center"/>
                </w:tcPr>
                <w:p w:rsidR="00932D0C" w:rsidRPr="00D06E4E" w:rsidRDefault="00932D0C">
                  <w:pPr>
                    <w:jc w:val="center"/>
                    <w:rPr>
                      <w:szCs w:val="21"/>
                    </w:rPr>
                  </w:pPr>
                  <w:r w:rsidRPr="00D06E4E">
                    <w:rPr>
                      <w:bCs/>
                      <w:szCs w:val="21"/>
                    </w:rPr>
                    <w:t>80</w:t>
                  </w:r>
                </w:p>
              </w:tc>
            </w:tr>
            <w:tr w:rsidR="00932D0C" w:rsidRPr="00D06E4E">
              <w:trPr>
                <w:trHeight w:val="284"/>
              </w:trPr>
              <w:tc>
                <w:tcPr>
                  <w:tcW w:w="494" w:type="dxa"/>
                  <w:vMerge/>
                  <w:vAlign w:val="center"/>
                </w:tcPr>
                <w:p w:rsidR="00932D0C" w:rsidRPr="00D06E4E" w:rsidRDefault="00932D0C">
                  <w:pPr>
                    <w:jc w:val="center"/>
                    <w:rPr>
                      <w:szCs w:val="21"/>
                    </w:rPr>
                  </w:pPr>
                </w:p>
              </w:tc>
              <w:tc>
                <w:tcPr>
                  <w:tcW w:w="882" w:type="dxa"/>
                  <w:vAlign w:val="center"/>
                </w:tcPr>
                <w:p w:rsidR="00932D0C" w:rsidRPr="00D06E4E" w:rsidRDefault="00932D0C">
                  <w:pPr>
                    <w:jc w:val="center"/>
                    <w:rPr>
                      <w:szCs w:val="21"/>
                    </w:rPr>
                  </w:pPr>
                  <w:r w:rsidRPr="00D06E4E">
                    <w:rPr>
                      <w:szCs w:val="21"/>
                    </w:rPr>
                    <w:t>PM</w:t>
                  </w:r>
                  <w:r w:rsidRPr="00D06E4E">
                    <w:rPr>
                      <w:szCs w:val="21"/>
                      <w:vertAlign w:val="subscript"/>
                    </w:rPr>
                    <w:t>10</w:t>
                  </w:r>
                </w:p>
              </w:tc>
              <w:tc>
                <w:tcPr>
                  <w:tcW w:w="875" w:type="dxa"/>
                  <w:vAlign w:val="center"/>
                </w:tcPr>
                <w:p w:rsidR="00932D0C" w:rsidRPr="00D06E4E" w:rsidRDefault="00932D0C">
                  <w:pPr>
                    <w:jc w:val="center"/>
                    <w:rPr>
                      <w:szCs w:val="21"/>
                    </w:rPr>
                  </w:pPr>
                  <w:r w:rsidRPr="00D06E4E">
                    <w:rPr>
                      <w:bCs/>
                      <w:szCs w:val="21"/>
                    </w:rPr>
                    <w:t>—</w:t>
                  </w:r>
                </w:p>
              </w:tc>
              <w:tc>
                <w:tcPr>
                  <w:tcW w:w="992" w:type="dxa"/>
                  <w:vAlign w:val="center"/>
                </w:tcPr>
                <w:p w:rsidR="00932D0C" w:rsidRPr="00D06E4E" w:rsidRDefault="0001264B">
                  <w:pPr>
                    <w:jc w:val="center"/>
                    <w:rPr>
                      <w:szCs w:val="21"/>
                    </w:rPr>
                  </w:pPr>
                  <w:r w:rsidRPr="00D06E4E">
                    <w:rPr>
                      <w:rFonts w:hint="eastAsia"/>
                      <w:szCs w:val="21"/>
                    </w:rPr>
                    <w:t>—</w:t>
                  </w:r>
                </w:p>
              </w:tc>
              <w:tc>
                <w:tcPr>
                  <w:tcW w:w="567" w:type="dxa"/>
                  <w:vAlign w:val="center"/>
                </w:tcPr>
                <w:p w:rsidR="00932D0C" w:rsidRPr="00D06E4E" w:rsidRDefault="00932D0C">
                  <w:pPr>
                    <w:jc w:val="center"/>
                    <w:rPr>
                      <w:szCs w:val="21"/>
                    </w:rPr>
                  </w:pPr>
                  <w:r w:rsidRPr="00D06E4E">
                    <w:rPr>
                      <w:bCs/>
                      <w:szCs w:val="21"/>
                    </w:rPr>
                    <w:t>—</w:t>
                  </w:r>
                </w:p>
              </w:tc>
              <w:tc>
                <w:tcPr>
                  <w:tcW w:w="567" w:type="dxa"/>
                  <w:vAlign w:val="center"/>
                </w:tcPr>
                <w:p w:rsidR="00932D0C" w:rsidRPr="00D06E4E" w:rsidRDefault="00932D0C">
                  <w:pPr>
                    <w:jc w:val="center"/>
                    <w:rPr>
                      <w:szCs w:val="21"/>
                    </w:rPr>
                  </w:pPr>
                  <w:r w:rsidRPr="00D06E4E">
                    <w:rPr>
                      <w:bCs/>
                      <w:szCs w:val="21"/>
                    </w:rPr>
                    <w:t>—</w:t>
                  </w:r>
                </w:p>
              </w:tc>
              <w:tc>
                <w:tcPr>
                  <w:tcW w:w="851" w:type="dxa"/>
                  <w:vAlign w:val="center"/>
                </w:tcPr>
                <w:p w:rsidR="00932D0C" w:rsidRPr="00D06E4E" w:rsidRDefault="0001264B">
                  <w:pPr>
                    <w:jc w:val="center"/>
                    <w:rPr>
                      <w:szCs w:val="21"/>
                    </w:rPr>
                  </w:pPr>
                  <w:r w:rsidRPr="00D06E4E">
                    <w:rPr>
                      <w:rFonts w:hint="eastAsia"/>
                      <w:szCs w:val="21"/>
                    </w:rPr>
                    <w:t>42-67</w:t>
                  </w:r>
                </w:p>
              </w:tc>
              <w:tc>
                <w:tcPr>
                  <w:tcW w:w="930" w:type="dxa"/>
                  <w:vAlign w:val="center"/>
                </w:tcPr>
                <w:p w:rsidR="00932D0C" w:rsidRPr="00D06E4E" w:rsidRDefault="00F51B6C">
                  <w:pPr>
                    <w:jc w:val="center"/>
                    <w:rPr>
                      <w:szCs w:val="21"/>
                    </w:rPr>
                  </w:pPr>
                  <w:r w:rsidRPr="00D06E4E">
                    <w:rPr>
                      <w:rFonts w:hint="eastAsia"/>
                      <w:szCs w:val="21"/>
                    </w:rPr>
                    <w:t>44.67</w:t>
                  </w:r>
                </w:p>
              </w:tc>
              <w:tc>
                <w:tcPr>
                  <w:tcW w:w="535" w:type="dxa"/>
                  <w:vAlign w:val="center"/>
                </w:tcPr>
                <w:p w:rsidR="00932D0C" w:rsidRPr="00D06E4E" w:rsidRDefault="00932D0C">
                  <w:pPr>
                    <w:jc w:val="center"/>
                    <w:rPr>
                      <w:szCs w:val="21"/>
                    </w:rPr>
                  </w:pPr>
                  <w:r w:rsidRPr="00D06E4E">
                    <w:rPr>
                      <w:szCs w:val="21"/>
                    </w:rPr>
                    <w:t>0</w:t>
                  </w:r>
                </w:p>
              </w:tc>
              <w:tc>
                <w:tcPr>
                  <w:tcW w:w="657" w:type="dxa"/>
                  <w:vAlign w:val="center"/>
                </w:tcPr>
                <w:p w:rsidR="00932D0C" w:rsidRPr="00D06E4E" w:rsidRDefault="00932D0C">
                  <w:pPr>
                    <w:jc w:val="center"/>
                    <w:rPr>
                      <w:szCs w:val="21"/>
                    </w:rPr>
                  </w:pPr>
                  <w:r w:rsidRPr="00D06E4E">
                    <w:rPr>
                      <w:szCs w:val="21"/>
                    </w:rPr>
                    <w:t>0</w:t>
                  </w:r>
                </w:p>
              </w:tc>
              <w:tc>
                <w:tcPr>
                  <w:tcW w:w="688" w:type="dxa"/>
                  <w:vAlign w:val="center"/>
                </w:tcPr>
                <w:p w:rsidR="00932D0C" w:rsidRPr="00D06E4E" w:rsidRDefault="00932D0C">
                  <w:pPr>
                    <w:jc w:val="center"/>
                    <w:rPr>
                      <w:szCs w:val="21"/>
                    </w:rPr>
                  </w:pPr>
                  <w:r w:rsidRPr="00D06E4E">
                    <w:rPr>
                      <w:bCs/>
                      <w:szCs w:val="21"/>
                    </w:rPr>
                    <w:t>—</w:t>
                  </w:r>
                </w:p>
              </w:tc>
              <w:tc>
                <w:tcPr>
                  <w:tcW w:w="583" w:type="dxa"/>
                  <w:vAlign w:val="center"/>
                </w:tcPr>
                <w:p w:rsidR="00932D0C" w:rsidRPr="00D06E4E" w:rsidRDefault="00932D0C">
                  <w:pPr>
                    <w:jc w:val="center"/>
                    <w:rPr>
                      <w:szCs w:val="21"/>
                    </w:rPr>
                  </w:pPr>
                  <w:r w:rsidRPr="00D06E4E">
                    <w:rPr>
                      <w:bCs/>
                      <w:szCs w:val="21"/>
                    </w:rPr>
                    <w:t>150</w:t>
                  </w:r>
                </w:p>
              </w:tc>
            </w:tr>
            <w:tr w:rsidR="0001264B" w:rsidRPr="00D06E4E">
              <w:trPr>
                <w:trHeight w:val="284"/>
              </w:trPr>
              <w:tc>
                <w:tcPr>
                  <w:tcW w:w="494" w:type="dxa"/>
                  <w:vMerge/>
                  <w:vAlign w:val="center"/>
                </w:tcPr>
                <w:p w:rsidR="0001264B" w:rsidRPr="00D06E4E" w:rsidRDefault="0001264B">
                  <w:pPr>
                    <w:jc w:val="center"/>
                    <w:rPr>
                      <w:szCs w:val="21"/>
                    </w:rPr>
                  </w:pPr>
                </w:p>
              </w:tc>
              <w:tc>
                <w:tcPr>
                  <w:tcW w:w="882" w:type="dxa"/>
                  <w:vAlign w:val="center"/>
                </w:tcPr>
                <w:p w:rsidR="0001264B" w:rsidRPr="00D06E4E" w:rsidRDefault="0001264B">
                  <w:pPr>
                    <w:jc w:val="center"/>
                    <w:rPr>
                      <w:szCs w:val="21"/>
                    </w:rPr>
                  </w:pPr>
                  <w:r w:rsidRPr="00D06E4E">
                    <w:rPr>
                      <w:rFonts w:hint="eastAsia"/>
                      <w:szCs w:val="21"/>
                    </w:rPr>
                    <w:t>TSP</w:t>
                  </w:r>
                </w:p>
              </w:tc>
              <w:tc>
                <w:tcPr>
                  <w:tcW w:w="875" w:type="dxa"/>
                  <w:vAlign w:val="center"/>
                </w:tcPr>
                <w:p w:rsidR="0001264B" w:rsidRPr="00D06E4E" w:rsidRDefault="0001264B" w:rsidP="001A5191">
                  <w:pPr>
                    <w:jc w:val="center"/>
                    <w:rPr>
                      <w:szCs w:val="21"/>
                    </w:rPr>
                  </w:pPr>
                  <w:r w:rsidRPr="00D06E4E">
                    <w:rPr>
                      <w:bCs/>
                      <w:szCs w:val="21"/>
                    </w:rPr>
                    <w:t>—</w:t>
                  </w:r>
                </w:p>
              </w:tc>
              <w:tc>
                <w:tcPr>
                  <w:tcW w:w="992" w:type="dxa"/>
                  <w:vAlign w:val="center"/>
                </w:tcPr>
                <w:p w:rsidR="0001264B" w:rsidRPr="00D06E4E" w:rsidRDefault="0001264B" w:rsidP="001A5191">
                  <w:pPr>
                    <w:jc w:val="center"/>
                    <w:rPr>
                      <w:szCs w:val="21"/>
                    </w:rPr>
                  </w:pPr>
                  <w:r w:rsidRPr="00D06E4E">
                    <w:rPr>
                      <w:rFonts w:hint="eastAsia"/>
                      <w:szCs w:val="21"/>
                    </w:rPr>
                    <w:t>—</w:t>
                  </w:r>
                </w:p>
              </w:tc>
              <w:tc>
                <w:tcPr>
                  <w:tcW w:w="567" w:type="dxa"/>
                  <w:vAlign w:val="center"/>
                </w:tcPr>
                <w:p w:rsidR="0001264B" w:rsidRPr="00D06E4E" w:rsidRDefault="0001264B" w:rsidP="001A5191">
                  <w:pPr>
                    <w:jc w:val="center"/>
                    <w:rPr>
                      <w:szCs w:val="21"/>
                    </w:rPr>
                  </w:pPr>
                  <w:r w:rsidRPr="00D06E4E">
                    <w:rPr>
                      <w:bCs/>
                      <w:szCs w:val="21"/>
                    </w:rPr>
                    <w:t>—</w:t>
                  </w:r>
                </w:p>
              </w:tc>
              <w:tc>
                <w:tcPr>
                  <w:tcW w:w="567" w:type="dxa"/>
                  <w:vAlign w:val="center"/>
                </w:tcPr>
                <w:p w:rsidR="0001264B" w:rsidRPr="00D06E4E" w:rsidRDefault="0001264B" w:rsidP="001A5191">
                  <w:pPr>
                    <w:jc w:val="center"/>
                    <w:rPr>
                      <w:szCs w:val="21"/>
                    </w:rPr>
                  </w:pPr>
                  <w:r w:rsidRPr="00D06E4E">
                    <w:rPr>
                      <w:bCs/>
                      <w:szCs w:val="21"/>
                    </w:rPr>
                    <w:t>—</w:t>
                  </w:r>
                </w:p>
              </w:tc>
              <w:tc>
                <w:tcPr>
                  <w:tcW w:w="851" w:type="dxa"/>
                  <w:vAlign w:val="center"/>
                </w:tcPr>
                <w:p w:rsidR="0001264B" w:rsidRPr="00D06E4E" w:rsidRDefault="0001264B" w:rsidP="001A5191">
                  <w:pPr>
                    <w:jc w:val="center"/>
                    <w:rPr>
                      <w:szCs w:val="21"/>
                    </w:rPr>
                  </w:pPr>
                  <w:r w:rsidRPr="00D06E4E">
                    <w:rPr>
                      <w:rFonts w:hint="eastAsia"/>
                      <w:bCs/>
                      <w:szCs w:val="21"/>
                    </w:rPr>
                    <w:t>81-114</w:t>
                  </w:r>
                </w:p>
              </w:tc>
              <w:tc>
                <w:tcPr>
                  <w:tcW w:w="930" w:type="dxa"/>
                  <w:vAlign w:val="center"/>
                </w:tcPr>
                <w:p w:rsidR="0001264B" w:rsidRPr="00D06E4E" w:rsidRDefault="00F51B6C">
                  <w:pPr>
                    <w:jc w:val="center"/>
                    <w:rPr>
                      <w:szCs w:val="21"/>
                    </w:rPr>
                  </w:pPr>
                  <w:r w:rsidRPr="00D06E4E">
                    <w:rPr>
                      <w:rFonts w:hint="eastAsia"/>
                      <w:szCs w:val="21"/>
                    </w:rPr>
                    <w:t>76.0</w:t>
                  </w:r>
                </w:p>
              </w:tc>
              <w:tc>
                <w:tcPr>
                  <w:tcW w:w="535" w:type="dxa"/>
                  <w:vAlign w:val="center"/>
                </w:tcPr>
                <w:p w:rsidR="0001264B" w:rsidRPr="00D06E4E" w:rsidRDefault="0028669B">
                  <w:pPr>
                    <w:jc w:val="center"/>
                    <w:rPr>
                      <w:szCs w:val="21"/>
                    </w:rPr>
                  </w:pPr>
                  <w:r w:rsidRPr="00D06E4E">
                    <w:rPr>
                      <w:rFonts w:hint="eastAsia"/>
                      <w:szCs w:val="21"/>
                    </w:rPr>
                    <w:t>0</w:t>
                  </w:r>
                </w:p>
              </w:tc>
              <w:tc>
                <w:tcPr>
                  <w:tcW w:w="657" w:type="dxa"/>
                  <w:vAlign w:val="center"/>
                </w:tcPr>
                <w:p w:rsidR="0001264B" w:rsidRPr="00D06E4E" w:rsidRDefault="0028669B">
                  <w:pPr>
                    <w:jc w:val="center"/>
                    <w:rPr>
                      <w:szCs w:val="21"/>
                    </w:rPr>
                  </w:pPr>
                  <w:r w:rsidRPr="00D06E4E">
                    <w:rPr>
                      <w:rFonts w:hint="eastAsia"/>
                      <w:szCs w:val="21"/>
                    </w:rPr>
                    <w:t>0</w:t>
                  </w:r>
                </w:p>
              </w:tc>
              <w:tc>
                <w:tcPr>
                  <w:tcW w:w="688" w:type="dxa"/>
                  <w:vAlign w:val="center"/>
                </w:tcPr>
                <w:p w:rsidR="0001264B" w:rsidRPr="00D06E4E" w:rsidRDefault="0001264B" w:rsidP="001A5191">
                  <w:pPr>
                    <w:jc w:val="center"/>
                    <w:rPr>
                      <w:szCs w:val="21"/>
                    </w:rPr>
                  </w:pPr>
                  <w:r w:rsidRPr="00D06E4E">
                    <w:rPr>
                      <w:bCs/>
                      <w:szCs w:val="21"/>
                    </w:rPr>
                    <w:t>—</w:t>
                  </w:r>
                </w:p>
              </w:tc>
              <w:tc>
                <w:tcPr>
                  <w:tcW w:w="583" w:type="dxa"/>
                  <w:vAlign w:val="center"/>
                </w:tcPr>
                <w:p w:rsidR="0001264B" w:rsidRPr="00D06E4E" w:rsidRDefault="0001264B" w:rsidP="001A5191">
                  <w:pPr>
                    <w:jc w:val="center"/>
                    <w:rPr>
                      <w:szCs w:val="21"/>
                    </w:rPr>
                  </w:pPr>
                  <w:r w:rsidRPr="00D06E4E">
                    <w:rPr>
                      <w:rFonts w:hint="eastAsia"/>
                      <w:bCs/>
                      <w:szCs w:val="21"/>
                    </w:rPr>
                    <w:t>30</w:t>
                  </w:r>
                  <w:r w:rsidRPr="00D06E4E">
                    <w:rPr>
                      <w:bCs/>
                      <w:szCs w:val="21"/>
                    </w:rPr>
                    <w:t>0</w:t>
                  </w:r>
                </w:p>
              </w:tc>
            </w:tr>
            <w:tr w:rsidR="00932D0C" w:rsidRPr="00D06E4E">
              <w:trPr>
                <w:trHeight w:val="284"/>
              </w:trPr>
              <w:tc>
                <w:tcPr>
                  <w:tcW w:w="494" w:type="dxa"/>
                  <w:vMerge w:val="restart"/>
                  <w:vAlign w:val="center"/>
                </w:tcPr>
                <w:p w:rsidR="00932D0C" w:rsidRPr="00D06E4E" w:rsidRDefault="00932D0C">
                  <w:pPr>
                    <w:jc w:val="center"/>
                    <w:rPr>
                      <w:szCs w:val="21"/>
                    </w:rPr>
                  </w:pPr>
                  <w:r w:rsidRPr="00D06E4E">
                    <w:rPr>
                      <w:szCs w:val="21"/>
                    </w:rPr>
                    <w:t>2#</w:t>
                  </w:r>
                </w:p>
              </w:tc>
              <w:tc>
                <w:tcPr>
                  <w:tcW w:w="882" w:type="dxa"/>
                  <w:vAlign w:val="center"/>
                </w:tcPr>
                <w:p w:rsidR="00932D0C" w:rsidRPr="00D06E4E" w:rsidRDefault="00932D0C">
                  <w:pPr>
                    <w:jc w:val="center"/>
                    <w:rPr>
                      <w:szCs w:val="21"/>
                    </w:rPr>
                  </w:pPr>
                  <w:r w:rsidRPr="00D06E4E">
                    <w:rPr>
                      <w:szCs w:val="21"/>
                    </w:rPr>
                    <w:t>SO</w:t>
                  </w:r>
                  <w:r w:rsidRPr="00D06E4E">
                    <w:rPr>
                      <w:szCs w:val="21"/>
                      <w:vertAlign w:val="subscript"/>
                    </w:rPr>
                    <w:t>2</w:t>
                  </w:r>
                </w:p>
              </w:tc>
              <w:tc>
                <w:tcPr>
                  <w:tcW w:w="875" w:type="dxa"/>
                  <w:vAlign w:val="center"/>
                </w:tcPr>
                <w:p w:rsidR="00932D0C" w:rsidRPr="00D06E4E" w:rsidRDefault="0001264B" w:rsidP="00356CA8">
                  <w:pPr>
                    <w:jc w:val="center"/>
                    <w:rPr>
                      <w:bCs/>
                      <w:szCs w:val="21"/>
                    </w:rPr>
                  </w:pPr>
                  <w:r w:rsidRPr="00D06E4E">
                    <w:rPr>
                      <w:rFonts w:hint="eastAsia"/>
                      <w:bCs/>
                      <w:szCs w:val="21"/>
                    </w:rPr>
                    <w:t>13-22</w:t>
                  </w:r>
                </w:p>
              </w:tc>
              <w:tc>
                <w:tcPr>
                  <w:tcW w:w="992" w:type="dxa"/>
                  <w:vAlign w:val="center"/>
                </w:tcPr>
                <w:p w:rsidR="00932D0C" w:rsidRPr="00D06E4E" w:rsidRDefault="00F51B6C">
                  <w:pPr>
                    <w:jc w:val="center"/>
                    <w:rPr>
                      <w:szCs w:val="21"/>
                    </w:rPr>
                  </w:pPr>
                  <w:r w:rsidRPr="00D06E4E">
                    <w:rPr>
                      <w:rFonts w:hint="eastAsia"/>
                      <w:szCs w:val="21"/>
                    </w:rPr>
                    <w:t>4.4</w:t>
                  </w:r>
                </w:p>
              </w:tc>
              <w:tc>
                <w:tcPr>
                  <w:tcW w:w="567" w:type="dxa"/>
                  <w:vAlign w:val="center"/>
                </w:tcPr>
                <w:p w:rsidR="00932D0C" w:rsidRPr="00D06E4E" w:rsidRDefault="00932D0C">
                  <w:pPr>
                    <w:jc w:val="center"/>
                    <w:rPr>
                      <w:szCs w:val="21"/>
                    </w:rPr>
                  </w:pPr>
                  <w:r w:rsidRPr="00D06E4E">
                    <w:rPr>
                      <w:szCs w:val="21"/>
                    </w:rPr>
                    <w:t>0</w:t>
                  </w:r>
                </w:p>
              </w:tc>
              <w:tc>
                <w:tcPr>
                  <w:tcW w:w="567" w:type="dxa"/>
                  <w:vAlign w:val="center"/>
                </w:tcPr>
                <w:p w:rsidR="00932D0C" w:rsidRPr="00D06E4E" w:rsidRDefault="00932D0C">
                  <w:pPr>
                    <w:jc w:val="center"/>
                    <w:rPr>
                      <w:szCs w:val="21"/>
                    </w:rPr>
                  </w:pPr>
                  <w:r w:rsidRPr="00D06E4E">
                    <w:rPr>
                      <w:szCs w:val="21"/>
                    </w:rPr>
                    <w:t>0</w:t>
                  </w:r>
                </w:p>
              </w:tc>
              <w:tc>
                <w:tcPr>
                  <w:tcW w:w="851" w:type="dxa"/>
                  <w:vAlign w:val="center"/>
                </w:tcPr>
                <w:p w:rsidR="00932D0C" w:rsidRPr="00D06E4E" w:rsidRDefault="00F51B6C">
                  <w:pPr>
                    <w:jc w:val="center"/>
                    <w:rPr>
                      <w:bCs/>
                      <w:szCs w:val="21"/>
                    </w:rPr>
                  </w:pPr>
                  <w:r w:rsidRPr="00D06E4E">
                    <w:rPr>
                      <w:rFonts w:hint="eastAsia"/>
                      <w:bCs/>
                      <w:szCs w:val="21"/>
                    </w:rPr>
                    <w:t>15-19</w:t>
                  </w:r>
                </w:p>
              </w:tc>
              <w:tc>
                <w:tcPr>
                  <w:tcW w:w="930" w:type="dxa"/>
                  <w:vAlign w:val="center"/>
                </w:tcPr>
                <w:p w:rsidR="00932D0C" w:rsidRPr="00D06E4E" w:rsidRDefault="00F51B6C">
                  <w:pPr>
                    <w:jc w:val="center"/>
                    <w:rPr>
                      <w:bCs/>
                      <w:szCs w:val="21"/>
                    </w:rPr>
                  </w:pPr>
                  <w:r w:rsidRPr="00D06E4E">
                    <w:rPr>
                      <w:rFonts w:hint="eastAsia"/>
                      <w:bCs/>
                      <w:szCs w:val="21"/>
                    </w:rPr>
                    <w:t>12.67</w:t>
                  </w:r>
                </w:p>
              </w:tc>
              <w:tc>
                <w:tcPr>
                  <w:tcW w:w="535" w:type="dxa"/>
                  <w:vAlign w:val="center"/>
                </w:tcPr>
                <w:p w:rsidR="00932D0C" w:rsidRPr="00D06E4E" w:rsidRDefault="00932D0C">
                  <w:pPr>
                    <w:jc w:val="center"/>
                    <w:rPr>
                      <w:szCs w:val="21"/>
                    </w:rPr>
                  </w:pPr>
                  <w:r w:rsidRPr="00D06E4E">
                    <w:rPr>
                      <w:szCs w:val="21"/>
                    </w:rPr>
                    <w:t>0</w:t>
                  </w:r>
                </w:p>
              </w:tc>
              <w:tc>
                <w:tcPr>
                  <w:tcW w:w="657" w:type="dxa"/>
                  <w:vAlign w:val="center"/>
                </w:tcPr>
                <w:p w:rsidR="00932D0C" w:rsidRPr="00D06E4E" w:rsidRDefault="00932D0C">
                  <w:pPr>
                    <w:jc w:val="center"/>
                    <w:rPr>
                      <w:szCs w:val="21"/>
                    </w:rPr>
                  </w:pPr>
                  <w:r w:rsidRPr="00D06E4E">
                    <w:rPr>
                      <w:szCs w:val="21"/>
                    </w:rPr>
                    <w:t>0</w:t>
                  </w:r>
                </w:p>
              </w:tc>
              <w:tc>
                <w:tcPr>
                  <w:tcW w:w="688" w:type="dxa"/>
                  <w:vAlign w:val="center"/>
                </w:tcPr>
                <w:p w:rsidR="00932D0C" w:rsidRPr="00D06E4E" w:rsidRDefault="00932D0C">
                  <w:pPr>
                    <w:jc w:val="center"/>
                    <w:rPr>
                      <w:bCs/>
                      <w:szCs w:val="21"/>
                    </w:rPr>
                  </w:pPr>
                  <w:r w:rsidRPr="00D06E4E">
                    <w:rPr>
                      <w:bCs/>
                      <w:szCs w:val="21"/>
                    </w:rPr>
                    <w:t>500</w:t>
                  </w:r>
                </w:p>
              </w:tc>
              <w:tc>
                <w:tcPr>
                  <w:tcW w:w="583" w:type="dxa"/>
                  <w:vAlign w:val="center"/>
                </w:tcPr>
                <w:p w:rsidR="00932D0C" w:rsidRPr="00D06E4E" w:rsidRDefault="00932D0C">
                  <w:pPr>
                    <w:jc w:val="center"/>
                    <w:rPr>
                      <w:bCs/>
                      <w:szCs w:val="21"/>
                    </w:rPr>
                  </w:pPr>
                  <w:r w:rsidRPr="00D06E4E">
                    <w:rPr>
                      <w:bCs/>
                      <w:szCs w:val="21"/>
                    </w:rPr>
                    <w:t>150</w:t>
                  </w:r>
                </w:p>
              </w:tc>
            </w:tr>
            <w:tr w:rsidR="00932D0C" w:rsidRPr="00D06E4E">
              <w:trPr>
                <w:trHeight w:val="284"/>
              </w:trPr>
              <w:tc>
                <w:tcPr>
                  <w:tcW w:w="494" w:type="dxa"/>
                  <w:vMerge/>
                  <w:vAlign w:val="center"/>
                </w:tcPr>
                <w:p w:rsidR="00932D0C" w:rsidRPr="00D06E4E" w:rsidRDefault="00932D0C">
                  <w:pPr>
                    <w:jc w:val="center"/>
                    <w:rPr>
                      <w:szCs w:val="21"/>
                    </w:rPr>
                  </w:pPr>
                </w:p>
              </w:tc>
              <w:tc>
                <w:tcPr>
                  <w:tcW w:w="882" w:type="dxa"/>
                  <w:vAlign w:val="center"/>
                </w:tcPr>
                <w:p w:rsidR="00932D0C" w:rsidRPr="00D06E4E" w:rsidRDefault="00932D0C">
                  <w:pPr>
                    <w:jc w:val="center"/>
                    <w:rPr>
                      <w:szCs w:val="21"/>
                    </w:rPr>
                  </w:pPr>
                  <w:r w:rsidRPr="00D06E4E">
                    <w:rPr>
                      <w:szCs w:val="21"/>
                    </w:rPr>
                    <w:t>NO</w:t>
                  </w:r>
                  <w:r w:rsidRPr="00D06E4E">
                    <w:rPr>
                      <w:szCs w:val="21"/>
                      <w:vertAlign w:val="subscript"/>
                    </w:rPr>
                    <w:t>2</w:t>
                  </w:r>
                </w:p>
              </w:tc>
              <w:tc>
                <w:tcPr>
                  <w:tcW w:w="875" w:type="dxa"/>
                  <w:vAlign w:val="center"/>
                </w:tcPr>
                <w:p w:rsidR="00932D0C" w:rsidRPr="00D06E4E" w:rsidRDefault="0001264B" w:rsidP="00356CA8">
                  <w:pPr>
                    <w:jc w:val="center"/>
                    <w:rPr>
                      <w:szCs w:val="21"/>
                    </w:rPr>
                  </w:pPr>
                  <w:r w:rsidRPr="00D06E4E">
                    <w:rPr>
                      <w:rFonts w:hint="eastAsia"/>
                      <w:szCs w:val="21"/>
                    </w:rPr>
                    <w:t>17-61</w:t>
                  </w:r>
                </w:p>
              </w:tc>
              <w:tc>
                <w:tcPr>
                  <w:tcW w:w="992" w:type="dxa"/>
                  <w:vAlign w:val="center"/>
                </w:tcPr>
                <w:p w:rsidR="00932D0C" w:rsidRPr="00D06E4E" w:rsidRDefault="00F51B6C">
                  <w:pPr>
                    <w:jc w:val="center"/>
                    <w:rPr>
                      <w:szCs w:val="21"/>
                    </w:rPr>
                  </w:pPr>
                  <w:r w:rsidRPr="00D06E4E">
                    <w:rPr>
                      <w:rFonts w:hint="eastAsia"/>
                      <w:szCs w:val="21"/>
                    </w:rPr>
                    <w:t>76.25</w:t>
                  </w:r>
                </w:p>
              </w:tc>
              <w:tc>
                <w:tcPr>
                  <w:tcW w:w="567" w:type="dxa"/>
                  <w:vAlign w:val="center"/>
                </w:tcPr>
                <w:p w:rsidR="00932D0C" w:rsidRPr="00D06E4E" w:rsidRDefault="00932D0C">
                  <w:pPr>
                    <w:jc w:val="center"/>
                    <w:rPr>
                      <w:szCs w:val="21"/>
                    </w:rPr>
                  </w:pPr>
                  <w:r w:rsidRPr="00D06E4E">
                    <w:rPr>
                      <w:bCs/>
                      <w:szCs w:val="21"/>
                    </w:rPr>
                    <w:t>0</w:t>
                  </w:r>
                </w:p>
              </w:tc>
              <w:tc>
                <w:tcPr>
                  <w:tcW w:w="567" w:type="dxa"/>
                  <w:vAlign w:val="center"/>
                </w:tcPr>
                <w:p w:rsidR="00932D0C" w:rsidRPr="00D06E4E" w:rsidRDefault="00932D0C">
                  <w:pPr>
                    <w:jc w:val="center"/>
                    <w:rPr>
                      <w:szCs w:val="21"/>
                    </w:rPr>
                  </w:pPr>
                  <w:r w:rsidRPr="00D06E4E">
                    <w:rPr>
                      <w:bCs/>
                      <w:szCs w:val="21"/>
                    </w:rPr>
                    <w:t>0</w:t>
                  </w:r>
                </w:p>
              </w:tc>
              <w:tc>
                <w:tcPr>
                  <w:tcW w:w="851" w:type="dxa"/>
                  <w:vAlign w:val="center"/>
                </w:tcPr>
                <w:p w:rsidR="00932D0C" w:rsidRPr="00D06E4E" w:rsidRDefault="00F51B6C">
                  <w:pPr>
                    <w:jc w:val="center"/>
                    <w:rPr>
                      <w:szCs w:val="21"/>
                    </w:rPr>
                  </w:pPr>
                  <w:r w:rsidRPr="00D06E4E">
                    <w:rPr>
                      <w:rFonts w:hint="eastAsia"/>
                      <w:szCs w:val="21"/>
                    </w:rPr>
                    <w:t>36-44</w:t>
                  </w:r>
                </w:p>
              </w:tc>
              <w:tc>
                <w:tcPr>
                  <w:tcW w:w="930" w:type="dxa"/>
                  <w:vAlign w:val="center"/>
                </w:tcPr>
                <w:p w:rsidR="00932D0C" w:rsidRPr="00D06E4E" w:rsidRDefault="00F51B6C">
                  <w:pPr>
                    <w:jc w:val="center"/>
                    <w:rPr>
                      <w:szCs w:val="21"/>
                    </w:rPr>
                  </w:pPr>
                  <w:r w:rsidRPr="00D06E4E">
                    <w:rPr>
                      <w:rFonts w:hint="eastAsia"/>
                      <w:szCs w:val="21"/>
                    </w:rPr>
                    <w:t>55.0</w:t>
                  </w:r>
                </w:p>
              </w:tc>
              <w:tc>
                <w:tcPr>
                  <w:tcW w:w="535" w:type="dxa"/>
                  <w:vAlign w:val="center"/>
                </w:tcPr>
                <w:p w:rsidR="00932D0C" w:rsidRPr="00D06E4E" w:rsidRDefault="00932D0C">
                  <w:pPr>
                    <w:jc w:val="center"/>
                    <w:rPr>
                      <w:szCs w:val="21"/>
                    </w:rPr>
                  </w:pPr>
                  <w:r w:rsidRPr="00D06E4E">
                    <w:rPr>
                      <w:bCs/>
                      <w:szCs w:val="21"/>
                    </w:rPr>
                    <w:t>0</w:t>
                  </w:r>
                </w:p>
              </w:tc>
              <w:tc>
                <w:tcPr>
                  <w:tcW w:w="657" w:type="dxa"/>
                  <w:vAlign w:val="center"/>
                </w:tcPr>
                <w:p w:rsidR="00932D0C" w:rsidRPr="00D06E4E" w:rsidRDefault="00932D0C">
                  <w:pPr>
                    <w:jc w:val="center"/>
                    <w:rPr>
                      <w:szCs w:val="21"/>
                    </w:rPr>
                  </w:pPr>
                  <w:r w:rsidRPr="00D06E4E">
                    <w:rPr>
                      <w:bCs/>
                      <w:szCs w:val="21"/>
                    </w:rPr>
                    <w:t>0</w:t>
                  </w:r>
                </w:p>
              </w:tc>
              <w:tc>
                <w:tcPr>
                  <w:tcW w:w="688" w:type="dxa"/>
                  <w:vAlign w:val="center"/>
                </w:tcPr>
                <w:p w:rsidR="00932D0C" w:rsidRPr="00D06E4E" w:rsidRDefault="00932D0C">
                  <w:pPr>
                    <w:jc w:val="center"/>
                    <w:rPr>
                      <w:szCs w:val="21"/>
                    </w:rPr>
                  </w:pPr>
                  <w:r w:rsidRPr="00D06E4E">
                    <w:rPr>
                      <w:bCs/>
                      <w:szCs w:val="21"/>
                    </w:rPr>
                    <w:t>200</w:t>
                  </w:r>
                </w:p>
              </w:tc>
              <w:tc>
                <w:tcPr>
                  <w:tcW w:w="583" w:type="dxa"/>
                  <w:vAlign w:val="center"/>
                </w:tcPr>
                <w:p w:rsidR="00932D0C" w:rsidRPr="00D06E4E" w:rsidRDefault="00932D0C">
                  <w:pPr>
                    <w:jc w:val="center"/>
                    <w:rPr>
                      <w:szCs w:val="21"/>
                    </w:rPr>
                  </w:pPr>
                  <w:r w:rsidRPr="00D06E4E">
                    <w:rPr>
                      <w:bCs/>
                      <w:szCs w:val="21"/>
                    </w:rPr>
                    <w:t>80</w:t>
                  </w:r>
                </w:p>
              </w:tc>
            </w:tr>
            <w:tr w:rsidR="00932D0C" w:rsidRPr="00D06E4E">
              <w:trPr>
                <w:trHeight w:val="284"/>
              </w:trPr>
              <w:tc>
                <w:tcPr>
                  <w:tcW w:w="494" w:type="dxa"/>
                  <w:vMerge/>
                  <w:vAlign w:val="center"/>
                </w:tcPr>
                <w:p w:rsidR="00932D0C" w:rsidRPr="00D06E4E" w:rsidRDefault="00932D0C">
                  <w:pPr>
                    <w:jc w:val="center"/>
                    <w:rPr>
                      <w:szCs w:val="21"/>
                    </w:rPr>
                  </w:pPr>
                </w:p>
              </w:tc>
              <w:tc>
                <w:tcPr>
                  <w:tcW w:w="882" w:type="dxa"/>
                  <w:vAlign w:val="center"/>
                </w:tcPr>
                <w:p w:rsidR="00932D0C" w:rsidRPr="00D06E4E" w:rsidRDefault="00932D0C">
                  <w:pPr>
                    <w:jc w:val="center"/>
                    <w:rPr>
                      <w:szCs w:val="21"/>
                    </w:rPr>
                  </w:pPr>
                  <w:r w:rsidRPr="00D06E4E">
                    <w:rPr>
                      <w:szCs w:val="21"/>
                    </w:rPr>
                    <w:t>PM</w:t>
                  </w:r>
                  <w:r w:rsidRPr="00D06E4E">
                    <w:rPr>
                      <w:szCs w:val="21"/>
                      <w:vertAlign w:val="subscript"/>
                    </w:rPr>
                    <w:t>10</w:t>
                  </w:r>
                </w:p>
              </w:tc>
              <w:tc>
                <w:tcPr>
                  <w:tcW w:w="875" w:type="dxa"/>
                  <w:vAlign w:val="center"/>
                </w:tcPr>
                <w:p w:rsidR="00932D0C" w:rsidRPr="00D06E4E" w:rsidRDefault="00932D0C">
                  <w:pPr>
                    <w:jc w:val="center"/>
                    <w:rPr>
                      <w:szCs w:val="21"/>
                    </w:rPr>
                  </w:pPr>
                  <w:r w:rsidRPr="00D06E4E">
                    <w:rPr>
                      <w:bCs/>
                      <w:szCs w:val="21"/>
                    </w:rPr>
                    <w:t>—</w:t>
                  </w:r>
                </w:p>
              </w:tc>
              <w:tc>
                <w:tcPr>
                  <w:tcW w:w="992" w:type="dxa"/>
                  <w:vAlign w:val="center"/>
                </w:tcPr>
                <w:p w:rsidR="00932D0C" w:rsidRPr="00D06E4E" w:rsidRDefault="00932D0C">
                  <w:pPr>
                    <w:jc w:val="center"/>
                    <w:rPr>
                      <w:szCs w:val="21"/>
                    </w:rPr>
                  </w:pPr>
                  <w:r w:rsidRPr="00D06E4E">
                    <w:rPr>
                      <w:bCs/>
                      <w:szCs w:val="21"/>
                    </w:rPr>
                    <w:t>—</w:t>
                  </w:r>
                </w:p>
              </w:tc>
              <w:tc>
                <w:tcPr>
                  <w:tcW w:w="567" w:type="dxa"/>
                  <w:vAlign w:val="center"/>
                </w:tcPr>
                <w:p w:rsidR="00932D0C" w:rsidRPr="00D06E4E" w:rsidRDefault="00932D0C">
                  <w:pPr>
                    <w:jc w:val="center"/>
                    <w:rPr>
                      <w:szCs w:val="21"/>
                    </w:rPr>
                  </w:pPr>
                  <w:r w:rsidRPr="00D06E4E">
                    <w:rPr>
                      <w:bCs/>
                      <w:szCs w:val="21"/>
                    </w:rPr>
                    <w:t>—</w:t>
                  </w:r>
                </w:p>
              </w:tc>
              <w:tc>
                <w:tcPr>
                  <w:tcW w:w="567" w:type="dxa"/>
                  <w:vAlign w:val="center"/>
                </w:tcPr>
                <w:p w:rsidR="00932D0C" w:rsidRPr="00D06E4E" w:rsidRDefault="00932D0C">
                  <w:pPr>
                    <w:jc w:val="center"/>
                    <w:rPr>
                      <w:szCs w:val="21"/>
                    </w:rPr>
                  </w:pPr>
                  <w:r w:rsidRPr="00D06E4E">
                    <w:rPr>
                      <w:bCs/>
                      <w:szCs w:val="21"/>
                    </w:rPr>
                    <w:t>—</w:t>
                  </w:r>
                </w:p>
              </w:tc>
              <w:tc>
                <w:tcPr>
                  <w:tcW w:w="851" w:type="dxa"/>
                  <w:vAlign w:val="center"/>
                </w:tcPr>
                <w:p w:rsidR="00932D0C" w:rsidRPr="00D06E4E" w:rsidRDefault="00F51B6C">
                  <w:pPr>
                    <w:jc w:val="center"/>
                    <w:rPr>
                      <w:szCs w:val="21"/>
                    </w:rPr>
                  </w:pPr>
                  <w:r w:rsidRPr="00D06E4E">
                    <w:rPr>
                      <w:rFonts w:hint="eastAsia"/>
                      <w:szCs w:val="21"/>
                    </w:rPr>
                    <w:t>43-68</w:t>
                  </w:r>
                </w:p>
              </w:tc>
              <w:tc>
                <w:tcPr>
                  <w:tcW w:w="930" w:type="dxa"/>
                  <w:vAlign w:val="center"/>
                </w:tcPr>
                <w:p w:rsidR="00932D0C" w:rsidRPr="00D06E4E" w:rsidRDefault="00F51B6C">
                  <w:pPr>
                    <w:jc w:val="center"/>
                    <w:rPr>
                      <w:szCs w:val="21"/>
                    </w:rPr>
                  </w:pPr>
                  <w:r w:rsidRPr="00D06E4E">
                    <w:rPr>
                      <w:rFonts w:hint="eastAsia"/>
                      <w:szCs w:val="21"/>
                    </w:rPr>
                    <w:t>45.3</w:t>
                  </w:r>
                </w:p>
              </w:tc>
              <w:tc>
                <w:tcPr>
                  <w:tcW w:w="535" w:type="dxa"/>
                  <w:vAlign w:val="center"/>
                </w:tcPr>
                <w:p w:rsidR="00932D0C" w:rsidRPr="00D06E4E" w:rsidRDefault="00932D0C">
                  <w:pPr>
                    <w:jc w:val="center"/>
                    <w:rPr>
                      <w:szCs w:val="21"/>
                    </w:rPr>
                  </w:pPr>
                  <w:r w:rsidRPr="00D06E4E">
                    <w:rPr>
                      <w:szCs w:val="21"/>
                    </w:rPr>
                    <w:t>0</w:t>
                  </w:r>
                </w:p>
              </w:tc>
              <w:tc>
                <w:tcPr>
                  <w:tcW w:w="657" w:type="dxa"/>
                  <w:vAlign w:val="center"/>
                </w:tcPr>
                <w:p w:rsidR="00932D0C" w:rsidRPr="00D06E4E" w:rsidRDefault="00932D0C">
                  <w:pPr>
                    <w:jc w:val="center"/>
                    <w:rPr>
                      <w:szCs w:val="21"/>
                    </w:rPr>
                  </w:pPr>
                  <w:r w:rsidRPr="00D06E4E">
                    <w:rPr>
                      <w:szCs w:val="21"/>
                    </w:rPr>
                    <w:t>0</w:t>
                  </w:r>
                </w:p>
              </w:tc>
              <w:tc>
                <w:tcPr>
                  <w:tcW w:w="688" w:type="dxa"/>
                  <w:vAlign w:val="center"/>
                </w:tcPr>
                <w:p w:rsidR="00932D0C" w:rsidRPr="00D06E4E" w:rsidRDefault="00932D0C">
                  <w:pPr>
                    <w:jc w:val="center"/>
                    <w:rPr>
                      <w:szCs w:val="21"/>
                    </w:rPr>
                  </w:pPr>
                  <w:r w:rsidRPr="00D06E4E">
                    <w:rPr>
                      <w:bCs/>
                      <w:szCs w:val="21"/>
                    </w:rPr>
                    <w:t>—</w:t>
                  </w:r>
                </w:p>
              </w:tc>
              <w:tc>
                <w:tcPr>
                  <w:tcW w:w="583" w:type="dxa"/>
                  <w:vAlign w:val="center"/>
                </w:tcPr>
                <w:p w:rsidR="00932D0C" w:rsidRPr="00D06E4E" w:rsidRDefault="00932D0C">
                  <w:pPr>
                    <w:jc w:val="center"/>
                    <w:rPr>
                      <w:szCs w:val="21"/>
                    </w:rPr>
                  </w:pPr>
                  <w:r w:rsidRPr="00D06E4E">
                    <w:rPr>
                      <w:bCs/>
                      <w:szCs w:val="21"/>
                    </w:rPr>
                    <w:t>150</w:t>
                  </w:r>
                </w:p>
              </w:tc>
            </w:tr>
            <w:tr w:rsidR="0001264B" w:rsidRPr="00D06E4E">
              <w:trPr>
                <w:trHeight w:val="284"/>
              </w:trPr>
              <w:tc>
                <w:tcPr>
                  <w:tcW w:w="494" w:type="dxa"/>
                  <w:vMerge/>
                  <w:vAlign w:val="center"/>
                </w:tcPr>
                <w:p w:rsidR="0001264B" w:rsidRPr="00D06E4E" w:rsidRDefault="0001264B">
                  <w:pPr>
                    <w:jc w:val="center"/>
                    <w:rPr>
                      <w:szCs w:val="21"/>
                    </w:rPr>
                  </w:pPr>
                </w:p>
              </w:tc>
              <w:tc>
                <w:tcPr>
                  <w:tcW w:w="882" w:type="dxa"/>
                  <w:vAlign w:val="center"/>
                </w:tcPr>
                <w:p w:rsidR="0001264B" w:rsidRPr="00D06E4E" w:rsidRDefault="0001264B" w:rsidP="001A5191">
                  <w:pPr>
                    <w:jc w:val="center"/>
                    <w:rPr>
                      <w:szCs w:val="21"/>
                    </w:rPr>
                  </w:pPr>
                  <w:r w:rsidRPr="00D06E4E">
                    <w:rPr>
                      <w:rFonts w:hint="eastAsia"/>
                      <w:szCs w:val="21"/>
                    </w:rPr>
                    <w:t>TSP</w:t>
                  </w:r>
                </w:p>
              </w:tc>
              <w:tc>
                <w:tcPr>
                  <w:tcW w:w="875" w:type="dxa"/>
                  <w:vAlign w:val="center"/>
                </w:tcPr>
                <w:p w:rsidR="0001264B" w:rsidRPr="00D06E4E" w:rsidRDefault="0001264B" w:rsidP="001A5191">
                  <w:pPr>
                    <w:jc w:val="center"/>
                    <w:rPr>
                      <w:szCs w:val="21"/>
                    </w:rPr>
                  </w:pPr>
                  <w:r w:rsidRPr="00D06E4E">
                    <w:rPr>
                      <w:bCs/>
                      <w:szCs w:val="21"/>
                    </w:rPr>
                    <w:t>—</w:t>
                  </w:r>
                </w:p>
              </w:tc>
              <w:tc>
                <w:tcPr>
                  <w:tcW w:w="992" w:type="dxa"/>
                  <w:vAlign w:val="center"/>
                </w:tcPr>
                <w:p w:rsidR="0001264B" w:rsidRPr="00D06E4E" w:rsidRDefault="0001264B" w:rsidP="001A5191">
                  <w:pPr>
                    <w:jc w:val="center"/>
                    <w:rPr>
                      <w:szCs w:val="21"/>
                    </w:rPr>
                  </w:pPr>
                  <w:r w:rsidRPr="00D06E4E">
                    <w:rPr>
                      <w:rFonts w:hint="eastAsia"/>
                      <w:szCs w:val="21"/>
                    </w:rPr>
                    <w:t>—</w:t>
                  </w:r>
                </w:p>
              </w:tc>
              <w:tc>
                <w:tcPr>
                  <w:tcW w:w="567" w:type="dxa"/>
                  <w:vAlign w:val="center"/>
                </w:tcPr>
                <w:p w:rsidR="0001264B" w:rsidRPr="00D06E4E" w:rsidRDefault="0001264B" w:rsidP="001A5191">
                  <w:pPr>
                    <w:jc w:val="center"/>
                    <w:rPr>
                      <w:szCs w:val="21"/>
                    </w:rPr>
                  </w:pPr>
                  <w:r w:rsidRPr="00D06E4E">
                    <w:rPr>
                      <w:bCs/>
                      <w:szCs w:val="21"/>
                    </w:rPr>
                    <w:t>—</w:t>
                  </w:r>
                </w:p>
              </w:tc>
              <w:tc>
                <w:tcPr>
                  <w:tcW w:w="567" w:type="dxa"/>
                  <w:vAlign w:val="center"/>
                </w:tcPr>
                <w:p w:rsidR="0001264B" w:rsidRPr="00D06E4E" w:rsidRDefault="0001264B" w:rsidP="001A5191">
                  <w:pPr>
                    <w:jc w:val="center"/>
                    <w:rPr>
                      <w:szCs w:val="21"/>
                    </w:rPr>
                  </w:pPr>
                  <w:r w:rsidRPr="00D06E4E">
                    <w:rPr>
                      <w:bCs/>
                      <w:szCs w:val="21"/>
                    </w:rPr>
                    <w:t>—</w:t>
                  </w:r>
                </w:p>
              </w:tc>
              <w:tc>
                <w:tcPr>
                  <w:tcW w:w="851" w:type="dxa"/>
                  <w:vAlign w:val="center"/>
                </w:tcPr>
                <w:p w:rsidR="0001264B" w:rsidRPr="00D06E4E" w:rsidRDefault="00F51B6C">
                  <w:pPr>
                    <w:jc w:val="center"/>
                    <w:rPr>
                      <w:szCs w:val="21"/>
                    </w:rPr>
                  </w:pPr>
                  <w:r w:rsidRPr="00D06E4E">
                    <w:rPr>
                      <w:rFonts w:hint="eastAsia"/>
                      <w:szCs w:val="21"/>
                    </w:rPr>
                    <w:t>83-115</w:t>
                  </w:r>
                </w:p>
              </w:tc>
              <w:tc>
                <w:tcPr>
                  <w:tcW w:w="930" w:type="dxa"/>
                  <w:vAlign w:val="center"/>
                </w:tcPr>
                <w:p w:rsidR="0001264B" w:rsidRPr="00D06E4E" w:rsidRDefault="00F51B6C">
                  <w:pPr>
                    <w:jc w:val="center"/>
                    <w:rPr>
                      <w:szCs w:val="21"/>
                    </w:rPr>
                  </w:pPr>
                  <w:r w:rsidRPr="00D06E4E">
                    <w:rPr>
                      <w:rFonts w:hint="eastAsia"/>
                      <w:szCs w:val="21"/>
                    </w:rPr>
                    <w:t>38.3</w:t>
                  </w:r>
                </w:p>
              </w:tc>
              <w:tc>
                <w:tcPr>
                  <w:tcW w:w="535" w:type="dxa"/>
                  <w:vAlign w:val="center"/>
                </w:tcPr>
                <w:p w:rsidR="0001264B" w:rsidRPr="00D06E4E" w:rsidRDefault="0028669B">
                  <w:pPr>
                    <w:jc w:val="center"/>
                    <w:rPr>
                      <w:szCs w:val="21"/>
                    </w:rPr>
                  </w:pPr>
                  <w:r w:rsidRPr="00D06E4E">
                    <w:rPr>
                      <w:rFonts w:hint="eastAsia"/>
                      <w:szCs w:val="21"/>
                    </w:rPr>
                    <w:t>0</w:t>
                  </w:r>
                </w:p>
              </w:tc>
              <w:tc>
                <w:tcPr>
                  <w:tcW w:w="657" w:type="dxa"/>
                  <w:vAlign w:val="center"/>
                </w:tcPr>
                <w:p w:rsidR="0001264B" w:rsidRPr="00D06E4E" w:rsidRDefault="0028669B">
                  <w:pPr>
                    <w:jc w:val="center"/>
                    <w:rPr>
                      <w:szCs w:val="21"/>
                    </w:rPr>
                  </w:pPr>
                  <w:r w:rsidRPr="00D06E4E">
                    <w:rPr>
                      <w:rFonts w:hint="eastAsia"/>
                      <w:szCs w:val="21"/>
                    </w:rPr>
                    <w:t>0</w:t>
                  </w:r>
                </w:p>
              </w:tc>
              <w:tc>
                <w:tcPr>
                  <w:tcW w:w="688" w:type="dxa"/>
                  <w:vAlign w:val="center"/>
                </w:tcPr>
                <w:p w:rsidR="0001264B" w:rsidRPr="00D06E4E" w:rsidRDefault="0001264B" w:rsidP="001A5191">
                  <w:pPr>
                    <w:jc w:val="center"/>
                    <w:rPr>
                      <w:szCs w:val="21"/>
                    </w:rPr>
                  </w:pPr>
                  <w:r w:rsidRPr="00D06E4E">
                    <w:rPr>
                      <w:bCs/>
                      <w:szCs w:val="21"/>
                    </w:rPr>
                    <w:t>—</w:t>
                  </w:r>
                </w:p>
              </w:tc>
              <w:tc>
                <w:tcPr>
                  <w:tcW w:w="583" w:type="dxa"/>
                  <w:vAlign w:val="center"/>
                </w:tcPr>
                <w:p w:rsidR="0001264B" w:rsidRPr="00D06E4E" w:rsidRDefault="0001264B" w:rsidP="001A5191">
                  <w:pPr>
                    <w:jc w:val="center"/>
                    <w:rPr>
                      <w:szCs w:val="21"/>
                    </w:rPr>
                  </w:pPr>
                  <w:r w:rsidRPr="00D06E4E">
                    <w:rPr>
                      <w:rFonts w:hint="eastAsia"/>
                      <w:bCs/>
                      <w:szCs w:val="21"/>
                    </w:rPr>
                    <w:t>30</w:t>
                  </w:r>
                  <w:r w:rsidRPr="00D06E4E">
                    <w:rPr>
                      <w:bCs/>
                      <w:szCs w:val="21"/>
                    </w:rPr>
                    <w:t>0</w:t>
                  </w:r>
                </w:p>
              </w:tc>
            </w:tr>
          </w:tbl>
          <w:p w:rsidR="00FF3D91" w:rsidRPr="00D06E4E" w:rsidRDefault="00E91843">
            <w:pPr>
              <w:spacing w:line="360" w:lineRule="auto"/>
              <w:ind w:firstLineChars="200" w:firstLine="480"/>
              <w:rPr>
                <w:sz w:val="24"/>
              </w:rPr>
            </w:pPr>
            <w:r w:rsidRPr="00D06E4E">
              <w:rPr>
                <w:sz w:val="24"/>
              </w:rPr>
              <w:t>由监测结果可知，</w:t>
            </w:r>
            <w:r w:rsidRPr="00D06E4E">
              <w:rPr>
                <w:sz w:val="24"/>
              </w:rPr>
              <w:t>SO</w:t>
            </w:r>
            <w:r w:rsidRPr="00D06E4E">
              <w:rPr>
                <w:sz w:val="24"/>
                <w:vertAlign w:val="subscript"/>
              </w:rPr>
              <w:t>2</w:t>
            </w:r>
            <w:r w:rsidRPr="00D06E4E">
              <w:rPr>
                <w:sz w:val="24"/>
              </w:rPr>
              <w:t>、</w:t>
            </w:r>
            <w:r w:rsidRPr="00D06E4E">
              <w:rPr>
                <w:sz w:val="24"/>
              </w:rPr>
              <w:t>NO</w:t>
            </w:r>
            <w:r w:rsidRPr="00D06E4E">
              <w:rPr>
                <w:sz w:val="24"/>
                <w:vertAlign w:val="subscript"/>
              </w:rPr>
              <w:t>2</w:t>
            </w:r>
            <w:r w:rsidRPr="00D06E4E">
              <w:rPr>
                <w:sz w:val="24"/>
              </w:rPr>
              <w:t>的</w:t>
            </w:r>
            <w:r w:rsidRPr="00D06E4E">
              <w:rPr>
                <w:sz w:val="24"/>
              </w:rPr>
              <w:t>1h</w:t>
            </w:r>
            <w:r w:rsidRPr="00D06E4E">
              <w:rPr>
                <w:sz w:val="24"/>
              </w:rPr>
              <w:t>平均值，以及</w:t>
            </w:r>
            <w:r w:rsidRPr="00D06E4E">
              <w:rPr>
                <w:sz w:val="24"/>
              </w:rPr>
              <w:t>SO</w:t>
            </w:r>
            <w:r w:rsidRPr="00D06E4E">
              <w:rPr>
                <w:sz w:val="24"/>
                <w:vertAlign w:val="subscript"/>
              </w:rPr>
              <w:t>2</w:t>
            </w:r>
            <w:r w:rsidRPr="00D06E4E">
              <w:rPr>
                <w:sz w:val="24"/>
              </w:rPr>
              <w:t>、</w:t>
            </w:r>
            <w:r w:rsidRPr="00D06E4E">
              <w:rPr>
                <w:sz w:val="24"/>
              </w:rPr>
              <w:t>NO</w:t>
            </w:r>
            <w:r w:rsidRPr="00D06E4E">
              <w:rPr>
                <w:sz w:val="24"/>
                <w:vertAlign w:val="subscript"/>
              </w:rPr>
              <w:t>2</w:t>
            </w:r>
            <w:r w:rsidRPr="00D06E4E">
              <w:rPr>
                <w:sz w:val="24"/>
              </w:rPr>
              <w:t>、</w:t>
            </w:r>
            <w:r w:rsidRPr="00D06E4E">
              <w:rPr>
                <w:sz w:val="24"/>
              </w:rPr>
              <w:t>PM</w:t>
            </w:r>
            <w:r w:rsidRPr="00D06E4E">
              <w:rPr>
                <w:sz w:val="24"/>
                <w:vertAlign w:val="subscript"/>
              </w:rPr>
              <w:t>10</w:t>
            </w:r>
            <w:r w:rsidR="00246E27" w:rsidRPr="00D06E4E">
              <w:rPr>
                <w:rFonts w:hint="eastAsia"/>
                <w:sz w:val="24"/>
              </w:rPr>
              <w:t>、</w:t>
            </w:r>
            <w:r w:rsidR="00246E27" w:rsidRPr="00D06E4E">
              <w:rPr>
                <w:rFonts w:hint="eastAsia"/>
                <w:sz w:val="24"/>
              </w:rPr>
              <w:t>TSP</w:t>
            </w:r>
            <w:r w:rsidRPr="00D06E4E">
              <w:rPr>
                <w:sz w:val="24"/>
              </w:rPr>
              <w:t>的</w:t>
            </w:r>
            <w:r w:rsidRPr="00D06E4E">
              <w:rPr>
                <w:sz w:val="24"/>
              </w:rPr>
              <w:t>24h</w:t>
            </w:r>
            <w:r w:rsidRPr="00D06E4E">
              <w:rPr>
                <w:sz w:val="24"/>
              </w:rPr>
              <w:t>平均值满足《环境空气质量标准》（</w:t>
            </w:r>
            <w:r w:rsidRPr="00D06E4E">
              <w:rPr>
                <w:sz w:val="24"/>
              </w:rPr>
              <w:t>GB3095-2012</w:t>
            </w:r>
            <w:r w:rsidRPr="00D06E4E">
              <w:rPr>
                <w:sz w:val="24"/>
              </w:rPr>
              <w:t>）二级标准，</w:t>
            </w:r>
            <w:r w:rsidR="00591EBD" w:rsidRPr="00D06E4E">
              <w:rPr>
                <w:rFonts w:hint="eastAsia"/>
                <w:sz w:val="24"/>
              </w:rPr>
              <w:t>监测期间：项目厂区周围环境空气质量较好。</w:t>
            </w:r>
            <w:r w:rsidR="00591EBD" w:rsidRPr="00D06E4E">
              <w:rPr>
                <w:sz w:val="24"/>
              </w:rPr>
              <w:t xml:space="preserve"> </w:t>
            </w:r>
          </w:p>
          <w:p w:rsidR="00FF3D91" w:rsidRPr="00D06E4E" w:rsidRDefault="00E91843">
            <w:pPr>
              <w:adjustRightInd w:val="0"/>
              <w:snapToGrid w:val="0"/>
              <w:spacing w:line="360" w:lineRule="auto"/>
              <w:ind w:firstLineChars="200" w:firstLine="482"/>
              <w:rPr>
                <w:b/>
                <w:sz w:val="24"/>
              </w:rPr>
            </w:pPr>
            <w:r w:rsidRPr="00D06E4E">
              <w:rPr>
                <w:b/>
                <w:sz w:val="24"/>
                <w:szCs w:val="28"/>
              </w:rPr>
              <w:lastRenderedPageBreak/>
              <w:t>2</w:t>
            </w:r>
            <w:r w:rsidRPr="00D06E4E">
              <w:rPr>
                <w:b/>
                <w:sz w:val="24"/>
                <w:szCs w:val="28"/>
              </w:rPr>
              <w:t>、声</w:t>
            </w:r>
            <w:r w:rsidRPr="00D06E4E">
              <w:rPr>
                <w:b/>
                <w:sz w:val="24"/>
              </w:rPr>
              <w:t>环境质量现状</w:t>
            </w:r>
          </w:p>
          <w:p w:rsidR="00F51B6C" w:rsidRPr="00D06E4E" w:rsidRDefault="00E91843" w:rsidP="00F51B6C">
            <w:pPr>
              <w:spacing w:line="360" w:lineRule="auto"/>
              <w:ind w:firstLineChars="200" w:firstLine="480"/>
              <w:rPr>
                <w:rFonts w:eastAsiaTheme="minorEastAsia"/>
                <w:sz w:val="24"/>
              </w:rPr>
            </w:pPr>
            <w:r w:rsidRPr="00D06E4E">
              <w:rPr>
                <w:rFonts w:eastAsiaTheme="minorEastAsia"/>
                <w:sz w:val="24"/>
              </w:rPr>
              <w:t>本项目声环境质量现状评价</w:t>
            </w:r>
            <w:r w:rsidR="00F51B6C" w:rsidRPr="00D06E4E">
              <w:rPr>
                <w:rFonts w:eastAsiaTheme="minorEastAsia" w:hAnsiTheme="minorEastAsia"/>
                <w:sz w:val="24"/>
              </w:rPr>
              <w:t>依据陕西众邦环保检测技术有限公司出具的《西安久和机电设备有限公司秦汉分公司航空</w:t>
            </w:r>
            <w:r w:rsidR="00F51B6C" w:rsidRPr="00D06E4E">
              <w:rPr>
                <w:rFonts w:eastAsiaTheme="minorEastAsia" w:hAnsiTheme="minorEastAsia" w:hint="eastAsia"/>
                <w:sz w:val="24"/>
              </w:rPr>
              <w:t>、</w:t>
            </w:r>
            <w:r w:rsidR="00F51B6C" w:rsidRPr="00D06E4E">
              <w:rPr>
                <w:rFonts w:eastAsiaTheme="minorEastAsia" w:hAnsiTheme="minorEastAsia"/>
                <w:sz w:val="24"/>
              </w:rPr>
              <w:t>航天、高压输配电及汽车零部件精密机械加工项目》（众邦环检（现状）字〔</w:t>
            </w:r>
            <w:r w:rsidR="00F51B6C" w:rsidRPr="00D06E4E">
              <w:rPr>
                <w:rFonts w:eastAsiaTheme="minorEastAsia"/>
                <w:sz w:val="24"/>
              </w:rPr>
              <w:t>2018</w:t>
            </w:r>
            <w:r w:rsidR="00F51B6C" w:rsidRPr="00D06E4E">
              <w:rPr>
                <w:rFonts w:eastAsiaTheme="minorEastAsia" w:hAnsiTheme="minorEastAsia"/>
                <w:sz w:val="24"/>
              </w:rPr>
              <w:t>〕第</w:t>
            </w:r>
            <w:r w:rsidR="00F51B6C" w:rsidRPr="00D06E4E">
              <w:rPr>
                <w:rFonts w:eastAsiaTheme="minorEastAsia"/>
                <w:sz w:val="24"/>
              </w:rPr>
              <w:t xml:space="preserve"> 160</w:t>
            </w:r>
            <w:r w:rsidR="00F51B6C" w:rsidRPr="00D06E4E">
              <w:rPr>
                <w:rFonts w:eastAsiaTheme="minorEastAsia" w:hAnsiTheme="minorEastAsia"/>
                <w:sz w:val="24"/>
              </w:rPr>
              <w:t>号）环境质量现状监测数据。具体内容如下所述。</w:t>
            </w:r>
          </w:p>
          <w:p w:rsidR="00FF3D91" w:rsidRPr="00D06E4E" w:rsidRDefault="00E91843">
            <w:pPr>
              <w:spacing w:line="360" w:lineRule="auto"/>
              <w:ind w:firstLineChars="200" w:firstLine="480"/>
              <w:rPr>
                <w:rFonts w:eastAsiaTheme="minorEastAsia"/>
                <w:sz w:val="24"/>
              </w:rPr>
            </w:pPr>
            <w:r w:rsidRPr="00D06E4E">
              <w:rPr>
                <w:sz w:val="24"/>
              </w:rPr>
              <w:t>（</w:t>
            </w:r>
            <w:r w:rsidRPr="00D06E4E">
              <w:rPr>
                <w:sz w:val="24"/>
              </w:rPr>
              <w:t>1</w:t>
            </w:r>
            <w:r w:rsidRPr="00D06E4E">
              <w:rPr>
                <w:sz w:val="24"/>
              </w:rPr>
              <w:t>）监测点位：项目厂区内设</w:t>
            </w:r>
            <w:r w:rsidR="00BF59CA" w:rsidRPr="00D06E4E">
              <w:rPr>
                <w:rFonts w:hint="eastAsia"/>
                <w:sz w:val="24"/>
              </w:rPr>
              <w:t>4</w:t>
            </w:r>
            <w:r w:rsidRPr="00D06E4E">
              <w:rPr>
                <w:sz w:val="24"/>
              </w:rPr>
              <w:t>个监测点位（</w:t>
            </w:r>
            <w:r w:rsidRPr="00D06E4E">
              <w:rPr>
                <w:sz w:val="24"/>
              </w:rPr>
              <w:t>N1</w:t>
            </w:r>
            <w:r w:rsidRPr="00D06E4E">
              <w:rPr>
                <w:sz w:val="24"/>
              </w:rPr>
              <w:t>东厂界、</w:t>
            </w:r>
            <w:r w:rsidRPr="00D06E4E">
              <w:rPr>
                <w:sz w:val="24"/>
              </w:rPr>
              <w:t>N2</w:t>
            </w:r>
            <w:r w:rsidRPr="00D06E4E">
              <w:rPr>
                <w:sz w:val="24"/>
              </w:rPr>
              <w:t>南厂界、</w:t>
            </w:r>
            <w:r w:rsidRPr="00D06E4E">
              <w:rPr>
                <w:sz w:val="24"/>
              </w:rPr>
              <w:t>N3</w:t>
            </w:r>
            <w:r w:rsidRPr="00D06E4E">
              <w:rPr>
                <w:sz w:val="24"/>
              </w:rPr>
              <w:t>西厂界、</w:t>
            </w:r>
            <w:r w:rsidRPr="00D06E4E">
              <w:rPr>
                <w:sz w:val="24"/>
              </w:rPr>
              <w:t>N4</w:t>
            </w:r>
            <w:r w:rsidRPr="00D06E4E">
              <w:rPr>
                <w:sz w:val="24"/>
              </w:rPr>
              <w:t>北厂界，具体监测点位详见附图。</w:t>
            </w:r>
          </w:p>
          <w:p w:rsidR="00FF3D91" w:rsidRPr="00D06E4E" w:rsidRDefault="00E91843">
            <w:pPr>
              <w:adjustRightInd w:val="0"/>
              <w:snapToGrid w:val="0"/>
              <w:spacing w:line="360" w:lineRule="auto"/>
              <w:ind w:firstLineChars="200" w:firstLine="480"/>
              <w:rPr>
                <w:sz w:val="24"/>
              </w:rPr>
            </w:pPr>
            <w:r w:rsidRPr="00D06E4E">
              <w:rPr>
                <w:sz w:val="24"/>
              </w:rPr>
              <w:t>（</w:t>
            </w:r>
            <w:r w:rsidRPr="00D06E4E">
              <w:rPr>
                <w:sz w:val="24"/>
              </w:rPr>
              <w:t>2</w:t>
            </w:r>
            <w:r w:rsidRPr="00D06E4E">
              <w:rPr>
                <w:sz w:val="24"/>
              </w:rPr>
              <w:t>）监测项目：连续等效</w:t>
            </w:r>
            <w:r w:rsidRPr="00D06E4E">
              <w:rPr>
                <w:sz w:val="24"/>
              </w:rPr>
              <w:t>A</w:t>
            </w:r>
            <w:r w:rsidRPr="00D06E4E">
              <w:rPr>
                <w:sz w:val="24"/>
              </w:rPr>
              <w:t>声级</w:t>
            </w:r>
            <w:proofErr w:type="spellStart"/>
            <w:r w:rsidRPr="00D06E4E">
              <w:rPr>
                <w:sz w:val="24"/>
              </w:rPr>
              <w:t>L</w:t>
            </w:r>
            <w:r w:rsidRPr="00D06E4E">
              <w:rPr>
                <w:sz w:val="24"/>
                <w:vertAlign w:val="subscript"/>
              </w:rPr>
              <w:t>eq</w:t>
            </w:r>
            <w:proofErr w:type="spellEnd"/>
            <w:r w:rsidRPr="00D06E4E">
              <w:rPr>
                <w:sz w:val="24"/>
              </w:rPr>
              <w:t>。</w:t>
            </w:r>
            <w:r w:rsidRPr="00D06E4E">
              <w:rPr>
                <w:sz w:val="24"/>
              </w:rPr>
              <w:t xml:space="preserve"> </w:t>
            </w:r>
          </w:p>
          <w:p w:rsidR="00FF3D91" w:rsidRPr="00D06E4E" w:rsidRDefault="00E91843">
            <w:pPr>
              <w:adjustRightInd w:val="0"/>
              <w:snapToGrid w:val="0"/>
              <w:spacing w:line="360" w:lineRule="auto"/>
              <w:ind w:firstLineChars="200" w:firstLine="480"/>
              <w:rPr>
                <w:bCs/>
                <w:sz w:val="24"/>
              </w:rPr>
            </w:pPr>
            <w:r w:rsidRPr="00D06E4E">
              <w:rPr>
                <w:sz w:val="24"/>
              </w:rPr>
              <w:t>（</w:t>
            </w:r>
            <w:r w:rsidRPr="00D06E4E">
              <w:rPr>
                <w:sz w:val="24"/>
              </w:rPr>
              <w:t>3</w:t>
            </w:r>
            <w:r w:rsidRPr="00D06E4E">
              <w:rPr>
                <w:sz w:val="24"/>
              </w:rPr>
              <w:t>）监测时间和频率</w:t>
            </w:r>
            <w:r w:rsidRPr="00D06E4E">
              <w:rPr>
                <w:bCs/>
                <w:sz w:val="24"/>
              </w:rPr>
              <w:t>：</w:t>
            </w:r>
            <w:r w:rsidRPr="00D06E4E">
              <w:rPr>
                <w:sz w:val="24"/>
              </w:rPr>
              <w:t>连续监测</w:t>
            </w:r>
            <w:r w:rsidRPr="00D06E4E">
              <w:rPr>
                <w:sz w:val="24"/>
              </w:rPr>
              <w:t>2</w:t>
            </w:r>
            <w:r w:rsidRPr="00D06E4E">
              <w:rPr>
                <w:sz w:val="24"/>
              </w:rPr>
              <w:t>天，昼夜各</w:t>
            </w:r>
            <w:r w:rsidRPr="00D06E4E">
              <w:rPr>
                <w:sz w:val="24"/>
              </w:rPr>
              <w:t>1</w:t>
            </w:r>
            <w:r w:rsidRPr="00D06E4E">
              <w:rPr>
                <w:sz w:val="24"/>
              </w:rPr>
              <w:t>次。</w:t>
            </w:r>
          </w:p>
          <w:p w:rsidR="00FF3D91" w:rsidRPr="00D06E4E" w:rsidRDefault="00E91843">
            <w:pPr>
              <w:adjustRightInd w:val="0"/>
              <w:snapToGrid w:val="0"/>
              <w:spacing w:line="360" w:lineRule="auto"/>
              <w:ind w:firstLineChars="200" w:firstLine="480"/>
              <w:rPr>
                <w:sz w:val="24"/>
              </w:rPr>
            </w:pPr>
            <w:r w:rsidRPr="00D06E4E">
              <w:rPr>
                <w:sz w:val="24"/>
              </w:rPr>
              <w:t>（</w:t>
            </w:r>
            <w:r w:rsidRPr="00D06E4E">
              <w:rPr>
                <w:sz w:val="24"/>
              </w:rPr>
              <w:t>4</w:t>
            </w:r>
            <w:r w:rsidRPr="00D06E4E">
              <w:rPr>
                <w:sz w:val="24"/>
              </w:rPr>
              <w:t>）监测结果：监测结果见表</w:t>
            </w:r>
            <w:r w:rsidR="0022347B" w:rsidRPr="00D06E4E">
              <w:rPr>
                <w:rFonts w:hint="eastAsia"/>
                <w:sz w:val="24"/>
              </w:rPr>
              <w:t>10</w:t>
            </w:r>
            <w:r w:rsidRPr="00D06E4E">
              <w:rPr>
                <w:sz w:val="24"/>
              </w:rPr>
              <w:t>。</w:t>
            </w:r>
          </w:p>
          <w:p w:rsidR="00FF3D91" w:rsidRPr="00D06E4E" w:rsidRDefault="00E91843">
            <w:pPr>
              <w:adjustRightInd w:val="0"/>
              <w:snapToGrid w:val="0"/>
              <w:ind w:firstLineChars="200" w:firstLine="422"/>
              <w:jc w:val="center"/>
              <w:rPr>
                <w:sz w:val="24"/>
              </w:rPr>
            </w:pPr>
            <w:r w:rsidRPr="00D06E4E">
              <w:rPr>
                <w:b/>
                <w:szCs w:val="21"/>
              </w:rPr>
              <w:t>表</w:t>
            </w:r>
            <w:r w:rsidR="0022347B" w:rsidRPr="00D06E4E">
              <w:rPr>
                <w:rFonts w:hint="eastAsia"/>
                <w:b/>
                <w:szCs w:val="21"/>
              </w:rPr>
              <w:t>10</w:t>
            </w:r>
            <w:r w:rsidRPr="00D06E4E">
              <w:rPr>
                <w:b/>
                <w:szCs w:val="21"/>
              </w:rPr>
              <w:t xml:space="preserve">   </w:t>
            </w:r>
            <w:r w:rsidRPr="00D06E4E">
              <w:rPr>
                <w:b/>
                <w:szCs w:val="21"/>
              </w:rPr>
              <w:t>声环境质量现状结果</w:t>
            </w:r>
          </w:p>
          <w:tbl>
            <w:tblPr>
              <w:tblW w:w="87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1" w:type="dxa"/>
                <w:right w:w="51" w:type="dxa"/>
              </w:tblCellMar>
              <w:tblLook w:val="04A0"/>
            </w:tblPr>
            <w:tblGrid>
              <w:gridCol w:w="568"/>
              <w:gridCol w:w="1258"/>
              <w:gridCol w:w="992"/>
              <w:gridCol w:w="992"/>
              <w:gridCol w:w="1195"/>
              <w:gridCol w:w="1248"/>
              <w:gridCol w:w="1247"/>
              <w:gridCol w:w="1208"/>
            </w:tblGrid>
            <w:tr w:rsidR="00FF3D91" w:rsidRPr="00D06E4E" w:rsidTr="00F51B6C">
              <w:trPr>
                <w:trHeight w:val="284"/>
                <w:jc w:val="center"/>
              </w:trPr>
              <w:tc>
                <w:tcPr>
                  <w:tcW w:w="568" w:type="dxa"/>
                  <w:vMerge w:val="restart"/>
                  <w:vAlign w:val="center"/>
                </w:tcPr>
                <w:p w:rsidR="00FF3D91" w:rsidRPr="00D06E4E" w:rsidRDefault="00E91843">
                  <w:pPr>
                    <w:adjustRightInd w:val="0"/>
                    <w:snapToGrid w:val="0"/>
                    <w:jc w:val="center"/>
                    <w:rPr>
                      <w:szCs w:val="21"/>
                    </w:rPr>
                  </w:pPr>
                  <w:r w:rsidRPr="00D06E4E">
                    <w:rPr>
                      <w:szCs w:val="21"/>
                    </w:rPr>
                    <w:t>序号</w:t>
                  </w:r>
                </w:p>
              </w:tc>
              <w:tc>
                <w:tcPr>
                  <w:tcW w:w="1258" w:type="dxa"/>
                  <w:vMerge w:val="restart"/>
                  <w:vAlign w:val="center"/>
                </w:tcPr>
                <w:p w:rsidR="00FF3D91" w:rsidRPr="00D06E4E" w:rsidRDefault="00E91843">
                  <w:pPr>
                    <w:adjustRightInd w:val="0"/>
                    <w:snapToGrid w:val="0"/>
                    <w:jc w:val="center"/>
                    <w:rPr>
                      <w:szCs w:val="21"/>
                    </w:rPr>
                  </w:pPr>
                  <w:r w:rsidRPr="00D06E4E">
                    <w:rPr>
                      <w:szCs w:val="21"/>
                    </w:rPr>
                    <w:t>监测点</w:t>
                  </w:r>
                </w:p>
              </w:tc>
              <w:tc>
                <w:tcPr>
                  <w:tcW w:w="1984" w:type="dxa"/>
                  <w:gridSpan w:val="2"/>
                  <w:vAlign w:val="center"/>
                </w:tcPr>
                <w:p w:rsidR="00FF3D91" w:rsidRPr="00D06E4E" w:rsidRDefault="00E91843" w:rsidP="00571689">
                  <w:pPr>
                    <w:adjustRightInd w:val="0"/>
                    <w:snapToGrid w:val="0"/>
                    <w:jc w:val="center"/>
                    <w:rPr>
                      <w:szCs w:val="21"/>
                    </w:rPr>
                  </w:pPr>
                  <w:r w:rsidRPr="00D06E4E">
                    <w:rPr>
                      <w:szCs w:val="21"/>
                    </w:rPr>
                    <w:t>2018.</w:t>
                  </w:r>
                  <w:r w:rsidR="00571689" w:rsidRPr="00D06E4E">
                    <w:rPr>
                      <w:rFonts w:hint="eastAsia"/>
                      <w:szCs w:val="21"/>
                    </w:rPr>
                    <w:t>9.1</w:t>
                  </w:r>
                  <w:r w:rsidR="00F51B6C" w:rsidRPr="00D06E4E">
                    <w:rPr>
                      <w:rFonts w:hint="eastAsia"/>
                      <w:szCs w:val="21"/>
                    </w:rPr>
                    <w:t>1</w:t>
                  </w:r>
                </w:p>
              </w:tc>
              <w:tc>
                <w:tcPr>
                  <w:tcW w:w="2443" w:type="dxa"/>
                  <w:gridSpan w:val="2"/>
                  <w:vAlign w:val="center"/>
                </w:tcPr>
                <w:p w:rsidR="00FF3D91" w:rsidRPr="00D06E4E" w:rsidRDefault="00E91843" w:rsidP="00571689">
                  <w:pPr>
                    <w:adjustRightInd w:val="0"/>
                    <w:snapToGrid w:val="0"/>
                    <w:jc w:val="center"/>
                    <w:rPr>
                      <w:szCs w:val="21"/>
                    </w:rPr>
                  </w:pPr>
                  <w:r w:rsidRPr="00D06E4E">
                    <w:rPr>
                      <w:szCs w:val="21"/>
                    </w:rPr>
                    <w:t>2018.</w:t>
                  </w:r>
                  <w:r w:rsidR="00571689" w:rsidRPr="00D06E4E">
                    <w:rPr>
                      <w:rFonts w:hint="eastAsia"/>
                      <w:szCs w:val="21"/>
                    </w:rPr>
                    <w:t>9.</w:t>
                  </w:r>
                  <w:r w:rsidR="00F51B6C" w:rsidRPr="00D06E4E">
                    <w:rPr>
                      <w:rFonts w:hint="eastAsia"/>
                      <w:szCs w:val="21"/>
                    </w:rPr>
                    <w:t>1</w:t>
                  </w:r>
                  <w:r w:rsidR="00571689" w:rsidRPr="00D06E4E">
                    <w:rPr>
                      <w:rFonts w:hint="eastAsia"/>
                      <w:szCs w:val="21"/>
                    </w:rPr>
                    <w:t>2</w:t>
                  </w:r>
                </w:p>
              </w:tc>
              <w:tc>
                <w:tcPr>
                  <w:tcW w:w="2455" w:type="dxa"/>
                  <w:gridSpan w:val="2"/>
                  <w:vAlign w:val="center"/>
                </w:tcPr>
                <w:p w:rsidR="00FF3D91" w:rsidRPr="00D06E4E" w:rsidRDefault="00E91843">
                  <w:pPr>
                    <w:adjustRightInd w:val="0"/>
                    <w:snapToGrid w:val="0"/>
                    <w:jc w:val="center"/>
                    <w:rPr>
                      <w:szCs w:val="21"/>
                    </w:rPr>
                  </w:pPr>
                  <w:r w:rsidRPr="00D06E4E">
                    <w:rPr>
                      <w:szCs w:val="21"/>
                    </w:rPr>
                    <w:t>标准</w:t>
                  </w:r>
                  <w:r w:rsidRPr="00D06E4E">
                    <w:rPr>
                      <w:szCs w:val="21"/>
                    </w:rPr>
                    <w:t>dB(A)</w:t>
                  </w:r>
                </w:p>
              </w:tc>
            </w:tr>
            <w:tr w:rsidR="00FF3D91" w:rsidRPr="00D06E4E" w:rsidTr="00F51B6C">
              <w:trPr>
                <w:trHeight w:val="284"/>
                <w:jc w:val="center"/>
              </w:trPr>
              <w:tc>
                <w:tcPr>
                  <w:tcW w:w="568" w:type="dxa"/>
                  <w:vMerge/>
                  <w:vAlign w:val="center"/>
                </w:tcPr>
                <w:p w:rsidR="00FF3D91" w:rsidRPr="00D06E4E" w:rsidRDefault="00FF3D91">
                  <w:pPr>
                    <w:adjustRightInd w:val="0"/>
                    <w:snapToGrid w:val="0"/>
                    <w:jc w:val="center"/>
                    <w:rPr>
                      <w:szCs w:val="21"/>
                    </w:rPr>
                  </w:pPr>
                </w:p>
              </w:tc>
              <w:tc>
                <w:tcPr>
                  <w:tcW w:w="1258" w:type="dxa"/>
                  <w:vMerge/>
                  <w:vAlign w:val="center"/>
                </w:tcPr>
                <w:p w:rsidR="00FF3D91" w:rsidRPr="00D06E4E" w:rsidRDefault="00FF3D91">
                  <w:pPr>
                    <w:adjustRightInd w:val="0"/>
                    <w:snapToGrid w:val="0"/>
                    <w:jc w:val="center"/>
                    <w:rPr>
                      <w:szCs w:val="21"/>
                    </w:rPr>
                  </w:pPr>
                </w:p>
              </w:tc>
              <w:tc>
                <w:tcPr>
                  <w:tcW w:w="992" w:type="dxa"/>
                  <w:vAlign w:val="center"/>
                </w:tcPr>
                <w:p w:rsidR="00FF3D91" w:rsidRPr="00D06E4E" w:rsidRDefault="00E91843">
                  <w:pPr>
                    <w:adjustRightInd w:val="0"/>
                    <w:snapToGrid w:val="0"/>
                    <w:jc w:val="center"/>
                    <w:rPr>
                      <w:szCs w:val="21"/>
                    </w:rPr>
                  </w:pPr>
                  <w:r w:rsidRPr="00D06E4E">
                    <w:rPr>
                      <w:szCs w:val="21"/>
                    </w:rPr>
                    <w:t>昼间</w:t>
                  </w:r>
                  <w:r w:rsidRPr="00D06E4E">
                    <w:rPr>
                      <w:szCs w:val="21"/>
                    </w:rPr>
                    <w:t>dB(A)</w:t>
                  </w:r>
                </w:p>
              </w:tc>
              <w:tc>
                <w:tcPr>
                  <w:tcW w:w="992" w:type="dxa"/>
                  <w:vAlign w:val="center"/>
                </w:tcPr>
                <w:p w:rsidR="00FF3D91" w:rsidRPr="00D06E4E" w:rsidRDefault="00E91843">
                  <w:pPr>
                    <w:adjustRightInd w:val="0"/>
                    <w:snapToGrid w:val="0"/>
                    <w:jc w:val="center"/>
                    <w:rPr>
                      <w:szCs w:val="21"/>
                    </w:rPr>
                  </w:pPr>
                  <w:r w:rsidRPr="00D06E4E">
                    <w:rPr>
                      <w:szCs w:val="21"/>
                    </w:rPr>
                    <w:t>夜间</w:t>
                  </w:r>
                  <w:r w:rsidRPr="00D06E4E">
                    <w:rPr>
                      <w:szCs w:val="21"/>
                    </w:rPr>
                    <w:t>dB(A)</w:t>
                  </w:r>
                </w:p>
              </w:tc>
              <w:tc>
                <w:tcPr>
                  <w:tcW w:w="1195" w:type="dxa"/>
                  <w:vAlign w:val="center"/>
                </w:tcPr>
                <w:p w:rsidR="00FF3D91" w:rsidRPr="00D06E4E" w:rsidRDefault="00E91843">
                  <w:pPr>
                    <w:adjustRightInd w:val="0"/>
                    <w:snapToGrid w:val="0"/>
                    <w:jc w:val="center"/>
                    <w:rPr>
                      <w:szCs w:val="21"/>
                    </w:rPr>
                  </w:pPr>
                  <w:r w:rsidRPr="00D06E4E">
                    <w:rPr>
                      <w:szCs w:val="21"/>
                    </w:rPr>
                    <w:t>昼间</w:t>
                  </w:r>
                  <w:r w:rsidRPr="00D06E4E">
                    <w:rPr>
                      <w:szCs w:val="21"/>
                    </w:rPr>
                    <w:t>dB(A)</w:t>
                  </w:r>
                </w:p>
              </w:tc>
              <w:tc>
                <w:tcPr>
                  <w:tcW w:w="1248" w:type="dxa"/>
                  <w:vAlign w:val="center"/>
                </w:tcPr>
                <w:p w:rsidR="00FF3D91" w:rsidRPr="00D06E4E" w:rsidRDefault="00E91843">
                  <w:pPr>
                    <w:adjustRightInd w:val="0"/>
                    <w:snapToGrid w:val="0"/>
                    <w:jc w:val="center"/>
                    <w:rPr>
                      <w:szCs w:val="21"/>
                    </w:rPr>
                  </w:pPr>
                  <w:r w:rsidRPr="00D06E4E">
                    <w:rPr>
                      <w:szCs w:val="21"/>
                    </w:rPr>
                    <w:t>夜间</w:t>
                  </w:r>
                  <w:r w:rsidRPr="00D06E4E">
                    <w:rPr>
                      <w:szCs w:val="21"/>
                    </w:rPr>
                    <w:t>dB(A)</w:t>
                  </w:r>
                </w:p>
              </w:tc>
              <w:tc>
                <w:tcPr>
                  <w:tcW w:w="1247" w:type="dxa"/>
                  <w:vAlign w:val="center"/>
                </w:tcPr>
                <w:p w:rsidR="00FF3D91" w:rsidRPr="00D06E4E" w:rsidRDefault="00E91843">
                  <w:pPr>
                    <w:adjustRightInd w:val="0"/>
                    <w:snapToGrid w:val="0"/>
                    <w:jc w:val="center"/>
                    <w:rPr>
                      <w:szCs w:val="21"/>
                    </w:rPr>
                  </w:pPr>
                  <w:r w:rsidRPr="00D06E4E">
                    <w:rPr>
                      <w:szCs w:val="21"/>
                    </w:rPr>
                    <w:t>昼间</w:t>
                  </w:r>
                  <w:r w:rsidRPr="00D06E4E">
                    <w:rPr>
                      <w:szCs w:val="21"/>
                    </w:rPr>
                    <w:t>dB(A)</w:t>
                  </w:r>
                </w:p>
              </w:tc>
              <w:tc>
                <w:tcPr>
                  <w:tcW w:w="1208" w:type="dxa"/>
                  <w:vAlign w:val="center"/>
                </w:tcPr>
                <w:p w:rsidR="00FF3D91" w:rsidRPr="00D06E4E" w:rsidRDefault="00E91843">
                  <w:pPr>
                    <w:adjustRightInd w:val="0"/>
                    <w:snapToGrid w:val="0"/>
                    <w:jc w:val="center"/>
                    <w:rPr>
                      <w:szCs w:val="21"/>
                    </w:rPr>
                  </w:pPr>
                  <w:r w:rsidRPr="00D06E4E">
                    <w:rPr>
                      <w:szCs w:val="21"/>
                    </w:rPr>
                    <w:t>夜间</w:t>
                  </w:r>
                  <w:r w:rsidRPr="00D06E4E">
                    <w:rPr>
                      <w:szCs w:val="21"/>
                    </w:rPr>
                    <w:t>dB(A)</w:t>
                  </w:r>
                </w:p>
              </w:tc>
            </w:tr>
            <w:tr w:rsidR="00F51B6C" w:rsidRPr="00D06E4E" w:rsidTr="00F51B6C">
              <w:trPr>
                <w:trHeight w:val="284"/>
                <w:jc w:val="center"/>
              </w:trPr>
              <w:tc>
                <w:tcPr>
                  <w:tcW w:w="568" w:type="dxa"/>
                  <w:vAlign w:val="center"/>
                </w:tcPr>
                <w:p w:rsidR="00F51B6C" w:rsidRPr="00D06E4E" w:rsidRDefault="00F51B6C">
                  <w:pPr>
                    <w:adjustRightInd w:val="0"/>
                    <w:snapToGrid w:val="0"/>
                    <w:jc w:val="center"/>
                    <w:rPr>
                      <w:szCs w:val="21"/>
                    </w:rPr>
                  </w:pPr>
                  <w:r w:rsidRPr="00D06E4E">
                    <w:rPr>
                      <w:szCs w:val="21"/>
                    </w:rPr>
                    <w:t>1#</w:t>
                  </w:r>
                </w:p>
              </w:tc>
              <w:tc>
                <w:tcPr>
                  <w:tcW w:w="1258" w:type="dxa"/>
                  <w:vAlign w:val="center"/>
                </w:tcPr>
                <w:p w:rsidR="00F51B6C" w:rsidRPr="00D06E4E" w:rsidRDefault="00F51B6C">
                  <w:pPr>
                    <w:adjustRightInd w:val="0"/>
                    <w:snapToGrid w:val="0"/>
                    <w:jc w:val="center"/>
                    <w:rPr>
                      <w:szCs w:val="21"/>
                    </w:rPr>
                  </w:pPr>
                  <w:r w:rsidRPr="00D06E4E">
                    <w:rPr>
                      <w:szCs w:val="21"/>
                    </w:rPr>
                    <w:t>东厂界</w:t>
                  </w:r>
                </w:p>
              </w:tc>
              <w:tc>
                <w:tcPr>
                  <w:tcW w:w="992" w:type="dxa"/>
                  <w:vAlign w:val="center"/>
                </w:tcPr>
                <w:p w:rsidR="00F51B6C" w:rsidRPr="00D06E4E" w:rsidRDefault="00F51B6C">
                  <w:pPr>
                    <w:jc w:val="center"/>
                    <w:rPr>
                      <w:rFonts w:eastAsiaTheme="minorEastAsia"/>
                      <w:szCs w:val="21"/>
                    </w:rPr>
                  </w:pPr>
                  <w:r w:rsidRPr="00D06E4E">
                    <w:rPr>
                      <w:szCs w:val="21"/>
                    </w:rPr>
                    <w:t>55.2</w:t>
                  </w:r>
                </w:p>
              </w:tc>
              <w:tc>
                <w:tcPr>
                  <w:tcW w:w="992" w:type="dxa"/>
                  <w:vAlign w:val="center"/>
                </w:tcPr>
                <w:p w:rsidR="00F51B6C" w:rsidRPr="00D06E4E" w:rsidRDefault="00F51B6C">
                  <w:pPr>
                    <w:jc w:val="center"/>
                    <w:rPr>
                      <w:rFonts w:eastAsiaTheme="minorEastAsia"/>
                      <w:szCs w:val="21"/>
                    </w:rPr>
                  </w:pPr>
                  <w:r w:rsidRPr="00D06E4E">
                    <w:rPr>
                      <w:szCs w:val="21"/>
                    </w:rPr>
                    <w:t>46.0</w:t>
                  </w:r>
                </w:p>
              </w:tc>
              <w:tc>
                <w:tcPr>
                  <w:tcW w:w="1195" w:type="dxa"/>
                  <w:vAlign w:val="center"/>
                </w:tcPr>
                <w:p w:rsidR="00F51B6C" w:rsidRPr="00D06E4E" w:rsidRDefault="00F51B6C">
                  <w:pPr>
                    <w:jc w:val="center"/>
                    <w:rPr>
                      <w:rFonts w:eastAsiaTheme="minorEastAsia"/>
                      <w:szCs w:val="21"/>
                    </w:rPr>
                  </w:pPr>
                  <w:r w:rsidRPr="00D06E4E">
                    <w:rPr>
                      <w:szCs w:val="21"/>
                    </w:rPr>
                    <w:t>55.8</w:t>
                  </w:r>
                </w:p>
              </w:tc>
              <w:tc>
                <w:tcPr>
                  <w:tcW w:w="1248" w:type="dxa"/>
                  <w:vAlign w:val="center"/>
                </w:tcPr>
                <w:p w:rsidR="00F51B6C" w:rsidRPr="00D06E4E" w:rsidRDefault="00F51B6C">
                  <w:pPr>
                    <w:jc w:val="center"/>
                    <w:rPr>
                      <w:rFonts w:eastAsiaTheme="minorEastAsia"/>
                      <w:szCs w:val="21"/>
                    </w:rPr>
                  </w:pPr>
                  <w:r w:rsidRPr="00D06E4E">
                    <w:rPr>
                      <w:szCs w:val="21"/>
                    </w:rPr>
                    <w:t>47.4</w:t>
                  </w:r>
                </w:p>
              </w:tc>
              <w:tc>
                <w:tcPr>
                  <w:tcW w:w="1247" w:type="dxa"/>
                  <w:vMerge w:val="restart"/>
                  <w:vAlign w:val="center"/>
                </w:tcPr>
                <w:p w:rsidR="00F51B6C" w:rsidRPr="00D06E4E" w:rsidRDefault="00F51B6C">
                  <w:pPr>
                    <w:adjustRightInd w:val="0"/>
                    <w:snapToGrid w:val="0"/>
                    <w:jc w:val="center"/>
                    <w:rPr>
                      <w:szCs w:val="21"/>
                    </w:rPr>
                  </w:pPr>
                  <w:r w:rsidRPr="00D06E4E">
                    <w:rPr>
                      <w:rFonts w:hint="eastAsia"/>
                      <w:szCs w:val="21"/>
                    </w:rPr>
                    <w:t>60</w:t>
                  </w:r>
                </w:p>
              </w:tc>
              <w:tc>
                <w:tcPr>
                  <w:tcW w:w="1208" w:type="dxa"/>
                  <w:vMerge w:val="restart"/>
                  <w:vAlign w:val="center"/>
                </w:tcPr>
                <w:p w:rsidR="00F51B6C" w:rsidRPr="00D06E4E" w:rsidRDefault="00F51B6C" w:rsidP="00F51B6C">
                  <w:pPr>
                    <w:adjustRightInd w:val="0"/>
                    <w:snapToGrid w:val="0"/>
                    <w:jc w:val="center"/>
                    <w:rPr>
                      <w:szCs w:val="21"/>
                    </w:rPr>
                  </w:pPr>
                  <w:r w:rsidRPr="00D06E4E">
                    <w:rPr>
                      <w:rFonts w:hint="eastAsia"/>
                      <w:szCs w:val="21"/>
                    </w:rPr>
                    <w:t>50</w:t>
                  </w:r>
                </w:p>
              </w:tc>
            </w:tr>
            <w:tr w:rsidR="00F51B6C" w:rsidRPr="00D06E4E" w:rsidTr="00F51B6C">
              <w:trPr>
                <w:trHeight w:val="284"/>
                <w:jc w:val="center"/>
              </w:trPr>
              <w:tc>
                <w:tcPr>
                  <w:tcW w:w="568" w:type="dxa"/>
                  <w:vAlign w:val="center"/>
                </w:tcPr>
                <w:p w:rsidR="00F51B6C" w:rsidRPr="00D06E4E" w:rsidRDefault="00F51B6C">
                  <w:pPr>
                    <w:adjustRightInd w:val="0"/>
                    <w:snapToGrid w:val="0"/>
                    <w:jc w:val="center"/>
                    <w:rPr>
                      <w:szCs w:val="21"/>
                    </w:rPr>
                  </w:pPr>
                  <w:r w:rsidRPr="00D06E4E">
                    <w:rPr>
                      <w:szCs w:val="21"/>
                    </w:rPr>
                    <w:t>2#</w:t>
                  </w:r>
                </w:p>
              </w:tc>
              <w:tc>
                <w:tcPr>
                  <w:tcW w:w="1258" w:type="dxa"/>
                  <w:vAlign w:val="center"/>
                </w:tcPr>
                <w:p w:rsidR="00F51B6C" w:rsidRPr="00D06E4E" w:rsidRDefault="00F51B6C">
                  <w:pPr>
                    <w:adjustRightInd w:val="0"/>
                    <w:snapToGrid w:val="0"/>
                    <w:jc w:val="center"/>
                    <w:rPr>
                      <w:szCs w:val="21"/>
                    </w:rPr>
                  </w:pPr>
                  <w:r w:rsidRPr="00D06E4E">
                    <w:rPr>
                      <w:szCs w:val="21"/>
                    </w:rPr>
                    <w:t>南厂界</w:t>
                  </w:r>
                </w:p>
              </w:tc>
              <w:tc>
                <w:tcPr>
                  <w:tcW w:w="992" w:type="dxa"/>
                  <w:vAlign w:val="center"/>
                </w:tcPr>
                <w:p w:rsidR="00F51B6C" w:rsidRPr="00D06E4E" w:rsidRDefault="00F51B6C">
                  <w:pPr>
                    <w:jc w:val="center"/>
                    <w:rPr>
                      <w:rFonts w:eastAsiaTheme="minorEastAsia"/>
                      <w:szCs w:val="21"/>
                    </w:rPr>
                  </w:pPr>
                  <w:r w:rsidRPr="00D06E4E">
                    <w:rPr>
                      <w:szCs w:val="21"/>
                    </w:rPr>
                    <w:t>54.1</w:t>
                  </w:r>
                </w:p>
              </w:tc>
              <w:tc>
                <w:tcPr>
                  <w:tcW w:w="992" w:type="dxa"/>
                  <w:vAlign w:val="center"/>
                </w:tcPr>
                <w:p w:rsidR="00F51B6C" w:rsidRPr="00D06E4E" w:rsidRDefault="00F51B6C">
                  <w:pPr>
                    <w:jc w:val="center"/>
                    <w:rPr>
                      <w:rFonts w:eastAsiaTheme="minorEastAsia"/>
                      <w:szCs w:val="21"/>
                    </w:rPr>
                  </w:pPr>
                  <w:r w:rsidRPr="00D06E4E">
                    <w:rPr>
                      <w:szCs w:val="21"/>
                    </w:rPr>
                    <w:t>46.6</w:t>
                  </w:r>
                </w:p>
              </w:tc>
              <w:tc>
                <w:tcPr>
                  <w:tcW w:w="1195" w:type="dxa"/>
                  <w:vAlign w:val="center"/>
                </w:tcPr>
                <w:p w:rsidR="00F51B6C" w:rsidRPr="00D06E4E" w:rsidRDefault="00F51B6C">
                  <w:pPr>
                    <w:jc w:val="center"/>
                    <w:rPr>
                      <w:rFonts w:eastAsiaTheme="minorEastAsia"/>
                      <w:szCs w:val="21"/>
                    </w:rPr>
                  </w:pPr>
                  <w:r w:rsidRPr="00D06E4E">
                    <w:rPr>
                      <w:szCs w:val="21"/>
                    </w:rPr>
                    <w:t>56.8</w:t>
                  </w:r>
                </w:p>
              </w:tc>
              <w:tc>
                <w:tcPr>
                  <w:tcW w:w="1248" w:type="dxa"/>
                  <w:vAlign w:val="center"/>
                </w:tcPr>
                <w:p w:rsidR="00F51B6C" w:rsidRPr="00D06E4E" w:rsidRDefault="00F51B6C">
                  <w:pPr>
                    <w:jc w:val="center"/>
                    <w:rPr>
                      <w:rFonts w:eastAsiaTheme="minorEastAsia"/>
                      <w:szCs w:val="21"/>
                    </w:rPr>
                  </w:pPr>
                  <w:r w:rsidRPr="00D06E4E">
                    <w:rPr>
                      <w:szCs w:val="21"/>
                    </w:rPr>
                    <w:t>45.4</w:t>
                  </w:r>
                </w:p>
              </w:tc>
              <w:tc>
                <w:tcPr>
                  <w:tcW w:w="1247" w:type="dxa"/>
                  <w:vMerge/>
                  <w:vAlign w:val="center"/>
                </w:tcPr>
                <w:p w:rsidR="00F51B6C" w:rsidRPr="00D06E4E" w:rsidRDefault="00F51B6C">
                  <w:pPr>
                    <w:adjustRightInd w:val="0"/>
                    <w:snapToGrid w:val="0"/>
                    <w:jc w:val="center"/>
                    <w:rPr>
                      <w:szCs w:val="21"/>
                    </w:rPr>
                  </w:pPr>
                </w:p>
              </w:tc>
              <w:tc>
                <w:tcPr>
                  <w:tcW w:w="1208" w:type="dxa"/>
                  <w:vMerge/>
                  <w:vAlign w:val="center"/>
                </w:tcPr>
                <w:p w:rsidR="00F51B6C" w:rsidRPr="00D06E4E" w:rsidRDefault="00F51B6C">
                  <w:pPr>
                    <w:adjustRightInd w:val="0"/>
                    <w:snapToGrid w:val="0"/>
                    <w:jc w:val="center"/>
                    <w:rPr>
                      <w:szCs w:val="21"/>
                    </w:rPr>
                  </w:pPr>
                </w:p>
              </w:tc>
            </w:tr>
            <w:tr w:rsidR="00F51B6C" w:rsidRPr="00D06E4E" w:rsidTr="00F51B6C">
              <w:trPr>
                <w:trHeight w:val="284"/>
                <w:jc w:val="center"/>
              </w:trPr>
              <w:tc>
                <w:tcPr>
                  <w:tcW w:w="568" w:type="dxa"/>
                  <w:vAlign w:val="center"/>
                </w:tcPr>
                <w:p w:rsidR="00F51B6C" w:rsidRPr="00D06E4E" w:rsidRDefault="00F51B6C">
                  <w:pPr>
                    <w:adjustRightInd w:val="0"/>
                    <w:snapToGrid w:val="0"/>
                    <w:jc w:val="center"/>
                    <w:rPr>
                      <w:szCs w:val="21"/>
                    </w:rPr>
                  </w:pPr>
                  <w:r w:rsidRPr="00D06E4E">
                    <w:rPr>
                      <w:szCs w:val="21"/>
                    </w:rPr>
                    <w:t>3#</w:t>
                  </w:r>
                </w:p>
              </w:tc>
              <w:tc>
                <w:tcPr>
                  <w:tcW w:w="1258" w:type="dxa"/>
                  <w:vAlign w:val="center"/>
                </w:tcPr>
                <w:p w:rsidR="00F51B6C" w:rsidRPr="00D06E4E" w:rsidRDefault="00F51B6C">
                  <w:pPr>
                    <w:adjustRightInd w:val="0"/>
                    <w:snapToGrid w:val="0"/>
                    <w:jc w:val="center"/>
                    <w:rPr>
                      <w:szCs w:val="21"/>
                    </w:rPr>
                  </w:pPr>
                  <w:r w:rsidRPr="00D06E4E">
                    <w:rPr>
                      <w:szCs w:val="21"/>
                    </w:rPr>
                    <w:t>西厂界</w:t>
                  </w:r>
                </w:p>
              </w:tc>
              <w:tc>
                <w:tcPr>
                  <w:tcW w:w="992" w:type="dxa"/>
                  <w:vAlign w:val="center"/>
                </w:tcPr>
                <w:p w:rsidR="00F51B6C" w:rsidRPr="00D06E4E" w:rsidRDefault="00F51B6C">
                  <w:pPr>
                    <w:jc w:val="center"/>
                    <w:rPr>
                      <w:rFonts w:eastAsiaTheme="minorEastAsia"/>
                      <w:szCs w:val="21"/>
                    </w:rPr>
                  </w:pPr>
                  <w:r w:rsidRPr="00D06E4E">
                    <w:rPr>
                      <w:szCs w:val="21"/>
                    </w:rPr>
                    <w:t>55.9</w:t>
                  </w:r>
                </w:p>
              </w:tc>
              <w:tc>
                <w:tcPr>
                  <w:tcW w:w="992" w:type="dxa"/>
                  <w:vAlign w:val="center"/>
                </w:tcPr>
                <w:p w:rsidR="00F51B6C" w:rsidRPr="00D06E4E" w:rsidRDefault="00F51B6C">
                  <w:pPr>
                    <w:jc w:val="center"/>
                    <w:rPr>
                      <w:rFonts w:eastAsiaTheme="minorEastAsia"/>
                      <w:szCs w:val="21"/>
                    </w:rPr>
                  </w:pPr>
                  <w:r w:rsidRPr="00D06E4E">
                    <w:rPr>
                      <w:szCs w:val="21"/>
                    </w:rPr>
                    <w:t>45.6</w:t>
                  </w:r>
                </w:p>
              </w:tc>
              <w:tc>
                <w:tcPr>
                  <w:tcW w:w="1195" w:type="dxa"/>
                  <w:vAlign w:val="center"/>
                </w:tcPr>
                <w:p w:rsidR="00F51B6C" w:rsidRPr="00D06E4E" w:rsidRDefault="00F51B6C">
                  <w:pPr>
                    <w:jc w:val="center"/>
                    <w:rPr>
                      <w:rFonts w:eastAsiaTheme="minorEastAsia"/>
                      <w:szCs w:val="21"/>
                    </w:rPr>
                  </w:pPr>
                  <w:r w:rsidRPr="00D06E4E">
                    <w:rPr>
                      <w:szCs w:val="21"/>
                    </w:rPr>
                    <w:t>57.4</w:t>
                  </w:r>
                </w:p>
              </w:tc>
              <w:tc>
                <w:tcPr>
                  <w:tcW w:w="1248" w:type="dxa"/>
                  <w:vAlign w:val="center"/>
                </w:tcPr>
                <w:p w:rsidR="00F51B6C" w:rsidRPr="00D06E4E" w:rsidRDefault="00F51B6C">
                  <w:pPr>
                    <w:jc w:val="center"/>
                    <w:rPr>
                      <w:rFonts w:eastAsiaTheme="minorEastAsia"/>
                      <w:szCs w:val="21"/>
                    </w:rPr>
                  </w:pPr>
                  <w:r w:rsidRPr="00D06E4E">
                    <w:rPr>
                      <w:szCs w:val="21"/>
                    </w:rPr>
                    <w:t>46.2</w:t>
                  </w:r>
                </w:p>
              </w:tc>
              <w:tc>
                <w:tcPr>
                  <w:tcW w:w="1247" w:type="dxa"/>
                  <w:vMerge/>
                  <w:vAlign w:val="center"/>
                </w:tcPr>
                <w:p w:rsidR="00F51B6C" w:rsidRPr="00D06E4E" w:rsidRDefault="00F51B6C">
                  <w:pPr>
                    <w:adjustRightInd w:val="0"/>
                    <w:snapToGrid w:val="0"/>
                    <w:jc w:val="center"/>
                    <w:rPr>
                      <w:szCs w:val="21"/>
                    </w:rPr>
                  </w:pPr>
                </w:p>
              </w:tc>
              <w:tc>
                <w:tcPr>
                  <w:tcW w:w="1208" w:type="dxa"/>
                  <w:vMerge/>
                  <w:vAlign w:val="center"/>
                </w:tcPr>
                <w:p w:rsidR="00F51B6C" w:rsidRPr="00D06E4E" w:rsidRDefault="00F51B6C">
                  <w:pPr>
                    <w:adjustRightInd w:val="0"/>
                    <w:snapToGrid w:val="0"/>
                    <w:jc w:val="center"/>
                    <w:rPr>
                      <w:szCs w:val="21"/>
                    </w:rPr>
                  </w:pPr>
                </w:p>
              </w:tc>
            </w:tr>
            <w:tr w:rsidR="00F51B6C" w:rsidRPr="00D06E4E" w:rsidTr="00F51B6C">
              <w:trPr>
                <w:trHeight w:val="284"/>
                <w:jc w:val="center"/>
              </w:trPr>
              <w:tc>
                <w:tcPr>
                  <w:tcW w:w="568" w:type="dxa"/>
                  <w:vAlign w:val="center"/>
                </w:tcPr>
                <w:p w:rsidR="00F51B6C" w:rsidRPr="00D06E4E" w:rsidRDefault="00F51B6C">
                  <w:pPr>
                    <w:adjustRightInd w:val="0"/>
                    <w:snapToGrid w:val="0"/>
                    <w:jc w:val="center"/>
                    <w:rPr>
                      <w:szCs w:val="21"/>
                    </w:rPr>
                  </w:pPr>
                  <w:r w:rsidRPr="00D06E4E">
                    <w:rPr>
                      <w:szCs w:val="21"/>
                    </w:rPr>
                    <w:t>4#</w:t>
                  </w:r>
                </w:p>
              </w:tc>
              <w:tc>
                <w:tcPr>
                  <w:tcW w:w="1258" w:type="dxa"/>
                  <w:vAlign w:val="center"/>
                </w:tcPr>
                <w:p w:rsidR="00F51B6C" w:rsidRPr="00D06E4E" w:rsidRDefault="00F51B6C">
                  <w:pPr>
                    <w:adjustRightInd w:val="0"/>
                    <w:snapToGrid w:val="0"/>
                    <w:jc w:val="center"/>
                    <w:rPr>
                      <w:szCs w:val="21"/>
                    </w:rPr>
                  </w:pPr>
                  <w:r w:rsidRPr="00D06E4E">
                    <w:rPr>
                      <w:szCs w:val="21"/>
                    </w:rPr>
                    <w:t>北厂界</w:t>
                  </w:r>
                </w:p>
              </w:tc>
              <w:tc>
                <w:tcPr>
                  <w:tcW w:w="992" w:type="dxa"/>
                  <w:vAlign w:val="center"/>
                </w:tcPr>
                <w:p w:rsidR="00F51B6C" w:rsidRPr="00D06E4E" w:rsidRDefault="00F51B6C">
                  <w:pPr>
                    <w:jc w:val="center"/>
                    <w:rPr>
                      <w:rFonts w:eastAsiaTheme="minorEastAsia"/>
                      <w:szCs w:val="21"/>
                    </w:rPr>
                  </w:pPr>
                  <w:r w:rsidRPr="00D06E4E">
                    <w:rPr>
                      <w:szCs w:val="21"/>
                    </w:rPr>
                    <w:t>56.4</w:t>
                  </w:r>
                </w:p>
              </w:tc>
              <w:tc>
                <w:tcPr>
                  <w:tcW w:w="992" w:type="dxa"/>
                  <w:vAlign w:val="center"/>
                </w:tcPr>
                <w:p w:rsidR="00F51B6C" w:rsidRPr="00D06E4E" w:rsidRDefault="00F51B6C">
                  <w:pPr>
                    <w:jc w:val="center"/>
                    <w:rPr>
                      <w:rFonts w:eastAsiaTheme="minorEastAsia"/>
                      <w:szCs w:val="21"/>
                    </w:rPr>
                  </w:pPr>
                  <w:r w:rsidRPr="00D06E4E">
                    <w:rPr>
                      <w:szCs w:val="21"/>
                    </w:rPr>
                    <w:t>45.2</w:t>
                  </w:r>
                </w:p>
              </w:tc>
              <w:tc>
                <w:tcPr>
                  <w:tcW w:w="1195" w:type="dxa"/>
                  <w:vAlign w:val="center"/>
                </w:tcPr>
                <w:p w:rsidR="00F51B6C" w:rsidRPr="00D06E4E" w:rsidRDefault="00F51B6C">
                  <w:pPr>
                    <w:jc w:val="center"/>
                    <w:rPr>
                      <w:rFonts w:eastAsiaTheme="minorEastAsia"/>
                      <w:szCs w:val="21"/>
                    </w:rPr>
                  </w:pPr>
                  <w:r w:rsidRPr="00D06E4E">
                    <w:rPr>
                      <w:szCs w:val="21"/>
                    </w:rPr>
                    <w:t>56.8</w:t>
                  </w:r>
                </w:p>
              </w:tc>
              <w:tc>
                <w:tcPr>
                  <w:tcW w:w="1248" w:type="dxa"/>
                  <w:vAlign w:val="center"/>
                </w:tcPr>
                <w:p w:rsidR="00F51B6C" w:rsidRPr="00D06E4E" w:rsidRDefault="00F51B6C">
                  <w:pPr>
                    <w:jc w:val="center"/>
                    <w:rPr>
                      <w:rFonts w:eastAsiaTheme="minorEastAsia"/>
                      <w:szCs w:val="21"/>
                    </w:rPr>
                  </w:pPr>
                  <w:r w:rsidRPr="00D06E4E">
                    <w:rPr>
                      <w:szCs w:val="21"/>
                    </w:rPr>
                    <w:t>45.0</w:t>
                  </w:r>
                </w:p>
              </w:tc>
              <w:tc>
                <w:tcPr>
                  <w:tcW w:w="1247" w:type="dxa"/>
                  <w:vMerge/>
                  <w:vAlign w:val="center"/>
                </w:tcPr>
                <w:p w:rsidR="00F51B6C" w:rsidRPr="00D06E4E" w:rsidRDefault="00F51B6C">
                  <w:pPr>
                    <w:adjustRightInd w:val="0"/>
                    <w:snapToGrid w:val="0"/>
                    <w:jc w:val="center"/>
                    <w:rPr>
                      <w:szCs w:val="21"/>
                    </w:rPr>
                  </w:pPr>
                </w:p>
              </w:tc>
              <w:tc>
                <w:tcPr>
                  <w:tcW w:w="1208" w:type="dxa"/>
                  <w:vMerge/>
                  <w:vAlign w:val="center"/>
                </w:tcPr>
                <w:p w:rsidR="00F51B6C" w:rsidRPr="00D06E4E" w:rsidRDefault="00F51B6C">
                  <w:pPr>
                    <w:adjustRightInd w:val="0"/>
                    <w:snapToGrid w:val="0"/>
                    <w:jc w:val="center"/>
                    <w:rPr>
                      <w:szCs w:val="21"/>
                    </w:rPr>
                  </w:pPr>
                </w:p>
              </w:tc>
            </w:tr>
          </w:tbl>
          <w:p w:rsidR="00FF3D91" w:rsidRPr="00D06E4E" w:rsidRDefault="00E91843" w:rsidP="00EC222E">
            <w:pPr>
              <w:tabs>
                <w:tab w:val="left" w:pos="6972"/>
                <w:tab w:val="left" w:pos="8295"/>
              </w:tabs>
              <w:adjustRightInd w:val="0"/>
              <w:snapToGrid w:val="0"/>
              <w:spacing w:beforeLines="50" w:line="360" w:lineRule="auto"/>
              <w:ind w:firstLineChars="200" w:firstLine="480"/>
              <w:rPr>
                <w:kern w:val="0"/>
                <w:sz w:val="24"/>
              </w:rPr>
            </w:pPr>
            <w:r w:rsidRPr="00D06E4E">
              <w:rPr>
                <w:kern w:val="0"/>
                <w:sz w:val="24"/>
              </w:rPr>
              <w:t>监测结果表明，项目厂界四周声环境满足《声环境质量标准》（</w:t>
            </w:r>
            <w:r w:rsidRPr="00D06E4E">
              <w:rPr>
                <w:kern w:val="0"/>
                <w:sz w:val="24"/>
              </w:rPr>
              <w:t>GB3096-2008</w:t>
            </w:r>
            <w:r w:rsidRPr="00D06E4E">
              <w:rPr>
                <w:kern w:val="0"/>
                <w:sz w:val="24"/>
              </w:rPr>
              <w:t>）中的</w:t>
            </w:r>
            <w:r w:rsidR="00C02B97" w:rsidRPr="00D06E4E">
              <w:rPr>
                <w:rFonts w:hint="eastAsia"/>
                <w:kern w:val="0"/>
                <w:sz w:val="24"/>
              </w:rPr>
              <w:t>2</w:t>
            </w:r>
            <w:r w:rsidRPr="00D06E4E">
              <w:rPr>
                <w:kern w:val="0"/>
                <w:sz w:val="24"/>
              </w:rPr>
              <w:t>类标准要求。</w:t>
            </w:r>
            <w:r w:rsidR="00591EBD" w:rsidRPr="00D06E4E">
              <w:rPr>
                <w:rFonts w:hint="eastAsia"/>
                <w:sz w:val="24"/>
              </w:rPr>
              <w:t>监测期间：项目厂区周围声环境质量较好。</w:t>
            </w:r>
          </w:p>
        </w:tc>
      </w:tr>
      <w:tr w:rsidR="00FF3D91" w:rsidRPr="00D06E4E">
        <w:trPr>
          <w:jc w:val="center"/>
        </w:trPr>
        <w:tc>
          <w:tcPr>
            <w:tcW w:w="8954" w:type="dxa"/>
            <w:vAlign w:val="center"/>
          </w:tcPr>
          <w:p w:rsidR="00FF3D91" w:rsidRPr="00D06E4E" w:rsidRDefault="00E91843" w:rsidP="00EC222E">
            <w:pPr>
              <w:spacing w:beforeLines="50" w:line="360" w:lineRule="auto"/>
              <w:rPr>
                <w:b/>
                <w:sz w:val="28"/>
              </w:rPr>
            </w:pPr>
            <w:r w:rsidRPr="00D06E4E">
              <w:rPr>
                <w:b/>
                <w:sz w:val="28"/>
              </w:rPr>
              <w:lastRenderedPageBreak/>
              <w:t>主要环境保护目标（列出名单及保护级别）：</w:t>
            </w:r>
          </w:p>
          <w:p w:rsidR="00FF3D91" w:rsidRPr="00D06E4E" w:rsidRDefault="00E91843">
            <w:pPr>
              <w:adjustRightInd w:val="0"/>
              <w:snapToGrid w:val="0"/>
              <w:spacing w:line="360" w:lineRule="auto"/>
              <w:ind w:firstLineChars="200" w:firstLine="480"/>
              <w:rPr>
                <w:bCs/>
                <w:sz w:val="24"/>
              </w:rPr>
            </w:pPr>
            <w:r w:rsidRPr="00D06E4E">
              <w:rPr>
                <w:bCs/>
                <w:sz w:val="24"/>
              </w:rPr>
              <w:t>根据项目的所处地理位置、项目周围的环境关系和环境特征、项目建设期及运行期排污运行特点，确定与项目相关的主要环境保护目标见表</w:t>
            </w:r>
            <w:r w:rsidR="0022347B" w:rsidRPr="00D06E4E">
              <w:rPr>
                <w:rFonts w:hint="eastAsia"/>
                <w:bCs/>
                <w:sz w:val="24"/>
              </w:rPr>
              <w:t>11</w:t>
            </w:r>
            <w:r w:rsidRPr="00D06E4E">
              <w:rPr>
                <w:bCs/>
                <w:sz w:val="24"/>
              </w:rPr>
              <w:t>。</w:t>
            </w:r>
          </w:p>
          <w:p w:rsidR="00FF3D91" w:rsidRPr="00D06E4E" w:rsidRDefault="00E91843">
            <w:pPr>
              <w:adjustRightInd w:val="0"/>
              <w:snapToGrid w:val="0"/>
              <w:ind w:firstLineChars="200" w:firstLine="422"/>
              <w:jc w:val="center"/>
              <w:rPr>
                <w:b/>
                <w:szCs w:val="21"/>
              </w:rPr>
            </w:pPr>
            <w:r w:rsidRPr="00D06E4E">
              <w:rPr>
                <w:b/>
                <w:szCs w:val="21"/>
              </w:rPr>
              <w:t>表</w:t>
            </w:r>
            <w:r w:rsidR="0022347B" w:rsidRPr="00D06E4E">
              <w:rPr>
                <w:rFonts w:hint="eastAsia"/>
                <w:b/>
                <w:szCs w:val="21"/>
              </w:rPr>
              <w:t>11</w:t>
            </w:r>
            <w:r w:rsidRPr="00D06E4E">
              <w:rPr>
                <w:b/>
                <w:szCs w:val="21"/>
              </w:rPr>
              <w:t xml:space="preserve">    </w:t>
            </w:r>
            <w:r w:rsidRPr="00D06E4E">
              <w:rPr>
                <w:b/>
                <w:szCs w:val="21"/>
              </w:rPr>
              <w:t>环境保护目标表</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4A0"/>
            </w:tblPr>
            <w:tblGrid>
              <w:gridCol w:w="1078"/>
              <w:gridCol w:w="1292"/>
              <w:gridCol w:w="983"/>
              <w:gridCol w:w="1036"/>
              <w:gridCol w:w="1351"/>
              <w:gridCol w:w="2881"/>
            </w:tblGrid>
            <w:tr w:rsidR="00FF3D91" w:rsidRPr="00D06E4E" w:rsidTr="00C02B97">
              <w:trPr>
                <w:trHeight w:val="284"/>
              </w:trPr>
              <w:tc>
                <w:tcPr>
                  <w:tcW w:w="1078" w:type="dxa"/>
                  <w:vAlign w:val="center"/>
                </w:tcPr>
                <w:p w:rsidR="00FF3D91" w:rsidRPr="00D06E4E" w:rsidRDefault="00E91843">
                  <w:pPr>
                    <w:jc w:val="center"/>
                    <w:rPr>
                      <w:szCs w:val="21"/>
                    </w:rPr>
                  </w:pPr>
                  <w:r w:rsidRPr="00D06E4E">
                    <w:rPr>
                      <w:szCs w:val="21"/>
                    </w:rPr>
                    <w:t>环境要素</w:t>
                  </w:r>
                </w:p>
              </w:tc>
              <w:tc>
                <w:tcPr>
                  <w:tcW w:w="1292" w:type="dxa"/>
                  <w:vAlign w:val="center"/>
                </w:tcPr>
                <w:p w:rsidR="00FF3D91" w:rsidRPr="00D06E4E" w:rsidRDefault="00E91843">
                  <w:pPr>
                    <w:jc w:val="center"/>
                    <w:rPr>
                      <w:szCs w:val="21"/>
                    </w:rPr>
                  </w:pPr>
                  <w:r w:rsidRPr="00D06E4E">
                    <w:rPr>
                      <w:szCs w:val="21"/>
                    </w:rPr>
                    <w:t>保护对象</w:t>
                  </w:r>
                </w:p>
              </w:tc>
              <w:tc>
                <w:tcPr>
                  <w:tcW w:w="983" w:type="dxa"/>
                  <w:vAlign w:val="center"/>
                </w:tcPr>
                <w:p w:rsidR="00FF3D91" w:rsidRPr="00D06E4E" w:rsidRDefault="00E91843">
                  <w:pPr>
                    <w:jc w:val="center"/>
                    <w:rPr>
                      <w:szCs w:val="21"/>
                    </w:rPr>
                  </w:pPr>
                  <w:r w:rsidRPr="00D06E4E">
                    <w:rPr>
                      <w:szCs w:val="21"/>
                    </w:rPr>
                    <w:t>方位</w:t>
                  </w:r>
                </w:p>
              </w:tc>
              <w:tc>
                <w:tcPr>
                  <w:tcW w:w="1036" w:type="dxa"/>
                  <w:vAlign w:val="center"/>
                </w:tcPr>
                <w:p w:rsidR="00FF3D91" w:rsidRPr="00D06E4E" w:rsidRDefault="00E91843">
                  <w:pPr>
                    <w:jc w:val="center"/>
                    <w:rPr>
                      <w:szCs w:val="21"/>
                    </w:rPr>
                  </w:pPr>
                  <w:r w:rsidRPr="00D06E4E">
                    <w:rPr>
                      <w:szCs w:val="21"/>
                    </w:rPr>
                    <w:t>距离（</w:t>
                  </w:r>
                  <w:r w:rsidRPr="00D06E4E">
                    <w:rPr>
                      <w:szCs w:val="21"/>
                    </w:rPr>
                    <w:t>m</w:t>
                  </w:r>
                  <w:r w:rsidRPr="00D06E4E">
                    <w:rPr>
                      <w:szCs w:val="21"/>
                    </w:rPr>
                    <w:t>）</w:t>
                  </w:r>
                </w:p>
              </w:tc>
              <w:tc>
                <w:tcPr>
                  <w:tcW w:w="1351" w:type="dxa"/>
                  <w:vAlign w:val="center"/>
                </w:tcPr>
                <w:p w:rsidR="00FF3D91" w:rsidRPr="00D06E4E" w:rsidRDefault="00E91843">
                  <w:pPr>
                    <w:jc w:val="center"/>
                    <w:rPr>
                      <w:szCs w:val="21"/>
                    </w:rPr>
                  </w:pPr>
                  <w:r w:rsidRPr="00D06E4E">
                    <w:rPr>
                      <w:szCs w:val="21"/>
                    </w:rPr>
                    <w:t>规模</w:t>
                  </w:r>
                </w:p>
              </w:tc>
              <w:tc>
                <w:tcPr>
                  <w:tcW w:w="2881" w:type="dxa"/>
                  <w:vAlign w:val="center"/>
                </w:tcPr>
                <w:p w:rsidR="00FF3D91" w:rsidRPr="00D06E4E" w:rsidRDefault="00E91843">
                  <w:pPr>
                    <w:jc w:val="center"/>
                    <w:rPr>
                      <w:szCs w:val="21"/>
                    </w:rPr>
                  </w:pPr>
                  <w:r w:rsidRPr="00D06E4E">
                    <w:rPr>
                      <w:szCs w:val="21"/>
                    </w:rPr>
                    <w:t>保护级别</w:t>
                  </w:r>
                </w:p>
              </w:tc>
            </w:tr>
            <w:tr w:rsidR="00B23D78" w:rsidRPr="00D06E4E" w:rsidTr="00C02B97">
              <w:trPr>
                <w:trHeight w:val="284"/>
              </w:trPr>
              <w:tc>
                <w:tcPr>
                  <w:tcW w:w="1078" w:type="dxa"/>
                  <w:vMerge w:val="restart"/>
                  <w:vAlign w:val="center"/>
                </w:tcPr>
                <w:p w:rsidR="00B23D78" w:rsidRPr="00D06E4E" w:rsidRDefault="00B23D78">
                  <w:pPr>
                    <w:jc w:val="center"/>
                    <w:rPr>
                      <w:szCs w:val="21"/>
                    </w:rPr>
                  </w:pPr>
                  <w:r w:rsidRPr="00D06E4E">
                    <w:rPr>
                      <w:szCs w:val="21"/>
                    </w:rPr>
                    <w:t>环境空气</w:t>
                  </w:r>
                </w:p>
              </w:tc>
              <w:tc>
                <w:tcPr>
                  <w:tcW w:w="1292" w:type="dxa"/>
                  <w:vAlign w:val="center"/>
                </w:tcPr>
                <w:p w:rsidR="00B23D78" w:rsidRPr="00D06E4E" w:rsidRDefault="00C02B97">
                  <w:pPr>
                    <w:jc w:val="center"/>
                    <w:rPr>
                      <w:szCs w:val="21"/>
                    </w:rPr>
                  </w:pPr>
                  <w:r w:rsidRPr="00D06E4E">
                    <w:rPr>
                      <w:rFonts w:hint="eastAsia"/>
                      <w:szCs w:val="21"/>
                    </w:rPr>
                    <w:t>新庄村</w:t>
                  </w:r>
                </w:p>
              </w:tc>
              <w:tc>
                <w:tcPr>
                  <w:tcW w:w="983" w:type="dxa"/>
                  <w:vAlign w:val="center"/>
                </w:tcPr>
                <w:p w:rsidR="00B23D78" w:rsidRPr="00D06E4E" w:rsidRDefault="00B23D78">
                  <w:pPr>
                    <w:jc w:val="center"/>
                    <w:rPr>
                      <w:szCs w:val="21"/>
                    </w:rPr>
                  </w:pPr>
                  <w:r w:rsidRPr="00D06E4E">
                    <w:rPr>
                      <w:szCs w:val="21"/>
                    </w:rPr>
                    <w:t>S</w:t>
                  </w:r>
                  <w:r w:rsidR="00C02B97" w:rsidRPr="00D06E4E">
                    <w:rPr>
                      <w:rFonts w:hint="eastAsia"/>
                      <w:szCs w:val="21"/>
                    </w:rPr>
                    <w:t>E</w:t>
                  </w:r>
                </w:p>
              </w:tc>
              <w:tc>
                <w:tcPr>
                  <w:tcW w:w="1036" w:type="dxa"/>
                  <w:vAlign w:val="center"/>
                </w:tcPr>
                <w:p w:rsidR="00B23D78" w:rsidRPr="00D06E4E" w:rsidRDefault="00C02B97">
                  <w:pPr>
                    <w:jc w:val="center"/>
                    <w:rPr>
                      <w:szCs w:val="21"/>
                    </w:rPr>
                  </w:pPr>
                  <w:r w:rsidRPr="00D06E4E">
                    <w:rPr>
                      <w:rFonts w:hint="eastAsia"/>
                      <w:szCs w:val="21"/>
                    </w:rPr>
                    <w:t>500</w:t>
                  </w:r>
                </w:p>
              </w:tc>
              <w:tc>
                <w:tcPr>
                  <w:tcW w:w="1351" w:type="dxa"/>
                  <w:vAlign w:val="center"/>
                </w:tcPr>
                <w:p w:rsidR="00B23D78" w:rsidRPr="00D06E4E" w:rsidRDefault="00B23D78" w:rsidP="00C02B97">
                  <w:pPr>
                    <w:jc w:val="center"/>
                    <w:rPr>
                      <w:szCs w:val="21"/>
                    </w:rPr>
                  </w:pPr>
                  <w:r w:rsidRPr="00D06E4E">
                    <w:rPr>
                      <w:szCs w:val="21"/>
                    </w:rPr>
                    <w:t>约</w:t>
                  </w:r>
                  <w:r w:rsidR="00C02B97" w:rsidRPr="00D06E4E">
                    <w:rPr>
                      <w:rFonts w:hint="eastAsia"/>
                      <w:szCs w:val="21"/>
                    </w:rPr>
                    <w:t>50</w:t>
                  </w:r>
                  <w:r w:rsidRPr="00D06E4E">
                    <w:rPr>
                      <w:szCs w:val="21"/>
                    </w:rPr>
                    <w:t>0</w:t>
                  </w:r>
                  <w:r w:rsidRPr="00D06E4E">
                    <w:rPr>
                      <w:szCs w:val="21"/>
                    </w:rPr>
                    <w:t>人</w:t>
                  </w:r>
                </w:p>
              </w:tc>
              <w:tc>
                <w:tcPr>
                  <w:tcW w:w="2881" w:type="dxa"/>
                  <w:vMerge w:val="restart"/>
                  <w:vAlign w:val="center"/>
                </w:tcPr>
                <w:p w:rsidR="00B23D78" w:rsidRPr="00D06E4E" w:rsidRDefault="00B23D78">
                  <w:pPr>
                    <w:jc w:val="center"/>
                    <w:rPr>
                      <w:szCs w:val="21"/>
                    </w:rPr>
                  </w:pPr>
                  <w:r w:rsidRPr="00D06E4E">
                    <w:t>《环境空气质量标准》（</w:t>
                  </w:r>
                  <w:r w:rsidRPr="00D06E4E">
                    <w:t>GB3095-2012</w:t>
                  </w:r>
                  <w:r w:rsidRPr="00D06E4E">
                    <w:t>）二级标准</w:t>
                  </w:r>
                </w:p>
              </w:tc>
            </w:tr>
            <w:tr w:rsidR="00B23D78" w:rsidRPr="00D06E4E" w:rsidTr="00C02B97">
              <w:trPr>
                <w:trHeight w:val="284"/>
              </w:trPr>
              <w:tc>
                <w:tcPr>
                  <w:tcW w:w="1078" w:type="dxa"/>
                  <w:vMerge/>
                  <w:vAlign w:val="center"/>
                </w:tcPr>
                <w:p w:rsidR="00B23D78" w:rsidRPr="00D06E4E" w:rsidRDefault="00B23D78">
                  <w:pPr>
                    <w:jc w:val="center"/>
                    <w:rPr>
                      <w:szCs w:val="21"/>
                    </w:rPr>
                  </w:pPr>
                </w:p>
              </w:tc>
              <w:tc>
                <w:tcPr>
                  <w:tcW w:w="1292" w:type="dxa"/>
                  <w:vAlign w:val="center"/>
                </w:tcPr>
                <w:p w:rsidR="00B23D78" w:rsidRPr="00D06E4E" w:rsidRDefault="00C02B97">
                  <w:pPr>
                    <w:jc w:val="center"/>
                    <w:rPr>
                      <w:szCs w:val="21"/>
                    </w:rPr>
                  </w:pPr>
                  <w:r w:rsidRPr="00D06E4E">
                    <w:rPr>
                      <w:rFonts w:hint="eastAsia"/>
                      <w:szCs w:val="21"/>
                    </w:rPr>
                    <w:t>南贺村</w:t>
                  </w:r>
                </w:p>
              </w:tc>
              <w:tc>
                <w:tcPr>
                  <w:tcW w:w="983" w:type="dxa"/>
                  <w:vAlign w:val="center"/>
                </w:tcPr>
                <w:p w:rsidR="00B23D78" w:rsidRPr="00D06E4E" w:rsidRDefault="00C02B97">
                  <w:pPr>
                    <w:jc w:val="center"/>
                    <w:rPr>
                      <w:szCs w:val="21"/>
                    </w:rPr>
                  </w:pPr>
                  <w:r w:rsidRPr="00D06E4E">
                    <w:rPr>
                      <w:rFonts w:hint="eastAsia"/>
                      <w:szCs w:val="21"/>
                    </w:rPr>
                    <w:t>NW</w:t>
                  </w:r>
                </w:p>
              </w:tc>
              <w:tc>
                <w:tcPr>
                  <w:tcW w:w="1036" w:type="dxa"/>
                  <w:vAlign w:val="center"/>
                </w:tcPr>
                <w:p w:rsidR="00B23D78" w:rsidRPr="00D06E4E" w:rsidRDefault="00C02B97">
                  <w:pPr>
                    <w:jc w:val="center"/>
                    <w:rPr>
                      <w:szCs w:val="21"/>
                    </w:rPr>
                  </w:pPr>
                  <w:r w:rsidRPr="00D06E4E">
                    <w:rPr>
                      <w:rFonts w:hint="eastAsia"/>
                      <w:szCs w:val="21"/>
                    </w:rPr>
                    <w:t>780</w:t>
                  </w:r>
                </w:p>
              </w:tc>
              <w:tc>
                <w:tcPr>
                  <w:tcW w:w="1351" w:type="dxa"/>
                  <w:vAlign w:val="center"/>
                </w:tcPr>
                <w:p w:rsidR="00B23D78" w:rsidRPr="00D06E4E" w:rsidRDefault="00B23D78" w:rsidP="00B23D78">
                  <w:pPr>
                    <w:jc w:val="center"/>
                    <w:rPr>
                      <w:szCs w:val="21"/>
                    </w:rPr>
                  </w:pPr>
                  <w:r w:rsidRPr="00D06E4E">
                    <w:rPr>
                      <w:szCs w:val="21"/>
                    </w:rPr>
                    <w:t>约</w:t>
                  </w:r>
                  <w:r w:rsidRPr="00D06E4E">
                    <w:rPr>
                      <w:rFonts w:hint="eastAsia"/>
                      <w:szCs w:val="21"/>
                    </w:rPr>
                    <w:t>2</w:t>
                  </w:r>
                  <w:r w:rsidRPr="00D06E4E">
                    <w:rPr>
                      <w:szCs w:val="21"/>
                    </w:rPr>
                    <w:t>00</w:t>
                  </w:r>
                  <w:r w:rsidRPr="00D06E4E">
                    <w:rPr>
                      <w:szCs w:val="21"/>
                    </w:rPr>
                    <w:t>人</w:t>
                  </w:r>
                </w:p>
              </w:tc>
              <w:tc>
                <w:tcPr>
                  <w:tcW w:w="2881" w:type="dxa"/>
                  <w:vMerge/>
                  <w:vAlign w:val="center"/>
                </w:tcPr>
                <w:p w:rsidR="00B23D78" w:rsidRPr="00D06E4E" w:rsidRDefault="00B23D78">
                  <w:pPr>
                    <w:jc w:val="center"/>
                  </w:pPr>
                </w:p>
              </w:tc>
            </w:tr>
            <w:tr w:rsidR="00B23D78" w:rsidRPr="00D06E4E" w:rsidTr="00C02B97">
              <w:trPr>
                <w:trHeight w:val="284"/>
              </w:trPr>
              <w:tc>
                <w:tcPr>
                  <w:tcW w:w="1078" w:type="dxa"/>
                  <w:vAlign w:val="center"/>
                </w:tcPr>
                <w:p w:rsidR="00B23D78" w:rsidRPr="00D06E4E" w:rsidRDefault="00B23D78">
                  <w:pPr>
                    <w:jc w:val="center"/>
                    <w:rPr>
                      <w:szCs w:val="21"/>
                    </w:rPr>
                  </w:pPr>
                  <w:r w:rsidRPr="00D06E4E">
                    <w:rPr>
                      <w:szCs w:val="21"/>
                    </w:rPr>
                    <w:t>声环境</w:t>
                  </w:r>
                </w:p>
              </w:tc>
              <w:tc>
                <w:tcPr>
                  <w:tcW w:w="4662" w:type="dxa"/>
                  <w:gridSpan w:val="4"/>
                  <w:vAlign w:val="center"/>
                </w:tcPr>
                <w:p w:rsidR="00B23D78" w:rsidRPr="00D06E4E" w:rsidRDefault="00246E27" w:rsidP="009F62B2">
                  <w:pPr>
                    <w:jc w:val="center"/>
                    <w:rPr>
                      <w:szCs w:val="21"/>
                    </w:rPr>
                  </w:pPr>
                  <w:r w:rsidRPr="00D06E4E">
                    <w:rPr>
                      <w:rFonts w:hint="eastAsia"/>
                      <w:szCs w:val="21"/>
                    </w:rPr>
                    <w:t>项目厂区周围</w:t>
                  </w:r>
                  <w:r w:rsidRPr="00D06E4E">
                    <w:rPr>
                      <w:rFonts w:hint="eastAsia"/>
                      <w:szCs w:val="21"/>
                    </w:rPr>
                    <w:t>200m</w:t>
                  </w:r>
                  <w:r w:rsidRPr="00D06E4E">
                    <w:rPr>
                      <w:rFonts w:hint="eastAsia"/>
                      <w:szCs w:val="21"/>
                    </w:rPr>
                    <w:t>范围内</w:t>
                  </w:r>
                </w:p>
              </w:tc>
              <w:tc>
                <w:tcPr>
                  <w:tcW w:w="2881" w:type="dxa"/>
                  <w:vAlign w:val="center"/>
                </w:tcPr>
                <w:p w:rsidR="00B23D78" w:rsidRPr="00D06E4E" w:rsidRDefault="00B23D78" w:rsidP="00C02B97">
                  <w:pPr>
                    <w:ind w:firstLineChars="150" w:firstLine="315"/>
                  </w:pPr>
                  <w:r w:rsidRPr="00D06E4E">
                    <w:t>《声环境质量标准》（</w:t>
                  </w:r>
                  <w:r w:rsidRPr="00D06E4E">
                    <w:t>GB3096-2008</w:t>
                  </w:r>
                  <w:r w:rsidRPr="00D06E4E">
                    <w:t>）</w:t>
                  </w:r>
                  <w:r w:rsidR="00C02B97" w:rsidRPr="00D06E4E">
                    <w:rPr>
                      <w:rFonts w:hint="eastAsia"/>
                    </w:rPr>
                    <w:t>2</w:t>
                  </w:r>
                  <w:r w:rsidRPr="00D06E4E">
                    <w:t>类标准</w:t>
                  </w:r>
                </w:p>
              </w:tc>
            </w:tr>
          </w:tbl>
          <w:p w:rsidR="00FF3D91" w:rsidRPr="00D06E4E" w:rsidRDefault="00FF3D91">
            <w:pPr>
              <w:adjustRightInd w:val="0"/>
              <w:snapToGrid w:val="0"/>
              <w:ind w:firstLineChars="200" w:firstLine="422"/>
              <w:jc w:val="center"/>
              <w:rPr>
                <w:b/>
                <w:szCs w:val="21"/>
              </w:rPr>
            </w:pPr>
          </w:p>
          <w:p w:rsidR="009B3199" w:rsidRPr="00D06E4E" w:rsidRDefault="009B3199" w:rsidP="00F17AC1">
            <w:pPr>
              <w:adjustRightInd w:val="0"/>
              <w:snapToGrid w:val="0"/>
              <w:spacing w:line="360" w:lineRule="auto"/>
              <w:rPr>
                <w:b/>
                <w:szCs w:val="21"/>
              </w:rPr>
            </w:pPr>
          </w:p>
          <w:p w:rsidR="00571689" w:rsidRPr="00D06E4E" w:rsidRDefault="00571689" w:rsidP="00F17AC1">
            <w:pPr>
              <w:adjustRightInd w:val="0"/>
              <w:snapToGrid w:val="0"/>
              <w:spacing w:line="360" w:lineRule="auto"/>
              <w:rPr>
                <w:b/>
                <w:szCs w:val="21"/>
              </w:rPr>
            </w:pPr>
          </w:p>
          <w:p w:rsidR="00571689" w:rsidRPr="00D06E4E" w:rsidRDefault="00571689" w:rsidP="00F17AC1">
            <w:pPr>
              <w:adjustRightInd w:val="0"/>
              <w:snapToGrid w:val="0"/>
              <w:spacing w:line="360" w:lineRule="auto"/>
              <w:rPr>
                <w:b/>
                <w:szCs w:val="21"/>
              </w:rPr>
            </w:pPr>
          </w:p>
          <w:p w:rsidR="00C02B97" w:rsidRPr="00D06E4E" w:rsidRDefault="00C02B97" w:rsidP="00F51B6C">
            <w:pPr>
              <w:adjustRightInd w:val="0"/>
              <w:snapToGrid w:val="0"/>
              <w:spacing w:line="360" w:lineRule="auto"/>
              <w:rPr>
                <w:b/>
                <w:szCs w:val="21"/>
              </w:rPr>
            </w:pPr>
          </w:p>
        </w:tc>
      </w:tr>
    </w:tbl>
    <w:p w:rsidR="00FF3D91" w:rsidRPr="00D06E4E" w:rsidRDefault="00E91843">
      <w:pPr>
        <w:adjustRightInd w:val="0"/>
        <w:snapToGrid w:val="0"/>
        <w:outlineLvl w:val="0"/>
        <w:rPr>
          <w:b/>
          <w:kern w:val="0"/>
          <w:sz w:val="30"/>
          <w:szCs w:val="30"/>
        </w:rPr>
      </w:pPr>
      <w:bookmarkStart w:id="75" w:name="_Toc462881646"/>
      <w:bookmarkStart w:id="76" w:name="_Toc356126576"/>
      <w:bookmarkStart w:id="77" w:name="_Toc513537174"/>
      <w:bookmarkStart w:id="78" w:name="_Toc7446"/>
      <w:bookmarkStart w:id="79" w:name="_Toc359596321"/>
      <w:r w:rsidRPr="00D06E4E">
        <w:rPr>
          <w:b/>
          <w:kern w:val="0"/>
          <w:sz w:val="30"/>
          <w:szCs w:val="30"/>
        </w:rPr>
        <w:lastRenderedPageBreak/>
        <w:t>评价适用标准</w:t>
      </w:r>
      <w:bookmarkEnd w:id="75"/>
      <w:bookmarkEnd w:id="76"/>
      <w:bookmarkEnd w:id="77"/>
      <w:bookmarkEnd w:id="78"/>
      <w:bookmarkEnd w:id="79"/>
    </w:p>
    <w:tbl>
      <w:tblPr>
        <w:tblW w:w="89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64"/>
        <w:gridCol w:w="8390"/>
      </w:tblGrid>
      <w:tr w:rsidR="00FF3D91" w:rsidRPr="00D06E4E">
        <w:trPr>
          <w:trHeight w:val="2698"/>
          <w:jc w:val="center"/>
        </w:trPr>
        <w:tc>
          <w:tcPr>
            <w:tcW w:w="564" w:type="dxa"/>
            <w:vAlign w:val="center"/>
          </w:tcPr>
          <w:p w:rsidR="00FF3D91" w:rsidRPr="00D06E4E" w:rsidRDefault="00E91843">
            <w:pPr>
              <w:autoSpaceDE w:val="0"/>
              <w:autoSpaceDN w:val="0"/>
              <w:adjustRightInd w:val="0"/>
              <w:snapToGrid w:val="0"/>
              <w:jc w:val="center"/>
              <w:rPr>
                <w:b/>
                <w:spacing w:val="40"/>
                <w:kern w:val="0"/>
                <w:sz w:val="24"/>
              </w:rPr>
            </w:pPr>
            <w:r w:rsidRPr="00D06E4E">
              <w:rPr>
                <w:b/>
                <w:spacing w:val="40"/>
                <w:kern w:val="0"/>
                <w:sz w:val="24"/>
              </w:rPr>
              <w:t>环境质量标准</w:t>
            </w:r>
          </w:p>
        </w:tc>
        <w:tc>
          <w:tcPr>
            <w:tcW w:w="8390" w:type="dxa"/>
            <w:vAlign w:val="center"/>
          </w:tcPr>
          <w:p w:rsidR="00FF3D91" w:rsidRPr="00D06E4E" w:rsidRDefault="00E91843">
            <w:pPr>
              <w:spacing w:line="360" w:lineRule="auto"/>
              <w:ind w:firstLineChars="200" w:firstLine="480"/>
              <w:rPr>
                <w:sz w:val="24"/>
              </w:rPr>
            </w:pPr>
            <w:r w:rsidRPr="00D06E4E">
              <w:rPr>
                <w:sz w:val="24"/>
              </w:rPr>
              <w:t>1</w:t>
            </w:r>
            <w:r w:rsidRPr="00D06E4E">
              <w:rPr>
                <w:sz w:val="24"/>
              </w:rPr>
              <w:t>、环境空气中</w:t>
            </w:r>
            <w:r w:rsidRPr="00D06E4E">
              <w:rPr>
                <w:sz w:val="24"/>
              </w:rPr>
              <w:t>SO</w:t>
            </w:r>
            <w:r w:rsidRPr="00D06E4E">
              <w:rPr>
                <w:sz w:val="24"/>
                <w:vertAlign w:val="subscript"/>
              </w:rPr>
              <w:t>2</w:t>
            </w:r>
            <w:r w:rsidRPr="00D06E4E">
              <w:rPr>
                <w:sz w:val="24"/>
              </w:rPr>
              <w:t>、</w:t>
            </w:r>
            <w:r w:rsidRPr="00D06E4E">
              <w:rPr>
                <w:sz w:val="24"/>
              </w:rPr>
              <w:t>NO</w:t>
            </w:r>
            <w:r w:rsidRPr="00D06E4E">
              <w:rPr>
                <w:sz w:val="24"/>
                <w:vertAlign w:val="subscript"/>
              </w:rPr>
              <w:t>2</w:t>
            </w:r>
            <w:r w:rsidRPr="00D06E4E">
              <w:rPr>
                <w:sz w:val="24"/>
              </w:rPr>
              <w:t>、</w:t>
            </w:r>
            <w:r w:rsidRPr="00D06E4E">
              <w:rPr>
                <w:sz w:val="24"/>
              </w:rPr>
              <w:t>PM</w:t>
            </w:r>
            <w:r w:rsidRPr="00D06E4E">
              <w:rPr>
                <w:sz w:val="24"/>
                <w:vertAlign w:val="subscript"/>
              </w:rPr>
              <w:t>10</w:t>
            </w:r>
            <w:r w:rsidR="00246E27" w:rsidRPr="00D06E4E">
              <w:rPr>
                <w:rFonts w:hint="eastAsia"/>
                <w:sz w:val="24"/>
              </w:rPr>
              <w:t>、</w:t>
            </w:r>
            <w:r w:rsidR="00246E27" w:rsidRPr="00D06E4E">
              <w:rPr>
                <w:rFonts w:hint="eastAsia"/>
                <w:sz w:val="24"/>
              </w:rPr>
              <w:t>TSP</w:t>
            </w:r>
            <w:r w:rsidRPr="00D06E4E">
              <w:rPr>
                <w:sz w:val="24"/>
              </w:rPr>
              <w:t>执行《环境空气质量标准》（</w:t>
            </w:r>
            <w:r w:rsidRPr="00D06E4E">
              <w:rPr>
                <w:sz w:val="24"/>
              </w:rPr>
              <w:t>GB3095-2012</w:t>
            </w:r>
            <w:r w:rsidR="00EE3189" w:rsidRPr="00D06E4E">
              <w:rPr>
                <w:sz w:val="24"/>
              </w:rPr>
              <w:t>）中二级标准</w:t>
            </w:r>
            <w:r w:rsidR="00B44835" w:rsidRPr="00D06E4E">
              <w:rPr>
                <w:rFonts w:hint="eastAsia"/>
                <w:sz w:val="24"/>
              </w:rPr>
              <w:t>。</w:t>
            </w:r>
          </w:p>
          <w:p w:rsidR="00FF3D91" w:rsidRPr="00D06E4E" w:rsidRDefault="00E91843">
            <w:pPr>
              <w:spacing w:line="360" w:lineRule="auto"/>
              <w:ind w:firstLineChars="200" w:firstLine="480"/>
              <w:rPr>
                <w:sz w:val="24"/>
              </w:rPr>
            </w:pPr>
            <w:r w:rsidRPr="00D06E4E">
              <w:rPr>
                <w:sz w:val="24"/>
              </w:rPr>
              <w:t>2</w:t>
            </w:r>
            <w:r w:rsidRPr="00D06E4E">
              <w:rPr>
                <w:sz w:val="24"/>
              </w:rPr>
              <w:t>、声环境执行《声环境质量标准》（</w:t>
            </w:r>
            <w:r w:rsidRPr="00D06E4E">
              <w:rPr>
                <w:sz w:val="24"/>
              </w:rPr>
              <w:t>GB3096-2008</w:t>
            </w:r>
            <w:r w:rsidRPr="00D06E4E">
              <w:rPr>
                <w:sz w:val="24"/>
              </w:rPr>
              <w:t>）中</w:t>
            </w:r>
            <w:r w:rsidR="00C02B97" w:rsidRPr="00D06E4E">
              <w:rPr>
                <w:rFonts w:hint="eastAsia"/>
                <w:sz w:val="24"/>
              </w:rPr>
              <w:t>2</w:t>
            </w:r>
            <w:r w:rsidR="00591EBD" w:rsidRPr="00D06E4E">
              <w:rPr>
                <w:sz w:val="24"/>
              </w:rPr>
              <w:t>类标准</w:t>
            </w:r>
            <w:r w:rsidR="00591EBD" w:rsidRPr="00D06E4E">
              <w:rPr>
                <w:rFonts w:hint="eastAsia"/>
                <w:sz w:val="24"/>
              </w:rPr>
              <w:t>。</w:t>
            </w:r>
          </w:p>
          <w:p w:rsidR="00FF3D91" w:rsidRPr="00D06E4E" w:rsidRDefault="00E91843" w:rsidP="00571689">
            <w:pPr>
              <w:spacing w:line="360" w:lineRule="auto"/>
              <w:ind w:firstLineChars="200" w:firstLine="480"/>
              <w:rPr>
                <w:sz w:val="24"/>
              </w:rPr>
            </w:pPr>
            <w:r w:rsidRPr="00D06E4E">
              <w:rPr>
                <w:sz w:val="24"/>
              </w:rPr>
              <w:t>3</w:t>
            </w:r>
            <w:r w:rsidRPr="00D06E4E">
              <w:rPr>
                <w:sz w:val="24"/>
              </w:rPr>
              <w:t>、地表水环境执行《地表水环境质量标准》（</w:t>
            </w:r>
            <w:r w:rsidRPr="00D06E4E">
              <w:rPr>
                <w:sz w:val="24"/>
              </w:rPr>
              <w:t>GB3838-2002</w:t>
            </w:r>
            <w:r w:rsidRPr="00D06E4E">
              <w:rPr>
                <w:sz w:val="24"/>
              </w:rPr>
              <w:t>）</w:t>
            </w:r>
            <w:r w:rsidR="00ED168F" w:rsidRPr="00D06E4E">
              <w:rPr>
                <w:sz w:val="24"/>
              </w:rPr>
              <w:fldChar w:fldCharType="begin"/>
            </w:r>
            <w:r w:rsidR="00571689" w:rsidRPr="00D06E4E">
              <w:rPr>
                <w:sz w:val="24"/>
              </w:rPr>
              <w:instrText xml:space="preserve"> </w:instrText>
            </w:r>
            <w:r w:rsidR="00571689" w:rsidRPr="00D06E4E">
              <w:rPr>
                <w:rFonts w:hint="eastAsia"/>
                <w:sz w:val="24"/>
              </w:rPr>
              <w:instrText>= 4 \* ROMAN</w:instrText>
            </w:r>
            <w:r w:rsidR="00571689" w:rsidRPr="00D06E4E">
              <w:rPr>
                <w:sz w:val="24"/>
              </w:rPr>
              <w:instrText xml:space="preserve"> </w:instrText>
            </w:r>
            <w:r w:rsidR="00ED168F" w:rsidRPr="00D06E4E">
              <w:rPr>
                <w:sz w:val="24"/>
              </w:rPr>
              <w:fldChar w:fldCharType="separate"/>
            </w:r>
            <w:r w:rsidR="00571689" w:rsidRPr="00D06E4E">
              <w:rPr>
                <w:noProof/>
                <w:sz w:val="24"/>
              </w:rPr>
              <w:t>IV</w:t>
            </w:r>
            <w:r w:rsidR="00ED168F" w:rsidRPr="00D06E4E">
              <w:rPr>
                <w:sz w:val="24"/>
              </w:rPr>
              <w:fldChar w:fldCharType="end"/>
            </w:r>
            <w:r w:rsidRPr="00D06E4E">
              <w:rPr>
                <w:sz w:val="24"/>
              </w:rPr>
              <w:t>类标准。</w:t>
            </w:r>
          </w:p>
        </w:tc>
      </w:tr>
      <w:tr w:rsidR="00FF3D91" w:rsidRPr="00D06E4E">
        <w:trPr>
          <w:trHeight w:val="7641"/>
          <w:jc w:val="center"/>
        </w:trPr>
        <w:tc>
          <w:tcPr>
            <w:tcW w:w="564" w:type="dxa"/>
            <w:vAlign w:val="center"/>
          </w:tcPr>
          <w:p w:rsidR="00FF3D91" w:rsidRPr="00D06E4E" w:rsidRDefault="00E91843">
            <w:pPr>
              <w:autoSpaceDE w:val="0"/>
              <w:autoSpaceDN w:val="0"/>
              <w:adjustRightInd w:val="0"/>
              <w:snapToGrid w:val="0"/>
              <w:jc w:val="center"/>
              <w:rPr>
                <w:b/>
                <w:spacing w:val="40"/>
                <w:kern w:val="0"/>
                <w:sz w:val="24"/>
              </w:rPr>
            </w:pPr>
            <w:r w:rsidRPr="00D06E4E">
              <w:rPr>
                <w:b/>
                <w:spacing w:val="40"/>
                <w:kern w:val="0"/>
                <w:sz w:val="24"/>
              </w:rPr>
              <w:t>污染物排放标准</w:t>
            </w:r>
          </w:p>
        </w:tc>
        <w:tc>
          <w:tcPr>
            <w:tcW w:w="8390" w:type="dxa"/>
            <w:vAlign w:val="center"/>
          </w:tcPr>
          <w:p w:rsidR="00571689" w:rsidRPr="00D06E4E" w:rsidRDefault="00E91843" w:rsidP="00866D9B">
            <w:pPr>
              <w:spacing w:line="360" w:lineRule="auto"/>
              <w:ind w:firstLineChars="200" w:firstLine="480"/>
              <w:rPr>
                <w:sz w:val="24"/>
              </w:rPr>
            </w:pPr>
            <w:r w:rsidRPr="00D06E4E">
              <w:rPr>
                <w:sz w:val="24"/>
              </w:rPr>
              <w:t>1</w:t>
            </w:r>
            <w:r w:rsidRPr="00D06E4E">
              <w:rPr>
                <w:sz w:val="24"/>
              </w:rPr>
              <w:t>、废气：</w:t>
            </w:r>
            <w:r w:rsidR="00571689" w:rsidRPr="00D06E4E">
              <w:rPr>
                <w:rFonts w:hint="eastAsia"/>
                <w:sz w:val="24"/>
              </w:rPr>
              <w:t>运营期废气执行《大气污染物综合排放标准》（</w:t>
            </w:r>
            <w:r w:rsidR="00571689" w:rsidRPr="00D06E4E">
              <w:rPr>
                <w:rFonts w:hint="eastAsia"/>
                <w:sz w:val="24"/>
              </w:rPr>
              <w:t>GB16297-1996</w:t>
            </w:r>
            <w:r w:rsidR="00571689" w:rsidRPr="00D06E4E">
              <w:rPr>
                <w:rFonts w:hint="eastAsia"/>
                <w:sz w:val="24"/>
              </w:rPr>
              <w:t>）表</w:t>
            </w:r>
            <w:r w:rsidR="00571689" w:rsidRPr="00D06E4E">
              <w:rPr>
                <w:rFonts w:hint="eastAsia"/>
                <w:sz w:val="24"/>
              </w:rPr>
              <w:t xml:space="preserve"> 2 </w:t>
            </w:r>
            <w:r w:rsidR="00591EBD" w:rsidRPr="00D06E4E">
              <w:rPr>
                <w:rFonts w:hint="eastAsia"/>
                <w:sz w:val="24"/>
              </w:rPr>
              <w:t>的二级标准及无组织排放标准限值。</w:t>
            </w:r>
          </w:p>
          <w:p w:rsidR="002F5416" w:rsidRPr="00D06E4E" w:rsidRDefault="00E91843">
            <w:pPr>
              <w:spacing w:line="360" w:lineRule="auto"/>
              <w:ind w:firstLineChars="200" w:firstLine="480"/>
              <w:rPr>
                <w:sz w:val="24"/>
                <w:lang w:val="zh-CN"/>
              </w:rPr>
            </w:pPr>
            <w:r w:rsidRPr="00D06E4E">
              <w:rPr>
                <w:sz w:val="24"/>
              </w:rPr>
              <w:t>2</w:t>
            </w:r>
            <w:r w:rsidR="00EE3189" w:rsidRPr="00D06E4E">
              <w:rPr>
                <w:rFonts w:hint="eastAsia"/>
                <w:sz w:val="24"/>
              </w:rPr>
              <w:t>、</w:t>
            </w:r>
            <w:r w:rsidRPr="00D06E4E">
              <w:rPr>
                <w:sz w:val="24"/>
              </w:rPr>
              <w:t>废水：</w:t>
            </w:r>
            <w:r w:rsidR="002F5416" w:rsidRPr="00D06E4E">
              <w:rPr>
                <w:rFonts w:hint="eastAsia"/>
                <w:sz w:val="24"/>
              </w:rPr>
              <w:t>废水</w:t>
            </w:r>
            <w:r w:rsidR="002F5416" w:rsidRPr="00D06E4E">
              <w:rPr>
                <w:sz w:val="24"/>
              </w:rPr>
              <w:t>执行《黄河流域（陕西段）污水综合排放标准》（</w:t>
            </w:r>
            <w:r w:rsidR="002F5416" w:rsidRPr="00D06E4E">
              <w:rPr>
                <w:sz w:val="24"/>
              </w:rPr>
              <w:t>DB61/224-2011</w:t>
            </w:r>
            <w:r w:rsidR="002F5416" w:rsidRPr="00D06E4E">
              <w:rPr>
                <w:sz w:val="24"/>
              </w:rPr>
              <w:t>）二级标准</w:t>
            </w:r>
            <w:r w:rsidR="002F5416" w:rsidRPr="00D06E4E">
              <w:rPr>
                <w:rFonts w:hint="eastAsia"/>
                <w:sz w:val="24"/>
              </w:rPr>
              <w:t>和</w:t>
            </w:r>
            <w:r w:rsidR="002F5416" w:rsidRPr="00D06E4E">
              <w:rPr>
                <w:rFonts w:ascii="宋体" w:hAnsi="宋体" w:cs="宋体" w:hint="eastAsia"/>
                <w:sz w:val="24"/>
              </w:rPr>
              <w:t>《污水综合排放标准》</w:t>
            </w:r>
            <w:r w:rsidR="002F5416" w:rsidRPr="00D06E4E">
              <w:rPr>
                <w:sz w:val="24"/>
              </w:rPr>
              <w:t>(GB8978-1996)</w:t>
            </w:r>
            <w:r w:rsidR="002F5416" w:rsidRPr="00D06E4E">
              <w:rPr>
                <w:rFonts w:ascii="宋体" w:hAnsi="宋体" w:cs="宋体" w:hint="eastAsia"/>
                <w:sz w:val="24"/>
              </w:rPr>
              <w:t>三级标准</w:t>
            </w:r>
            <w:r w:rsidR="002F5416" w:rsidRPr="00D06E4E">
              <w:rPr>
                <w:rFonts w:hint="eastAsia"/>
                <w:sz w:val="24"/>
                <w:lang w:val="zh-CN"/>
              </w:rPr>
              <w:t>。</w:t>
            </w:r>
          </w:p>
          <w:p w:rsidR="00FF3D91" w:rsidRPr="00D06E4E" w:rsidRDefault="00E91843">
            <w:pPr>
              <w:spacing w:line="360" w:lineRule="auto"/>
              <w:ind w:firstLineChars="200" w:firstLine="480"/>
              <w:rPr>
                <w:sz w:val="24"/>
              </w:rPr>
            </w:pPr>
            <w:r w:rsidRPr="00D06E4E">
              <w:rPr>
                <w:sz w:val="24"/>
              </w:rPr>
              <w:t>3</w:t>
            </w:r>
            <w:r w:rsidRPr="00D06E4E">
              <w:rPr>
                <w:sz w:val="24"/>
              </w:rPr>
              <w:t>、噪声：运营期厂界噪声执行《工业企业厂界环境噪声排放标准》（</w:t>
            </w:r>
            <w:r w:rsidRPr="00D06E4E">
              <w:rPr>
                <w:sz w:val="24"/>
              </w:rPr>
              <w:t>GB12348-2008</w:t>
            </w:r>
            <w:r w:rsidRPr="00D06E4E">
              <w:rPr>
                <w:sz w:val="24"/>
              </w:rPr>
              <w:t>）中</w:t>
            </w:r>
            <w:r w:rsidR="002F5416" w:rsidRPr="00D06E4E">
              <w:rPr>
                <w:rFonts w:hint="eastAsia"/>
                <w:sz w:val="24"/>
              </w:rPr>
              <w:t>2</w:t>
            </w:r>
            <w:r w:rsidR="00591EBD" w:rsidRPr="00D06E4E">
              <w:rPr>
                <w:sz w:val="24"/>
              </w:rPr>
              <w:t>类标准</w:t>
            </w:r>
            <w:r w:rsidR="00591EBD" w:rsidRPr="00D06E4E">
              <w:rPr>
                <w:rFonts w:hint="eastAsia"/>
                <w:sz w:val="24"/>
              </w:rPr>
              <w:t>。</w:t>
            </w:r>
          </w:p>
          <w:p w:rsidR="00FF3D91" w:rsidRPr="00D06E4E" w:rsidRDefault="00E91843">
            <w:pPr>
              <w:spacing w:line="360" w:lineRule="auto"/>
              <w:ind w:firstLineChars="200" w:firstLine="480"/>
              <w:rPr>
                <w:sz w:val="24"/>
              </w:rPr>
            </w:pPr>
            <w:r w:rsidRPr="00D06E4E">
              <w:rPr>
                <w:sz w:val="24"/>
              </w:rPr>
              <w:t>4</w:t>
            </w:r>
            <w:r w:rsidRPr="00D06E4E">
              <w:rPr>
                <w:sz w:val="24"/>
              </w:rPr>
              <w:t>、固体废物：一般固体废弃物执行《一般工业固体废弃物贮存、处置场污染控制标准》（</w:t>
            </w:r>
            <w:r w:rsidRPr="00D06E4E">
              <w:rPr>
                <w:sz w:val="24"/>
              </w:rPr>
              <w:t>GB18599-2001</w:t>
            </w:r>
            <w:r w:rsidRPr="00D06E4E">
              <w:rPr>
                <w:sz w:val="24"/>
              </w:rPr>
              <w:t>）及</w:t>
            </w:r>
            <w:r w:rsidRPr="00D06E4E">
              <w:rPr>
                <w:sz w:val="24"/>
              </w:rPr>
              <w:t>2013</w:t>
            </w:r>
            <w:r w:rsidRPr="00D06E4E">
              <w:rPr>
                <w:sz w:val="24"/>
              </w:rPr>
              <w:t>修改单中的有关规定；</w:t>
            </w:r>
            <w:r w:rsidR="00B44835" w:rsidRPr="00D06E4E">
              <w:rPr>
                <w:rFonts w:hint="eastAsia"/>
                <w:bCs/>
                <w:kern w:val="24"/>
                <w:sz w:val="24"/>
              </w:rPr>
              <w:t>危险废物</w:t>
            </w:r>
            <w:r w:rsidR="00B44835" w:rsidRPr="00D06E4E">
              <w:rPr>
                <w:bCs/>
                <w:kern w:val="24"/>
                <w:sz w:val="24"/>
              </w:rPr>
              <w:t>执行《危险废物贮存污染控制标准》（</w:t>
            </w:r>
            <w:r w:rsidR="00B44835" w:rsidRPr="00D06E4E">
              <w:rPr>
                <w:bCs/>
                <w:kern w:val="24"/>
                <w:sz w:val="24"/>
              </w:rPr>
              <w:t>GB18597-2001</w:t>
            </w:r>
            <w:r w:rsidR="00B44835" w:rsidRPr="00D06E4E">
              <w:rPr>
                <w:bCs/>
                <w:kern w:val="24"/>
                <w:sz w:val="24"/>
              </w:rPr>
              <w:t>）的有关规定及修改单要求。</w:t>
            </w:r>
          </w:p>
          <w:p w:rsidR="00FF3D91" w:rsidRPr="00D06E4E" w:rsidRDefault="00E91843">
            <w:pPr>
              <w:spacing w:line="360" w:lineRule="auto"/>
              <w:ind w:firstLineChars="200" w:firstLine="480"/>
              <w:rPr>
                <w:sz w:val="24"/>
              </w:rPr>
            </w:pPr>
            <w:r w:rsidRPr="00D06E4E">
              <w:rPr>
                <w:sz w:val="24"/>
              </w:rPr>
              <w:t xml:space="preserve"> 5</w:t>
            </w:r>
            <w:r w:rsidRPr="00D06E4E">
              <w:rPr>
                <w:sz w:val="24"/>
              </w:rPr>
              <w:t>、其它要素评价执行国家有关规定的标准。</w:t>
            </w:r>
          </w:p>
        </w:tc>
      </w:tr>
      <w:tr w:rsidR="00FF3D91" w:rsidRPr="00D06E4E">
        <w:trPr>
          <w:trHeight w:val="2962"/>
          <w:jc w:val="center"/>
        </w:trPr>
        <w:tc>
          <w:tcPr>
            <w:tcW w:w="564" w:type="dxa"/>
            <w:vAlign w:val="center"/>
          </w:tcPr>
          <w:p w:rsidR="00FF3D91" w:rsidRPr="00D06E4E" w:rsidRDefault="00E91843">
            <w:pPr>
              <w:jc w:val="center"/>
              <w:rPr>
                <w:b/>
                <w:szCs w:val="21"/>
              </w:rPr>
            </w:pPr>
            <w:r w:rsidRPr="00D06E4E">
              <w:rPr>
                <w:b/>
                <w:szCs w:val="21"/>
              </w:rPr>
              <w:t>总量控制</w:t>
            </w:r>
          </w:p>
        </w:tc>
        <w:tc>
          <w:tcPr>
            <w:tcW w:w="8390" w:type="dxa"/>
            <w:vAlign w:val="center"/>
          </w:tcPr>
          <w:p w:rsidR="00B44835" w:rsidRPr="00D06E4E" w:rsidRDefault="00E91843" w:rsidP="00B44835">
            <w:pPr>
              <w:spacing w:line="360" w:lineRule="auto"/>
              <w:ind w:firstLineChars="200" w:firstLine="480"/>
              <w:rPr>
                <w:sz w:val="24"/>
              </w:rPr>
            </w:pPr>
            <w:r w:rsidRPr="00D06E4E">
              <w:rPr>
                <w:sz w:val="24"/>
              </w:rPr>
              <w:t>根据</w:t>
            </w:r>
            <w:r w:rsidRPr="00D06E4E">
              <w:rPr>
                <w:sz w:val="24"/>
              </w:rPr>
              <w:t>“</w:t>
            </w:r>
            <w:r w:rsidRPr="00D06E4E">
              <w:rPr>
                <w:sz w:val="24"/>
              </w:rPr>
              <w:t>十三五</w:t>
            </w:r>
            <w:r w:rsidRPr="00D06E4E">
              <w:rPr>
                <w:sz w:val="24"/>
              </w:rPr>
              <w:t>”</w:t>
            </w:r>
            <w:r w:rsidRPr="00D06E4E">
              <w:rPr>
                <w:sz w:val="24"/>
              </w:rPr>
              <w:t>期间总量控制要求，</w:t>
            </w:r>
            <w:r w:rsidRPr="00D06E4E">
              <w:rPr>
                <w:sz w:val="24"/>
              </w:rPr>
              <w:t>“</w:t>
            </w:r>
            <w:r w:rsidRPr="00D06E4E">
              <w:rPr>
                <w:sz w:val="24"/>
              </w:rPr>
              <w:t>十三五</w:t>
            </w:r>
            <w:r w:rsidRPr="00D06E4E">
              <w:rPr>
                <w:sz w:val="24"/>
              </w:rPr>
              <w:t>”</w:t>
            </w:r>
            <w:r w:rsidRPr="00D06E4E">
              <w:rPr>
                <w:sz w:val="24"/>
              </w:rPr>
              <w:t>期间污染物控制指标为</w:t>
            </w:r>
            <w:bookmarkStart w:id="80" w:name="OLE_LINK2"/>
            <w:bookmarkStart w:id="81" w:name="OLE_LINK1"/>
            <w:r w:rsidRPr="00D06E4E">
              <w:rPr>
                <w:sz w:val="24"/>
              </w:rPr>
              <w:t>COD</w:t>
            </w:r>
            <w:r w:rsidRPr="00D06E4E">
              <w:rPr>
                <w:sz w:val="24"/>
              </w:rPr>
              <w:t>、</w:t>
            </w:r>
            <w:r w:rsidRPr="00D06E4E">
              <w:rPr>
                <w:sz w:val="24"/>
              </w:rPr>
              <w:t>NH</w:t>
            </w:r>
            <w:r w:rsidRPr="00D06E4E">
              <w:rPr>
                <w:sz w:val="24"/>
                <w:vertAlign w:val="subscript"/>
              </w:rPr>
              <w:t>3</w:t>
            </w:r>
            <w:r w:rsidRPr="00D06E4E">
              <w:rPr>
                <w:sz w:val="24"/>
              </w:rPr>
              <w:t>-N</w:t>
            </w:r>
            <w:bookmarkEnd w:id="80"/>
            <w:bookmarkEnd w:id="81"/>
            <w:r w:rsidRPr="00D06E4E">
              <w:rPr>
                <w:sz w:val="24"/>
              </w:rPr>
              <w:t>、</w:t>
            </w:r>
            <w:r w:rsidRPr="00D06E4E">
              <w:rPr>
                <w:sz w:val="24"/>
              </w:rPr>
              <w:t>SO</w:t>
            </w:r>
            <w:r w:rsidRPr="00D06E4E">
              <w:rPr>
                <w:sz w:val="24"/>
                <w:vertAlign w:val="subscript"/>
              </w:rPr>
              <w:t>2</w:t>
            </w:r>
            <w:r w:rsidRPr="00D06E4E">
              <w:rPr>
                <w:sz w:val="24"/>
              </w:rPr>
              <w:t>、</w:t>
            </w:r>
            <w:proofErr w:type="spellStart"/>
            <w:r w:rsidRPr="00D06E4E">
              <w:rPr>
                <w:sz w:val="24"/>
              </w:rPr>
              <w:t>NOx</w:t>
            </w:r>
            <w:proofErr w:type="spellEnd"/>
            <w:r w:rsidRPr="00D06E4E">
              <w:rPr>
                <w:sz w:val="24"/>
              </w:rPr>
              <w:t>、</w:t>
            </w:r>
            <w:r w:rsidRPr="00D06E4E">
              <w:rPr>
                <w:sz w:val="24"/>
              </w:rPr>
              <w:t>VOCs</w:t>
            </w:r>
            <w:r w:rsidRPr="00D06E4E">
              <w:rPr>
                <w:sz w:val="24"/>
              </w:rPr>
              <w:t>。结合本项目污染物排放特征，</w:t>
            </w:r>
            <w:r w:rsidR="00BF3464" w:rsidRPr="00D06E4E">
              <w:rPr>
                <w:sz w:val="24"/>
              </w:rPr>
              <w:t>项目</w:t>
            </w:r>
            <w:r w:rsidR="00EE3189" w:rsidRPr="00D06E4E">
              <w:rPr>
                <w:rFonts w:hint="eastAsia"/>
                <w:sz w:val="24"/>
              </w:rPr>
              <w:t>无生产废气产生，因此不设废气总量控制因子</w:t>
            </w:r>
            <w:r w:rsidR="00BA0731" w:rsidRPr="00D06E4E">
              <w:rPr>
                <w:rFonts w:hint="eastAsia"/>
                <w:sz w:val="24"/>
              </w:rPr>
              <w:t>。</w:t>
            </w:r>
          </w:p>
          <w:p w:rsidR="008111DC" w:rsidRPr="00D06E4E" w:rsidRDefault="00E91843" w:rsidP="002F5416">
            <w:pPr>
              <w:spacing w:line="360" w:lineRule="auto"/>
              <w:ind w:firstLineChars="200" w:firstLine="480"/>
              <w:rPr>
                <w:sz w:val="24"/>
              </w:rPr>
            </w:pPr>
            <w:r w:rsidRPr="00D06E4E">
              <w:rPr>
                <w:sz w:val="24"/>
              </w:rPr>
              <w:t>项目</w:t>
            </w:r>
            <w:r w:rsidR="00B44835" w:rsidRPr="00D06E4E">
              <w:rPr>
                <w:rFonts w:hint="eastAsia"/>
                <w:sz w:val="24"/>
              </w:rPr>
              <w:t>废水经厂区</w:t>
            </w:r>
            <w:r w:rsidR="002F5416" w:rsidRPr="00D06E4E">
              <w:rPr>
                <w:rFonts w:hint="eastAsia"/>
                <w:sz w:val="24"/>
              </w:rPr>
              <w:t>原有</w:t>
            </w:r>
            <w:r w:rsidR="00B44835" w:rsidRPr="00D06E4E">
              <w:rPr>
                <w:rFonts w:hint="eastAsia"/>
                <w:sz w:val="24"/>
              </w:rPr>
              <w:t>的污水处理设施处理达到相关标准后</w:t>
            </w:r>
            <w:r w:rsidR="002F5416" w:rsidRPr="00D06E4E">
              <w:rPr>
                <w:rFonts w:hint="eastAsia"/>
                <w:sz w:val="24"/>
              </w:rPr>
              <w:t>排入市政</w:t>
            </w:r>
            <w:r w:rsidR="002F5416" w:rsidRPr="00D06E4E">
              <w:rPr>
                <w:sz w:val="24"/>
              </w:rPr>
              <w:t>污水管网，最终进入</w:t>
            </w:r>
            <w:r w:rsidR="002F5416" w:rsidRPr="00D06E4E">
              <w:rPr>
                <w:rFonts w:hint="eastAsia"/>
                <w:sz w:val="24"/>
                <w:lang w:val="zh-CN"/>
              </w:rPr>
              <w:t>西咸新区秦汉新城朝阳污水处理厂</w:t>
            </w:r>
            <w:r w:rsidR="002F5416" w:rsidRPr="00D06E4E">
              <w:rPr>
                <w:rFonts w:hint="eastAsia"/>
                <w:sz w:val="24"/>
              </w:rPr>
              <w:t>，总量在污水处理厂总量中平衡。</w:t>
            </w:r>
          </w:p>
        </w:tc>
      </w:tr>
    </w:tbl>
    <w:p w:rsidR="00FF3D91" w:rsidRPr="00D06E4E" w:rsidRDefault="00E91843">
      <w:pPr>
        <w:adjustRightInd w:val="0"/>
        <w:snapToGrid w:val="0"/>
        <w:outlineLvl w:val="0"/>
        <w:rPr>
          <w:b/>
          <w:kern w:val="0"/>
          <w:sz w:val="30"/>
          <w:szCs w:val="30"/>
        </w:rPr>
      </w:pPr>
      <w:bookmarkStart w:id="82" w:name="_Toc356126577"/>
      <w:bookmarkStart w:id="83" w:name="_Toc462881647"/>
      <w:bookmarkStart w:id="84" w:name="_Toc359596322"/>
      <w:bookmarkStart w:id="85" w:name="_Toc22970"/>
      <w:bookmarkStart w:id="86" w:name="_Toc513537175"/>
      <w:r w:rsidRPr="00D06E4E">
        <w:rPr>
          <w:b/>
          <w:kern w:val="0"/>
          <w:sz w:val="30"/>
          <w:szCs w:val="30"/>
        </w:rPr>
        <w:lastRenderedPageBreak/>
        <w:t>建设项目工程分析</w:t>
      </w:r>
      <w:bookmarkEnd w:id="82"/>
      <w:bookmarkEnd w:id="83"/>
      <w:bookmarkEnd w:id="84"/>
      <w:bookmarkEnd w:id="85"/>
      <w:bookmarkEnd w:id="86"/>
    </w:p>
    <w:tbl>
      <w:tblPr>
        <w:tblW w:w="893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935"/>
      </w:tblGrid>
      <w:tr w:rsidR="00FF3D91" w:rsidRPr="00D06E4E">
        <w:trPr>
          <w:trHeight w:val="13011"/>
          <w:jc w:val="center"/>
        </w:trPr>
        <w:tc>
          <w:tcPr>
            <w:tcW w:w="8935" w:type="dxa"/>
          </w:tcPr>
          <w:p w:rsidR="00FF3D91" w:rsidRPr="00D06E4E" w:rsidRDefault="00E91843" w:rsidP="00EC222E">
            <w:pPr>
              <w:adjustRightInd w:val="0"/>
              <w:snapToGrid w:val="0"/>
              <w:spacing w:beforeLines="50" w:line="360" w:lineRule="auto"/>
              <w:rPr>
                <w:b/>
                <w:sz w:val="28"/>
              </w:rPr>
            </w:pPr>
            <w:r w:rsidRPr="00D06E4E">
              <w:rPr>
                <w:b/>
                <w:sz w:val="28"/>
              </w:rPr>
              <w:t>工艺流程简述（图示）：</w:t>
            </w:r>
          </w:p>
          <w:p w:rsidR="00FF3D91" w:rsidRPr="00D06E4E" w:rsidRDefault="00E91843">
            <w:pPr>
              <w:spacing w:line="360" w:lineRule="auto"/>
              <w:ind w:firstLine="426"/>
              <w:rPr>
                <w:b/>
                <w:bCs/>
                <w:sz w:val="24"/>
              </w:rPr>
            </w:pPr>
            <w:r w:rsidRPr="00D06E4E">
              <w:rPr>
                <w:b/>
                <w:bCs/>
                <w:sz w:val="24"/>
              </w:rPr>
              <w:t>一、施工期</w:t>
            </w:r>
          </w:p>
          <w:p w:rsidR="0022347B" w:rsidRPr="00D06E4E" w:rsidRDefault="0022347B" w:rsidP="0022347B">
            <w:pPr>
              <w:spacing w:line="360" w:lineRule="auto"/>
              <w:ind w:firstLineChars="200" w:firstLine="480"/>
              <w:rPr>
                <w:sz w:val="24"/>
              </w:rPr>
            </w:pPr>
            <w:bookmarkStart w:id="87" w:name="OLE_LINK8"/>
            <w:bookmarkStart w:id="88" w:name="OLE_LINK7"/>
            <w:r w:rsidRPr="00D06E4E">
              <w:rPr>
                <w:rFonts w:hint="eastAsia"/>
                <w:sz w:val="24"/>
              </w:rPr>
              <w:t>根据现场踏勘及建设单位提供资料，环境影响评价工作介入时，</w:t>
            </w:r>
            <w:r w:rsidR="00B109B2" w:rsidRPr="00D06E4E">
              <w:rPr>
                <w:rFonts w:hint="eastAsia"/>
                <w:sz w:val="24"/>
              </w:rPr>
              <w:t>项目已基本建设完成，尚未投入运营，</w:t>
            </w:r>
            <w:r w:rsidRPr="00D06E4E">
              <w:rPr>
                <w:rFonts w:hint="eastAsia"/>
                <w:sz w:val="24"/>
              </w:rPr>
              <w:t>，因此，本环评不对施工期进行环境影响评价。</w:t>
            </w:r>
            <w:bookmarkEnd w:id="87"/>
            <w:bookmarkEnd w:id="88"/>
          </w:p>
          <w:p w:rsidR="00FF3D91" w:rsidRPr="00D06E4E" w:rsidRDefault="00E91843">
            <w:pPr>
              <w:spacing w:line="360" w:lineRule="auto"/>
              <w:ind w:firstLine="426"/>
              <w:rPr>
                <w:b/>
                <w:sz w:val="24"/>
              </w:rPr>
            </w:pPr>
            <w:r w:rsidRPr="00D06E4E">
              <w:rPr>
                <w:b/>
                <w:sz w:val="24"/>
              </w:rPr>
              <w:t>二、营运期</w:t>
            </w:r>
          </w:p>
          <w:p w:rsidR="00FF3D91" w:rsidRPr="00D06E4E" w:rsidRDefault="00E91843">
            <w:pPr>
              <w:spacing w:line="360" w:lineRule="auto"/>
              <w:ind w:firstLine="426"/>
              <w:rPr>
                <w:b/>
                <w:sz w:val="24"/>
              </w:rPr>
            </w:pPr>
            <w:r w:rsidRPr="00D06E4E">
              <w:rPr>
                <w:b/>
                <w:sz w:val="24"/>
              </w:rPr>
              <w:t>1</w:t>
            </w:r>
            <w:r w:rsidRPr="00D06E4E">
              <w:rPr>
                <w:b/>
                <w:sz w:val="24"/>
              </w:rPr>
              <w:t>、工艺流程及产物环节</w:t>
            </w:r>
          </w:p>
          <w:p w:rsidR="00FF3D91" w:rsidRPr="00D06E4E" w:rsidRDefault="00E91843" w:rsidP="00EE3189">
            <w:pPr>
              <w:spacing w:line="360" w:lineRule="auto"/>
              <w:ind w:firstLine="426"/>
              <w:rPr>
                <w:sz w:val="24"/>
              </w:rPr>
            </w:pPr>
            <w:r w:rsidRPr="00D06E4E">
              <w:rPr>
                <w:sz w:val="24"/>
              </w:rPr>
              <w:t>项目主要为</w:t>
            </w:r>
            <w:r w:rsidR="00EE3189" w:rsidRPr="00D06E4E">
              <w:rPr>
                <w:sz w:val="24"/>
              </w:rPr>
              <w:t>航空、航天、高压输配电及汽车零部件加工</w:t>
            </w:r>
            <w:r w:rsidRPr="00D06E4E">
              <w:rPr>
                <w:sz w:val="24"/>
              </w:rPr>
              <w:t>项目，主要工艺流程及产污环节见图</w:t>
            </w:r>
            <w:r w:rsidRPr="00D06E4E">
              <w:rPr>
                <w:sz w:val="24"/>
              </w:rPr>
              <w:t>3</w:t>
            </w:r>
            <w:r w:rsidRPr="00D06E4E">
              <w:rPr>
                <w:sz w:val="24"/>
              </w:rPr>
              <w:t>。</w:t>
            </w:r>
          </w:p>
          <w:p w:rsidR="00474246" w:rsidRPr="00D06E4E" w:rsidRDefault="00213F97" w:rsidP="00213F97">
            <w:pPr>
              <w:spacing w:line="360" w:lineRule="auto"/>
              <w:jc w:val="center"/>
            </w:pPr>
            <w:r w:rsidRPr="00D06E4E">
              <w:object w:dxaOrig="7992" w:dyaOrig="4383">
                <v:shape id="_x0000_i1026" type="#_x0000_t75" style="width:399.45pt;height:219.15pt" o:ole="" o:bordertopcolor="this" o:borderleftcolor="this" o:borderbottomcolor="this" o:borderrightcolor="this">
                  <v:imagedata r:id="rId14" o:title=""/>
                  <w10:bordertop type="dash" width="12"/>
                  <w10:borderleft type="dash" width="12"/>
                  <w10:borderbottom type="dash" width="12"/>
                  <w10:borderright type="dash" width="12"/>
                </v:shape>
                <o:OLEObject Type="Embed" ProgID="Visio.Drawing.11" ShapeID="_x0000_i1026" DrawAspect="Content" ObjectID="_1602412673" r:id="rId15"/>
              </w:object>
            </w:r>
          </w:p>
          <w:p w:rsidR="00906056" w:rsidRPr="00D06E4E" w:rsidRDefault="00906056" w:rsidP="00906056">
            <w:pPr>
              <w:jc w:val="center"/>
              <w:rPr>
                <w:b/>
                <w:szCs w:val="21"/>
              </w:rPr>
            </w:pPr>
            <w:r w:rsidRPr="00D06E4E">
              <w:rPr>
                <w:b/>
                <w:szCs w:val="21"/>
              </w:rPr>
              <w:t>图</w:t>
            </w:r>
            <w:r w:rsidR="0022347B" w:rsidRPr="00D06E4E">
              <w:rPr>
                <w:rFonts w:hint="eastAsia"/>
                <w:b/>
                <w:szCs w:val="21"/>
              </w:rPr>
              <w:t>2</w:t>
            </w:r>
            <w:r w:rsidRPr="00D06E4E">
              <w:rPr>
                <w:b/>
                <w:szCs w:val="21"/>
              </w:rPr>
              <w:t xml:space="preserve">   </w:t>
            </w:r>
            <w:r w:rsidRPr="00D06E4E">
              <w:rPr>
                <w:b/>
                <w:szCs w:val="21"/>
              </w:rPr>
              <w:t>项目</w:t>
            </w:r>
            <w:r w:rsidR="00213F97" w:rsidRPr="00D06E4E">
              <w:rPr>
                <w:b/>
                <w:szCs w:val="21"/>
              </w:rPr>
              <w:t>航空、航天、高压输配电及汽车零部件加工</w:t>
            </w:r>
            <w:r w:rsidRPr="00D06E4E">
              <w:rPr>
                <w:b/>
                <w:szCs w:val="21"/>
              </w:rPr>
              <w:t>工艺流程及产物环节图</w:t>
            </w:r>
          </w:p>
          <w:p w:rsidR="00FF3D91" w:rsidRPr="00D06E4E" w:rsidRDefault="00E91843">
            <w:pPr>
              <w:spacing w:line="360" w:lineRule="auto"/>
              <w:ind w:firstLine="426"/>
              <w:rPr>
                <w:b/>
                <w:sz w:val="24"/>
              </w:rPr>
            </w:pPr>
            <w:r w:rsidRPr="00D06E4E">
              <w:rPr>
                <w:b/>
                <w:sz w:val="24"/>
              </w:rPr>
              <w:t>2</w:t>
            </w:r>
            <w:r w:rsidRPr="00D06E4E">
              <w:rPr>
                <w:b/>
                <w:sz w:val="24"/>
              </w:rPr>
              <w:t>、工艺流程简</w:t>
            </w:r>
          </w:p>
          <w:p w:rsidR="00213F97" w:rsidRPr="00D06E4E" w:rsidRDefault="00213F97" w:rsidP="00213F97">
            <w:pPr>
              <w:spacing w:line="360" w:lineRule="auto"/>
              <w:ind w:firstLineChars="200" w:firstLine="480"/>
              <w:rPr>
                <w:rFonts w:eastAsiaTheme="minorEastAsia" w:hAnsiTheme="minorEastAsia"/>
                <w:sz w:val="24"/>
              </w:rPr>
            </w:pPr>
            <w:r w:rsidRPr="00D06E4E">
              <w:rPr>
                <w:rFonts w:eastAsiaTheme="minorEastAsia" w:hAnsiTheme="minorEastAsia" w:hint="eastAsia"/>
                <w:sz w:val="24"/>
              </w:rPr>
              <w:t>（</w:t>
            </w:r>
            <w:r w:rsidRPr="00D06E4E">
              <w:rPr>
                <w:rFonts w:eastAsiaTheme="minorEastAsia" w:hAnsiTheme="minorEastAsia" w:hint="eastAsia"/>
                <w:sz w:val="24"/>
              </w:rPr>
              <w:t>1</w:t>
            </w:r>
            <w:r w:rsidRPr="00D06E4E">
              <w:rPr>
                <w:rFonts w:eastAsiaTheme="minorEastAsia" w:hAnsiTheme="minorEastAsia" w:hint="eastAsia"/>
                <w:sz w:val="24"/>
              </w:rPr>
              <w:t>）来料检验：</w:t>
            </w:r>
            <w:r w:rsidRPr="00D06E4E">
              <w:rPr>
                <w:rFonts w:eastAsiaTheme="minorEastAsia" w:hAnsiTheme="minorEastAsia"/>
                <w:sz w:val="24"/>
              </w:rPr>
              <w:t>检验对客户提供原材料进行入库检测</w:t>
            </w:r>
            <w:r w:rsidR="00021F78" w:rsidRPr="00D06E4E">
              <w:rPr>
                <w:rFonts w:eastAsiaTheme="minorEastAsia" w:hint="eastAsia"/>
                <w:sz w:val="24"/>
              </w:rPr>
              <w:t>，</w:t>
            </w:r>
            <w:r w:rsidRPr="00D06E4E">
              <w:rPr>
                <w:rFonts w:eastAsiaTheme="minorEastAsia" w:hAnsiTheme="minorEastAsia"/>
                <w:sz w:val="24"/>
              </w:rPr>
              <w:t>合格品直接入库，不合格品退回客户。</w:t>
            </w:r>
          </w:p>
          <w:p w:rsidR="00213F97" w:rsidRPr="00D06E4E" w:rsidRDefault="00213F97" w:rsidP="00213F97">
            <w:pPr>
              <w:spacing w:line="360" w:lineRule="auto"/>
              <w:ind w:firstLineChars="200" w:firstLine="480"/>
              <w:rPr>
                <w:rFonts w:eastAsiaTheme="minorEastAsia" w:hAnsiTheme="minorEastAsia"/>
                <w:sz w:val="24"/>
              </w:rPr>
            </w:pPr>
            <w:r w:rsidRPr="00D06E4E">
              <w:rPr>
                <w:rFonts w:eastAsiaTheme="minorEastAsia" w:hAnsiTheme="minorEastAsia" w:hint="eastAsia"/>
                <w:sz w:val="24"/>
              </w:rPr>
              <w:t>（</w:t>
            </w:r>
            <w:r w:rsidRPr="00D06E4E">
              <w:rPr>
                <w:rFonts w:eastAsiaTheme="minorEastAsia" w:hAnsiTheme="minorEastAsia" w:hint="eastAsia"/>
                <w:sz w:val="24"/>
              </w:rPr>
              <w:t>2</w:t>
            </w:r>
            <w:r w:rsidRPr="00D06E4E">
              <w:rPr>
                <w:rFonts w:eastAsiaTheme="minorEastAsia" w:hAnsiTheme="minorEastAsia" w:hint="eastAsia"/>
                <w:sz w:val="24"/>
              </w:rPr>
              <w:t>）粗车：</w:t>
            </w:r>
            <w:r w:rsidRPr="00D06E4E">
              <w:rPr>
                <w:rFonts w:eastAsiaTheme="minorEastAsia" w:hAnsiTheme="minorEastAsia"/>
                <w:sz w:val="24"/>
              </w:rPr>
              <w:t>根据工艺要求对原材料进行拉花键切削加工或数控车床切削加工</w:t>
            </w:r>
            <w:r w:rsidR="00021F78" w:rsidRPr="00D06E4E">
              <w:rPr>
                <w:rFonts w:eastAsiaTheme="minorEastAsia" w:hAnsiTheme="minorEastAsia" w:hint="eastAsia"/>
                <w:sz w:val="24"/>
              </w:rPr>
              <w:t>，</w:t>
            </w:r>
            <w:r w:rsidR="00021F78" w:rsidRPr="00D06E4E">
              <w:rPr>
                <w:rFonts w:eastAsiaTheme="minorEastAsia" w:hAnsiTheme="minorEastAsia"/>
                <w:sz w:val="24"/>
              </w:rPr>
              <w:t>拉花键切削加工或数控车床切削加工</w:t>
            </w:r>
            <w:r w:rsidR="00021F78" w:rsidRPr="00D06E4E">
              <w:rPr>
                <w:rFonts w:eastAsiaTheme="minorEastAsia" w:hAnsiTheme="minorEastAsia" w:hint="eastAsia"/>
                <w:sz w:val="24"/>
              </w:rPr>
              <w:t>时零件均位于密闭车床内加工，加工过程中喷洒切削液，湿法加工，无废气产生，切削液通过车床底部废液收集槽收集，经沉淀过滤后回用，部分废弃切削液作为危险固体废物处理。</w:t>
            </w:r>
            <w:r w:rsidRPr="00D06E4E">
              <w:rPr>
                <w:rFonts w:eastAsiaTheme="minorEastAsia" w:hAnsiTheme="minorEastAsia" w:hint="eastAsia"/>
                <w:sz w:val="24"/>
              </w:rPr>
              <w:t>此工序会产生金属固废、废屑削液、噪声等。</w:t>
            </w:r>
          </w:p>
          <w:p w:rsidR="00213F97" w:rsidRPr="00D06E4E" w:rsidRDefault="00213F97" w:rsidP="00213F97">
            <w:pPr>
              <w:spacing w:line="360" w:lineRule="auto"/>
              <w:ind w:firstLineChars="200" w:firstLine="480"/>
              <w:rPr>
                <w:rFonts w:eastAsiaTheme="minorEastAsia" w:hAnsiTheme="minorEastAsia"/>
                <w:sz w:val="24"/>
              </w:rPr>
            </w:pPr>
            <w:r w:rsidRPr="00D06E4E">
              <w:rPr>
                <w:rFonts w:eastAsiaTheme="minorEastAsia" w:hAnsiTheme="minorEastAsia" w:hint="eastAsia"/>
                <w:sz w:val="24"/>
              </w:rPr>
              <w:t>（</w:t>
            </w:r>
            <w:r w:rsidRPr="00D06E4E">
              <w:rPr>
                <w:rFonts w:eastAsiaTheme="minorEastAsia" w:hAnsiTheme="minorEastAsia" w:hint="eastAsia"/>
                <w:sz w:val="24"/>
              </w:rPr>
              <w:t>3</w:t>
            </w:r>
            <w:r w:rsidRPr="00D06E4E">
              <w:rPr>
                <w:rFonts w:eastAsiaTheme="minorEastAsia" w:hAnsiTheme="minorEastAsia" w:hint="eastAsia"/>
                <w:sz w:val="24"/>
              </w:rPr>
              <w:t>）精车：对进行切削加工后的零件进入</w:t>
            </w:r>
            <w:r w:rsidRPr="00D06E4E">
              <w:rPr>
                <w:rFonts w:eastAsiaTheme="minorEastAsia" w:hAnsiTheme="minorEastAsia"/>
                <w:sz w:val="24"/>
              </w:rPr>
              <w:t>加工中心</w:t>
            </w:r>
            <w:r w:rsidRPr="00D06E4E">
              <w:rPr>
                <w:rFonts w:eastAsiaTheme="minorEastAsia" w:hint="eastAsia"/>
                <w:sz w:val="24"/>
              </w:rPr>
              <w:t>精</w:t>
            </w:r>
            <w:r w:rsidRPr="00D06E4E">
              <w:rPr>
                <w:rFonts w:eastAsiaTheme="minorEastAsia" w:hAnsiTheme="minorEastAsia"/>
                <w:sz w:val="24"/>
              </w:rPr>
              <w:t>加工，</w:t>
            </w:r>
            <w:r w:rsidR="00021F78" w:rsidRPr="00D06E4E">
              <w:rPr>
                <w:rFonts w:eastAsiaTheme="minorEastAsia" w:hAnsiTheme="minorEastAsia"/>
                <w:sz w:val="24"/>
              </w:rPr>
              <w:t>加工</w:t>
            </w:r>
            <w:r w:rsidR="00021F78" w:rsidRPr="00D06E4E">
              <w:rPr>
                <w:rFonts w:eastAsiaTheme="minorEastAsia" w:hAnsiTheme="minorEastAsia" w:hint="eastAsia"/>
                <w:sz w:val="24"/>
              </w:rPr>
              <w:t>时零件均位于</w:t>
            </w:r>
            <w:r w:rsidR="00021F78" w:rsidRPr="00D06E4E">
              <w:rPr>
                <w:rFonts w:eastAsiaTheme="minorEastAsia" w:hAnsiTheme="minorEastAsia" w:hint="eastAsia"/>
                <w:sz w:val="24"/>
              </w:rPr>
              <w:lastRenderedPageBreak/>
              <w:t>密闭车床内加工，加工过程中喷洒切削液，湿法加工，无废气产生，切削液通过车床底部废液收集槽收集，经沉淀过滤后回用，部分废弃切削液作为危险固体废物处理。</w:t>
            </w:r>
            <w:r w:rsidRPr="00D06E4E">
              <w:rPr>
                <w:rFonts w:eastAsiaTheme="minorEastAsia" w:hAnsiTheme="minorEastAsia" w:hint="eastAsia"/>
                <w:sz w:val="24"/>
              </w:rPr>
              <w:t>此工序会产生金属固废、废屑削液、噪声等。</w:t>
            </w:r>
          </w:p>
          <w:p w:rsidR="00213F97" w:rsidRPr="00D06E4E" w:rsidRDefault="00213F97" w:rsidP="00213F97">
            <w:pPr>
              <w:spacing w:line="360" w:lineRule="auto"/>
              <w:ind w:firstLineChars="200" w:firstLine="480"/>
              <w:rPr>
                <w:rFonts w:eastAsiaTheme="minorEastAsia" w:hAnsiTheme="minorEastAsia"/>
                <w:sz w:val="24"/>
              </w:rPr>
            </w:pPr>
            <w:r w:rsidRPr="00D06E4E">
              <w:rPr>
                <w:rFonts w:eastAsiaTheme="minorEastAsia" w:hAnsiTheme="minorEastAsia" w:hint="eastAsia"/>
                <w:sz w:val="24"/>
              </w:rPr>
              <w:t>（</w:t>
            </w:r>
            <w:r w:rsidRPr="00D06E4E">
              <w:rPr>
                <w:rFonts w:eastAsiaTheme="minorEastAsia" w:hAnsiTheme="minorEastAsia" w:hint="eastAsia"/>
                <w:sz w:val="24"/>
              </w:rPr>
              <w:t>4</w:t>
            </w:r>
            <w:r w:rsidRPr="00D06E4E">
              <w:rPr>
                <w:rFonts w:eastAsiaTheme="minorEastAsia" w:hAnsiTheme="minorEastAsia" w:hint="eastAsia"/>
                <w:sz w:val="24"/>
              </w:rPr>
              <w:t>）检验入库：精加工完成后进行</w:t>
            </w:r>
            <w:r w:rsidRPr="00D06E4E">
              <w:rPr>
                <w:rFonts w:eastAsiaTheme="minorEastAsia" w:hAnsiTheme="minorEastAsia"/>
                <w:sz w:val="24"/>
              </w:rPr>
              <w:t>检测</w:t>
            </w:r>
            <w:r w:rsidRPr="00D06E4E">
              <w:rPr>
                <w:rFonts w:eastAsiaTheme="minorEastAsia" w:hAnsiTheme="minorEastAsia" w:hint="eastAsia"/>
                <w:sz w:val="24"/>
              </w:rPr>
              <w:t>，检测</w:t>
            </w:r>
            <w:r w:rsidRPr="00D06E4E">
              <w:rPr>
                <w:rFonts w:eastAsiaTheme="minorEastAsia" w:hAnsiTheme="minorEastAsia"/>
                <w:sz w:val="24"/>
              </w:rPr>
              <w:t>合格后入成品库，在按照客户需求安排给客户送货。</w:t>
            </w:r>
            <w:r w:rsidRPr="00D06E4E">
              <w:rPr>
                <w:rFonts w:eastAsiaTheme="minorEastAsia" w:hAnsiTheme="minorEastAsia" w:hint="eastAsia"/>
                <w:sz w:val="24"/>
              </w:rPr>
              <w:t>不合格产品部分返回精加工。</w:t>
            </w:r>
          </w:p>
          <w:p w:rsidR="00FF3D91" w:rsidRPr="00D06E4E" w:rsidRDefault="00E91843">
            <w:pPr>
              <w:spacing w:line="360" w:lineRule="auto"/>
              <w:ind w:firstLineChars="200" w:firstLine="482"/>
              <w:jc w:val="left"/>
              <w:rPr>
                <w:snapToGrid w:val="0"/>
                <w:kern w:val="0"/>
                <w:sz w:val="24"/>
              </w:rPr>
            </w:pPr>
            <w:r w:rsidRPr="00D06E4E">
              <w:rPr>
                <w:b/>
                <w:sz w:val="24"/>
                <w:lang w:val="zh-CN"/>
              </w:rPr>
              <w:t>3</w:t>
            </w:r>
            <w:r w:rsidRPr="00D06E4E">
              <w:rPr>
                <w:b/>
                <w:sz w:val="24"/>
                <w:lang w:val="zh-CN"/>
              </w:rPr>
              <w:t>、其他环保工程、辅助工程的产污环节</w:t>
            </w:r>
          </w:p>
          <w:p w:rsidR="00FF3D91" w:rsidRPr="00D06E4E" w:rsidRDefault="00E91843" w:rsidP="00C65364">
            <w:pPr>
              <w:spacing w:line="360" w:lineRule="auto"/>
              <w:ind w:firstLineChars="177" w:firstLine="425"/>
              <w:rPr>
                <w:sz w:val="24"/>
              </w:rPr>
            </w:pPr>
            <w:r w:rsidRPr="00D06E4E">
              <w:rPr>
                <w:sz w:val="24"/>
              </w:rPr>
              <w:t>员工产生的生活污水和生活垃圾。</w:t>
            </w:r>
          </w:p>
          <w:p w:rsidR="00FF3D91" w:rsidRPr="00D06E4E" w:rsidRDefault="00E91843">
            <w:pPr>
              <w:spacing w:line="360" w:lineRule="auto"/>
              <w:ind w:firstLineChars="200" w:firstLine="480"/>
              <w:rPr>
                <w:sz w:val="24"/>
              </w:rPr>
            </w:pPr>
            <w:r w:rsidRPr="00D06E4E">
              <w:rPr>
                <w:sz w:val="24"/>
              </w:rPr>
              <w:t>综上所述，本项目运营期的污染源及污染因子情况详见下表。</w:t>
            </w:r>
          </w:p>
          <w:p w:rsidR="00FF3D91" w:rsidRPr="00D06E4E" w:rsidRDefault="00E91843">
            <w:pPr>
              <w:jc w:val="center"/>
              <w:rPr>
                <w:b/>
                <w:szCs w:val="21"/>
              </w:rPr>
            </w:pPr>
            <w:r w:rsidRPr="00D06E4E">
              <w:rPr>
                <w:rStyle w:val="fontstyle01"/>
                <w:rFonts w:ascii="Times New Roman" w:hAnsi="Times New Roman" w:hint="default"/>
                <w:b/>
                <w:color w:val="auto"/>
                <w:sz w:val="21"/>
                <w:szCs w:val="21"/>
              </w:rPr>
              <w:t>表</w:t>
            </w:r>
            <w:r w:rsidR="002164D3" w:rsidRPr="00D06E4E">
              <w:rPr>
                <w:rStyle w:val="fontstyle21"/>
                <w:b/>
                <w:color w:val="auto"/>
                <w:sz w:val="21"/>
                <w:szCs w:val="21"/>
              </w:rPr>
              <w:t>1</w:t>
            </w:r>
            <w:r w:rsidR="0022347B" w:rsidRPr="00D06E4E">
              <w:rPr>
                <w:rStyle w:val="fontstyle21"/>
                <w:rFonts w:hint="eastAsia"/>
                <w:b/>
                <w:color w:val="auto"/>
                <w:sz w:val="21"/>
                <w:szCs w:val="21"/>
              </w:rPr>
              <w:t>2</w:t>
            </w:r>
            <w:r w:rsidRPr="00D06E4E">
              <w:rPr>
                <w:rStyle w:val="fontstyle21"/>
                <w:b/>
                <w:color w:val="auto"/>
                <w:sz w:val="21"/>
                <w:szCs w:val="21"/>
              </w:rPr>
              <w:t xml:space="preserve">   </w:t>
            </w:r>
            <w:r w:rsidRPr="00D06E4E">
              <w:rPr>
                <w:rStyle w:val="fontstyle01"/>
                <w:rFonts w:ascii="Times New Roman" w:hAnsi="Times New Roman" w:hint="default"/>
                <w:b/>
                <w:color w:val="auto"/>
                <w:sz w:val="21"/>
                <w:szCs w:val="21"/>
              </w:rPr>
              <w:t>污染源及污染因子识别</w:t>
            </w:r>
          </w:p>
          <w:tbl>
            <w:tblPr>
              <w:tblW w:w="495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954"/>
              <w:gridCol w:w="2078"/>
              <w:gridCol w:w="4112"/>
              <w:gridCol w:w="1458"/>
            </w:tblGrid>
            <w:tr w:rsidR="00021F78" w:rsidRPr="00D06E4E" w:rsidTr="00021F78">
              <w:trPr>
                <w:trHeight w:val="284"/>
                <w:jc w:val="center"/>
              </w:trPr>
              <w:tc>
                <w:tcPr>
                  <w:tcW w:w="954" w:type="dxa"/>
                  <w:vAlign w:val="center"/>
                </w:tcPr>
                <w:p w:rsidR="00021F78" w:rsidRPr="00D06E4E" w:rsidRDefault="00021F78">
                  <w:pPr>
                    <w:jc w:val="center"/>
                    <w:rPr>
                      <w:szCs w:val="21"/>
                    </w:rPr>
                  </w:pPr>
                  <w:r w:rsidRPr="00D06E4E">
                    <w:rPr>
                      <w:szCs w:val="21"/>
                    </w:rPr>
                    <w:t>类别</w:t>
                  </w:r>
                </w:p>
              </w:tc>
              <w:tc>
                <w:tcPr>
                  <w:tcW w:w="2078" w:type="dxa"/>
                  <w:vAlign w:val="center"/>
                </w:tcPr>
                <w:p w:rsidR="00021F78" w:rsidRPr="00D06E4E" w:rsidRDefault="00021F78">
                  <w:pPr>
                    <w:jc w:val="center"/>
                    <w:rPr>
                      <w:szCs w:val="21"/>
                    </w:rPr>
                  </w:pPr>
                  <w:r w:rsidRPr="00D06E4E">
                    <w:rPr>
                      <w:szCs w:val="21"/>
                    </w:rPr>
                    <w:t>污染源</w:t>
                  </w:r>
                </w:p>
              </w:tc>
              <w:tc>
                <w:tcPr>
                  <w:tcW w:w="4112" w:type="dxa"/>
                  <w:vAlign w:val="center"/>
                </w:tcPr>
                <w:p w:rsidR="00021F78" w:rsidRPr="00D06E4E" w:rsidRDefault="00021F78">
                  <w:pPr>
                    <w:jc w:val="center"/>
                    <w:rPr>
                      <w:szCs w:val="21"/>
                    </w:rPr>
                  </w:pPr>
                  <w:r w:rsidRPr="00D06E4E">
                    <w:rPr>
                      <w:szCs w:val="21"/>
                    </w:rPr>
                    <w:t>污染因子</w:t>
                  </w:r>
                </w:p>
              </w:tc>
              <w:tc>
                <w:tcPr>
                  <w:tcW w:w="1458" w:type="dxa"/>
                  <w:vAlign w:val="center"/>
                </w:tcPr>
                <w:p w:rsidR="00021F78" w:rsidRPr="00D06E4E" w:rsidRDefault="00021F78">
                  <w:pPr>
                    <w:jc w:val="center"/>
                    <w:rPr>
                      <w:szCs w:val="21"/>
                    </w:rPr>
                  </w:pPr>
                  <w:r w:rsidRPr="00D06E4E">
                    <w:rPr>
                      <w:szCs w:val="21"/>
                    </w:rPr>
                    <w:t>排污方式</w:t>
                  </w:r>
                </w:p>
              </w:tc>
            </w:tr>
            <w:tr w:rsidR="00021F78" w:rsidRPr="00D06E4E" w:rsidTr="00021F78">
              <w:trPr>
                <w:trHeight w:val="284"/>
                <w:jc w:val="center"/>
              </w:trPr>
              <w:tc>
                <w:tcPr>
                  <w:tcW w:w="954" w:type="dxa"/>
                  <w:vAlign w:val="center"/>
                </w:tcPr>
                <w:p w:rsidR="00021F78" w:rsidRPr="00D06E4E" w:rsidRDefault="00021F78">
                  <w:pPr>
                    <w:jc w:val="center"/>
                    <w:rPr>
                      <w:szCs w:val="21"/>
                    </w:rPr>
                  </w:pPr>
                  <w:r w:rsidRPr="00D06E4E">
                    <w:rPr>
                      <w:szCs w:val="21"/>
                    </w:rPr>
                    <w:t>废水</w:t>
                  </w:r>
                </w:p>
              </w:tc>
              <w:tc>
                <w:tcPr>
                  <w:tcW w:w="2078" w:type="dxa"/>
                  <w:vAlign w:val="center"/>
                </w:tcPr>
                <w:p w:rsidR="00021F78" w:rsidRPr="00D06E4E" w:rsidRDefault="00021F78" w:rsidP="00C81DF7">
                  <w:pPr>
                    <w:jc w:val="center"/>
                    <w:rPr>
                      <w:szCs w:val="21"/>
                    </w:rPr>
                  </w:pPr>
                  <w:r w:rsidRPr="00D06E4E">
                    <w:rPr>
                      <w:szCs w:val="21"/>
                    </w:rPr>
                    <w:t>生活污水</w:t>
                  </w:r>
                </w:p>
              </w:tc>
              <w:tc>
                <w:tcPr>
                  <w:tcW w:w="4112" w:type="dxa"/>
                  <w:vAlign w:val="center"/>
                </w:tcPr>
                <w:p w:rsidR="00021F78" w:rsidRPr="00D06E4E" w:rsidRDefault="00021F78" w:rsidP="00C81DF7">
                  <w:pPr>
                    <w:jc w:val="center"/>
                    <w:rPr>
                      <w:szCs w:val="21"/>
                    </w:rPr>
                  </w:pPr>
                  <w:r w:rsidRPr="00D06E4E">
                    <w:rPr>
                      <w:szCs w:val="21"/>
                    </w:rPr>
                    <w:t>COD</w:t>
                  </w:r>
                  <w:r w:rsidRPr="00D06E4E">
                    <w:rPr>
                      <w:szCs w:val="21"/>
                    </w:rPr>
                    <w:t>、</w:t>
                  </w:r>
                  <w:r w:rsidRPr="00D06E4E">
                    <w:rPr>
                      <w:szCs w:val="21"/>
                    </w:rPr>
                    <w:t>BOD</w:t>
                  </w:r>
                  <w:r w:rsidRPr="00D06E4E">
                    <w:rPr>
                      <w:szCs w:val="21"/>
                      <w:vertAlign w:val="subscript"/>
                    </w:rPr>
                    <w:t>5</w:t>
                  </w:r>
                  <w:r w:rsidRPr="00D06E4E">
                    <w:rPr>
                      <w:szCs w:val="21"/>
                    </w:rPr>
                    <w:t>、</w:t>
                  </w:r>
                  <w:r w:rsidRPr="00D06E4E">
                    <w:rPr>
                      <w:szCs w:val="21"/>
                    </w:rPr>
                    <w:t>NH</w:t>
                  </w:r>
                  <w:r w:rsidRPr="00D06E4E">
                    <w:rPr>
                      <w:szCs w:val="21"/>
                      <w:vertAlign w:val="subscript"/>
                    </w:rPr>
                    <w:t>3</w:t>
                  </w:r>
                  <w:r w:rsidRPr="00D06E4E">
                    <w:rPr>
                      <w:szCs w:val="21"/>
                    </w:rPr>
                    <w:t>-N</w:t>
                  </w:r>
                  <w:r w:rsidRPr="00D06E4E">
                    <w:rPr>
                      <w:szCs w:val="21"/>
                    </w:rPr>
                    <w:t>、</w:t>
                  </w:r>
                  <w:r w:rsidRPr="00D06E4E">
                    <w:rPr>
                      <w:szCs w:val="21"/>
                    </w:rPr>
                    <w:t>SS</w:t>
                  </w:r>
                </w:p>
              </w:tc>
              <w:tc>
                <w:tcPr>
                  <w:tcW w:w="1458" w:type="dxa"/>
                  <w:vAlign w:val="center"/>
                </w:tcPr>
                <w:p w:rsidR="00021F78" w:rsidRPr="00D06E4E" w:rsidRDefault="00021F78" w:rsidP="00C81DF7">
                  <w:pPr>
                    <w:jc w:val="center"/>
                    <w:rPr>
                      <w:szCs w:val="21"/>
                    </w:rPr>
                  </w:pPr>
                  <w:r w:rsidRPr="00D06E4E">
                    <w:rPr>
                      <w:rFonts w:hint="eastAsia"/>
                      <w:szCs w:val="21"/>
                    </w:rPr>
                    <w:t>间歇</w:t>
                  </w:r>
                </w:p>
              </w:tc>
            </w:tr>
            <w:tr w:rsidR="00D41836" w:rsidRPr="00D06E4E" w:rsidTr="00021F78">
              <w:trPr>
                <w:trHeight w:val="284"/>
                <w:jc w:val="center"/>
              </w:trPr>
              <w:tc>
                <w:tcPr>
                  <w:tcW w:w="954" w:type="dxa"/>
                  <w:vMerge w:val="restart"/>
                  <w:vAlign w:val="center"/>
                </w:tcPr>
                <w:p w:rsidR="00D41836" w:rsidRPr="00D06E4E" w:rsidRDefault="00D41836">
                  <w:pPr>
                    <w:jc w:val="center"/>
                    <w:rPr>
                      <w:szCs w:val="21"/>
                    </w:rPr>
                  </w:pPr>
                  <w:r w:rsidRPr="00D06E4E">
                    <w:rPr>
                      <w:szCs w:val="21"/>
                    </w:rPr>
                    <w:t>固废</w:t>
                  </w:r>
                </w:p>
              </w:tc>
              <w:tc>
                <w:tcPr>
                  <w:tcW w:w="2078" w:type="dxa"/>
                  <w:vAlign w:val="center"/>
                </w:tcPr>
                <w:p w:rsidR="00D41836" w:rsidRPr="00D06E4E" w:rsidRDefault="00D41836" w:rsidP="00FD3D0A">
                  <w:pPr>
                    <w:jc w:val="center"/>
                    <w:rPr>
                      <w:szCs w:val="21"/>
                    </w:rPr>
                  </w:pPr>
                  <w:r w:rsidRPr="00D06E4E">
                    <w:rPr>
                      <w:rFonts w:hint="eastAsia"/>
                      <w:szCs w:val="21"/>
                    </w:rPr>
                    <w:t>生活垃圾</w:t>
                  </w:r>
                </w:p>
              </w:tc>
              <w:tc>
                <w:tcPr>
                  <w:tcW w:w="4112" w:type="dxa"/>
                  <w:vAlign w:val="center"/>
                </w:tcPr>
                <w:p w:rsidR="00D41836" w:rsidRPr="00D06E4E" w:rsidRDefault="00D41836" w:rsidP="00FD3D0A">
                  <w:pPr>
                    <w:jc w:val="center"/>
                    <w:rPr>
                      <w:szCs w:val="21"/>
                    </w:rPr>
                  </w:pPr>
                  <w:r w:rsidRPr="00D06E4E">
                    <w:rPr>
                      <w:szCs w:val="21"/>
                    </w:rPr>
                    <w:t>生活垃圾</w:t>
                  </w:r>
                </w:p>
              </w:tc>
              <w:tc>
                <w:tcPr>
                  <w:tcW w:w="1458" w:type="dxa"/>
                  <w:vAlign w:val="center"/>
                </w:tcPr>
                <w:p w:rsidR="00D41836" w:rsidRPr="00D06E4E" w:rsidRDefault="00D41836" w:rsidP="00FD3D0A">
                  <w:pPr>
                    <w:jc w:val="center"/>
                    <w:rPr>
                      <w:szCs w:val="21"/>
                    </w:rPr>
                  </w:pPr>
                  <w:r w:rsidRPr="00D06E4E">
                    <w:rPr>
                      <w:szCs w:val="21"/>
                    </w:rPr>
                    <w:t>间歇</w:t>
                  </w:r>
                </w:p>
              </w:tc>
            </w:tr>
            <w:tr w:rsidR="00D41836" w:rsidRPr="00D06E4E" w:rsidTr="00021F78">
              <w:trPr>
                <w:trHeight w:val="284"/>
                <w:jc w:val="center"/>
              </w:trPr>
              <w:tc>
                <w:tcPr>
                  <w:tcW w:w="954" w:type="dxa"/>
                  <w:vMerge/>
                  <w:vAlign w:val="center"/>
                </w:tcPr>
                <w:p w:rsidR="00D41836" w:rsidRPr="00D06E4E" w:rsidRDefault="00D41836">
                  <w:pPr>
                    <w:jc w:val="center"/>
                    <w:rPr>
                      <w:szCs w:val="21"/>
                    </w:rPr>
                  </w:pPr>
                </w:p>
              </w:tc>
              <w:tc>
                <w:tcPr>
                  <w:tcW w:w="2078" w:type="dxa"/>
                  <w:vAlign w:val="center"/>
                </w:tcPr>
                <w:p w:rsidR="00D41836" w:rsidRPr="00D06E4E" w:rsidRDefault="00D41836" w:rsidP="00FD3D0A">
                  <w:pPr>
                    <w:jc w:val="center"/>
                    <w:rPr>
                      <w:szCs w:val="21"/>
                    </w:rPr>
                  </w:pPr>
                  <w:r w:rsidRPr="00D06E4E">
                    <w:rPr>
                      <w:rFonts w:hint="eastAsia"/>
                      <w:szCs w:val="21"/>
                    </w:rPr>
                    <w:t>金属固废</w:t>
                  </w:r>
                </w:p>
              </w:tc>
              <w:tc>
                <w:tcPr>
                  <w:tcW w:w="4112" w:type="dxa"/>
                  <w:vAlign w:val="center"/>
                </w:tcPr>
                <w:p w:rsidR="00D41836" w:rsidRPr="00D06E4E" w:rsidRDefault="00D41836" w:rsidP="00FD3D0A">
                  <w:pPr>
                    <w:jc w:val="center"/>
                    <w:rPr>
                      <w:szCs w:val="21"/>
                    </w:rPr>
                  </w:pPr>
                  <w:r w:rsidRPr="00D06E4E">
                    <w:rPr>
                      <w:rFonts w:hint="eastAsia"/>
                      <w:szCs w:val="21"/>
                    </w:rPr>
                    <w:t>甘油桶</w:t>
                  </w:r>
                </w:p>
              </w:tc>
              <w:tc>
                <w:tcPr>
                  <w:tcW w:w="1458" w:type="dxa"/>
                  <w:vAlign w:val="center"/>
                </w:tcPr>
                <w:p w:rsidR="00D41836" w:rsidRPr="00D06E4E" w:rsidRDefault="00D41836" w:rsidP="00FD3D0A">
                  <w:pPr>
                    <w:jc w:val="center"/>
                    <w:rPr>
                      <w:szCs w:val="21"/>
                    </w:rPr>
                  </w:pPr>
                  <w:r w:rsidRPr="00D06E4E">
                    <w:rPr>
                      <w:rFonts w:hint="eastAsia"/>
                      <w:szCs w:val="21"/>
                    </w:rPr>
                    <w:t>间歇</w:t>
                  </w:r>
                </w:p>
              </w:tc>
            </w:tr>
            <w:tr w:rsidR="00D41836" w:rsidRPr="00D06E4E" w:rsidTr="00021F78">
              <w:trPr>
                <w:trHeight w:val="284"/>
                <w:jc w:val="center"/>
              </w:trPr>
              <w:tc>
                <w:tcPr>
                  <w:tcW w:w="954" w:type="dxa"/>
                  <w:vMerge/>
                  <w:vAlign w:val="center"/>
                </w:tcPr>
                <w:p w:rsidR="00D41836" w:rsidRPr="00D06E4E" w:rsidRDefault="00D41836">
                  <w:pPr>
                    <w:jc w:val="center"/>
                    <w:rPr>
                      <w:szCs w:val="21"/>
                    </w:rPr>
                  </w:pPr>
                </w:p>
              </w:tc>
              <w:tc>
                <w:tcPr>
                  <w:tcW w:w="2078" w:type="dxa"/>
                  <w:vAlign w:val="center"/>
                </w:tcPr>
                <w:p w:rsidR="00D41836" w:rsidRPr="00D06E4E" w:rsidRDefault="00D41836" w:rsidP="008B0D8E">
                  <w:pPr>
                    <w:jc w:val="center"/>
                    <w:rPr>
                      <w:szCs w:val="21"/>
                    </w:rPr>
                  </w:pPr>
                  <w:r w:rsidRPr="00D06E4E">
                    <w:rPr>
                      <w:rFonts w:hint="eastAsia"/>
                      <w:szCs w:val="21"/>
                    </w:rPr>
                    <w:t>废切削液</w:t>
                  </w:r>
                </w:p>
              </w:tc>
              <w:tc>
                <w:tcPr>
                  <w:tcW w:w="4112" w:type="dxa"/>
                  <w:vAlign w:val="center"/>
                </w:tcPr>
                <w:p w:rsidR="00D41836" w:rsidRPr="00D06E4E" w:rsidRDefault="00D41836" w:rsidP="008B0D8E">
                  <w:pPr>
                    <w:jc w:val="center"/>
                    <w:rPr>
                      <w:szCs w:val="21"/>
                    </w:rPr>
                  </w:pPr>
                  <w:r w:rsidRPr="00D06E4E">
                    <w:rPr>
                      <w:rFonts w:hint="eastAsia"/>
                      <w:szCs w:val="21"/>
                    </w:rPr>
                    <w:t>切削液</w:t>
                  </w:r>
                </w:p>
              </w:tc>
              <w:tc>
                <w:tcPr>
                  <w:tcW w:w="1458" w:type="dxa"/>
                  <w:vAlign w:val="center"/>
                </w:tcPr>
                <w:p w:rsidR="00D41836" w:rsidRPr="00D06E4E" w:rsidRDefault="00D41836" w:rsidP="008B0D8E">
                  <w:pPr>
                    <w:jc w:val="center"/>
                    <w:rPr>
                      <w:szCs w:val="21"/>
                    </w:rPr>
                  </w:pPr>
                  <w:r w:rsidRPr="00D06E4E">
                    <w:rPr>
                      <w:rFonts w:hint="eastAsia"/>
                      <w:szCs w:val="21"/>
                    </w:rPr>
                    <w:t>间歇</w:t>
                  </w:r>
                </w:p>
              </w:tc>
            </w:tr>
            <w:tr w:rsidR="00D41836" w:rsidRPr="00D06E4E" w:rsidTr="00021F78">
              <w:trPr>
                <w:trHeight w:val="284"/>
                <w:jc w:val="center"/>
              </w:trPr>
              <w:tc>
                <w:tcPr>
                  <w:tcW w:w="954" w:type="dxa"/>
                  <w:vMerge/>
                  <w:vAlign w:val="center"/>
                </w:tcPr>
                <w:p w:rsidR="00D41836" w:rsidRPr="00D06E4E" w:rsidRDefault="00D41836">
                  <w:pPr>
                    <w:jc w:val="center"/>
                    <w:rPr>
                      <w:szCs w:val="21"/>
                    </w:rPr>
                  </w:pPr>
                </w:p>
              </w:tc>
              <w:tc>
                <w:tcPr>
                  <w:tcW w:w="2078" w:type="dxa"/>
                  <w:vAlign w:val="center"/>
                </w:tcPr>
                <w:p w:rsidR="00D41836" w:rsidRPr="00D06E4E" w:rsidRDefault="00D41836" w:rsidP="008B0D8E">
                  <w:pPr>
                    <w:jc w:val="center"/>
                    <w:rPr>
                      <w:szCs w:val="21"/>
                    </w:rPr>
                  </w:pPr>
                  <w:r w:rsidRPr="00D06E4E">
                    <w:rPr>
                      <w:rFonts w:hint="eastAsia"/>
                      <w:szCs w:val="21"/>
                    </w:rPr>
                    <w:t>废液压液</w:t>
                  </w:r>
                </w:p>
              </w:tc>
              <w:tc>
                <w:tcPr>
                  <w:tcW w:w="4112" w:type="dxa"/>
                  <w:vAlign w:val="center"/>
                </w:tcPr>
                <w:p w:rsidR="00D41836" w:rsidRPr="00D06E4E" w:rsidRDefault="00D41836" w:rsidP="008B0D8E">
                  <w:pPr>
                    <w:jc w:val="center"/>
                    <w:rPr>
                      <w:szCs w:val="21"/>
                    </w:rPr>
                  </w:pPr>
                  <w:r w:rsidRPr="00D06E4E">
                    <w:rPr>
                      <w:rFonts w:hint="eastAsia"/>
                      <w:szCs w:val="21"/>
                    </w:rPr>
                    <w:t>液压液</w:t>
                  </w:r>
                </w:p>
              </w:tc>
              <w:tc>
                <w:tcPr>
                  <w:tcW w:w="1458" w:type="dxa"/>
                  <w:vAlign w:val="center"/>
                </w:tcPr>
                <w:p w:rsidR="00D41836" w:rsidRPr="00D06E4E" w:rsidRDefault="00D41836" w:rsidP="008B0D8E">
                  <w:pPr>
                    <w:jc w:val="center"/>
                    <w:rPr>
                      <w:szCs w:val="21"/>
                    </w:rPr>
                  </w:pPr>
                  <w:r w:rsidRPr="00D06E4E">
                    <w:rPr>
                      <w:szCs w:val="21"/>
                    </w:rPr>
                    <w:t>间歇</w:t>
                  </w:r>
                </w:p>
              </w:tc>
            </w:tr>
            <w:tr w:rsidR="00D41836" w:rsidRPr="00D06E4E" w:rsidTr="00021F78">
              <w:trPr>
                <w:trHeight w:val="284"/>
                <w:jc w:val="center"/>
              </w:trPr>
              <w:tc>
                <w:tcPr>
                  <w:tcW w:w="954" w:type="dxa"/>
                  <w:vAlign w:val="center"/>
                </w:tcPr>
                <w:p w:rsidR="00D41836" w:rsidRPr="00D06E4E" w:rsidRDefault="00D41836">
                  <w:pPr>
                    <w:jc w:val="center"/>
                    <w:rPr>
                      <w:szCs w:val="21"/>
                    </w:rPr>
                  </w:pPr>
                  <w:r w:rsidRPr="00D06E4E">
                    <w:rPr>
                      <w:szCs w:val="21"/>
                    </w:rPr>
                    <w:t>噪声</w:t>
                  </w:r>
                </w:p>
              </w:tc>
              <w:tc>
                <w:tcPr>
                  <w:tcW w:w="2078" w:type="dxa"/>
                  <w:vAlign w:val="center"/>
                </w:tcPr>
                <w:p w:rsidR="00D41836" w:rsidRPr="00D06E4E" w:rsidRDefault="00D41836">
                  <w:pPr>
                    <w:jc w:val="center"/>
                    <w:rPr>
                      <w:szCs w:val="21"/>
                    </w:rPr>
                  </w:pPr>
                  <w:r w:rsidRPr="00D06E4E">
                    <w:rPr>
                      <w:szCs w:val="21"/>
                    </w:rPr>
                    <w:t>设备</w:t>
                  </w:r>
                </w:p>
              </w:tc>
              <w:tc>
                <w:tcPr>
                  <w:tcW w:w="4112" w:type="dxa"/>
                  <w:vAlign w:val="center"/>
                </w:tcPr>
                <w:p w:rsidR="00D41836" w:rsidRPr="00D06E4E" w:rsidRDefault="00D41836">
                  <w:pPr>
                    <w:jc w:val="center"/>
                    <w:rPr>
                      <w:szCs w:val="21"/>
                    </w:rPr>
                  </w:pPr>
                  <w:proofErr w:type="spellStart"/>
                  <w:r w:rsidRPr="00D06E4E">
                    <w:rPr>
                      <w:szCs w:val="21"/>
                    </w:rPr>
                    <w:t>Leq</w:t>
                  </w:r>
                  <w:proofErr w:type="spellEnd"/>
                  <w:r w:rsidRPr="00D06E4E">
                    <w:rPr>
                      <w:szCs w:val="21"/>
                    </w:rPr>
                    <w:t>（</w:t>
                  </w:r>
                  <w:r w:rsidRPr="00D06E4E">
                    <w:rPr>
                      <w:szCs w:val="21"/>
                    </w:rPr>
                    <w:t>A</w:t>
                  </w:r>
                  <w:r w:rsidRPr="00D06E4E">
                    <w:rPr>
                      <w:szCs w:val="21"/>
                    </w:rPr>
                    <w:t>）</w:t>
                  </w:r>
                </w:p>
              </w:tc>
              <w:tc>
                <w:tcPr>
                  <w:tcW w:w="1458" w:type="dxa"/>
                  <w:vAlign w:val="center"/>
                </w:tcPr>
                <w:p w:rsidR="00D41836" w:rsidRPr="00D06E4E" w:rsidRDefault="00D41836">
                  <w:pPr>
                    <w:jc w:val="center"/>
                    <w:rPr>
                      <w:szCs w:val="21"/>
                    </w:rPr>
                  </w:pPr>
                  <w:r w:rsidRPr="00D06E4E">
                    <w:rPr>
                      <w:szCs w:val="21"/>
                    </w:rPr>
                    <w:t>连续</w:t>
                  </w:r>
                </w:p>
              </w:tc>
            </w:tr>
          </w:tbl>
          <w:p w:rsidR="00FF3D91" w:rsidRPr="00D06E4E" w:rsidRDefault="00E91843">
            <w:pPr>
              <w:spacing w:line="360" w:lineRule="auto"/>
              <w:rPr>
                <w:rFonts w:eastAsia="黑体"/>
                <w:b/>
                <w:sz w:val="24"/>
              </w:rPr>
            </w:pPr>
            <w:r w:rsidRPr="00D06E4E">
              <w:rPr>
                <w:rFonts w:eastAsia="黑体"/>
                <w:b/>
                <w:sz w:val="24"/>
              </w:rPr>
              <w:t>主要污染工序：</w:t>
            </w:r>
          </w:p>
          <w:p w:rsidR="00FF3D91" w:rsidRPr="00D06E4E" w:rsidRDefault="00E91843">
            <w:pPr>
              <w:spacing w:line="360" w:lineRule="auto"/>
              <w:ind w:firstLine="527"/>
              <w:rPr>
                <w:b/>
                <w:sz w:val="24"/>
              </w:rPr>
            </w:pPr>
            <w:r w:rsidRPr="00D06E4E">
              <w:rPr>
                <w:b/>
                <w:sz w:val="24"/>
              </w:rPr>
              <w:t>一、施工期</w:t>
            </w:r>
          </w:p>
          <w:p w:rsidR="0022347B" w:rsidRPr="00D06E4E" w:rsidRDefault="0022347B" w:rsidP="0022347B">
            <w:pPr>
              <w:spacing w:line="360" w:lineRule="auto"/>
              <w:ind w:firstLineChars="200" w:firstLine="480"/>
              <w:rPr>
                <w:sz w:val="24"/>
              </w:rPr>
            </w:pPr>
            <w:r w:rsidRPr="00D06E4E">
              <w:rPr>
                <w:rFonts w:hint="eastAsia"/>
                <w:sz w:val="24"/>
              </w:rPr>
              <w:t>根据现场踏勘及建设单位提供资料，环境影响评价工作介入时，</w:t>
            </w:r>
            <w:r w:rsidR="00B109B2" w:rsidRPr="00D06E4E">
              <w:rPr>
                <w:rFonts w:hint="eastAsia"/>
                <w:sz w:val="24"/>
              </w:rPr>
              <w:t>项目已基本建设完成，尚未投入运营，</w:t>
            </w:r>
            <w:r w:rsidRPr="00D06E4E">
              <w:rPr>
                <w:rFonts w:hint="eastAsia"/>
                <w:sz w:val="24"/>
              </w:rPr>
              <w:t>，项目建设期仅剩整改的环保设施，施工量较小，施工工期短，因此，本环评不对施工期进行环境影响评价。</w:t>
            </w:r>
          </w:p>
          <w:p w:rsidR="00FF3D91" w:rsidRPr="00D06E4E" w:rsidRDefault="00E91843">
            <w:pPr>
              <w:spacing w:line="360" w:lineRule="auto"/>
              <w:ind w:firstLine="527"/>
              <w:rPr>
                <w:b/>
                <w:sz w:val="24"/>
              </w:rPr>
            </w:pPr>
            <w:r w:rsidRPr="00D06E4E">
              <w:rPr>
                <w:b/>
                <w:sz w:val="24"/>
              </w:rPr>
              <w:t>二、营运期</w:t>
            </w:r>
          </w:p>
          <w:p w:rsidR="00FF3D91" w:rsidRPr="00D06E4E" w:rsidRDefault="00E91843" w:rsidP="00C65364">
            <w:pPr>
              <w:spacing w:line="360" w:lineRule="auto"/>
              <w:ind w:firstLineChars="219" w:firstLine="526"/>
              <w:rPr>
                <w:sz w:val="24"/>
              </w:rPr>
            </w:pPr>
            <w:r w:rsidRPr="00D06E4E">
              <w:rPr>
                <w:sz w:val="24"/>
              </w:rPr>
              <w:t>项目营运期对环境的影响主要是废气、废水、噪声、固体废物等方面。</w:t>
            </w:r>
          </w:p>
          <w:p w:rsidR="00FF3D91" w:rsidRPr="00D06E4E" w:rsidRDefault="00E91843">
            <w:pPr>
              <w:spacing w:line="360" w:lineRule="auto"/>
              <w:ind w:firstLineChars="219" w:firstLine="528"/>
              <w:rPr>
                <w:b/>
                <w:sz w:val="24"/>
              </w:rPr>
            </w:pPr>
            <w:r w:rsidRPr="00D06E4E">
              <w:rPr>
                <w:b/>
                <w:sz w:val="24"/>
              </w:rPr>
              <w:t>1</w:t>
            </w:r>
            <w:r w:rsidRPr="00D06E4E">
              <w:rPr>
                <w:b/>
                <w:sz w:val="24"/>
              </w:rPr>
              <w:t>、废气</w:t>
            </w:r>
          </w:p>
          <w:p w:rsidR="0022347B" w:rsidRPr="00D06E4E" w:rsidRDefault="0022347B" w:rsidP="0022347B">
            <w:pPr>
              <w:spacing w:line="360" w:lineRule="auto"/>
              <w:ind w:firstLineChars="219" w:firstLine="526"/>
              <w:rPr>
                <w:rFonts w:eastAsiaTheme="minorEastAsia" w:hAnsiTheme="minorEastAsia"/>
                <w:sz w:val="24"/>
              </w:rPr>
            </w:pPr>
            <w:r w:rsidRPr="00D06E4E">
              <w:rPr>
                <w:rFonts w:eastAsiaTheme="minorEastAsia" w:hAnsiTheme="minorEastAsia" w:hint="eastAsia"/>
                <w:sz w:val="24"/>
              </w:rPr>
              <w:t>项目零件加工过程中在车床内密闭加工，加工过程中喷洒切削液，湿法加工，无废气产生。</w:t>
            </w:r>
          </w:p>
          <w:p w:rsidR="00FF3D91" w:rsidRPr="00D06E4E" w:rsidRDefault="00E91843" w:rsidP="0022347B">
            <w:pPr>
              <w:spacing w:line="360" w:lineRule="auto"/>
              <w:ind w:firstLineChars="219" w:firstLine="528"/>
              <w:rPr>
                <w:b/>
                <w:sz w:val="24"/>
              </w:rPr>
            </w:pPr>
            <w:r w:rsidRPr="00D06E4E">
              <w:rPr>
                <w:b/>
                <w:sz w:val="24"/>
              </w:rPr>
              <w:t>2</w:t>
            </w:r>
            <w:r w:rsidRPr="00D06E4E">
              <w:rPr>
                <w:b/>
                <w:sz w:val="24"/>
              </w:rPr>
              <w:t>、废水</w:t>
            </w:r>
          </w:p>
          <w:p w:rsidR="002064ED" w:rsidRPr="00D06E4E" w:rsidRDefault="0022347B" w:rsidP="00DE75BD">
            <w:pPr>
              <w:spacing w:line="360" w:lineRule="auto"/>
              <w:ind w:firstLineChars="200" w:firstLine="480"/>
              <w:rPr>
                <w:sz w:val="24"/>
              </w:rPr>
            </w:pPr>
            <w:r w:rsidRPr="00D06E4E">
              <w:rPr>
                <w:rFonts w:hint="eastAsia"/>
                <w:sz w:val="24"/>
              </w:rPr>
              <w:t>项目切削液经沉淀过滤后循环使用，部分废弃切削液作为危险废物处理。无废水产生。项目排水主要为生活污水</w:t>
            </w:r>
            <w:r w:rsidR="00D41836" w:rsidRPr="00D06E4E">
              <w:rPr>
                <w:rFonts w:hint="eastAsia"/>
                <w:sz w:val="24"/>
              </w:rPr>
              <w:t>、洗拖把废水</w:t>
            </w:r>
            <w:r w:rsidRPr="00D06E4E">
              <w:rPr>
                <w:rFonts w:hint="eastAsia"/>
                <w:sz w:val="24"/>
              </w:rPr>
              <w:t>，排放量为</w:t>
            </w:r>
            <w:r w:rsidR="00D41836" w:rsidRPr="00D06E4E">
              <w:rPr>
                <w:rFonts w:hint="eastAsia"/>
                <w:sz w:val="24"/>
              </w:rPr>
              <w:t>0.83</w:t>
            </w:r>
            <w:r w:rsidRPr="00D06E4E">
              <w:rPr>
                <w:sz w:val="24"/>
                <w:lang w:val="zh-CN"/>
              </w:rPr>
              <w:t xml:space="preserve"> m</w:t>
            </w:r>
            <w:r w:rsidRPr="00D06E4E">
              <w:rPr>
                <w:sz w:val="24"/>
                <w:vertAlign w:val="superscript"/>
                <w:lang w:val="zh-CN"/>
              </w:rPr>
              <w:t>3</w:t>
            </w:r>
            <w:r w:rsidRPr="00D06E4E">
              <w:rPr>
                <w:sz w:val="24"/>
              </w:rPr>
              <w:t>/d</w:t>
            </w:r>
            <w:r w:rsidRPr="00D06E4E">
              <w:rPr>
                <w:sz w:val="24"/>
              </w:rPr>
              <w:t>，</w:t>
            </w:r>
            <w:r w:rsidR="00D41836" w:rsidRPr="00D06E4E">
              <w:rPr>
                <w:rFonts w:hint="eastAsia"/>
                <w:sz w:val="24"/>
              </w:rPr>
              <w:t>249</w:t>
            </w:r>
            <w:r w:rsidRPr="00D06E4E">
              <w:rPr>
                <w:sz w:val="24"/>
                <w:lang w:val="zh-CN"/>
              </w:rPr>
              <w:t xml:space="preserve"> m</w:t>
            </w:r>
            <w:r w:rsidRPr="00D06E4E">
              <w:rPr>
                <w:sz w:val="24"/>
                <w:vertAlign w:val="superscript"/>
                <w:lang w:val="zh-CN"/>
              </w:rPr>
              <w:t>3</w:t>
            </w:r>
            <w:r w:rsidRPr="00D06E4E">
              <w:rPr>
                <w:sz w:val="24"/>
              </w:rPr>
              <w:t>/a</w:t>
            </w:r>
            <w:r w:rsidRPr="00D06E4E">
              <w:rPr>
                <w:sz w:val="24"/>
              </w:rPr>
              <w:t>。</w:t>
            </w:r>
            <w:r w:rsidR="00EF73FF" w:rsidRPr="00D06E4E">
              <w:rPr>
                <w:rFonts w:hint="eastAsia"/>
                <w:sz w:val="24"/>
              </w:rPr>
              <w:t>生活污水经</w:t>
            </w:r>
            <w:r w:rsidR="00DE75BD" w:rsidRPr="00D06E4E">
              <w:rPr>
                <w:rFonts w:hint="eastAsia"/>
                <w:sz w:val="24"/>
              </w:rPr>
              <w:t>厂区原有的污水处理设施处理后经市政污水管网，进入秦汉新城朝阳污水</w:t>
            </w:r>
            <w:r w:rsidR="00DE75BD" w:rsidRPr="00D06E4E">
              <w:rPr>
                <w:rFonts w:hint="eastAsia"/>
                <w:sz w:val="24"/>
              </w:rPr>
              <w:lastRenderedPageBreak/>
              <w:t>处理厂处理。</w:t>
            </w:r>
            <w:r w:rsidR="002064ED" w:rsidRPr="00D06E4E">
              <w:rPr>
                <w:rFonts w:hint="eastAsia"/>
                <w:sz w:val="24"/>
              </w:rPr>
              <w:t>项目废水产生量及产生浓度见表</w:t>
            </w:r>
            <w:r w:rsidR="002064ED" w:rsidRPr="00D06E4E">
              <w:rPr>
                <w:rFonts w:hint="eastAsia"/>
                <w:sz w:val="24"/>
              </w:rPr>
              <w:t>1</w:t>
            </w:r>
            <w:r w:rsidRPr="00D06E4E">
              <w:rPr>
                <w:rFonts w:hint="eastAsia"/>
                <w:sz w:val="24"/>
              </w:rPr>
              <w:t>3</w:t>
            </w:r>
            <w:r w:rsidR="004D619E" w:rsidRPr="00D06E4E">
              <w:rPr>
                <w:rFonts w:hint="eastAsia"/>
                <w:sz w:val="24"/>
              </w:rPr>
              <w:t>。</w:t>
            </w:r>
          </w:p>
          <w:p w:rsidR="002064ED" w:rsidRPr="00D06E4E" w:rsidRDefault="002064ED" w:rsidP="002064ED">
            <w:pPr>
              <w:ind w:firstLineChars="200" w:firstLine="422"/>
              <w:jc w:val="center"/>
              <w:rPr>
                <w:b/>
                <w:szCs w:val="21"/>
              </w:rPr>
            </w:pPr>
            <w:r w:rsidRPr="00D06E4E">
              <w:rPr>
                <w:rFonts w:hint="eastAsia"/>
                <w:b/>
                <w:szCs w:val="21"/>
              </w:rPr>
              <w:t>表</w:t>
            </w:r>
            <w:r w:rsidRPr="00D06E4E">
              <w:rPr>
                <w:rFonts w:hint="eastAsia"/>
                <w:b/>
                <w:szCs w:val="21"/>
              </w:rPr>
              <w:t>1</w:t>
            </w:r>
            <w:r w:rsidR="0022347B" w:rsidRPr="00D06E4E">
              <w:rPr>
                <w:rFonts w:hint="eastAsia"/>
                <w:b/>
                <w:szCs w:val="21"/>
              </w:rPr>
              <w:t>3</w:t>
            </w:r>
            <w:r w:rsidRPr="00D06E4E">
              <w:rPr>
                <w:rFonts w:hint="eastAsia"/>
                <w:b/>
                <w:szCs w:val="21"/>
              </w:rPr>
              <w:t xml:space="preserve">  </w:t>
            </w:r>
            <w:r w:rsidRPr="00D06E4E">
              <w:rPr>
                <w:rFonts w:hint="eastAsia"/>
                <w:b/>
                <w:szCs w:val="21"/>
              </w:rPr>
              <w:t>项目废水污染物产生浓度</w:t>
            </w:r>
            <w:r w:rsidRPr="00D06E4E">
              <w:rPr>
                <w:rFonts w:hint="eastAsia"/>
                <w:b/>
                <w:szCs w:val="21"/>
              </w:rPr>
              <w:t xml:space="preserve">   </w:t>
            </w:r>
            <w:r w:rsidRPr="00D06E4E">
              <w:rPr>
                <w:rFonts w:hint="eastAsia"/>
                <w:b/>
                <w:szCs w:val="21"/>
              </w:rPr>
              <w:t>单位：</w:t>
            </w:r>
            <w:r w:rsidRPr="00D06E4E">
              <w:rPr>
                <w:rFonts w:hint="eastAsia"/>
                <w:b/>
                <w:szCs w:val="21"/>
              </w:rPr>
              <w:t>mg/L</w:t>
            </w:r>
          </w:p>
          <w:tbl>
            <w:tblPr>
              <w:tblStyle w:val="af4"/>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233"/>
              <w:gridCol w:w="993"/>
              <w:gridCol w:w="1134"/>
              <w:gridCol w:w="992"/>
              <w:gridCol w:w="992"/>
              <w:gridCol w:w="1258"/>
            </w:tblGrid>
            <w:tr w:rsidR="002064ED" w:rsidRPr="00D06E4E" w:rsidTr="00B17169">
              <w:trPr>
                <w:trHeight w:val="284"/>
              </w:trPr>
              <w:tc>
                <w:tcPr>
                  <w:tcW w:w="3233" w:type="dxa"/>
                  <w:vAlign w:val="center"/>
                </w:tcPr>
                <w:p w:rsidR="002064ED" w:rsidRPr="00D06E4E" w:rsidRDefault="002064ED" w:rsidP="00BB208F">
                  <w:pPr>
                    <w:jc w:val="center"/>
                    <w:rPr>
                      <w:szCs w:val="21"/>
                    </w:rPr>
                  </w:pPr>
                  <w:r w:rsidRPr="00D06E4E">
                    <w:rPr>
                      <w:rFonts w:hint="eastAsia"/>
                      <w:szCs w:val="21"/>
                    </w:rPr>
                    <w:t>类型</w:t>
                  </w:r>
                </w:p>
              </w:tc>
              <w:tc>
                <w:tcPr>
                  <w:tcW w:w="993" w:type="dxa"/>
                  <w:vAlign w:val="center"/>
                </w:tcPr>
                <w:p w:rsidR="002064ED" w:rsidRPr="00D06E4E" w:rsidRDefault="002064ED" w:rsidP="00BB208F">
                  <w:pPr>
                    <w:jc w:val="center"/>
                    <w:rPr>
                      <w:szCs w:val="21"/>
                    </w:rPr>
                  </w:pPr>
                  <w:r w:rsidRPr="00D06E4E">
                    <w:rPr>
                      <w:rFonts w:hint="eastAsia"/>
                      <w:szCs w:val="21"/>
                    </w:rPr>
                    <w:t>COD</w:t>
                  </w:r>
                </w:p>
              </w:tc>
              <w:tc>
                <w:tcPr>
                  <w:tcW w:w="1134" w:type="dxa"/>
                  <w:vAlign w:val="center"/>
                </w:tcPr>
                <w:p w:rsidR="002064ED" w:rsidRPr="00D06E4E" w:rsidRDefault="002064ED" w:rsidP="00BB208F">
                  <w:pPr>
                    <w:jc w:val="center"/>
                    <w:rPr>
                      <w:szCs w:val="21"/>
                    </w:rPr>
                  </w:pPr>
                  <w:r w:rsidRPr="00D06E4E">
                    <w:rPr>
                      <w:rFonts w:hint="eastAsia"/>
                      <w:szCs w:val="21"/>
                    </w:rPr>
                    <w:t>BOD</w:t>
                  </w:r>
                  <w:r w:rsidRPr="00D06E4E">
                    <w:rPr>
                      <w:rFonts w:hint="eastAsia"/>
                      <w:szCs w:val="21"/>
                      <w:vertAlign w:val="subscript"/>
                    </w:rPr>
                    <w:t>5</w:t>
                  </w:r>
                </w:p>
              </w:tc>
              <w:tc>
                <w:tcPr>
                  <w:tcW w:w="992" w:type="dxa"/>
                  <w:vAlign w:val="center"/>
                </w:tcPr>
                <w:p w:rsidR="002064ED" w:rsidRPr="00D06E4E" w:rsidRDefault="002064ED" w:rsidP="00BB208F">
                  <w:pPr>
                    <w:jc w:val="center"/>
                    <w:rPr>
                      <w:szCs w:val="21"/>
                    </w:rPr>
                  </w:pPr>
                  <w:r w:rsidRPr="00D06E4E">
                    <w:rPr>
                      <w:rFonts w:hint="eastAsia"/>
                      <w:szCs w:val="21"/>
                    </w:rPr>
                    <w:t>SS</w:t>
                  </w:r>
                </w:p>
              </w:tc>
              <w:tc>
                <w:tcPr>
                  <w:tcW w:w="992" w:type="dxa"/>
                  <w:vAlign w:val="center"/>
                </w:tcPr>
                <w:p w:rsidR="002064ED" w:rsidRPr="00D06E4E" w:rsidRDefault="002064ED" w:rsidP="00BB208F">
                  <w:pPr>
                    <w:jc w:val="center"/>
                    <w:rPr>
                      <w:szCs w:val="21"/>
                    </w:rPr>
                  </w:pPr>
                  <w:r w:rsidRPr="00D06E4E">
                    <w:rPr>
                      <w:rFonts w:hint="eastAsia"/>
                      <w:szCs w:val="21"/>
                    </w:rPr>
                    <w:t>NH</w:t>
                  </w:r>
                  <w:r w:rsidRPr="00D06E4E">
                    <w:rPr>
                      <w:rFonts w:hint="eastAsia"/>
                      <w:szCs w:val="21"/>
                      <w:vertAlign w:val="subscript"/>
                    </w:rPr>
                    <w:t>3</w:t>
                  </w:r>
                  <w:r w:rsidRPr="00D06E4E">
                    <w:rPr>
                      <w:rFonts w:hint="eastAsia"/>
                      <w:szCs w:val="21"/>
                    </w:rPr>
                    <w:t>-N</w:t>
                  </w:r>
                </w:p>
              </w:tc>
              <w:tc>
                <w:tcPr>
                  <w:tcW w:w="1258" w:type="dxa"/>
                  <w:vAlign w:val="center"/>
                </w:tcPr>
                <w:p w:rsidR="002064ED" w:rsidRPr="00D06E4E" w:rsidRDefault="002064ED" w:rsidP="00BB208F">
                  <w:pPr>
                    <w:jc w:val="center"/>
                    <w:rPr>
                      <w:szCs w:val="21"/>
                    </w:rPr>
                  </w:pPr>
                  <w:r w:rsidRPr="00D06E4E">
                    <w:rPr>
                      <w:rFonts w:hint="eastAsia"/>
                      <w:szCs w:val="21"/>
                    </w:rPr>
                    <w:t>废水量</w:t>
                  </w:r>
                </w:p>
              </w:tc>
            </w:tr>
            <w:tr w:rsidR="002064ED" w:rsidRPr="00D06E4E" w:rsidTr="00B17169">
              <w:trPr>
                <w:trHeight w:val="284"/>
              </w:trPr>
              <w:tc>
                <w:tcPr>
                  <w:tcW w:w="3233" w:type="dxa"/>
                  <w:vAlign w:val="center"/>
                </w:tcPr>
                <w:p w:rsidR="002064ED" w:rsidRPr="00D06E4E" w:rsidRDefault="002064ED" w:rsidP="00BB208F">
                  <w:pPr>
                    <w:jc w:val="center"/>
                    <w:rPr>
                      <w:szCs w:val="21"/>
                    </w:rPr>
                  </w:pPr>
                  <w:r w:rsidRPr="00D06E4E">
                    <w:rPr>
                      <w:rFonts w:hint="eastAsia"/>
                      <w:szCs w:val="21"/>
                    </w:rPr>
                    <w:t>办公生活污水（</w:t>
                  </w:r>
                  <w:r w:rsidRPr="00D06E4E">
                    <w:rPr>
                      <w:rFonts w:hint="eastAsia"/>
                      <w:szCs w:val="21"/>
                    </w:rPr>
                    <w:t>mg/L</w:t>
                  </w:r>
                  <w:r w:rsidRPr="00D06E4E">
                    <w:rPr>
                      <w:rFonts w:hint="eastAsia"/>
                      <w:szCs w:val="21"/>
                    </w:rPr>
                    <w:t>）</w:t>
                  </w:r>
                </w:p>
              </w:tc>
              <w:tc>
                <w:tcPr>
                  <w:tcW w:w="993" w:type="dxa"/>
                  <w:vAlign w:val="center"/>
                </w:tcPr>
                <w:p w:rsidR="002064ED" w:rsidRPr="00D06E4E" w:rsidRDefault="00DF27A3" w:rsidP="00BB208F">
                  <w:pPr>
                    <w:jc w:val="center"/>
                    <w:rPr>
                      <w:szCs w:val="21"/>
                    </w:rPr>
                  </w:pPr>
                  <w:r w:rsidRPr="00D06E4E">
                    <w:rPr>
                      <w:rFonts w:hint="eastAsia"/>
                      <w:szCs w:val="21"/>
                    </w:rPr>
                    <w:t>350</w:t>
                  </w:r>
                </w:p>
              </w:tc>
              <w:tc>
                <w:tcPr>
                  <w:tcW w:w="1134" w:type="dxa"/>
                  <w:vAlign w:val="center"/>
                </w:tcPr>
                <w:p w:rsidR="002064ED" w:rsidRPr="00D06E4E" w:rsidRDefault="00DF27A3" w:rsidP="00BB208F">
                  <w:pPr>
                    <w:jc w:val="center"/>
                    <w:rPr>
                      <w:szCs w:val="21"/>
                    </w:rPr>
                  </w:pPr>
                  <w:r w:rsidRPr="00D06E4E">
                    <w:rPr>
                      <w:rFonts w:hint="eastAsia"/>
                      <w:szCs w:val="21"/>
                    </w:rPr>
                    <w:t>180</w:t>
                  </w:r>
                </w:p>
              </w:tc>
              <w:tc>
                <w:tcPr>
                  <w:tcW w:w="992" w:type="dxa"/>
                  <w:vAlign w:val="center"/>
                </w:tcPr>
                <w:p w:rsidR="002064ED" w:rsidRPr="00D06E4E" w:rsidRDefault="002064ED" w:rsidP="00BB208F">
                  <w:pPr>
                    <w:jc w:val="center"/>
                    <w:rPr>
                      <w:szCs w:val="21"/>
                    </w:rPr>
                  </w:pPr>
                  <w:r w:rsidRPr="00D06E4E">
                    <w:rPr>
                      <w:rFonts w:hint="eastAsia"/>
                      <w:szCs w:val="21"/>
                    </w:rPr>
                    <w:t>200</w:t>
                  </w:r>
                </w:p>
              </w:tc>
              <w:tc>
                <w:tcPr>
                  <w:tcW w:w="992" w:type="dxa"/>
                  <w:vAlign w:val="center"/>
                </w:tcPr>
                <w:p w:rsidR="002064ED" w:rsidRPr="00D06E4E" w:rsidRDefault="00085D4B" w:rsidP="00BB208F">
                  <w:pPr>
                    <w:jc w:val="center"/>
                    <w:rPr>
                      <w:szCs w:val="21"/>
                    </w:rPr>
                  </w:pPr>
                  <w:r w:rsidRPr="00D06E4E">
                    <w:rPr>
                      <w:rFonts w:hint="eastAsia"/>
                      <w:szCs w:val="21"/>
                    </w:rPr>
                    <w:t>25</w:t>
                  </w:r>
                </w:p>
              </w:tc>
              <w:tc>
                <w:tcPr>
                  <w:tcW w:w="1258" w:type="dxa"/>
                  <w:vAlign w:val="center"/>
                </w:tcPr>
                <w:p w:rsidR="002064ED" w:rsidRPr="00D06E4E" w:rsidRDefault="00D41836" w:rsidP="00BB208F">
                  <w:pPr>
                    <w:jc w:val="center"/>
                    <w:rPr>
                      <w:szCs w:val="21"/>
                    </w:rPr>
                  </w:pPr>
                  <w:r w:rsidRPr="00D06E4E">
                    <w:rPr>
                      <w:rFonts w:hint="eastAsia"/>
                      <w:szCs w:val="21"/>
                    </w:rPr>
                    <w:t>249</w:t>
                  </w:r>
                  <w:r w:rsidR="002064ED" w:rsidRPr="00D06E4E">
                    <w:rPr>
                      <w:szCs w:val="21"/>
                    </w:rPr>
                    <w:t xml:space="preserve"> m</w:t>
                  </w:r>
                  <w:r w:rsidR="002064ED" w:rsidRPr="00D06E4E">
                    <w:rPr>
                      <w:szCs w:val="21"/>
                      <w:vertAlign w:val="superscript"/>
                    </w:rPr>
                    <w:t>3</w:t>
                  </w:r>
                  <w:r w:rsidR="002064ED" w:rsidRPr="00D06E4E">
                    <w:rPr>
                      <w:szCs w:val="21"/>
                    </w:rPr>
                    <w:t>/a</w:t>
                  </w:r>
                </w:p>
              </w:tc>
            </w:tr>
            <w:tr w:rsidR="00085D4B" w:rsidRPr="00D06E4E" w:rsidTr="00B17169">
              <w:trPr>
                <w:trHeight w:val="284"/>
              </w:trPr>
              <w:tc>
                <w:tcPr>
                  <w:tcW w:w="3233" w:type="dxa"/>
                  <w:vAlign w:val="center"/>
                </w:tcPr>
                <w:p w:rsidR="00085D4B" w:rsidRPr="00D06E4E" w:rsidRDefault="00085D4B" w:rsidP="00BB208F">
                  <w:pPr>
                    <w:jc w:val="center"/>
                    <w:rPr>
                      <w:szCs w:val="21"/>
                    </w:rPr>
                  </w:pPr>
                  <w:r w:rsidRPr="00D06E4E">
                    <w:rPr>
                      <w:rFonts w:hint="eastAsia"/>
                      <w:szCs w:val="21"/>
                    </w:rPr>
                    <w:t>产生量（</w:t>
                  </w:r>
                  <w:r w:rsidRPr="00D06E4E">
                    <w:rPr>
                      <w:rFonts w:hint="eastAsia"/>
                      <w:szCs w:val="21"/>
                    </w:rPr>
                    <w:t>t/a</w:t>
                  </w:r>
                  <w:r w:rsidRPr="00D06E4E">
                    <w:rPr>
                      <w:rFonts w:hint="eastAsia"/>
                      <w:szCs w:val="21"/>
                    </w:rPr>
                    <w:t>）</w:t>
                  </w:r>
                </w:p>
              </w:tc>
              <w:tc>
                <w:tcPr>
                  <w:tcW w:w="993" w:type="dxa"/>
                  <w:vAlign w:val="center"/>
                </w:tcPr>
                <w:p w:rsidR="00085D4B" w:rsidRPr="00D06E4E" w:rsidRDefault="00D41836" w:rsidP="00085D4B">
                  <w:pPr>
                    <w:jc w:val="center"/>
                    <w:rPr>
                      <w:rFonts w:ascii="宋体" w:hAnsi="宋体" w:cs="宋体"/>
                      <w:szCs w:val="21"/>
                    </w:rPr>
                  </w:pPr>
                  <w:r w:rsidRPr="00D06E4E">
                    <w:rPr>
                      <w:rFonts w:hint="eastAsia"/>
                      <w:szCs w:val="21"/>
                    </w:rPr>
                    <w:t>0.087</w:t>
                  </w:r>
                </w:p>
              </w:tc>
              <w:tc>
                <w:tcPr>
                  <w:tcW w:w="1134" w:type="dxa"/>
                  <w:vAlign w:val="center"/>
                </w:tcPr>
                <w:p w:rsidR="00085D4B" w:rsidRPr="00D06E4E" w:rsidRDefault="00D41836" w:rsidP="00085D4B">
                  <w:pPr>
                    <w:jc w:val="center"/>
                    <w:rPr>
                      <w:rFonts w:ascii="宋体" w:hAnsi="宋体" w:cs="宋体"/>
                      <w:szCs w:val="21"/>
                    </w:rPr>
                  </w:pPr>
                  <w:r w:rsidRPr="00D06E4E">
                    <w:rPr>
                      <w:rFonts w:hint="eastAsia"/>
                      <w:szCs w:val="21"/>
                    </w:rPr>
                    <w:t>0.045</w:t>
                  </w:r>
                </w:p>
              </w:tc>
              <w:tc>
                <w:tcPr>
                  <w:tcW w:w="992" w:type="dxa"/>
                  <w:vAlign w:val="center"/>
                </w:tcPr>
                <w:p w:rsidR="00085D4B" w:rsidRPr="00D06E4E" w:rsidRDefault="00D41836" w:rsidP="00085D4B">
                  <w:pPr>
                    <w:jc w:val="center"/>
                    <w:rPr>
                      <w:rFonts w:ascii="宋体" w:hAnsi="宋体" w:cs="宋体"/>
                      <w:szCs w:val="21"/>
                    </w:rPr>
                  </w:pPr>
                  <w:r w:rsidRPr="00D06E4E">
                    <w:rPr>
                      <w:rFonts w:hint="eastAsia"/>
                      <w:szCs w:val="21"/>
                    </w:rPr>
                    <w:t>0.05</w:t>
                  </w:r>
                </w:p>
              </w:tc>
              <w:tc>
                <w:tcPr>
                  <w:tcW w:w="992" w:type="dxa"/>
                  <w:vAlign w:val="center"/>
                </w:tcPr>
                <w:p w:rsidR="00085D4B" w:rsidRPr="00D06E4E" w:rsidRDefault="0034689B" w:rsidP="00085D4B">
                  <w:pPr>
                    <w:jc w:val="center"/>
                    <w:rPr>
                      <w:rFonts w:ascii="宋体" w:hAnsi="宋体" w:cs="宋体"/>
                      <w:szCs w:val="21"/>
                    </w:rPr>
                  </w:pPr>
                  <w:r w:rsidRPr="00D06E4E">
                    <w:rPr>
                      <w:rFonts w:hint="eastAsia"/>
                      <w:szCs w:val="21"/>
                    </w:rPr>
                    <w:t>0.00</w:t>
                  </w:r>
                  <w:r w:rsidR="00D41836" w:rsidRPr="00D06E4E">
                    <w:rPr>
                      <w:rFonts w:hint="eastAsia"/>
                      <w:szCs w:val="21"/>
                    </w:rPr>
                    <w:t>6</w:t>
                  </w:r>
                </w:p>
              </w:tc>
              <w:tc>
                <w:tcPr>
                  <w:tcW w:w="1258" w:type="dxa"/>
                  <w:vAlign w:val="center"/>
                </w:tcPr>
                <w:p w:rsidR="00085D4B" w:rsidRPr="00D06E4E" w:rsidRDefault="00085D4B" w:rsidP="00085D4B">
                  <w:pPr>
                    <w:jc w:val="center"/>
                    <w:rPr>
                      <w:rFonts w:ascii="宋体" w:hAnsi="宋体" w:cs="宋体"/>
                      <w:szCs w:val="21"/>
                    </w:rPr>
                  </w:pPr>
                  <w:r w:rsidRPr="00D06E4E">
                    <w:rPr>
                      <w:rFonts w:ascii="宋体" w:hAnsi="宋体" w:cs="宋体" w:hint="eastAsia"/>
                      <w:szCs w:val="21"/>
                    </w:rPr>
                    <w:t>/</w:t>
                  </w:r>
                </w:p>
              </w:tc>
            </w:tr>
          </w:tbl>
          <w:p w:rsidR="00FF3D91" w:rsidRPr="00D06E4E" w:rsidRDefault="00E91843">
            <w:pPr>
              <w:spacing w:line="360" w:lineRule="auto"/>
              <w:ind w:firstLineChars="219" w:firstLine="528"/>
              <w:rPr>
                <w:b/>
                <w:sz w:val="24"/>
              </w:rPr>
            </w:pPr>
            <w:r w:rsidRPr="00D06E4E">
              <w:rPr>
                <w:b/>
                <w:sz w:val="24"/>
              </w:rPr>
              <w:t>3</w:t>
            </w:r>
            <w:r w:rsidRPr="00D06E4E">
              <w:rPr>
                <w:b/>
                <w:sz w:val="24"/>
              </w:rPr>
              <w:t>、噪声</w:t>
            </w:r>
          </w:p>
          <w:p w:rsidR="00FF3D91" w:rsidRPr="00D06E4E" w:rsidRDefault="00E91843" w:rsidP="00C65364">
            <w:pPr>
              <w:spacing w:line="360" w:lineRule="auto"/>
              <w:ind w:firstLineChars="219" w:firstLine="526"/>
              <w:rPr>
                <w:sz w:val="24"/>
              </w:rPr>
            </w:pPr>
            <w:r w:rsidRPr="00D06E4E">
              <w:rPr>
                <w:sz w:val="24"/>
              </w:rPr>
              <w:t>本项目噪声主要来自于</w:t>
            </w:r>
            <w:r w:rsidR="0034689B" w:rsidRPr="00D06E4E">
              <w:rPr>
                <w:rFonts w:eastAsiaTheme="minorEastAsia" w:hint="eastAsia"/>
                <w:sz w:val="24"/>
              </w:rPr>
              <w:t>数控车床、立式拉床、加工中心、</w:t>
            </w:r>
            <w:r w:rsidR="0034689B" w:rsidRPr="00D06E4E">
              <w:rPr>
                <w:rFonts w:ascii="宋体" w:hAnsi="宋体" w:cs="宋体" w:hint="eastAsia"/>
                <w:kern w:val="0"/>
                <w:sz w:val="24"/>
              </w:rPr>
              <w:t>锯床、钻巩两用床、立时砂轮机、叉车</w:t>
            </w:r>
            <w:r w:rsidR="00FB6152" w:rsidRPr="00D06E4E">
              <w:rPr>
                <w:rFonts w:hint="eastAsia"/>
                <w:sz w:val="24"/>
              </w:rPr>
              <w:t>等生产设备</w:t>
            </w:r>
            <w:r w:rsidR="00FB6152" w:rsidRPr="00D06E4E">
              <w:rPr>
                <w:sz w:val="24"/>
              </w:rPr>
              <w:t>工作产生</w:t>
            </w:r>
            <w:r w:rsidRPr="00D06E4E">
              <w:rPr>
                <w:sz w:val="24"/>
              </w:rPr>
              <w:t>的机械噪声，噪声源强</w:t>
            </w:r>
            <w:r w:rsidR="0034689B" w:rsidRPr="00D06E4E">
              <w:rPr>
                <w:rFonts w:hint="eastAsia"/>
                <w:sz w:val="24"/>
              </w:rPr>
              <w:t>65</w:t>
            </w:r>
            <w:r w:rsidRPr="00D06E4E">
              <w:rPr>
                <w:sz w:val="24"/>
              </w:rPr>
              <w:t>~</w:t>
            </w:r>
            <w:r w:rsidR="0034689B" w:rsidRPr="00D06E4E">
              <w:rPr>
                <w:rFonts w:hint="eastAsia"/>
                <w:sz w:val="24"/>
              </w:rPr>
              <w:t>90</w:t>
            </w:r>
            <w:r w:rsidRPr="00D06E4E">
              <w:rPr>
                <w:sz w:val="24"/>
              </w:rPr>
              <w:t>dB(A)</w:t>
            </w:r>
            <w:r w:rsidRPr="00D06E4E">
              <w:rPr>
                <w:sz w:val="24"/>
              </w:rPr>
              <w:t>。设备噪声源的特点是：噪声源有固定的位置，噪声级较大。</w:t>
            </w:r>
          </w:p>
          <w:p w:rsidR="00BB391B" w:rsidRPr="00D06E4E" w:rsidRDefault="00E91843">
            <w:pPr>
              <w:autoSpaceDE w:val="0"/>
              <w:autoSpaceDN w:val="0"/>
              <w:adjustRightInd w:val="0"/>
              <w:jc w:val="center"/>
              <w:rPr>
                <w:b/>
                <w:szCs w:val="21"/>
              </w:rPr>
            </w:pPr>
            <w:r w:rsidRPr="00D06E4E">
              <w:rPr>
                <w:b/>
                <w:szCs w:val="21"/>
              </w:rPr>
              <w:t>表</w:t>
            </w:r>
            <w:r w:rsidR="00775F52" w:rsidRPr="00D06E4E">
              <w:rPr>
                <w:b/>
                <w:szCs w:val="21"/>
              </w:rPr>
              <w:t>1</w:t>
            </w:r>
            <w:r w:rsidR="0034689B" w:rsidRPr="00D06E4E">
              <w:rPr>
                <w:rFonts w:hint="eastAsia"/>
                <w:b/>
                <w:szCs w:val="21"/>
              </w:rPr>
              <w:t>4</w:t>
            </w:r>
            <w:r w:rsidRPr="00D06E4E">
              <w:rPr>
                <w:b/>
                <w:szCs w:val="21"/>
              </w:rPr>
              <w:t xml:space="preserve">    </w:t>
            </w:r>
            <w:r w:rsidRPr="00D06E4E">
              <w:rPr>
                <w:b/>
                <w:szCs w:val="21"/>
              </w:rPr>
              <w:t>项目主要设备噪声源</w:t>
            </w:r>
            <w:r w:rsidRPr="00D06E4E">
              <w:rPr>
                <w:b/>
                <w:szCs w:val="21"/>
              </w:rPr>
              <w:t xml:space="preserve">    </w:t>
            </w:r>
            <w:r w:rsidRPr="00D06E4E">
              <w:rPr>
                <w:b/>
                <w:szCs w:val="21"/>
              </w:rPr>
              <w:t>单位：</w:t>
            </w:r>
            <w:r w:rsidRPr="00D06E4E">
              <w:rPr>
                <w:b/>
                <w:szCs w:val="21"/>
              </w:rPr>
              <w:t>dB(A)</w:t>
            </w:r>
          </w:p>
          <w:tbl>
            <w:tblPr>
              <w:tblW w:w="49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82"/>
              <w:gridCol w:w="2410"/>
              <w:gridCol w:w="1417"/>
              <w:gridCol w:w="1134"/>
              <w:gridCol w:w="1418"/>
              <w:gridCol w:w="1541"/>
            </w:tblGrid>
            <w:tr w:rsidR="009B3199" w:rsidRPr="00D06E4E" w:rsidTr="00085D4B">
              <w:tc>
                <w:tcPr>
                  <w:tcW w:w="682" w:type="dxa"/>
                  <w:vAlign w:val="center"/>
                </w:tcPr>
                <w:p w:rsidR="009B3199" w:rsidRPr="00D06E4E" w:rsidRDefault="009B3199">
                  <w:pPr>
                    <w:autoSpaceDE w:val="0"/>
                    <w:autoSpaceDN w:val="0"/>
                    <w:adjustRightInd w:val="0"/>
                    <w:jc w:val="center"/>
                    <w:rPr>
                      <w:szCs w:val="21"/>
                    </w:rPr>
                  </w:pPr>
                  <w:r w:rsidRPr="00D06E4E">
                    <w:rPr>
                      <w:szCs w:val="21"/>
                    </w:rPr>
                    <w:t>序号</w:t>
                  </w:r>
                </w:p>
              </w:tc>
              <w:tc>
                <w:tcPr>
                  <w:tcW w:w="2410" w:type="dxa"/>
                  <w:vAlign w:val="center"/>
                </w:tcPr>
                <w:p w:rsidR="009B3199" w:rsidRPr="00D06E4E" w:rsidRDefault="009B3199">
                  <w:pPr>
                    <w:autoSpaceDE w:val="0"/>
                    <w:autoSpaceDN w:val="0"/>
                    <w:adjustRightInd w:val="0"/>
                    <w:jc w:val="center"/>
                    <w:rPr>
                      <w:szCs w:val="21"/>
                    </w:rPr>
                  </w:pPr>
                  <w:r w:rsidRPr="00D06E4E">
                    <w:rPr>
                      <w:szCs w:val="21"/>
                    </w:rPr>
                    <w:t>设备名称</w:t>
                  </w:r>
                </w:p>
              </w:tc>
              <w:tc>
                <w:tcPr>
                  <w:tcW w:w="1417" w:type="dxa"/>
                  <w:vAlign w:val="center"/>
                </w:tcPr>
                <w:p w:rsidR="009B3199" w:rsidRPr="00D06E4E" w:rsidRDefault="009B3199">
                  <w:pPr>
                    <w:autoSpaceDE w:val="0"/>
                    <w:autoSpaceDN w:val="0"/>
                    <w:adjustRightInd w:val="0"/>
                    <w:jc w:val="center"/>
                    <w:rPr>
                      <w:szCs w:val="21"/>
                    </w:rPr>
                  </w:pPr>
                  <w:r w:rsidRPr="00D06E4E">
                    <w:rPr>
                      <w:szCs w:val="21"/>
                    </w:rPr>
                    <w:t>噪声级</w:t>
                  </w:r>
                  <w:r w:rsidRPr="00D06E4E">
                    <w:rPr>
                      <w:szCs w:val="21"/>
                    </w:rPr>
                    <w:t>dB(A)</w:t>
                  </w:r>
                </w:p>
              </w:tc>
              <w:tc>
                <w:tcPr>
                  <w:tcW w:w="1134" w:type="dxa"/>
                  <w:vAlign w:val="center"/>
                </w:tcPr>
                <w:p w:rsidR="009B3199" w:rsidRPr="00D06E4E" w:rsidRDefault="009B3199">
                  <w:pPr>
                    <w:autoSpaceDE w:val="0"/>
                    <w:autoSpaceDN w:val="0"/>
                    <w:adjustRightInd w:val="0"/>
                    <w:jc w:val="center"/>
                    <w:rPr>
                      <w:szCs w:val="21"/>
                    </w:rPr>
                  </w:pPr>
                  <w:r w:rsidRPr="00D06E4E">
                    <w:rPr>
                      <w:szCs w:val="21"/>
                    </w:rPr>
                    <w:t>数量</w:t>
                  </w:r>
                  <w:r w:rsidR="00BB391B" w:rsidRPr="00D06E4E">
                    <w:rPr>
                      <w:rFonts w:hint="eastAsia"/>
                      <w:szCs w:val="21"/>
                    </w:rPr>
                    <w:t>（台）</w:t>
                  </w:r>
                </w:p>
              </w:tc>
              <w:tc>
                <w:tcPr>
                  <w:tcW w:w="1418" w:type="dxa"/>
                  <w:vAlign w:val="center"/>
                </w:tcPr>
                <w:p w:rsidR="009B3199" w:rsidRPr="00D06E4E" w:rsidRDefault="009B3199">
                  <w:pPr>
                    <w:autoSpaceDE w:val="0"/>
                    <w:autoSpaceDN w:val="0"/>
                    <w:adjustRightInd w:val="0"/>
                    <w:jc w:val="center"/>
                    <w:rPr>
                      <w:szCs w:val="21"/>
                    </w:rPr>
                  </w:pPr>
                  <w:r w:rsidRPr="00D06E4E">
                    <w:rPr>
                      <w:szCs w:val="21"/>
                    </w:rPr>
                    <w:t>采取的降噪措施</w:t>
                  </w:r>
                </w:p>
              </w:tc>
              <w:tc>
                <w:tcPr>
                  <w:tcW w:w="1541" w:type="dxa"/>
                  <w:vAlign w:val="center"/>
                </w:tcPr>
                <w:p w:rsidR="009B3199" w:rsidRPr="00D06E4E" w:rsidRDefault="009B3199">
                  <w:pPr>
                    <w:autoSpaceDE w:val="0"/>
                    <w:autoSpaceDN w:val="0"/>
                    <w:adjustRightInd w:val="0"/>
                    <w:jc w:val="center"/>
                    <w:rPr>
                      <w:szCs w:val="21"/>
                    </w:rPr>
                  </w:pPr>
                  <w:r w:rsidRPr="00D06E4E">
                    <w:rPr>
                      <w:szCs w:val="21"/>
                    </w:rPr>
                    <w:t>厂房隔声后噪声级</w:t>
                  </w:r>
                  <w:r w:rsidRPr="00D06E4E">
                    <w:rPr>
                      <w:szCs w:val="21"/>
                    </w:rPr>
                    <w:t>dB(A)</w:t>
                  </w:r>
                </w:p>
              </w:tc>
            </w:tr>
            <w:tr w:rsidR="0034689B" w:rsidRPr="00D06E4E" w:rsidTr="00085D4B">
              <w:tc>
                <w:tcPr>
                  <w:tcW w:w="682" w:type="dxa"/>
                  <w:vAlign w:val="center"/>
                </w:tcPr>
                <w:p w:rsidR="0034689B" w:rsidRPr="00D06E4E" w:rsidRDefault="0034689B">
                  <w:pPr>
                    <w:autoSpaceDE w:val="0"/>
                    <w:autoSpaceDN w:val="0"/>
                    <w:adjustRightInd w:val="0"/>
                    <w:jc w:val="center"/>
                    <w:rPr>
                      <w:szCs w:val="21"/>
                    </w:rPr>
                  </w:pPr>
                  <w:r w:rsidRPr="00D06E4E">
                    <w:rPr>
                      <w:szCs w:val="21"/>
                    </w:rPr>
                    <w:t>1</w:t>
                  </w:r>
                </w:p>
              </w:tc>
              <w:tc>
                <w:tcPr>
                  <w:tcW w:w="2410" w:type="dxa"/>
                  <w:vAlign w:val="center"/>
                </w:tcPr>
                <w:p w:rsidR="0034689B" w:rsidRPr="00D06E4E" w:rsidRDefault="0034689B" w:rsidP="00932D0C">
                  <w:pPr>
                    <w:widowControl/>
                    <w:jc w:val="center"/>
                    <w:rPr>
                      <w:rFonts w:eastAsiaTheme="minorEastAsia"/>
                      <w:kern w:val="0"/>
                      <w:szCs w:val="21"/>
                    </w:rPr>
                  </w:pPr>
                  <w:r w:rsidRPr="00D06E4E">
                    <w:rPr>
                      <w:rFonts w:eastAsiaTheme="minorEastAsia" w:hAnsiTheme="minorEastAsia"/>
                      <w:kern w:val="0"/>
                      <w:szCs w:val="21"/>
                    </w:rPr>
                    <w:t>数控车床</w:t>
                  </w:r>
                </w:p>
              </w:tc>
              <w:tc>
                <w:tcPr>
                  <w:tcW w:w="1417" w:type="dxa"/>
                  <w:vAlign w:val="center"/>
                </w:tcPr>
                <w:p w:rsidR="0034689B" w:rsidRPr="00D06E4E" w:rsidRDefault="0034689B">
                  <w:pPr>
                    <w:autoSpaceDE w:val="0"/>
                    <w:autoSpaceDN w:val="0"/>
                    <w:adjustRightInd w:val="0"/>
                    <w:jc w:val="center"/>
                    <w:rPr>
                      <w:szCs w:val="21"/>
                    </w:rPr>
                  </w:pPr>
                  <w:r w:rsidRPr="00D06E4E">
                    <w:rPr>
                      <w:rFonts w:hint="eastAsia"/>
                      <w:szCs w:val="21"/>
                    </w:rPr>
                    <w:t>85</w:t>
                  </w:r>
                </w:p>
              </w:tc>
              <w:tc>
                <w:tcPr>
                  <w:tcW w:w="1134" w:type="dxa"/>
                  <w:vAlign w:val="center"/>
                </w:tcPr>
                <w:p w:rsidR="0034689B" w:rsidRPr="00D06E4E" w:rsidRDefault="0034689B" w:rsidP="00932D0C">
                  <w:pPr>
                    <w:widowControl/>
                    <w:jc w:val="center"/>
                    <w:rPr>
                      <w:rFonts w:eastAsiaTheme="minorEastAsia"/>
                      <w:kern w:val="0"/>
                      <w:szCs w:val="21"/>
                    </w:rPr>
                  </w:pPr>
                  <w:r w:rsidRPr="00D06E4E">
                    <w:rPr>
                      <w:rFonts w:eastAsiaTheme="minorEastAsia"/>
                      <w:kern w:val="0"/>
                      <w:szCs w:val="21"/>
                    </w:rPr>
                    <w:t>34</w:t>
                  </w:r>
                </w:p>
              </w:tc>
              <w:tc>
                <w:tcPr>
                  <w:tcW w:w="1418" w:type="dxa"/>
                  <w:vMerge w:val="restart"/>
                  <w:vAlign w:val="center"/>
                </w:tcPr>
                <w:p w:rsidR="0034689B" w:rsidRPr="00D06E4E" w:rsidRDefault="0034689B" w:rsidP="009B3199">
                  <w:pPr>
                    <w:widowControl/>
                    <w:adjustRightInd w:val="0"/>
                    <w:snapToGrid w:val="0"/>
                    <w:jc w:val="center"/>
                    <w:rPr>
                      <w:szCs w:val="21"/>
                    </w:rPr>
                  </w:pPr>
                  <w:r w:rsidRPr="00D06E4E">
                    <w:rPr>
                      <w:szCs w:val="21"/>
                    </w:rPr>
                    <w:t>基础减震、墙壁隔声</w:t>
                  </w:r>
                </w:p>
              </w:tc>
              <w:tc>
                <w:tcPr>
                  <w:tcW w:w="1541" w:type="dxa"/>
                  <w:vAlign w:val="center"/>
                </w:tcPr>
                <w:p w:rsidR="0034689B" w:rsidRPr="00D06E4E" w:rsidRDefault="0034689B">
                  <w:pPr>
                    <w:widowControl/>
                    <w:adjustRightInd w:val="0"/>
                    <w:snapToGrid w:val="0"/>
                    <w:jc w:val="center"/>
                    <w:rPr>
                      <w:szCs w:val="21"/>
                    </w:rPr>
                  </w:pPr>
                  <w:r w:rsidRPr="00D06E4E">
                    <w:rPr>
                      <w:rFonts w:hint="eastAsia"/>
                      <w:szCs w:val="21"/>
                    </w:rPr>
                    <w:t>70</w:t>
                  </w:r>
                </w:p>
              </w:tc>
            </w:tr>
            <w:tr w:rsidR="0034689B" w:rsidRPr="00D06E4E" w:rsidTr="00085D4B">
              <w:tc>
                <w:tcPr>
                  <w:tcW w:w="682" w:type="dxa"/>
                  <w:vAlign w:val="center"/>
                </w:tcPr>
                <w:p w:rsidR="0034689B" w:rsidRPr="00D06E4E" w:rsidRDefault="0034689B">
                  <w:pPr>
                    <w:autoSpaceDE w:val="0"/>
                    <w:autoSpaceDN w:val="0"/>
                    <w:adjustRightInd w:val="0"/>
                    <w:jc w:val="center"/>
                    <w:rPr>
                      <w:szCs w:val="21"/>
                    </w:rPr>
                  </w:pPr>
                  <w:r w:rsidRPr="00D06E4E">
                    <w:rPr>
                      <w:szCs w:val="21"/>
                    </w:rPr>
                    <w:t>2</w:t>
                  </w:r>
                </w:p>
              </w:tc>
              <w:tc>
                <w:tcPr>
                  <w:tcW w:w="2410" w:type="dxa"/>
                  <w:vAlign w:val="center"/>
                </w:tcPr>
                <w:p w:rsidR="0034689B" w:rsidRPr="00D06E4E" w:rsidRDefault="0034689B" w:rsidP="00932D0C">
                  <w:pPr>
                    <w:widowControl/>
                    <w:jc w:val="center"/>
                    <w:rPr>
                      <w:rFonts w:eastAsiaTheme="minorEastAsia"/>
                      <w:kern w:val="0"/>
                      <w:szCs w:val="21"/>
                    </w:rPr>
                  </w:pPr>
                  <w:r w:rsidRPr="00D06E4E">
                    <w:rPr>
                      <w:rFonts w:eastAsiaTheme="minorEastAsia" w:hAnsiTheme="minorEastAsia"/>
                      <w:kern w:val="0"/>
                      <w:szCs w:val="21"/>
                    </w:rPr>
                    <w:t>立式拉床</w:t>
                  </w:r>
                </w:p>
              </w:tc>
              <w:tc>
                <w:tcPr>
                  <w:tcW w:w="1417" w:type="dxa"/>
                  <w:vAlign w:val="center"/>
                </w:tcPr>
                <w:p w:rsidR="0034689B" w:rsidRPr="00D06E4E" w:rsidRDefault="0034689B">
                  <w:pPr>
                    <w:autoSpaceDE w:val="0"/>
                    <w:autoSpaceDN w:val="0"/>
                    <w:adjustRightInd w:val="0"/>
                    <w:jc w:val="center"/>
                    <w:rPr>
                      <w:szCs w:val="21"/>
                    </w:rPr>
                  </w:pPr>
                  <w:r w:rsidRPr="00D06E4E">
                    <w:rPr>
                      <w:rFonts w:hint="eastAsia"/>
                      <w:szCs w:val="21"/>
                    </w:rPr>
                    <w:t>85</w:t>
                  </w:r>
                </w:p>
              </w:tc>
              <w:tc>
                <w:tcPr>
                  <w:tcW w:w="1134" w:type="dxa"/>
                  <w:vAlign w:val="center"/>
                </w:tcPr>
                <w:p w:rsidR="0034689B" w:rsidRPr="00D06E4E" w:rsidRDefault="0034689B" w:rsidP="00932D0C">
                  <w:pPr>
                    <w:widowControl/>
                    <w:jc w:val="center"/>
                    <w:rPr>
                      <w:rFonts w:eastAsiaTheme="minorEastAsia"/>
                      <w:kern w:val="0"/>
                      <w:szCs w:val="21"/>
                    </w:rPr>
                  </w:pPr>
                  <w:r w:rsidRPr="00D06E4E">
                    <w:rPr>
                      <w:rFonts w:eastAsiaTheme="minorEastAsia"/>
                      <w:kern w:val="0"/>
                      <w:szCs w:val="21"/>
                    </w:rPr>
                    <w:t>4</w:t>
                  </w:r>
                </w:p>
              </w:tc>
              <w:tc>
                <w:tcPr>
                  <w:tcW w:w="1418" w:type="dxa"/>
                  <w:vMerge/>
                  <w:vAlign w:val="center"/>
                </w:tcPr>
                <w:p w:rsidR="0034689B" w:rsidRPr="00D06E4E" w:rsidRDefault="0034689B">
                  <w:pPr>
                    <w:widowControl/>
                    <w:adjustRightInd w:val="0"/>
                    <w:snapToGrid w:val="0"/>
                    <w:jc w:val="center"/>
                    <w:rPr>
                      <w:szCs w:val="21"/>
                    </w:rPr>
                  </w:pPr>
                </w:p>
              </w:tc>
              <w:tc>
                <w:tcPr>
                  <w:tcW w:w="1541" w:type="dxa"/>
                  <w:vAlign w:val="center"/>
                </w:tcPr>
                <w:p w:rsidR="0034689B" w:rsidRPr="00D06E4E" w:rsidRDefault="0034689B">
                  <w:pPr>
                    <w:widowControl/>
                    <w:adjustRightInd w:val="0"/>
                    <w:snapToGrid w:val="0"/>
                    <w:jc w:val="center"/>
                    <w:rPr>
                      <w:szCs w:val="21"/>
                    </w:rPr>
                  </w:pPr>
                  <w:r w:rsidRPr="00D06E4E">
                    <w:rPr>
                      <w:rFonts w:hint="eastAsia"/>
                      <w:szCs w:val="21"/>
                    </w:rPr>
                    <w:t>70</w:t>
                  </w:r>
                </w:p>
              </w:tc>
            </w:tr>
            <w:tr w:rsidR="0034689B" w:rsidRPr="00D06E4E" w:rsidTr="00085D4B">
              <w:tc>
                <w:tcPr>
                  <w:tcW w:w="682" w:type="dxa"/>
                  <w:vAlign w:val="center"/>
                </w:tcPr>
                <w:p w:rsidR="0034689B" w:rsidRPr="00D06E4E" w:rsidRDefault="0034689B">
                  <w:pPr>
                    <w:autoSpaceDE w:val="0"/>
                    <w:autoSpaceDN w:val="0"/>
                    <w:adjustRightInd w:val="0"/>
                    <w:jc w:val="center"/>
                    <w:rPr>
                      <w:szCs w:val="21"/>
                    </w:rPr>
                  </w:pPr>
                  <w:r w:rsidRPr="00D06E4E">
                    <w:rPr>
                      <w:szCs w:val="21"/>
                    </w:rPr>
                    <w:t>3</w:t>
                  </w:r>
                </w:p>
              </w:tc>
              <w:tc>
                <w:tcPr>
                  <w:tcW w:w="2410" w:type="dxa"/>
                  <w:vAlign w:val="center"/>
                </w:tcPr>
                <w:p w:rsidR="0034689B" w:rsidRPr="00D06E4E" w:rsidRDefault="0034689B" w:rsidP="00932D0C">
                  <w:pPr>
                    <w:widowControl/>
                    <w:jc w:val="center"/>
                    <w:rPr>
                      <w:rFonts w:eastAsiaTheme="minorEastAsia"/>
                      <w:kern w:val="0"/>
                      <w:szCs w:val="21"/>
                    </w:rPr>
                  </w:pPr>
                  <w:r w:rsidRPr="00D06E4E">
                    <w:rPr>
                      <w:rFonts w:eastAsiaTheme="minorEastAsia" w:hAnsiTheme="minorEastAsia"/>
                      <w:kern w:val="0"/>
                      <w:szCs w:val="21"/>
                    </w:rPr>
                    <w:t>加工中心</w:t>
                  </w:r>
                </w:p>
              </w:tc>
              <w:tc>
                <w:tcPr>
                  <w:tcW w:w="1417" w:type="dxa"/>
                  <w:vAlign w:val="center"/>
                </w:tcPr>
                <w:p w:rsidR="0034689B" w:rsidRPr="00D06E4E" w:rsidRDefault="0034689B">
                  <w:pPr>
                    <w:autoSpaceDE w:val="0"/>
                    <w:autoSpaceDN w:val="0"/>
                    <w:adjustRightInd w:val="0"/>
                    <w:jc w:val="center"/>
                    <w:rPr>
                      <w:szCs w:val="21"/>
                    </w:rPr>
                  </w:pPr>
                  <w:r w:rsidRPr="00D06E4E">
                    <w:rPr>
                      <w:rFonts w:hint="eastAsia"/>
                      <w:szCs w:val="21"/>
                    </w:rPr>
                    <w:t>85</w:t>
                  </w:r>
                </w:p>
              </w:tc>
              <w:tc>
                <w:tcPr>
                  <w:tcW w:w="1134" w:type="dxa"/>
                  <w:vAlign w:val="center"/>
                </w:tcPr>
                <w:p w:rsidR="0034689B" w:rsidRPr="00D06E4E" w:rsidRDefault="0034689B" w:rsidP="00932D0C">
                  <w:pPr>
                    <w:widowControl/>
                    <w:jc w:val="center"/>
                    <w:rPr>
                      <w:rFonts w:eastAsiaTheme="minorEastAsia"/>
                      <w:kern w:val="0"/>
                      <w:szCs w:val="21"/>
                    </w:rPr>
                  </w:pPr>
                  <w:r w:rsidRPr="00D06E4E">
                    <w:rPr>
                      <w:rFonts w:eastAsiaTheme="minorEastAsia"/>
                      <w:kern w:val="0"/>
                      <w:szCs w:val="21"/>
                    </w:rPr>
                    <w:t>4</w:t>
                  </w:r>
                </w:p>
              </w:tc>
              <w:tc>
                <w:tcPr>
                  <w:tcW w:w="1418" w:type="dxa"/>
                  <w:vMerge/>
                  <w:vAlign w:val="center"/>
                </w:tcPr>
                <w:p w:rsidR="0034689B" w:rsidRPr="00D06E4E" w:rsidRDefault="0034689B">
                  <w:pPr>
                    <w:widowControl/>
                    <w:adjustRightInd w:val="0"/>
                    <w:snapToGrid w:val="0"/>
                    <w:jc w:val="center"/>
                    <w:rPr>
                      <w:szCs w:val="21"/>
                    </w:rPr>
                  </w:pPr>
                </w:p>
              </w:tc>
              <w:tc>
                <w:tcPr>
                  <w:tcW w:w="1541" w:type="dxa"/>
                  <w:vAlign w:val="center"/>
                </w:tcPr>
                <w:p w:rsidR="0034689B" w:rsidRPr="00D06E4E" w:rsidRDefault="0034689B">
                  <w:pPr>
                    <w:widowControl/>
                    <w:adjustRightInd w:val="0"/>
                    <w:snapToGrid w:val="0"/>
                    <w:jc w:val="center"/>
                    <w:rPr>
                      <w:szCs w:val="21"/>
                    </w:rPr>
                  </w:pPr>
                  <w:r w:rsidRPr="00D06E4E">
                    <w:rPr>
                      <w:rFonts w:hint="eastAsia"/>
                      <w:szCs w:val="21"/>
                    </w:rPr>
                    <w:t>70</w:t>
                  </w:r>
                </w:p>
              </w:tc>
            </w:tr>
            <w:tr w:rsidR="0034689B" w:rsidRPr="00D06E4E" w:rsidTr="00085D4B">
              <w:tc>
                <w:tcPr>
                  <w:tcW w:w="682" w:type="dxa"/>
                  <w:vAlign w:val="center"/>
                </w:tcPr>
                <w:p w:rsidR="0034689B" w:rsidRPr="00D06E4E" w:rsidRDefault="0034689B" w:rsidP="009B102F">
                  <w:pPr>
                    <w:jc w:val="center"/>
                    <w:rPr>
                      <w:szCs w:val="21"/>
                    </w:rPr>
                  </w:pPr>
                  <w:r w:rsidRPr="00D06E4E">
                    <w:rPr>
                      <w:szCs w:val="21"/>
                    </w:rPr>
                    <w:t>4</w:t>
                  </w:r>
                </w:p>
              </w:tc>
              <w:tc>
                <w:tcPr>
                  <w:tcW w:w="2410" w:type="dxa"/>
                  <w:vAlign w:val="center"/>
                </w:tcPr>
                <w:p w:rsidR="0034689B" w:rsidRPr="00D06E4E" w:rsidRDefault="0034689B" w:rsidP="00932D0C">
                  <w:pPr>
                    <w:widowControl/>
                    <w:jc w:val="center"/>
                    <w:rPr>
                      <w:rFonts w:eastAsiaTheme="minorEastAsia"/>
                      <w:kern w:val="0"/>
                      <w:szCs w:val="21"/>
                    </w:rPr>
                  </w:pPr>
                  <w:r w:rsidRPr="00D06E4E">
                    <w:rPr>
                      <w:rFonts w:eastAsiaTheme="minorEastAsia" w:hAnsiTheme="minorEastAsia"/>
                      <w:kern w:val="0"/>
                      <w:szCs w:val="21"/>
                    </w:rPr>
                    <w:t>锯床</w:t>
                  </w:r>
                </w:p>
              </w:tc>
              <w:tc>
                <w:tcPr>
                  <w:tcW w:w="1417" w:type="dxa"/>
                  <w:vAlign w:val="center"/>
                </w:tcPr>
                <w:p w:rsidR="0034689B" w:rsidRPr="00D06E4E" w:rsidRDefault="0034689B">
                  <w:pPr>
                    <w:autoSpaceDE w:val="0"/>
                    <w:autoSpaceDN w:val="0"/>
                    <w:adjustRightInd w:val="0"/>
                    <w:jc w:val="center"/>
                    <w:rPr>
                      <w:szCs w:val="21"/>
                    </w:rPr>
                  </w:pPr>
                  <w:r w:rsidRPr="00D06E4E">
                    <w:rPr>
                      <w:rFonts w:hint="eastAsia"/>
                      <w:szCs w:val="21"/>
                    </w:rPr>
                    <w:t>90</w:t>
                  </w:r>
                </w:p>
              </w:tc>
              <w:tc>
                <w:tcPr>
                  <w:tcW w:w="1134" w:type="dxa"/>
                  <w:vAlign w:val="center"/>
                </w:tcPr>
                <w:p w:rsidR="0034689B" w:rsidRPr="00D06E4E" w:rsidRDefault="0034689B" w:rsidP="00932D0C">
                  <w:pPr>
                    <w:widowControl/>
                    <w:jc w:val="center"/>
                    <w:rPr>
                      <w:rFonts w:eastAsiaTheme="minorEastAsia"/>
                      <w:kern w:val="0"/>
                      <w:szCs w:val="21"/>
                    </w:rPr>
                  </w:pPr>
                  <w:r w:rsidRPr="00D06E4E">
                    <w:rPr>
                      <w:rFonts w:eastAsiaTheme="minorEastAsia"/>
                      <w:kern w:val="0"/>
                      <w:szCs w:val="21"/>
                    </w:rPr>
                    <w:t>1</w:t>
                  </w:r>
                </w:p>
              </w:tc>
              <w:tc>
                <w:tcPr>
                  <w:tcW w:w="1418" w:type="dxa"/>
                  <w:vMerge/>
                  <w:vAlign w:val="center"/>
                </w:tcPr>
                <w:p w:rsidR="0034689B" w:rsidRPr="00D06E4E" w:rsidRDefault="0034689B">
                  <w:pPr>
                    <w:widowControl/>
                    <w:adjustRightInd w:val="0"/>
                    <w:snapToGrid w:val="0"/>
                    <w:jc w:val="center"/>
                    <w:rPr>
                      <w:szCs w:val="21"/>
                    </w:rPr>
                  </w:pPr>
                </w:p>
              </w:tc>
              <w:tc>
                <w:tcPr>
                  <w:tcW w:w="1541" w:type="dxa"/>
                  <w:vAlign w:val="center"/>
                </w:tcPr>
                <w:p w:rsidR="0034689B" w:rsidRPr="00D06E4E" w:rsidRDefault="0034689B">
                  <w:pPr>
                    <w:widowControl/>
                    <w:adjustRightInd w:val="0"/>
                    <w:snapToGrid w:val="0"/>
                    <w:jc w:val="center"/>
                    <w:rPr>
                      <w:szCs w:val="21"/>
                    </w:rPr>
                  </w:pPr>
                  <w:r w:rsidRPr="00D06E4E">
                    <w:rPr>
                      <w:rFonts w:hint="eastAsia"/>
                      <w:szCs w:val="21"/>
                    </w:rPr>
                    <w:t>75</w:t>
                  </w:r>
                </w:p>
              </w:tc>
            </w:tr>
            <w:tr w:rsidR="0034689B" w:rsidRPr="00D06E4E" w:rsidTr="00085D4B">
              <w:tc>
                <w:tcPr>
                  <w:tcW w:w="682" w:type="dxa"/>
                  <w:vAlign w:val="center"/>
                </w:tcPr>
                <w:p w:rsidR="0034689B" w:rsidRPr="00D06E4E" w:rsidRDefault="0034689B" w:rsidP="009B102F">
                  <w:pPr>
                    <w:jc w:val="center"/>
                    <w:rPr>
                      <w:szCs w:val="21"/>
                    </w:rPr>
                  </w:pPr>
                  <w:r w:rsidRPr="00D06E4E">
                    <w:rPr>
                      <w:szCs w:val="21"/>
                    </w:rPr>
                    <w:t>5</w:t>
                  </w:r>
                </w:p>
              </w:tc>
              <w:tc>
                <w:tcPr>
                  <w:tcW w:w="2410" w:type="dxa"/>
                  <w:vAlign w:val="center"/>
                </w:tcPr>
                <w:p w:rsidR="0034689B" w:rsidRPr="00D06E4E" w:rsidRDefault="0034689B" w:rsidP="00932D0C">
                  <w:pPr>
                    <w:widowControl/>
                    <w:jc w:val="center"/>
                    <w:rPr>
                      <w:rFonts w:eastAsiaTheme="minorEastAsia"/>
                      <w:kern w:val="0"/>
                      <w:szCs w:val="21"/>
                    </w:rPr>
                  </w:pPr>
                  <w:r w:rsidRPr="00D06E4E">
                    <w:rPr>
                      <w:rFonts w:eastAsiaTheme="minorEastAsia" w:hAnsiTheme="minorEastAsia"/>
                      <w:kern w:val="0"/>
                      <w:szCs w:val="21"/>
                    </w:rPr>
                    <w:t>钻巩两用床</w:t>
                  </w:r>
                </w:p>
              </w:tc>
              <w:tc>
                <w:tcPr>
                  <w:tcW w:w="1417" w:type="dxa"/>
                  <w:vAlign w:val="center"/>
                </w:tcPr>
                <w:p w:rsidR="0034689B" w:rsidRPr="00D06E4E" w:rsidRDefault="0034689B">
                  <w:pPr>
                    <w:autoSpaceDE w:val="0"/>
                    <w:autoSpaceDN w:val="0"/>
                    <w:adjustRightInd w:val="0"/>
                    <w:jc w:val="center"/>
                    <w:rPr>
                      <w:szCs w:val="21"/>
                    </w:rPr>
                  </w:pPr>
                  <w:r w:rsidRPr="00D06E4E">
                    <w:rPr>
                      <w:rFonts w:hint="eastAsia"/>
                      <w:szCs w:val="21"/>
                    </w:rPr>
                    <w:t>80</w:t>
                  </w:r>
                </w:p>
              </w:tc>
              <w:tc>
                <w:tcPr>
                  <w:tcW w:w="1134" w:type="dxa"/>
                  <w:vAlign w:val="center"/>
                </w:tcPr>
                <w:p w:rsidR="0034689B" w:rsidRPr="00D06E4E" w:rsidRDefault="0034689B" w:rsidP="00932D0C">
                  <w:pPr>
                    <w:widowControl/>
                    <w:jc w:val="center"/>
                    <w:rPr>
                      <w:rFonts w:eastAsiaTheme="minorEastAsia"/>
                      <w:kern w:val="0"/>
                      <w:szCs w:val="21"/>
                    </w:rPr>
                  </w:pPr>
                  <w:r w:rsidRPr="00D06E4E">
                    <w:rPr>
                      <w:rFonts w:eastAsiaTheme="minorEastAsia"/>
                      <w:kern w:val="0"/>
                      <w:szCs w:val="21"/>
                    </w:rPr>
                    <w:t>1</w:t>
                  </w:r>
                </w:p>
              </w:tc>
              <w:tc>
                <w:tcPr>
                  <w:tcW w:w="1418" w:type="dxa"/>
                  <w:vMerge/>
                  <w:vAlign w:val="center"/>
                </w:tcPr>
                <w:p w:rsidR="0034689B" w:rsidRPr="00D06E4E" w:rsidRDefault="0034689B">
                  <w:pPr>
                    <w:widowControl/>
                    <w:adjustRightInd w:val="0"/>
                    <w:snapToGrid w:val="0"/>
                    <w:jc w:val="center"/>
                    <w:rPr>
                      <w:szCs w:val="21"/>
                    </w:rPr>
                  </w:pPr>
                </w:p>
              </w:tc>
              <w:tc>
                <w:tcPr>
                  <w:tcW w:w="1541" w:type="dxa"/>
                  <w:vAlign w:val="center"/>
                </w:tcPr>
                <w:p w:rsidR="0034689B" w:rsidRPr="00D06E4E" w:rsidRDefault="0034689B">
                  <w:pPr>
                    <w:widowControl/>
                    <w:adjustRightInd w:val="0"/>
                    <w:snapToGrid w:val="0"/>
                    <w:jc w:val="center"/>
                    <w:rPr>
                      <w:szCs w:val="21"/>
                    </w:rPr>
                  </w:pPr>
                  <w:r w:rsidRPr="00D06E4E">
                    <w:rPr>
                      <w:rFonts w:hint="eastAsia"/>
                      <w:szCs w:val="21"/>
                    </w:rPr>
                    <w:t>65</w:t>
                  </w:r>
                </w:p>
              </w:tc>
            </w:tr>
            <w:tr w:rsidR="0034689B" w:rsidRPr="00D06E4E" w:rsidTr="00085D4B">
              <w:tc>
                <w:tcPr>
                  <w:tcW w:w="682" w:type="dxa"/>
                  <w:vAlign w:val="center"/>
                </w:tcPr>
                <w:p w:rsidR="0034689B" w:rsidRPr="00D06E4E" w:rsidRDefault="0034689B" w:rsidP="009B102F">
                  <w:pPr>
                    <w:jc w:val="center"/>
                    <w:rPr>
                      <w:szCs w:val="21"/>
                    </w:rPr>
                  </w:pPr>
                  <w:r w:rsidRPr="00D06E4E">
                    <w:rPr>
                      <w:szCs w:val="21"/>
                    </w:rPr>
                    <w:t>6</w:t>
                  </w:r>
                </w:p>
              </w:tc>
              <w:tc>
                <w:tcPr>
                  <w:tcW w:w="2410" w:type="dxa"/>
                  <w:vAlign w:val="center"/>
                </w:tcPr>
                <w:p w:rsidR="0034689B" w:rsidRPr="00D06E4E" w:rsidRDefault="0034689B" w:rsidP="00932D0C">
                  <w:pPr>
                    <w:widowControl/>
                    <w:jc w:val="center"/>
                    <w:rPr>
                      <w:rFonts w:eastAsiaTheme="minorEastAsia"/>
                      <w:kern w:val="0"/>
                      <w:szCs w:val="21"/>
                    </w:rPr>
                  </w:pPr>
                  <w:r w:rsidRPr="00D06E4E">
                    <w:rPr>
                      <w:rFonts w:eastAsiaTheme="minorEastAsia" w:hAnsiTheme="minorEastAsia"/>
                      <w:kern w:val="0"/>
                      <w:szCs w:val="21"/>
                    </w:rPr>
                    <w:t>立时砂轮机</w:t>
                  </w:r>
                </w:p>
              </w:tc>
              <w:tc>
                <w:tcPr>
                  <w:tcW w:w="1417" w:type="dxa"/>
                  <w:vAlign w:val="center"/>
                </w:tcPr>
                <w:p w:rsidR="0034689B" w:rsidRPr="00D06E4E" w:rsidRDefault="0034689B">
                  <w:pPr>
                    <w:autoSpaceDE w:val="0"/>
                    <w:autoSpaceDN w:val="0"/>
                    <w:adjustRightInd w:val="0"/>
                    <w:jc w:val="center"/>
                    <w:rPr>
                      <w:szCs w:val="21"/>
                    </w:rPr>
                  </w:pPr>
                  <w:r w:rsidRPr="00D06E4E">
                    <w:rPr>
                      <w:rFonts w:hint="eastAsia"/>
                      <w:szCs w:val="21"/>
                    </w:rPr>
                    <w:t>80</w:t>
                  </w:r>
                </w:p>
              </w:tc>
              <w:tc>
                <w:tcPr>
                  <w:tcW w:w="1134" w:type="dxa"/>
                  <w:vAlign w:val="center"/>
                </w:tcPr>
                <w:p w:rsidR="0034689B" w:rsidRPr="00D06E4E" w:rsidRDefault="0034689B" w:rsidP="00932D0C">
                  <w:pPr>
                    <w:widowControl/>
                    <w:jc w:val="center"/>
                    <w:rPr>
                      <w:rFonts w:eastAsiaTheme="minorEastAsia"/>
                      <w:kern w:val="0"/>
                      <w:szCs w:val="21"/>
                    </w:rPr>
                  </w:pPr>
                  <w:r w:rsidRPr="00D06E4E">
                    <w:rPr>
                      <w:rFonts w:eastAsiaTheme="minorEastAsia"/>
                      <w:kern w:val="0"/>
                      <w:szCs w:val="21"/>
                    </w:rPr>
                    <w:t>1</w:t>
                  </w:r>
                </w:p>
              </w:tc>
              <w:tc>
                <w:tcPr>
                  <w:tcW w:w="1418" w:type="dxa"/>
                  <w:vMerge/>
                  <w:vAlign w:val="center"/>
                </w:tcPr>
                <w:p w:rsidR="0034689B" w:rsidRPr="00D06E4E" w:rsidRDefault="0034689B">
                  <w:pPr>
                    <w:widowControl/>
                    <w:adjustRightInd w:val="0"/>
                    <w:snapToGrid w:val="0"/>
                    <w:jc w:val="center"/>
                    <w:rPr>
                      <w:szCs w:val="21"/>
                    </w:rPr>
                  </w:pPr>
                </w:p>
              </w:tc>
              <w:tc>
                <w:tcPr>
                  <w:tcW w:w="1541" w:type="dxa"/>
                  <w:vAlign w:val="center"/>
                </w:tcPr>
                <w:p w:rsidR="0034689B" w:rsidRPr="00D06E4E" w:rsidRDefault="0034689B">
                  <w:pPr>
                    <w:widowControl/>
                    <w:adjustRightInd w:val="0"/>
                    <w:snapToGrid w:val="0"/>
                    <w:jc w:val="center"/>
                    <w:rPr>
                      <w:szCs w:val="21"/>
                    </w:rPr>
                  </w:pPr>
                  <w:r w:rsidRPr="00D06E4E">
                    <w:rPr>
                      <w:rFonts w:hint="eastAsia"/>
                      <w:szCs w:val="21"/>
                    </w:rPr>
                    <w:t>65</w:t>
                  </w:r>
                </w:p>
              </w:tc>
            </w:tr>
            <w:tr w:rsidR="0034689B" w:rsidRPr="00D06E4E" w:rsidTr="00085D4B">
              <w:tc>
                <w:tcPr>
                  <w:tcW w:w="682" w:type="dxa"/>
                  <w:vAlign w:val="center"/>
                </w:tcPr>
                <w:p w:rsidR="0034689B" w:rsidRPr="00D06E4E" w:rsidRDefault="0034689B" w:rsidP="009B102F">
                  <w:pPr>
                    <w:jc w:val="center"/>
                    <w:rPr>
                      <w:szCs w:val="21"/>
                    </w:rPr>
                  </w:pPr>
                  <w:r w:rsidRPr="00D06E4E">
                    <w:rPr>
                      <w:rFonts w:hint="eastAsia"/>
                      <w:szCs w:val="21"/>
                    </w:rPr>
                    <w:t>7</w:t>
                  </w:r>
                </w:p>
              </w:tc>
              <w:tc>
                <w:tcPr>
                  <w:tcW w:w="2410" w:type="dxa"/>
                  <w:vAlign w:val="center"/>
                </w:tcPr>
                <w:p w:rsidR="0034689B" w:rsidRPr="00D06E4E" w:rsidRDefault="0034689B" w:rsidP="00932D0C">
                  <w:pPr>
                    <w:widowControl/>
                    <w:jc w:val="center"/>
                    <w:rPr>
                      <w:rFonts w:eastAsiaTheme="minorEastAsia"/>
                      <w:kern w:val="0"/>
                      <w:szCs w:val="21"/>
                    </w:rPr>
                  </w:pPr>
                  <w:r w:rsidRPr="00D06E4E">
                    <w:rPr>
                      <w:rFonts w:eastAsiaTheme="minorEastAsia" w:hAnsiTheme="minorEastAsia"/>
                      <w:kern w:val="0"/>
                      <w:szCs w:val="21"/>
                    </w:rPr>
                    <w:t>叉车</w:t>
                  </w:r>
                </w:p>
              </w:tc>
              <w:tc>
                <w:tcPr>
                  <w:tcW w:w="1417" w:type="dxa"/>
                  <w:vAlign w:val="center"/>
                </w:tcPr>
                <w:p w:rsidR="0034689B" w:rsidRPr="00D06E4E" w:rsidRDefault="0034689B">
                  <w:pPr>
                    <w:autoSpaceDE w:val="0"/>
                    <w:autoSpaceDN w:val="0"/>
                    <w:adjustRightInd w:val="0"/>
                    <w:jc w:val="center"/>
                    <w:rPr>
                      <w:szCs w:val="21"/>
                    </w:rPr>
                  </w:pPr>
                  <w:r w:rsidRPr="00D06E4E">
                    <w:rPr>
                      <w:rFonts w:hint="eastAsia"/>
                      <w:szCs w:val="21"/>
                    </w:rPr>
                    <w:t>65</w:t>
                  </w:r>
                </w:p>
              </w:tc>
              <w:tc>
                <w:tcPr>
                  <w:tcW w:w="1134" w:type="dxa"/>
                  <w:vAlign w:val="center"/>
                </w:tcPr>
                <w:p w:rsidR="0034689B" w:rsidRPr="00D06E4E" w:rsidRDefault="0034689B" w:rsidP="00932D0C">
                  <w:pPr>
                    <w:widowControl/>
                    <w:jc w:val="center"/>
                    <w:rPr>
                      <w:rFonts w:eastAsiaTheme="minorEastAsia"/>
                      <w:kern w:val="0"/>
                      <w:szCs w:val="21"/>
                    </w:rPr>
                  </w:pPr>
                  <w:r w:rsidRPr="00D06E4E">
                    <w:rPr>
                      <w:rFonts w:eastAsiaTheme="minorEastAsia"/>
                      <w:kern w:val="0"/>
                      <w:szCs w:val="21"/>
                    </w:rPr>
                    <w:t>1</w:t>
                  </w:r>
                </w:p>
              </w:tc>
              <w:tc>
                <w:tcPr>
                  <w:tcW w:w="1418" w:type="dxa"/>
                  <w:vMerge/>
                  <w:vAlign w:val="center"/>
                </w:tcPr>
                <w:p w:rsidR="0034689B" w:rsidRPr="00D06E4E" w:rsidRDefault="0034689B">
                  <w:pPr>
                    <w:widowControl/>
                    <w:adjustRightInd w:val="0"/>
                    <w:snapToGrid w:val="0"/>
                    <w:jc w:val="center"/>
                    <w:rPr>
                      <w:szCs w:val="21"/>
                    </w:rPr>
                  </w:pPr>
                </w:p>
              </w:tc>
              <w:tc>
                <w:tcPr>
                  <w:tcW w:w="1541" w:type="dxa"/>
                  <w:vAlign w:val="center"/>
                </w:tcPr>
                <w:p w:rsidR="0034689B" w:rsidRPr="00D06E4E" w:rsidRDefault="0034689B">
                  <w:pPr>
                    <w:widowControl/>
                    <w:adjustRightInd w:val="0"/>
                    <w:snapToGrid w:val="0"/>
                    <w:jc w:val="center"/>
                    <w:rPr>
                      <w:szCs w:val="21"/>
                    </w:rPr>
                  </w:pPr>
                  <w:r w:rsidRPr="00D06E4E">
                    <w:rPr>
                      <w:rFonts w:hint="eastAsia"/>
                      <w:szCs w:val="21"/>
                    </w:rPr>
                    <w:t>55</w:t>
                  </w:r>
                </w:p>
              </w:tc>
            </w:tr>
          </w:tbl>
          <w:p w:rsidR="00FF3D91" w:rsidRPr="00D06E4E" w:rsidRDefault="00E91843">
            <w:pPr>
              <w:spacing w:line="360" w:lineRule="auto"/>
              <w:ind w:firstLineChars="177" w:firstLine="426"/>
              <w:rPr>
                <w:b/>
                <w:sz w:val="24"/>
              </w:rPr>
            </w:pPr>
            <w:r w:rsidRPr="00D06E4E">
              <w:rPr>
                <w:b/>
                <w:sz w:val="24"/>
              </w:rPr>
              <w:t>4</w:t>
            </w:r>
            <w:r w:rsidRPr="00D06E4E">
              <w:rPr>
                <w:b/>
                <w:sz w:val="24"/>
              </w:rPr>
              <w:t>、固体废物</w:t>
            </w:r>
          </w:p>
          <w:p w:rsidR="00FF3D91" w:rsidRPr="00D06E4E" w:rsidRDefault="00E91843">
            <w:pPr>
              <w:spacing w:line="360" w:lineRule="auto"/>
              <w:ind w:firstLineChars="235" w:firstLine="564"/>
              <w:rPr>
                <w:sz w:val="24"/>
              </w:rPr>
            </w:pPr>
            <w:r w:rsidRPr="00D06E4E">
              <w:rPr>
                <w:sz w:val="24"/>
              </w:rPr>
              <w:t>项目运行产生的固体废物主要为一般固体废物</w:t>
            </w:r>
            <w:r w:rsidR="00FB6152" w:rsidRPr="00D06E4E">
              <w:rPr>
                <w:rFonts w:hint="eastAsia"/>
                <w:sz w:val="24"/>
              </w:rPr>
              <w:t>、危险固体废物</w:t>
            </w:r>
            <w:r w:rsidRPr="00D06E4E">
              <w:rPr>
                <w:sz w:val="24"/>
              </w:rPr>
              <w:t>和生活垃圾等。</w:t>
            </w:r>
          </w:p>
          <w:p w:rsidR="00FF3D91" w:rsidRPr="00D06E4E" w:rsidRDefault="00E91843" w:rsidP="00C65364">
            <w:pPr>
              <w:spacing w:line="360" w:lineRule="auto"/>
              <w:ind w:leftChars="50" w:left="105" w:rightChars="50" w:right="105" w:firstLineChars="177" w:firstLine="425"/>
              <w:textAlignment w:val="baseline"/>
              <w:rPr>
                <w:sz w:val="24"/>
                <w:lang w:val="zh-CN"/>
              </w:rPr>
            </w:pPr>
            <w:r w:rsidRPr="00D06E4E">
              <w:rPr>
                <w:sz w:val="24"/>
                <w:lang w:val="zh-CN"/>
              </w:rPr>
              <w:t>（</w:t>
            </w:r>
            <w:r w:rsidRPr="00D06E4E">
              <w:rPr>
                <w:sz w:val="24"/>
                <w:lang w:val="zh-CN"/>
              </w:rPr>
              <w:t>1</w:t>
            </w:r>
            <w:r w:rsidRPr="00D06E4E">
              <w:rPr>
                <w:sz w:val="24"/>
                <w:lang w:val="zh-CN"/>
              </w:rPr>
              <w:t>）一般固体废物</w:t>
            </w:r>
          </w:p>
          <w:p w:rsidR="00FB6152" w:rsidRPr="00D06E4E" w:rsidRDefault="00E91843" w:rsidP="00C65364">
            <w:pPr>
              <w:spacing w:line="360" w:lineRule="auto"/>
              <w:ind w:leftChars="50" w:left="105" w:rightChars="50" w:right="105" w:firstLineChars="177" w:firstLine="425"/>
              <w:textAlignment w:val="baseline"/>
              <w:rPr>
                <w:sz w:val="24"/>
                <w:lang w:val="zh-CN"/>
              </w:rPr>
            </w:pPr>
            <w:r w:rsidRPr="00D06E4E">
              <w:rPr>
                <w:sz w:val="24"/>
                <w:lang w:val="zh-CN"/>
              </w:rPr>
              <w:t>一般固体废物主要包括</w:t>
            </w:r>
            <w:r w:rsidR="00D41836" w:rsidRPr="00D06E4E">
              <w:rPr>
                <w:rFonts w:hint="eastAsia"/>
                <w:sz w:val="24"/>
                <w:lang w:val="zh-CN"/>
              </w:rPr>
              <w:t>加工过程中产生的金属废料</w:t>
            </w:r>
            <w:r w:rsidR="00FB6152" w:rsidRPr="00D06E4E">
              <w:rPr>
                <w:rFonts w:hint="eastAsia"/>
                <w:sz w:val="24"/>
                <w:lang w:val="zh-CN"/>
              </w:rPr>
              <w:t>。</w:t>
            </w:r>
          </w:p>
          <w:p w:rsidR="008D009E" w:rsidRPr="00D06E4E" w:rsidRDefault="00C33445" w:rsidP="0034689B">
            <w:pPr>
              <w:spacing w:line="360" w:lineRule="auto"/>
              <w:ind w:leftChars="50" w:left="105" w:rightChars="50" w:right="105" w:firstLineChars="177" w:firstLine="425"/>
              <w:textAlignment w:val="baseline"/>
              <w:rPr>
                <w:sz w:val="24"/>
              </w:rPr>
            </w:pPr>
            <w:r w:rsidRPr="00D06E4E">
              <w:rPr>
                <w:rFonts w:hint="eastAsia"/>
                <w:sz w:val="24"/>
                <w:lang w:val="zh-CN"/>
              </w:rPr>
              <w:t>项目</w:t>
            </w:r>
            <w:r w:rsidR="00D41836" w:rsidRPr="00D06E4E">
              <w:rPr>
                <w:rFonts w:hint="eastAsia"/>
                <w:sz w:val="24"/>
                <w:lang w:val="zh-CN"/>
              </w:rPr>
              <w:t>加工过程中会产生少量金属废料</w:t>
            </w:r>
            <w:r w:rsidR="0034689B" w:rsidRPr="00D06E4E">
              <w:rPr>
                <w:rFonts w:hint="eastAsia"/>
                <w:sz w:val="24"/>
                <w:lang w:val="zh-CN"/>
              </w:rPr>
              <w:t>，根据建设单位提供资料，年产生量约为</w:t>
            </w:r>
            <w:r w:rsidR="00D41836" w:rsidRPr="00D06E4E">
              <w:rPr>
                <w:rFonts w:hint="eastAsia"/>
                <w:sz w:val="24"/>
                <w:lang w:val="zh-CN"/>
              </w:rPr>
              <w:t>1.5</w:t>
            </w:r>
            <w:r w:rsidR="0034689B" w:rsidRPr="00D06E4E">
              <w:rPr>
                <w:rFonts w:hint="eastAsia"/>
                <w:sz w:val="24"/>
                <w:lang w:val="zh-CN"/>
              </w:rPr>
              <w:t>t/a</w:t>
            </w:r>
            <w:r w:rsidR="0034689B" w:rsidRPr="00D06E4E">
              <w:rPr>
                <w:rFonts w:hint="eastAsia"/>
                <w:sz w:val="24"/>
                <w:lang w:val="zh-CN"/>
              </w:rPr>
              <w:t>，</w:t>
            </w:r>
            <w:r w:rsidR="00D41836" w:rsidRPr="00D06E4E">
              <w:rPr>
                <w:rFonts w:hint="eastAsia"/>
                <w:sz w:val="24"/>
                <w:lang w:val="zh-CN"/>
              </w:rPr>
              <w:t>统一收集后外售</w:t>
            </w:r>
            <w:r w:rsidR="0034689B" w:rsidRPr="00D06E4E">
              <w:rPr>
                <w:rFonts w:hint="eastAsia"/>
                <w:sz w:val="24"/>
                <w:lang w:val="zh-CN"/>
              </w:rPr>
              <w:t>。</w:t>
            </w:r>
          </w:p>
          <w:p w:rsidR="00FF3D91" w:rsidRPr="00D06E4E" w:rsidRDefault="00E91843" w:rsidP="008D009E">
            <w:pPr>
              <w:snapToGrid w:val="0"/>
              <w:spacing w:line="360" w:lineRule="auto"/>
              <w:ind w:firstLineChars="200" w:firstLine="480"/>
              <w:rPr>
                <w:sz w:val="24"/>
              </w:rPr>
            </w:pPr>
            <w:r w:rsidRPr="00D06E4E">
              <w:rPr>
                <w:sz w:val="24"/>
              </w:rPr>
              <w:t>（</w:t>
            </w:r>
            <w:r w:rsidRPr="00D06E4E">
              <w:rPr>
                <w:sz w:val="24"/>
              </w:rPr>
              <w:t>2</w:t>
            </w:r>
            <w:r w:rsidRPr="00D06E4E">
              <w:rPr>
                <w:sz w:val="24"/>
              </w:rPr>
              <w:t>）生活垃圾</w:t>
            </w:r>
          </w:p>
          <w:p w:rsidR="00C33445" w:rsidRPr="00D06E4E" w:rsidRDefault="00E91843" w:rsidP="00C65364">
            <w:pPr>
              <w:snapToGrid w:val="0"/>
              <w:spacing w:line="360" w:lineRule="auto"/>
              <w:ind w:firstLineChars="224" w:firstLine="538"/>
              <w:rPr>
                <w:sz w:val="24"/>
              </w:rPr>
            </w:pPr>
            <w:r w:rsidRPr="00D06E4E">
              <w:rPr>
                <w:sz w:val="24"/>
              </w:rPr>
              <w:t>项目共有职工约</w:t>
            </w:r>
            <w:r w:rsidR="0034689B" w:rsidRPr="00D06E4E">
              <w:rPr>
                <w:rFonts w:hint="eastAsia"/>
                <w:sz w:val="24"/>
              </w:rPr>
              <w:t>20</w:t>
            </w:r>
            <w:r w:rsidRPr="00D06E4E">
              <w:rPr>
                <w:sz w:val="24"/>
              </w:rPr>
              <w:t>人，排放垃圾量按</w:t>
            </w:r>
            <w:r w:rsidRPr="00D06E4E">
              <w:rPr>
                <w:sz w:val="24"/>
              </w:rPr>
              <w:t>0.5kg/</w:t>
            </w:r>
            <w:r w:rsidRPr="00D06E4E">
              <w:rPr>
                <w:sz w:val="24"/>
              </w:rPr>
              <w:t>人</w:t>
            </w:r>
            <w:r w:rsidRPr="00D06E4E">
              <w:rPr>
                <w:sz w:val="24"/>
              </w:rPr>
              <w:t>·d</w:t>
            </w:r>
            <w:r w:rsidRPr="00D06E4E">
              <w:rPr>
                <w:sz w:val="24"/>
              </w:rPr>
              <w:t>计，则项目生活垃圾产生量约</w:t>
            </w:r>
            <w:r w:rsidR="0034689B" w:rsidRPr="00D06E4E">
              <w:rPr>
                <w:rFonts w:hint="eastAsia"/>
                <w:sz w:val="24"/>
              </w:rPr>
              <w:t>3</w:t>
            </w:r>
            <w:r w:rsidRPr="00D06E4E">
              <w:rPr>
                <w:sz w:val="24"/>
              </w:rPr>
              <w:t>t/a</w:t>
            </w:r>
            <w:r w:rsidRPr="00D06E4E">
              <w:rPr>
                <w:sz w:val="24"/>
              </w:rPr>
              <w:t>。</w:t>
            </w:r>
            <w:r w:rsidR="00C33445" w:rsidRPr="00D06E4E">
              <w:rPr>
                <w:rFonts w:hint="eastAsia"/>
                <w:sz w:val="24"/>
              </w:rPr>
              <w:t>统一收集后交环卫部门处理。</w:t>
            </w:r>
          </w:p>
          <w:p w:rsidR="008D009E" w:rsidRPr="00D06E4E" w:rsidRDefault="008D009E" w:rsidP="008D009E">
            <w:pPr>
              <w:snapToGrid w:val="0"/>
              <w:spacing w:line="360" w:lineRule="auto"/>
              <w:ind w:firstLineChars="200" w:firstLine="480"/>
              <w:rPr>
                <w:sz w:val="24"/>
              </w:rPr>
            </w:pPr>
            <w:r w:rsidRPr="00D06E4E">
              <w:rPr>
                <w:rFonts w:hint="eastAsia"/>
                <w:sz w:val="24"/>
              </w:rPr>
              <w:t>（</w:t>
            </w:r>
            <w:r w:rsidRPr="00D06E4E">
              <w:rPr>
                <w:rFonts w:hint="eastAsia"/>
                <w:sz w:val="24"/>
              </w:rPr>
              <w:t>3</w:t>
            </w:r>
            <w:r w:rsidRPr="00D06E4E">
              <w:rPr>
                <w:rFonts w:hint="eastAsia"/>
                <w:sz w:val="24"/>
              </w:rPr>
              <w:t>）</w:t>
            </w:r>
            <w:r w:rsidR="0034689B" w:rsidRPr="00D06E4E">
              <w:rPr>
                <w:rFonts w:hint="eastAsia"/>
                <w:sz w:val="24"/>
              </w:rPr>
              <w:t>危险废物</w:t>
            </w:r>
          </w:p>
          <w:p w:rsidR="00F67634" w:rsidRPr="00D06E4E" w:rsidRDefault="00B9563F" w:rsidP="008D009E">
            <w:pPr>
              <w:snapToGrid w:val="0"/>
              <w:spacing w:line="360" w:lineRule="auto"/>
              <w:ind w:firstLineChars="200" w:firstLine="480"/>
              <w:rPr>
                <w:sz w:val="24"/>
              </w:rPr>
            </w:pPr>
            <w:r w:rsidRPr="00D06E4E">
              <w:rPr>
                <w:rFonts w:hint="eastAsia"/>
                <w:sz w:val="24"/>
              </w:rPr>
              <w:t>①废切削液</w:t>
            </w:r>
          </w:p>
          <w:p w:rsidR="00F67634" w:rsidRPr="00D06E4E" w:rsidRDefault="0034689B" w:rsidP="008D009E">
            <w:pPr>
              <w:snapToGrid w:val="0"/>
              <w:spacing w:line="360" w:lineRule="auto"/>
              <w:ind w:firstLineChars="200" w:firstLine="480"/>
              <w:rPr>
                <w:sz w:val="24"/>
              </w:rPr>
            </w:pPr>
            <w:r w:rsidRPr="00D06E4E">
              <w:rPr>
                <w:rFonts w:hint="eastAsia"/>
                <w:sz w:val="24"/>
              </w:rPr>
              <w:t>本项目生产过程中，使用切削液，</w:t>
            </w:r>
            <w:r w:rsidR="00B9563F" w:rsidRPr="00D06E4E">
              <w:rPr>
                <w:rFonts w:hint="eastAsia"/>
                <w:sz w:val="24"/>
              </w:rPr>
              <w:t>根据建设单位提供资料，废切削液年产生量约为</w:t>
            </w:r>
            <w:r w:rsidR="00B9563F" w:rsidRPr="00D06E4E">
              <w:rPr>
                <w:rFonts w:hint="eastAsia"/>
                <w:sz w:val="24"/>
              </w:rPr>
              <w:t>1.0t/a</w:t>
            </w:r>
            <w:r w:rsidR="00B9563F" w:rsidRPr="00D06E4E">
              <w:rPr>
                <w:rFonts w:hint="eastAsia"/>
                <w:sz w:val="24"/>
              </w:rPr>
              <w:t>，属于危险废物</w:t>
            </w:r>
            <w:r w:rsidR="00F67634" w:rsidRPr="00D06E4E">
              <w:rPr>
                <w:rFonts w:hint="eastAsia"/>
                <w:sz w:val="24"/>
              </w:rPr>
              <w:t>，根据</w:t>
            </w:r>
            <w:r w:rsidR="00F67634" w:rsidRPr="00D06E4E">
              <w:rPr>
                <w:sz w:val="24"/>
              </w:rPr>
              <w:t>《</w:t>
            </w:r>
            <w:r w:rsidR="00F67634" w:rsidRPr="00D06E4E">
              <w:rPr>
                <w:rFonts w:hint="eastAsia"/>
                <w:sz w:val="24"/>
              </w:rPr>
              <w:t>国家危险废物名录</w:t>
            </w:r>
            <w:r w:rsidR="00F67634" w:rsidRPr="00D06E4E">
              <w:rPr>
                <w:sz w:val="24"/>
              </w:rPr>
              <w:t>》</w:t>
            </w:r>
            <w:r w:rsidR="00F67634" w:rsidRPr="00D06E4E">
              <w:rPr>
                <w:rFonts w:hint="eastAsia"/>
                <w:sz w:val="24"/>
              </w:rPr>
              <w:t>（</w:t>
            </w:r>
            <w:r w:rsidR="00F67634" w:rsidRPr="00D06E4E">
              <w:rPr>
                <w:rFonts w:hint="eastAsia"/>
                <w:sz w:val="24"/>
              </w:rPr>
              <w:t>2016</w:t>
            </w:r>
            <w:r w:rsidR="00F67634" w:rsidRPr="00D06E4E">
              <w:rPr>
                <w:rFonts w:hint="eastAsia"/>
                <w:sz w:val="24"/>
              </w:rPr>
              <w:t>版），废</w:t>
            </w:r>
            <w:r w:rsidR="00663648" w:rsidRPr="00D06E4E">
              <w:rPr>
                <w:rFonts w:hint="eastAsia"/>
                <w:sz w:val="24"/>
              </w:rPr>
              <w:t>切削液</w:t>
            </w:r>
            <w:r w:rsidR="00F67634" w:rsidRPr="00D06E4E">
              <w:rPr>
                <w:sz w:val="24"/>
              </w:rPr>
              <w:t>为</w:t>
            </w:r>
            <w:r w:rsidR="00F67634" w:rsidRPr="00D06E4E">
              <w:rPr>
                <w:sz w:val="24"/>
              </w:rPr>
              <w:t>“HW0</w:t>
            </w:r>
            <w:r w:rsidR="00F67634" w:rsidRPr="00D06E4E">
              <w:rPr>
                <w:rFonts w:hint="eastAsia"/>
                <w:sz w:val="24"/>
              </w:rPr>
              <w:t>9</w:t>
            </w:r>
            <w:r w:rsidR="00F67634" w:rsidRPr="00D06E4E">
              <w:rPr>
                <w:rFonts w:hint="eastAsia"/>
                <w:sz w:val="24"/>
              </w:rPr>
              <w:t>油</w:t>
            </w:r>
            <w:r w:rsidR="00F67634" w:rsidRPr="00D06E4E">
              <w:rPr>
                <w:rFonts w:hint="eastAsia"/>
                <w:sz w:val="24"/>
              </w:rPr>
              <w:t>/</w:t>
            </w:r>
            <w:r w:rsidR="00F67634" w:rsidRPr="00D06E4E">
              <w:rPr>
                <w:rFonts w:hint="eastAsia"/>
                <w:sz w:val="24"/>
              </w:rPr>
              <w:t>水、烃</w:t>
            </w:r>
            <w:r w:rsidR="00F67634" w:rsidRPr="00D06E4E">
              <w:rPr>
                <w:rFonts w:hint="eastAsia"/>
                <w:sz w:val="24"/>
              </w:rPr>
              <w:t>/</w:t>
            </w:r>
            <w:r w:rsidR="00F67634" w:rsidRPr="00D06E4E">
              <w:rPr>
                <w:rFonts w:hint="eastAsia"/>
                <w:sz w:val="24"/>
              </w:rPr>
              <w:t>水混合物或乳化液</w:t>
            </w:r>
            <w:r w:rsidR="00F67634" w:rsidRPr="00D06E4E">
              <w:rPr>
                <w:sz w:val="24"/>
              </w:rPr>
              <w:t>”</w:t>
            </w:r>
            <w:r w:rsidR="00F67634" w:rsidRPr="00D06E4E">
              <w:rPr>
                <w:rFonts w:hint="eastAsia"/>
                <w:sz w:val="24"/>
              </w:rPr>
              <w:t>，</w:t>
            </w:r>
            <w:r w:rsidR="00F67634" w:rsidRPr="00D06E4E">
              <w:rPr>
                <w:sz w:val="24"/>
              </w:rPr>
              <w:t>属于危险废物，废物代</w:t>
            </w:r>
            <w:r w:rsidR="00F67634" w:rsidRPr="00D06E4E">
              <w:rPr>
                <w:rFonts w:hint="eastAsia"/>
                <w:sz w:val="24"/>
              </w:rPr>
              <w:t>码</w:t>
            </w:r>
            <w:r w:rsidR="00F67634" w:rsidRPr="00D06E4E">
              <w:rPr>
                <w:sz w:val="24"/>
              </w:rPr>
              <w:t>：</w:t>
            </w:r>
            <w:r w:rsidR="00F67634" w:rsidRPr="00D06E4E">
              <w:rPr>
                <w:rFonts w:hint="eastAsia"/>
                <w:sz w:val="24"/>
              </w:rPr>
              <w:t>900</w:t>
            </w:r>
            <w:r w:rsidR="00F67634" w:rsidRPr="00D06E4E">
              <w:rPr>
                <w:sz w:val="24"/>
              </w:rPr>
              <w:t>-</w:t>
            </w:r>
            <w:r w:rsidR="00663648" w:rsidRPr="00D06E4E">
              <w:rPr>
                <w:rFonts w:hint="eastAsia"/>
                <w:sz w:val="24"/>
              </w:rPr>
              <w:t>006</w:t>
            </w:r>
            <w:r w:rsidR="00F67634" w:rsidRPr="00D06E4E">
              <w:rPr>
                <w:sz w:val="24"/>
              </w:rPr>
              <w:t>-</w:t>
            </w:r>
            <w:r w:rsidR="00663648" w:rsidRPr="00D06E4E">
              <w:rPr>
                <w:rFonts w:hint="eastAsia"/>
                <w:sz w:val="24"/>
              </w:rPr>
              <w:t>09</w:t>
            </w:r>
            <w:r w:rsidR="00F67634" w:rsidRPr="00D06E4E">
              <w:rPr>
                <w:rFonts w:hint="eastAsia"/>
                <w:sz w:val="24"/>
              </w:rPr>
              <w:t>。</w:t>
            </w:r>
            <w:r w:rsidR="00F67634" w:rsidRPr="00D06E4E">
              <w:rPr>
                <w:sz w:val="24"/>
              </w:rPr>
              <w:t>项目</w:t>
            </w:r>
            <w:r w:rsidR="00F67634" w:rsidRPr="00D06E4E">
              <w:rPr>
                <w:rFonts w:hint="eastAsia"/>
                <w:sz w:val="24"/>
              </w:rPr>
              <w:t>在</w:t>
            </w:r>
            <w:r w:rsidR="00F67634" w:rsidRPr="00D06E4E">
              <w:rPr>
                <w:sz w:val="24"/>
              </w:rPr>
              <w:t>厂</w:t>
            </w:r>
            <w:r w:rsidR="00F67634" w:rsidRPr="00D06E4E">
              <w:rPr>
                <w:rFonts w:hint="eastAsia"/>
                <w:sz w:val="24"/>
              </w:rPr>
              <w:t>房</w:t>
            </w:r>
            <w:r w:rsidR="00F67634" w:rsidRPr="00D06E4E">
              <w:rPr>
                <w:sz w:val="24"/>
              </w:rPr>
              <w:lastRenderedPageBreak/>
              <w:t>内设置危废暂存间</w:t>
            </w:r>
            <w:r w:rsidR="00F67634" w:rsidRPr="00D06E4E">
              <w:rPr>
                <w:rFonts w:hint="eastAsia"/>
                <w:sz w:val="24"/>
              </w:rPr>
              <w:t>，</w:t>
            </w:r>
            <w:r w:rsidR="00F67634" w:rsidRPr="00D06E4E">
              <w:rPr>
                <w:sz w:val="24"/>
              </w:rPr>
              <w:t>定期交由有</w:t>
            </w:r>
            <w:r w:rsidR="00F67634" w:rsidRPr="00D06E4E">
              <w:rPr>
                <w:rFonts w:hint="eastAsia"/>
                <w:sz w:val="24"/>
              </w:rPr>
              <w:t>危险</w:t>
            </w:r>
            <w:r w:rsidR="00F67634" w:rsidRPr="00D06E4E">
              <w:rPr>
                <w:sz w:val="24"/>
              </w:rPr>
              <w:t>废物处置资质的单位</w:t>
            </w:r>
            <w:r w:rsidR="00F67634" w:rsidRPr="00D06E4E">
              <w:rPr>
                <w:rFonts w:hint="eastAsia"/>
                <w:sz w:val="24"/>
              </w:rPr>
              <w:t>处置</w:t>
            </w:r>
            <w:r w:rsidR="00F67634" w:rsidRPr="00D06E4E">
              <w:rPr>
                <w:sz w:val="24"/>
              </w:rPr>
              <w:t>。</w:t>
            </w:r>
          </w:p>
          <w:p w:rsidR="00F67634" w:rsidRPr="00D06E4E" w:rsidRDefault="00F67634" w:rsidP="00F67634">
            <w:pPr>
              <w:snapToGrid w:val="0"/>
              <w:spacing w:line="360" w:lineRule="auto"/>
              <w:ind w:firstLineChars="200" w:firstLine="480"/>
              <w:rPr>
                <w:sz w:val="24"/>
              </w:rPr>
            </w:pPr>
            <w:r w:rsidRPr="00D06E4E">
              <w:rPr>
                <w:rFonts w:hint="eastAsia"/>
                <w:sz w:val="24"/>
              </w:rPr>
              <w:t>②废液压液</w:t>
            </w:r>
          </w:p>
          <w:p w:rsidR="00F67634" w:rsidRPr="00D06E4E" w:rsidRDefault="00F67634" w:rsidP="00F67634">
            <w:pPr>
              <w:snapToGrid w:val="0"/>
              <w:spacing w:line="360" w:lineRule="auto"/>
              <w:ind w:firstLineChars="200" w:firstLine="480"/>
              <w:rPr>
                <w:sz w:val="24"/>
              </w:rPr>
            </w:pPr>
            <w:r w:rsidRPr="00D06E4E">
              <w:rPr>
                <w:rFonts w:hint="eastAsia"/>
                <w:sz w:val="24"/>
              </w:rPr>
              <w:t>本项目生产过程中，项目液压设备更换维护产生废液压液，根据建设单位提供资料，废液压液年产生量约为</w:t>
            </w:r>
            <w:r w:rsidRPr="00D06E4E">
              <w:rPr>
                <w:rFonts w:hint="eastAsia"/>
                <w:sz w:val="24"/>
              </w:rPr>
              <w:t>0.5 t/a</w:t>
            </w:r>
            <w:r w:rsidRPr="00D06E4E">
              <w:rPr>
                <w:rFonts w:hint="eastAsia"/>
                <w:sz w:val="24"/>
              </w:rPr>
              <w:t>，根据</w:t>
            </w:r>
            <w:r w:rsidRPr="00D06E4E">
              <w:rPr>
                <w:sz w:val="24"/>
              </w:rPr>
              <w:t>《</w:t>
            </w:r>
            <w:r w:rsidRPr="00D06E4E">
              <w:rPr>
                <w:rFonts w:hint="eastAsia"/>
                <w:sz w:val="24"/>
              </w:rPr>
              <w:t>国家危险废物名录</w:t>
            </w:r>
            <w:r w:rsidRPr="00D06E4E">
              <w:rPr>
                <w:sz w:val="24"/>
              </w:rPr>
              <w:t>》</w:t>
            </w:r>
            <w:r w:rsidRPr="00D06E4E">
              <w:rPr>
                <w:rFonts w:hint="eastAsia"/>
                <w:sz w:val="24"/>
              </w:rPr>
              <w:t>（</w:t>
            </w:r>
            <w:r w:rsidRPr="00D06E4E">
              <w:rPr>
                <w:rFonts w:hint="eastAsia"/>
                <w:sz w:val="24"/>
              </w:rPr>
              <w:t>2016</w:t>
            </w:r>
            <w:r w:rsidRPr="00D06E4E">
              <w:rPr>
                <w:rFonts w:hint="eastAsia"/>
                <w:sz w:val="24"/>
              </w:rPr>
              <w:t>版），废液压液</w:t>
            </w:r>
            <w:r w:rsidRPr="00D06E4E">
              <w:rPr>
                <w:sz w:val="24"/>
              </w:rPr>
              <w:t>为</w:t>
            </w:r>
            <w:r w:rsidRPr="00D06E4E">
              <w:rPr>
                <w:sz w:val="24"/>
              </w:rPr>
              <w:t>“HW0</w:t>
            </w:r>
            <w:r w:rsidRPr="00D06E4E">
              <w:rPr>
                <w:rFonts w:hint="eastAsia"/>
                <w:sz w:val="24"/>
              </w:rPr>
              <w:t>8</w:t>
            </w:r>
            <w:r w:rsidRPr="00D06E4E">
              <w:rPr>
                <w:rFonts w:hint="eastAsia"/>
                <w:sz w:val="24"/>
              </w:rPr>
              <w:t>废矿物油与含矿物油废物</w:t>
            </w:r>
            <w:r w:rsidRPr="00D06E4E">
              <w:rPr>
                <w:sz w:val="24"/>
              </w:rPr>
              <w:t>”</w:t>
            </w:r>
            <w:r w:rsidRPr="00D06E4E">
              <w:rPr>
                <w:rFonts w:hint="eastAsia"/>
                <w:sz w:val="24"/>
              </w:rPr>
              <w:t>，</w:t>
            </w:r>
            <w:r w:rsidRPr="00D06E4E">
              <w:rPr>
                <w:sz w:val="24"/>
              </w:rPr>
              <w:t>属于危险废物，废物代</w:t>
            </w:r>
            <w:r w:rsidRPr="00D06E4E">
              <w:rPr>
                <w:rFonts w:hint="eastAsia"/>
                <w:sz w:val="24"/>
              </w:rPr>
              <w:t>码</w:t>
            </w:r>
            <w:r w:rsidRPr="00D06E4E">
              <w:rPr>
                <w:sz w:val="24"/>
              </w:rPr>
              <w:t>：</w:t>
            </w:r>
            <w:r w:rsidRPr="00D06E4E">
              <w:rPr>
                <w:rFonts w:hint="eastAsia"/>
                <w:sz w:val="24"/>
              </w:rPr>
              <w:t>900</w:t>
            </w:r>
            <w:r w:rsidRPr="00D06E4E">
              <w:rPr>
                <w:sz w:val="24"/>
              </w:rPr>
              <w:t>-</w:t>
            </w:r>
            <w:r w:rsidRPr="00D06E4E">
              <w:rPr>
                <w:rFonts w:hint="eastAsia"/>
                <w:sz w:val="24"/>
              </w:rPr>
              <w:t>218</w:t>
            </w:r>
            <w:r w:rsidRPr="00D06E4E">
              <w:rPr>
                <w:sz w:val="24"/>
              </w:rPr>
              <w:t>-</w:t>
            </w:r>
            <w:r w:rsidRPr="00D06E4E">
              <w:rPr>
                <w:rFonts w:hint="eastAsia"/>
                <w:sz w:val="24"/>
              </w:rPr>
              <w:t>08</w:t>
            </w:r>
            <w:r w:rsidRPr="00D06E4E">
              <w:rPr>
                <w:rFonts w:hint="eastAsia"/>
                <w:sz w:val="24"/>
              </w:rPr>
              <w:t>。</w:t>
            </w:r>
            <w:r w:rsidRPr="00D06E4E">
              <w:rPr>
                <w:sz w:val="24"/>
              </w:rPr>
              <w:t>项目</w:t>
            </w:r>
            <w:r w:rsidRPr="00D06E4E">
              <w:rPr>
                <w:rFonts w:hint="eastAsia"/>
                <w:sz w:val="24"/>
              </w:rPr>
              <w:t>在</w:t>
            </w:r>
            <w:r w:rsidRPr="00D06E4E">
              <w:rPr>
                <w:sz w:val="24"/>
              </w:rPr>
              <w:t>厂</w:t>
            </w:r>
            <w:r w:rsidRPr="00D06E4E">
              <w:rPr>
                <w:rFonts w:hint="eastAsia"/>
                <w:sz w:val="24"/>
              </w:rPr>
              <w:t>房</w:t>
            </w:r>
            <w:r w:rsidRPr="00D06E4E">
              <w:rPr>
                <w:sz w:val="24"/>
              </w:rPr>
              <w:t>内设置危废暂存间</w:t>
            </w:r>
            <w:r w:rsidRPr="00D06E4E">
              <w:rPr>
                <w:rFonts w:hint="eastAsia"/>
                <w:sz w:val="24"/>
              </w:rPr>
              <w:t>，</w:t>
            </w:r>
            <w:r w:rsidRPr="00D06E4E">
              <w:rPr>
                <w:sz w:val="24"/>
              </w:rPr>
              <w:t>定期交由有</w:t>
            </w:r>
            <w:r w:rsidRPr="00D06E4E">
              <w:rPr>
                <w:rFonts w:hint="eastAsia"/>
                <w:sz w:val="24"/>
              </w:rPr>
              <w:t>危险</w:t>
            </w:r>
            <w:r w:rsidRPr="00D06E4E">
              <w:rPr>
                <w:sz w:val="24"/>
              </w:rPr>
              <w:t>废物处置资质的单位</w:t>
            </w:r>
            <w:r w:rsidRPr="00D06E4E">
              <w:rPr>
                <w:rFonts w:hint="eastAsia"/>
                <w:sz w:val="24"/>
              </w:rPr>
              <w:t>处置</w:t>
            </w:r>
            <w:r w:rsidRPr="00D06E4E">
              <w:rPr>
                <w:sz w:val="24"/>
              </w:rPr>
              <w:t>。</w:t>
            </w:r>
          </w:p>
          <w:p w:rsidR="00246E27" w:rsidRPr="00D06E4E" w:rsidRDefault="00F67634" w:rsidP="00246E27">
            <w:pPr>
              <w:snapToGrid w:val="0"/>
              <w:spacing w:line="360" w:lineRule="auto"/>
              <w:ind w:firstLineChars="200" w:firstLine="480"/>
              <w:rPr>
                <w:sz w:val="24"/>
              </w:rPr>
            </w:pPr>
            <w:r w:rsidRPr="00D06E4E">
              <w:rPr>
                <w:rFonts w:hint="eastAsia"/>
                <w:sz w:val="24"/>
              </w:rPr>
              <w:t>③</w:t>
            </w:r>
            <w:r w:rsidR="00246E27" w:rsidRPr="00D06E4E">
              <w:rPr>
                <w:rFonts w:hint="eastAsia"/>
                <w:sz w:val="24"/>
              </w:rPr>
              <w:t>废润滑油</w:t>
            </w:r>
          </w:p>
          <w:p w:rsidR="00246E27" w:rsidRPr="00D06E4E" w:rsidRDefault="00246E27" w:rsidP="00246E27">
            <w:pPr>
              <w:snapToGrid w:val="0"/>
              <w:spacing w:line="360" w:lineRule="auto"/>
              <w:ind w:firstLineChars="200" w:firstLine="480"/>
              <w:rPr>
                <w:sz w:val="24"/>
              </w:rPr>
            </w:pPr>
            <w:r w:rsidRPr="00D06E4E">
              <w:rPr>
                <w:rFonts w:hint="eastAsia"/>
                <w:sz w:val="24"/>
              </w:rPr>
              <w:t>本项目生产过程中，项目设备维护产生</w:t>
            </w:r>
            <w:r w:rsidR="00B339E2" w:rsidRPr="00D06E4E">
              <w:rPr>
                <w:rFonts w:hint="eastAsia"/>
                <w:sz w:val="24"/>
              </w:rPr>
              <w:t>废润滑油</w:t>
            </w:r>
            <w:r w:rsidRPr="00D06E4E">
              <w:rPr>
                <w:rFonts w:hint="eastAsia"/>
                <w:sz w:val="24"/>
              </w:rPr>
              <w:t>，根据建设单位提供资料，废液压液年产生量约为</w:t>
            </w:r>
            <w:r w:rsidRPr="00D06E4E">
              <w:rPr>
                <w:rFonts w:hint="eastAsia"/>
                <w:sz w:val="24"/>
              </w:rPr>
              <w:t>0.</w:t>
            </w:r>
            <w:r w:rsidR="00B339E2" w:rsidRPr="00D06E4E">
              <w:rPr>
                <w:rFonts w:hint="eastAsia"/>
                <w:sz w:val="24"/>
              </w:rPr>
              <w:t>3</w:t>
            </w:r>
            <w:r w:rsidRPr="00D06E4E">
              <w:rPr>
                <w:rFonts w:hint="eastAsia"/>
                <w:sz w:val="24"/>
              </w:rPr>
              <w:t xml:space="preserve"> t/a</w:t>
            </w:r>
            <w:r w:rsidRPr="00D06E4E">
              <w:rPr>
                <w:rFonts w:hint="eastAsia"/>
                <w:sz w:val="24"/>
              </w:rPr>
              <w:t>，根据</w:t>
            </w:r>
            <w:r w:rsidRPr="00D06E4E">
              <w:rPr>
                <w:sz w:val="24"/>
              </w:rPr>
              <w:t>《</w:t>
            </w:r>
            <w:r w:rsidRPr="00D06E4E">
              <w:rPr>
                <w:rFonts w:hint="eastAsia"/>
                <w:sz w:val="24"/>
              </w:rPr>
              <w:t>国家危险废物名录</w:t>
            </w:r>
            <w:r w:rsidRPr="00D06E4E">
              <w:rPr>
                <w:sz w:val="24"/>
              </w:rPr>
              <w:t>》</w:t>
            </w:r>
            <w:r w:rsidRPr="00D06E4E">
              <w:rPr>
                <w:rFonts w:hint="eastAsia"/>
                <w:sz w:val="24"/>
              </w:rPr>
              <w:t>（</w:t>
            </w:r>
            <w:r w:rsidRPr="00D06E4E">
              <w:rPr>
                <w:rFonts w:hint="eastAsia"/>
                <w:sz w:val="24"/>
              </w:rPr>
              <w:t>2016</w:t>
            </w:r>
            <w:r w:rsidRPr="00D06E4E">
              <w:rPr>
                <w:rFonts w:hint="eastAsia"/>
                <w:sz w:val="24"/>
              </w:rPr>
              <w:t>版），废液压液</w:t>
            </w:r>
            <w:r w:rsidRPr="00D06E4E">
              <w:rPr>
                <w:sz w:val="24"/>
              </w:rPr>
              <w:t>为</w:t>
            </w:r>
            <w:r w:rsidRPr="00D06E4E">
              <w:rPr>
                <w:sz w:val="24"/>
              </w:rPr>
              <w:t>“HW0</w:t>
            </w:r>
            <w:r w:rsidRPr="00D06E4E">
              <w:rPr>
                <w:rFonts w:hint="eastAsia"/>
                <w:sz w:val="24"/>
              </w:rPr>
              <w:t>8</w:t>
            </w:r>
            <w:r w:rsidRPr="00D06E4E">
              <w:rPr>
                <w:rFonts w:hint="eastAsia"/>
                <w:sz w:val="24"/>
              </w:rPr>
              <w:t>废矿物油与含矿物油废物</w:t>
            </w:r>
            <w:r w:rsidRPr="00D06E4E">
              <w:rPr>
                <w:sz w:val="24"/>
              </w:rPr>
              <w:t>”</w:t>
            </w:r>
            <w:r w:rsidRPr="00D06E4E">
              <w:rPr>
                <w:rFonts w:hint="eastAsia"/>
                <w:sz w:val="24"/>
              </w:rPr>
              <w:t>，</w:t>
            </w:r>
            <w:r w:rsidRPr="00D06E4E">
              <w:rPr>
                <w:sz w:val="24"/>
              </w:rPr>
              <w:t>属于危险废物，废物代</w:t>
            </w:r>
            <w:r w:rsidRPr="00D06E4E">
              <w:rPr>
                <w:rFonts w:hint="eastAsia"/>
                <w:sz w:val="24"/>
              </w:rPr>
              <w:t>码</w:t>
            </w:r>
            <w:r w:rsidRPr="00D06E4E">
              <w:rPr>
                <w:sz w:val="24"/>
              </w:rPr>
              <w:t>：</w:t>
            </w:r>
            <w:r w:rsidRPr="00D06E4E">
              <w:rPr>
                <w:rFonts w:hint="eastAsia"/>
                <w:sz w:val="24"/>
              </w:rPr>
              <w:t>900</w:t>
            </w:r>
            <w:r w:rsidRPr="00D06E4E">
              <w:rPr>
                <w:sz w:val="24"/>
              </w:rPr>
              <w:t>-</w:t>
            </w:r>
            <w:r w:rsidRPr="00D06E4E">
              <w:rPr>
                <w:rFonts w:hint="eastAsia"/>
                <w:sz w:val="24"/>
              </w:rPr>
              <w:t>218</w:t>
            </w:r>
            <w:r w:rsidRPr="00D06E4E">
              <w:rPr>
                <w:sz w:val="24"/>
              </w:rPr>
              <w:t>-</w:t>
            </w:r>
            <w:r w:rsidRPr="00D06E4E">
              <w:rPr>
                <w:rFonts w:hint="eastAsia"/>
                <w:sz w:val="24"/>
              </w:rPr>
              <w:t>08</w:t>
            </w:r>
            <w:r w:rsidRPr="00D06E4E">
              <w:rPr>
                <w:rFonts w:hint="eastAsia"/>
                <w:sz w:val="24"/>
              </w:rPr>
              <w:t>。</w:t>
            </w:r>
            <w:r w:rsidRPr="00D06E4E">
              <w:rPr>
                <w:sz w:val="24"/>
              </w:rPr>
              <w:t>项目</w:t>
            </w:r>
            <w:r w:rsidRPr="00D06E4E">
              <w:rPr>
                <w:rFonts w:hint="eastAsia"/>
                <w:sz w:val="24"/>
              </w:rPr>
              <w:t>在</w:t>
            </w:r>
            <w:r w:rsidRPr="00D06E4E">
              <w:rPr>
                <w:sz w:val="24"/>
              </w:rPr>
              <w:t>厂</w:t>
            </w:r>
            <w:r w:rsidRPr="00D06E4E">
              <w:rPr>
                <w:rFonts w:hint="eastAsia"/>
                <w:sz w:val="24"/>
              </w:rPr>
              <w:t>房</w:t>
            </w:r>
            <w:r w:rsidRPr="00D06E4E">
              <w:rPr>
                <w:sz w:val="24"/>
              </w:rPr>
              <w:t>内设置危废暂存间</w:t>
            </w:r>
            <w:r w:rsidRPr="00D06E4E">
              <w:rPr>
                <w:rFonts w:hint="eastAsia"/>
                <w:sz w:val="24"/>
              </w:rPr>
              <w:t>，</w:t>
            </w:r>
            <w:r w:rsidRPr="00D06E4E">
              <w:rPr>
                <w:sz w:val="24"/>
              </w:rPr>
              <w:t>定期交由有</w:t>
            </w:r>
            <w:r w:rsidRPr="00D06E4E">
              <w:rPr>
                <w:rFonts w:hint="eastAsia"/>
                <w:sz w:val="24"/>
              </w:rPr>
              <w:t>危险</w:t>
            </w:r>
            <w:r w:rsidRPr="00D06E4E">
              <w:rPr>
                <w:sz w:val="24"/>
              </w:rPr>
              <w:t>废物处置资质的单位</w:t>
            </w:r>
            <w:r w:rsidRPr="00D06E4E">
              <w:rPr>
                <w:rFonts w:hint="eastAsia"/>
                <w:sz w:val="24"/>
              </w:rPr>
              <w:t>处置</w:t>
            </w:r>
            <w:r w:rsidRPr="00D06E4E">
              <w:rPr>
                <w:sz w:val="24"/>
              </w:rPr>
              <w:t>。</w:t>
            </w:r>
          </w:p>
          <w:p w:rsidR="00F67634" w:rsidRPr="00D06E4E" w:rsidRDefault="00246E27" w:rsidP="00F67634">
            <w:pPr>
              <w:snapToGrid w:val="0"/>
              <w:spacing w:line="360" w:lineRule="auto"/>
              <w:ind w:firstLineChars="200" w:firstLine="480"/>
              <w:rPr>
                <w:sz w:val="24"/>
              </w:rPr>
            </w:pPr>
            <w:r w:rsidRPr="00D06E4E">
              <w:rPr>
                <w:rFonts w:hint="eastAsia"/>
                <w:sz w:val="24"/>
              </w:rPr>
              <w:t>④</w:t>
            </w:r>
            <w:r w:rsidR="00F67634" w:rsidRPr="00D06E4E">
              <w:rPr>
                <w:rFonts w:hint="eastAsia"/>
                <w:sz w:val="24"/>
              </w:rPr>
              <w:t>金属固废</w:t>
            </w:r>
          </w:p>
          <w:p w:rsidR="00D41836" w:rsidRPr="00D06E4E" w:rsidRDefault="00F67634" w:rsidP="00F67634">
            <w:pPr>
              <w:snapToGrid w:val="0"/>
              <w:spacing w:line="360" w:lineRule="auto"/>
              <w:ind w:firstLineChars="200" w:firstLine="480"/>
              <w:rPr>
                <w:sz w:val="24"/>
              </w:rPr>
            </w:pPr>
            <w:r w:rsidRPr="00D06E4E">
              <w:rPr>
                <w:rFonts w:hint="eastAsia"/>
                <w:sz w:val="24"/>
              </w:rPr>
              <w:t>项目机械加工过程中会产生废金属，根据建设单位提供资料：年产生量约为</w:t>
            </w:r>
            <w:r w:rsidR="00663648" w:rsidRPr="00D06E4E">
              <w:rPr>
                <w:rFonts w:hint="eastAsia"/>
                <w:sz w:val="24"/>
              </w:rPr>
              <w:t>2.0</w:t>
            </w:r>
            <w:r w:rsidRPr="00D06E4E">
              <w:rPr>
                <w:rFonts w:hint="eastAsia"/>
                <w:sz w:val="24"/>
              </w:rPr>
              <w:t xml:space="preserve"> t/a</w:t>
            </w:r>
            <w:r w:rsidRPr="00D06E4E">
              <w:rPr>
                <w:rFonts w:hint="eastAsia"/>
                <w:sz w:val="24"/>
              </w:rPr>
              <w:t>，废金属中含有切削液，根据</w:t>
            </w:r>
            <w:r w:rsidRPr="00D06E4E">
              <w:rPr>
                <w:sz w:val="24"/>
              </w:rPr>
              <w:t>《</w:t>
            </w:r>
            <w:r w:rsidRPr="00D06E4E">
              <w:rPr>
                <w:rFonts w:hint="eastAsia"/>
                <w:sz w:val="24"/>
              </w:rPr>
              <w:t>国家危险废物名录</w:t>
            </w:r>
            <w:r w:rsidRPr="00D06E4E">
              <w:rPr>
                <w:sz w:val="24"/>
              </w:rPr>
              <w:t>》</w:t>
            </w:r>
            <w:r w:rsidRPr="00D06E4E">
              <w:rPr>
                <w:rFonts w:hint="eastAsia"/>
                <w:sz w:val="24"/>
              </w:rPr>
              <w:t>（</w:t>
            </w:r>
            <w:r w:rsidRPr="00D06E4E">
              <w:rPr>
                <w:rFonts w:hint="eastAsia"/>
                <w:sz w:val="24"/>
              </w:rPr>
              <w:t>2016</w:t>
            </w:r>
            <w:r w:rsidRPr="00D06E4E">
              <w:rPr>
                <w:rFonts w:hint="eastAsia"/>
                <w:sz w:val="24"/>
              </w:rPr>
              <w:t>版），</w:t>
            </w:r>
            <w:r w:rsidR="00663648" w:rsidRPr="00D06E4E">
              <w:rPr>
                <w:rFonts w:hint="eastAsia"/>
                <w:sz w:val="24"/>
              </w:rPr>
              <w:t>含有切削液的废金属</w:t>
            </w:r>
            <w:r w:rsidR="00663648" w:rsidRPr="00D06E4E">
              <w:rPr>
                <w:sz w:val="24"/>
              </w:rPr>
              <w:t>为</w:t>
            </w:r>
            <w:r w:rsidR="00663648" w:rsidRPr="00D06E4E">
              <w:rPr>
                <w:sz w:val="24"/>
              </w:rPr>
              <w:t>“HW0</w:t>
            </w:r>
            <w:r w:rsidR="00663648" w:rsidRPr="00D06E4E">
              <w:rPr>
                <w:rFonts w:hint="eastAsia"/>
                <w:sz w:val="24"/>
              </w:rPr>
              <w:t>9</w:t>
            </w:r>
            <w:r w:rsidR="00663648" w:rsidRPr="00D06E4E">
              <w:rPr>
                <w:rFonts w:hint="eastAsia"/>
                <w:sz w:val="24"/>
              </w:rPr>
              <w:t>油</w:t>
            </w:r>
            <w:r w:rsidR="00663648" w:rsidRPr="00D06E4E">
              <w:rPr>
                <w:rFonts w:hint="eastAsia"/>
                <w:sz w:val="24"/>
              </w:rPr>
              <w:t>/</w:t>
            </w:r>
            <w:r w:rsidR="00663648" w:rsidRPr="00D06E4E">
              <w:rPr>
                <w:rFonts w:hint="eastAsia"/>
                <w:sz w:val="24"/>
              </w:rPr>
              <w:t>水、烃</w:t>
            </w:r>
            <w:r w:rsidR="00663648" w:rsidRPr="00D06E4E">
              <w:rPr>
                <w:rFonts w:hint="eastAsia"/>
                <w:sz w:val="24"/>
              </w:rPr>
              <w:t>/</w:t>
            </w:r>
            <w:r w:rsidR="00663648" w:rsidRPr="00D06E4E">
              <w:rPr>
                <w:rFonts w:hint="eastAsia"/>
                <w:sz w:val="24"/>
              </w:rPr>
              <w:t>水混合物或乳化液</w:t>
            </w:r>
            <w:r w:rsidR="00663648" w:rsidRPr="00D06E4E">
              <w:rPr>
                <w:sz w:val="24"/>
              </w:rPr>
              <w:t>”</w:t>
            </w:r>
            <w:r w:rsidR="00663648" w:rsidRPr="00D06E4E">
              <w:rPr>
                <w:rFonts w:hint="eastAsia"/>
                <w:sz w:val="24"/>
              </w:rPr>
              <w:t>，</w:t>
            </w:r>
            <w:r w:rsidR="00663648" w:rsidRPr="00D06E4E">
              <w:rPr>
                <w:sz w:val="24"/>
              </w:rPr>
              <w:t>属于危险废物，废物代</w:t>
            </w:r>
            <w:r w:rsidR="00663648" w:rsidRPr="00D06E4E">
              <w:rPr>
                <w:rFonts w:hint="eastAsia"/>
                <w:sz w:val="24"/>
              </w:rPr>
              <w:t>码</w:t>
            </w:r>
            <w:r w:rsidR="00663648" w:rsidRPr="00D06E4E">
              <w:rPr>
                <w:sz w:val="24"/>
              </w:rPr>
              <w:t>：</w:t>
            </w:r>
            <w:r w:rsidR="00663648" w:rsidRPr="00D06E4E">
              <w:rPr>
                <w:rFonts w:hint="eastAsia"/>
                <w:sz w:val="24"/>
              </w:rPr>
              <w:t>900</w:t>
            </w:r>
            <w:r w:rsidR="00663648" w:rsidRPr="00D06E4E">
              <w:rPr>
                <w:sz w:val="24"/>
              </w:rPr>
              <w:t>-</w:t>
            </w:r>
            <w:r w:rsidR="00663648" w:rsidRPr="00D06E4E">
              <w:rPr>
                <w:rFonts w:hint="eastAsia"/>
                <w:sz w:val="24"/>
              </w:rPr>
              <w:t>006</w:t>
            </w:r>
            <w:r w:rsidR="00663648" w:rsidRPr="00D06E4E">
              <w:rPr>
                <w:sz w:val="24"/>
              </w:rPr>
              <w:t>-</w:t>
            </w:r>
            <w:r w:rsidR="00663648" w:rsidRPr="00D06E4E">
              <w:rPr>
                <w:rFonts w:hint="eastAsia"/>
                <w:sz w:val="24"/>
              </w:rPr>
              <w:t>09</w:t>
            </w:r>
            <w:r w:rsidRPr="00D06E4E">
              <w:rPr>
                <w:sz w:val="24"/>
              </w:rPr>
              <w:t>项目设置</w:t>
            </w:r>
            <w:r w:rsidR="00D41836" w:rsidRPr="00D06E4E">
              <w:rPr>
                <w:rFonts w:hint="eastAsia"/>
                <w:sz w:val="24"/>
              </w:rPr>
              <w:t>渗滤系统，含切削液的金属固废经渗滤系统处理，渗滤出的废切削液作为危险废物管理，废金属回收利用。</w:t>
            </w:r>
          </w:p>
          <w:p w:rsidR="008D009E" w:rsidRPr="00D06E4E" w:rsidRDefault="008D009E" w:rsidP="008D009E">
            <w:pPr>
              <w:snapToGrid w:val="0"/>
              <w:spacing w:line="360" w:lineRule="auto"/>
              <w:ind w:firstLineChars="224" w:firstLine="538"/>
              <w:rPr>
                <w:sz w:val="24"/>
              </w:rPr>
            </w:pPr>
            <w:r w:rsidRPr="00D06E4E">
              <w:rPr>
                <w:sz w:val="24"/>
              </w:rPr>
              <w:t>综上分析，固体废物的产生及处置情况见表</w:t>
            </w:r>
            <w:r w:rsidRPr="00D06E4E">
              <w:rPr>
                <w:sz w:val="24"/>
              </w:rPr>
              <w:t>1</w:t>
            </w:r>
            <w:r w:rsidR="00F67634" w:rsidRPr="00D06E4E">
              <w:rPr>
                <w:rFonts w:hint="eastAsia"/>
                <w:sz w:val="24"/>
              </w:rPr>
              <w:t>5</w:t>
            </w:r>
            <w:r w:rsidRPr="00D06E4E">
              <w:rPr>
                <w:sz w:val="24"/>
              </w:rPr>
              <w:t>。</w:t>
            </w:r>
          </w:p>
          <w:p w:rsidR="008D009E" w:rsidRPr="00D06E4E" w:rsidRDefault="008D009E" w:rsidP="008D009E">
            <w:pPr>
              <w:snapToGrid w:val="0"/>
              <w:jc w:val="center"/>
              <w:rPr>
                <w:rFonts w:eastAsia="黑体"/>
                <w:b/>
                <w:szCs w:val="21"/>
              </w:rPr>
            </w:pPr>
            <w:r w:rsidRPr="00D06E4E">
              <w:rPr>
                <w:rFonts w:eastAsia="黑体"/>
                <w:b/>
                <w:szCs w:val="21"/>
              </w:rPr>
              <w:t>表</w:t>
            </w:r>
            <w:r w:rsidRPr="00D06E4E">
              <w:rPr>
                <w:rFonts w:eastAsia="黑体" w:hint="eastAsia"/>
                <w:b/>
                <w:szCs w:val="21"/>
              </w:rPr>
              <w:t>1</w:t>
            </w:r>
            <w:r w:rsidR="00F67634" w:rsidRPr="00D06E4E">
              <w:rPr>
                <w:rFonts w:eastAsia="黑体" w:hint="eastAsia"/>
                <w:b/>
                <w:szCs w:val="21"/>
              </w:rPr>
              <w:t>5</w:t>
            </w:r>
            <w:r w:rsidRPr="00D06E4E">
              <w:rPr>
                <w:rFonts w:eastAsia="黑体"/>
                <w:b/>
                <w:szCs w:val="21"/>
              </w:rPr>
              <w:t xml:space="preserve">    </w:t>
            </w:r>
            <w:r w:rsidRPr="00D06E4E">
              <w:rPr>
                <w:rFonts w:eastAsia="黑体"/>
                <w:b/>
                <w:szCs w:val="21"/>
              </w:rPr>
              <w:t>项目固废产排情况汇总表</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85"/>
              <w:gridCol w:w="1343"/>
              <w:gridCol w:w="742"/>
              <w:gridCol w:w="1250"/>
              <w:gridCol w:w="835"/>
              <w:gridCol w:w="1355"/>
              <w:gridCol w:w="1007"/>
              <w:gridCol w:w="1385"/>
            </w:tblGrid>
            <w:tr w:rsidR="008D009E" w:rsidRPr="00D06E4E" w:rsidTr="00D41836">
              <w:trPr>
                <w:trHeight w:val="516"/>
              </w:trPr>
              <w:tc>
                <w:tcPr>
                  <w:tcW w:w="685" w:type="dxa"/>
                  <w:vAlign w:val="center"/>
                </w:tcPr>
                <w:p w:rsidR="008D009E" w:rsidRPr="00D06E4E" w:rsidRDefault="008D009E" w:rsidP="00D37C80">
                  <w:pPr>
                    <w:spacing w:line="280" w:lineRule="exact"/>
                    <w:jc w:val="center"/>
                    <w:rPr>
                      <w:szCs w:val="21"/>
                    </w:rPr>
                  </w:pPr>
                  <w:r w:rsidRPr="00D06E4E">
                    <w:rPr>
                      <w:rFonts w:hint="eastAsia"/>
                      <w:szCs w:val="21"/>
                    </w:rPr>
                    <w:t>序号</w:t>
                  </w:r>
                </w:p>
              </w:tc>
              <w:tc>
                <w:tcPr>
                  <w:tcW w:w="1343" w:type="dxa"/>
                  <w:vAlign w:val="center"/>
                </w:tcPr>
                <w:p w:rsidR="008D009E" w:rsidRPr="00D06E4E" w:rsidRDefault="008D009E" w:rsidP="00D37C80">
                  <w:pPr>
                    <w:spacing w:line="280" w:lineRule="exact"/>
                    <w:jc w:val="center"/>
                    <w:rPr>
                      <w:szCs w:val="21"/>
                    </w:rPr>
                  </w:pPr>
                  <w:r w:rsidRPr="00D06E4E">
                    <w:rPr>
                      <w:rFonts w:hint="eastAsia"/>
                      <w:szCs w:val="21"/>
                    </w:rPr>
                    <w:t>固体废物</w:t>
                  </w:r>
                </w:p>
                <w:p w:rsidR="008D009E" w:rsidRPr="00D06E4E" w:rsidRDefault="008D009E" w:rsidP="00D37C80">
                  <w:pPr>
                    <w:spacing w:line="280" w:lineRule="exact"/>
                    <w:jc w:val="center"/>
                    <w:rPr>
                      <w:szCs w:val="21"/>
                    </w:rPr>
                  </w:pPr>
                  <w:r w:rsidRPr="00D06E4E">
                    <w:rPr>
                      <w:rFonts w:hint="eastAsia"/>
                      <w:szCs w:val="21"/>
                    </w:rPr>
                    <w:t>名称</w:t>
                  </w:r>
                </w:p>
              </w:tc>
              <w:tc>
                <w:tcPr>
                  <w:tcW w:w="742" w:type="dxa"/>
                  <w:vAlign w:val="center"/>
                </w:tcPr>
                <w:p w:rsidR="008D009E" w:rsidRPr="00D06E4E" w:rsidRDefault="008D009E" w:rsidP="00D37C80">
                  <w:pPr>
                    <w:spacing w:line="280" w:lineRule="exact"/>
                    <w:jc w:val="center"/>
                    <w:rPr>
                      <w:szCs w:val="21"/>
                    </w:rPr>
                  </w:pPr>
                  <w:r w:rsidRPr="00D06E4E">
                    <w:rPr>
                      <w:rFonts w:hint="eastAsia"/>
                      <w:szCs w:val="21"/>
                    </w:rPr>
                    <w:t>形态</w:t>
                  </w:r>
                </w:p>
              </w:tc>
              <w:tc>
                <w:tcPr>
                  <w:tcW w:w="1250" w:type="dxa"/>
                  <w:vAlign w:val="center"/>
                </w:tcPr>
                <w:p w:rsidR="008D009E" w:rsidRPr="00D06E4E" w:rsidRDefault="008D009E" w:rsidP="00D37C80">
                  <w:pPr>
                    <w:spacing w:line="280" w:lineRule="exact"/>
                    <w:jc w:val="center"/>
                    <w:rPr>
                      <w:szCs w:val="21"/>
                    </w:rPr>
                  </w:pPr>
                  <w:r w:rsidRPr="00D06E4E">
                    <w:rPr>
                      <w:rFonts w:hint="eastAsia"/>
                      <w:szCs w:val="21"/>
                    </w:rPr>
                    <w:t>属性</w:t>
                  </w:r>
                </w:p>
              </w:tc>
              <w:tc>
                <w:tcPr>
                  <w:tcW w:w="835" w:type="dxa"/>
                  <w:vAlign w:val="center"/>
                </w:tcPr>
                <w:p w:rsidR="008D009E" w:rsidRPr="00D06E4E" w:rsidRDefault="008D009E" w:rsidP="00D37C80">
                  <w:pPr>
                    <w:spacing w:line="280" w:lineRule="exact"/>
                    <w:jc w:val="center"/>
                    <w:rPr>
                      <w:szCs w:val="21"/>
                    </w:rPr>
                  </w:pPr>
                  <w:r w:rsidRPr="00D06E4E">
                    <w:rPr>
                      <w:rFonts w:hint="eastAsia"/>
                      <w:szCs w:val="21"/>
                    </w:rPr>
                    <w:t>废物</w:t>
                  </w:r>
                  <w:r w:rsidRPr="00D06E4E">
                    <w:rPr>
                      <w:szCs w:val="21"/>
                    </w:rPr>
                    <w:t>类型</w:t>
                  </w:r>
                </w:p>
              </w:tc>
              <w:tc>
                <w:tcPr>
                  <w:tcW w:w="1355" w:type="dxa"/>
                  <w:vAlign w:val="center"/>
                </w:tcPr>
                <w:p w:rsidR="008D009E" w:rsidRPr="00D06E4E" w:rsidRDefault="008D009E" w:rsidP="00D37C80">
                  <w:pPr>
                    <w:spacing w:line="280" w:lineRule="exact"/>
                    <w:jc w:val="center"/>
                    <w:rPr>
                      <w:szCs w:val="21"/>
                    </w:rPr>
                  </w:pPr>
                  <w:r w:rsidRPr="00D06E4E">
                    <w:rPr>
                      <w:rFonts w:hint="eastAsia"/>
                      <w:szCs w:val="21"/>
                    </w:rPr>
                    <w:t>废物代码</w:t>
                  </w:r>
                </w:p>
              </w:tc>
              <w:tc>
                <w:tcPr>
                  <w:tcW w:w="1007" w:type="dxa"/>
                </w:tcPr>
                <w:p w:rsidR="008D009E" w:rsidRPr="00D06E4E" w:rsidRDefault="008D009E" w:rsidP="00D37C80">
                  <w:pPr>
                    <w:spacing w:line="280" w:lineRule="exact"/>
                    <w:jc w:val="center"/>
                    <w:rPr>
                      <w:szCs w:val="21"/>
                    </w:rPr>
                  </w:pPr>
                  <w:r w:rsidRPr="00D06E4E">
                    <w:rPr>
                      <w:rFonts w:hint="eastAsia"/>
                      <w:szCs w:val="21"/>
                    </w:rPr>
                    <w:t>产生量（</w:t>
                  </w:r>
                  <w:r w:rsidRPr="00D06E4E">
                    <w:rPr>
                      <w:rFonts w:hint="eastAsia"/>
                      <w:szCs w:val="21"/>
                    </w:rPr>
                    <w:t>t/a</w:t>
                  </w:r>
                  <w:r w:rsidRPr="00D06E4E">
                    <w:rPr>
                      <w:rFonts w:hint="eastAsia"/>
                      <w:szCs w:val="21"/>
                    </w:rPr>
                    <w:t>）</w:t>
                  </w:r>
                </w:p>
              </w:tc>
              <w:tc>
                <w:tcPr>
                  <w:tcW w:w="1385" w:type="dxa"/>
                </w:tcPr>
                <w:p w:rsidR="008D009E" w:rsidRPr="00D06E4E" w:rsidRDefault="008D009E" w:rsidP="00D37C80">
                  <w:pPr>
                    <w:spacing w:line="280" w:lineRule="exact"/>
                    <w:jc w:val="center"/>
                    <w:rPr>
                      <w:szCs w:val="21"/>
                    </w:rPr>
                  </w:pPr>
                  <w:r w:rsidRPr="00D06E4E">
                    <w:rPr>
                      <w:rFonts w:hint="eastAsia"/>
                      <w:szCs w:val="21"/>
                    </w:rPr>
                    <w:t>处置方式及去向</w:t>
                  </w:r>
                </w:p>
              </w:tc>
            </w:tr>
            <w:tr w:rsidR="008D009E" w:rsidRPr="00D06E4E" w:rsidTr="00D41836">
              <w:trPr>
                <w:trHeight w:val="516"/>
              </w:trPr>
              <w:tc>
                <w:tcPr>
                  <w:tcW w:w="685" w:type="dxa"/>
                  <w:vAlign w:val="center"/>
                </w:tcPr>
                <w:p w:rsidR="008D009E" w:rsidRPr="00D06E4E" w:rsidRDefault="008D009E" w:rsidP="00D37C80">
                  <w:pPr>
                    <w:spacing w:line="280" w:lineRule="exact"/>
                    <w:jc w:val="center"/>
                    <w:rPr>
                      <w:szCs w:val="21"/>
                    </w:rPr>
                  </w:pPr>
                  <w:r w:rsidRPr="00D06E4E">
                    <w:rPr>
                      <w:rFonts w:hint="eastAsia"/>
                      <w:szCs w:val="21"/>
                    </w:rPr>
                    <w:t>1</w:t>
                  </w:r>
                </w:p>
              </w:tc>
              <w:tc>
                <w:tcPr>
                  <w:tcW w:w="1343" w:type="dxa"/>
                  <w:vAlign w:val="center"/>
                </w:tcPr>
                <w:p w:rsidR="008D009E" w:rsidRPr="00D06E4E" w:rsidRDefault="008D009E" w:rsidP="00D37C80">
                  <w:pPr>
                    <w:spacing w:line="280" w:lineRule="exact"/>
                    <w:jc w:val="center"/>
                    <w:rPr>
                      <w:szCs w:val="21"/>
                    </w:rPr>
                  </w:pPr>
                  <w:r w:rsidRPr="00D06E4E">
                    <w:rPr>
                      <w:rFonts w:hint="eastAsia"/>
                      <w:szCs w:val="21"/>
                    </w:rPr>
                    <w:t>生活垃圾</w:t>
                  </w:r>
                </w:p>
              </w:tc>
              <w:tc>
                <w:tcPr>
                  <w:tcW w:w="742" w:type="dxa"/>
                  <w:vAlign w:val="center"/>
                </w:tcPr>
                <w:p w:rsidR="008D009E" w:rsidRPr="00D06E4E" w:rsidRDefault="008D009E" w:rsidP="00D37C80">
                  <w:pPr>
                    <w:spacing w:line="280" w:lineRule="exact"/>
                    <w:jc w:val="center"/>
                    <w:rPr>
                      <w:szCs w:val="21"/>
                    </w:rPr>
                  </w:pPr>
                  <w:r w:rsidRPr="00D06E4E">
                    <w:rPr>
                      <w:rFonts w:hint="eastAsia"/>
                      <w:szCs w:val="21"/>
                    </w:rPr>
                    <w:t>固态</w:t>
                  </w:r>
                </w:p>
              </w:tc>
              <w:tc>
                <w:tcPr>
                  <w:tcW w:w="1250" w:type="dxa"/>
                  <w:vAlign w:val="center"/>
                </w:tcPr>
                <w:p w:rsidR="008D009E" w:rsidRPr="00D06E4E" w:rsidRDefault="008D009E" w:rsidP="00D37C80">
                  <w:pPr>
                    <w:spacing w:line="280" w:lineRule="exact"/>
                    <w:jc w:val="center"/>
                    <w:rPr>
                      <w:szCs w:val="21"/>
                    </w:rPr>
                  </w:pPr>
                  <w:r w:rsidRPr="00D06E4E">
                    <w:rPr>
                      <w:rFonts w:hint="eastAsia"/>
                      <w:szCs w:val="21"/>
                    </w:rPr>
                    <w:t>一般固废</w:t>
                  </w:r>
                </w:p>
              </w:tc>
              <w:tc>
                <w:tcPr>
                  <w:tcW w:w="835" w:type="dxa"/>
                  <w:vAlign w:val="center"/>
                </w:tcPr>
                <w:p w:rsidR="008D009E" w:rsidRPr="00D06E4E" w:rsidRDefault="008D009E" w:rsidP="00D37C80">
                  <w:pPr>
                    <w:spacing w:line="280" w:lineRule="exact"/>
                    <w:jc w:val="center"/>
                    <w:rPr>
                      <w:szCs w:val="21"/>
                    </w:rPr>
                  </w:pPr>
                  <w:r w:rsidRPr="00D06E4E">
                    <w:rPr>
                      <w:rFonts w:hint="eastAsia"/>
                      <w:szCs w:val="21"/>
                    </w:rPr>
                    <w:t>/</w:t>
                  </w:r>
                </w:p>
              </w:tc>
              <w:tc>
                <w:tcPr>
                  <w:tcW w:w="1355" w:type="dxa"/>
                  <w:vAlign w:val="center"/>
                </w:tcPr>
                <w:p w:rsidR="008D009E" w:rsidRPr="00D06E4E" w:rsidRDefault="008D009E" w:rsidP="00D37C80">
                  <w:pPr>
                    <w:jc w:val="center"/>
                    <w:rPr>
                      <w:szCs w:val="21"/>
                    </w:rPr>
                  </w:pPr>
                  <w:r w:rsidRPr="00D06E4E">
                    <w:rPr>
                      <w:rFonts w:hint="eastAsia"/>
                      <w:szCs w:val="21"/>
                    </w:rPr>
                    <w:t>/</w:t>
                  </w:r>
                </w:p>
              </w:tc>
              <w:tc>
                <w:tcPr>
                  <w:tcW w:w="1007" w:type="dxa"/>
                  <w:vAlign w:val="center"/>
                </w:tcPr>
                <w:p w:rsidR="008D009E" w:rsidRPr="00D06E4E" w:rsidRDefault="00663648" w:rsidP="00D37C80">
                  <w:pPr>
                    <w:spacing w:line="280" w:lineRule="exact"/>
                    <w:jc w:val="center"/>
                    <w:rPr>
                      <w:szCs w:val="21"/>
                    </w:rPr>
                  </w:pPr>
                  <w:r w:rsidRPr="00D06E4E">
                    <w:rPr>
                      <w:rFonts w:hint="eastAsia"/>
                      <w:szCs w:val="21"/>
                    </w:rPr>
                    <w:t>3.0</w:t>
                  </w:r>
                </w:p>
              </w:tc>
              <w:tc>
                <w:tcPr>
                  <w:tcW w:w="1385" w:type="dxa"/>
                  <w:vAlign w:val="center"/>
                </w:tcPr>
                <w:p w:rsidR="008D009E" w:rsidRPr="00D06E4E" w:rsidRDefault="008D009E" w:rsidP="00D37C80">
                  <w:pPr>
                    <w:spacing w:line="280" w:lineRule="exact"/>
                    <w:jc w:val="center"/>
                    <w:rPr>
                      <w:szCs w:val="21"/>
                    </w:rPr>
                  </w:pPr>
                  <w:r w:rsidRPr="00D06E4E">
                    <w:rPr>
                      <w:rFonts w:hint="eastAsia"/>
                      <w:szCs w:val="21"/>
                    </w:rPr>
                    <w:t>环卫</w:t>
                  </w:r>
                  <w:r w:rsidRPr="00D06E4E">
                    <w:rPr>
                      <w:szCs w:val="21"/>
                    </w:rPr>
                    <w:t>部门</w:t>
                  </w:r>
                  <w:r w:rsidRPr="00D06E4E">
                    <w:rPr>
                      <w:rFonts w:hint="eastAsia"/>
                      <w:szCs w:val="21"/>
                    </w:rPr>
                    <w:t>统一</w:t>
                  </w:r>
                  <w:r w:rsidRPr="00D06E4E">
                    <w:rPr>
                      <w:szCs w:val="21"/>
                    </w:rPr>
                    <w:t>清运</w:t>
                  </w:r>
                </w:p>
              </w:tc>
            </w:tr>
            <w:tr w:rsidR="008D009E" w:rsidRPr="00D06E4E" w:rsidTr="00D41836">
              <w:trPr>
                <w:trHeight w:val="412"/>
              </w:trPr>
              <w:tc>
                <w:tcPr>
                  <w:tcW w:w="685" w:type="dxa"/>
                  <w:vAlign w:val="center"/>
                </w:tcPr>
                <w:p w:rsidR="008D009E" w:rsidRPr="00D06E4E" w:rsidRDefault="008D009E" w:rsidP="00D37C80">
                  <w:pPr>
                    <w:spacing w:line="280" w:lineRule="exact"/>
                    <w:jc w:val="center"/>
                    <w:rPr>
                      <w:szCs w:val="21"/>
                    </w:rPr>
                  </w:pPr>
                  <w:r w:rsidRPr="00D06E4E">
                    <w:rPr>
                      <w:rFonts w:hint="eastAsia"/>
                      <w:szCs w:val="21"/>
                    </w:rPr>
                    <w:t>2</w:t>
                  </w:r>
                </w:p>
              </w:tc>
              <w:tc>
                <w:tcPr>
                  <w:tcW w:w="1343" w:type="dxa"/>
                  <w:vAlign w:val="center"/>
                </w:tcPr>
                <w:p w:rsidR="008D009E" w:rsidRPr="00D06E4E" w:rsidRDefault="00D41836" w:rsidP="00D37C80">
                  <w:pPr>
                    <w:spacing w:line="280" w:lineRule="exact"/>
                    <w:jc w:val="center"/>
                    <w:rPr>
                      <w:szCs w:val="21"/>
                    </w:rPr>
                  </w:pPr>
                  <w:r w:rsidRPr="00D06E4E">
                    <w:rPr>
                      <w:rFonts w:hint="eastAsia"/>
                      <w:szCs w:val="21"/>
                    </w:rPr>
                    <w:t>废金属料</w:t>
                  </w:r>
                </w:p>
              </w:tc>
              <w:tc>
                <w:tcPr>
                  <w:tcW w:w="742" w:type="dxa"/>
                  <w:vAlign w:val="center"/>
                </w:tcPr>
                <w:p w:rsidR="008D009E" w:rsidRPr="00D06E4E" w:rsidRDefault="008D009E" w:rsidP="00D37C80">
                  <w:pPr>
                    <w:spacing w:line="280" w:lineRule="exact"/>
                    <w:jc w:val="center"/>
                    <w:rPr>
                      <w:szCs w:val="21"/>
                    </w:rPr>
                  </w:pPr>
                  <w:r w:rsidRPr="00D06E4E">
                    <w:rPr>
                      <w:rFonts w:hint="eastAsia"/>
                      <w:szCs w:val="21"/>
                    </w:rPr>
                    <w:t>固态</w:t>
                  </w:r>
                </w:p>
              </w:tc>
              <w:tc>
                <w:tcPr>
                  <w:tcW w:w="1250" w:type="dxa"/>
                  <w:vAlign w:val="center"/>
                </w:tcPr>
                <w:p w:rsidR="008D009E" w:rsidRPr="00D06E4E" w:rsidRDefault="008D009E" w:rsidP="00D37C80">
                  <w:pPr>
                    <w:spacing w:line="280" w:lineRule="exact"/>
                    <w:jc w:val="center"/>
                    <w:rPr>
                      <w:szCs w:val="21"/>
                    </w:rPr>
                  </w:pPr>
                  <w:r w:rsidRPr="00D06E4E">
                    <w:rPr>
                      <w:rFonts w:hint="eastAsia"/>
                      <w:szCs w:val="21"/>
                    </w:rPr>
                    <w:t>一般固废</w:t>
                  </w:r>
                </w:p>
              </w:tc>
              <w:tc>
                <w:tcPr>
                  <w:tcW w:w="835" w:type="dxa"/>
                  <w:vAlign w:val="center"/>
                </w:tcPr>
                <w:p w:rsidR="008D009E" w:rsidRPr="00D06E4E" w:rsidRDefault="008D009E" w:rsidP="00D37C80">
                  <w:pPr>
                    <w:jc w:val="center"/>
                    <w:rPr>
                      <w:szCs w:val="21"/>
                    </w:rPr>
                  </w:pPr>
                  <w:r w:rsidRPr="00D06E4E">
                    <w:rPr>
                      <w:rFonts w:hint="eastAsia"/>
                      <w:szCs w:val="21"/>
                    </w:rPr>
                    <w:t>/</w:t>
                  </w:r>
                </w:p>
              </w:tc>
              <w:tc>
                <w:tcPr>
                  <w:tcW w:w="1355" w:type="dxa"/>
                  <w:vAlign w:val="center"/>
                </w:tcPr>
                <w:p w:rsidR="008D009E" w:rsidRPr="00D06E4E" w:rsidRDefault="008D009E" w:rsidP="00D37C80">
                  <w:pPr>
                    <w:jc w:val="center"/>
                    <w:rPr>
                      <w:szCs w:val="21"/>
                    </w:rPr>
                  </w:pPr>
                  <w:r w:rsidRPr="00D06E4E">
                    <w:rPr>
                      <w:rFonts w:hint="eastAsia"/>
                      <w:szCs w:val="21"/>
                    </w:rPr>
                    <w:t>/</w:t>
                  </w:r>
                </w:p>
              </w:tc>
              <w:tc>
                <w:tcPr>
                  <w:tcW w:w="1007" w:type="dxa"/>
                  <w:vAlign w:val="center"/>
                </w:tcPr>
                <w:p w:rsidR="008D009E" w:rsidRPr="00D06E4E" w:rsidRDefault="00D41836" w:rsidP="00D37C80">
                  <w:pPr>
                    <w:spacing w:line="280" w:lineRule="exact"/>
                    <w:jc w:val="center"/>
                    <w:rPr>
                      <w:szCs w:val="21"/>
                    </w:rPr>
                  </w:pPr>
                  <w:r w:rsidRPr="00D06E4E">
                    <w:rPr>
                      <w:rFonts w:hint="eastAsia"/>
                      <w:szCs w:val="21"/>
                    </w:rPr>
                    <w:t>1.5</w:t>
                  </w:r>
                </w:p>
              </w:tc>
              <w:tc>
                <w:tcPr>
                  <w:tcW w:w="1385" w:type="dxa"/>
                  <w:vAlign w:val="center"/>
                </w:tcPr>
                <w:p w:rsidR="008D009E" w:rsidRPr="00D06E4E" w:rsidRDefault="00D41836" w:rsidP="00D37C80">
                  <w:pPr>
                    <w:spacing w:line="280" w:lineRule="exact"/>
                    <w:jc w:val="center"/>
                    <w:rPr>
                      <w:szCs w:val="21"/>
                    </w:rPr>
                  </w:pPr>
                  <w:r w:rsidRPr="00D06E4E">
                    <w:rPr>
                      <w:rFonts w:hint="eastAsia"/>
                      <w:szCs w:val="21"/>
                    </w:rPr>
                    <w:t>统一收集后外售</w:t>
                  </w:r>
                </w:p>
              </w:tc>
            </w:tr>
            <w:tr w:rsidR="00D41836" w:rsidRPr="00D06E4E" w:rsidTr="00D41836">
              <w:trPr>
                <w:trHeight w:val="412"/>
              </w:trPr>
              <w:tc>
                <w:tcPr>
                  <w:tcW w:w="685" w:type="dxa"/>
                  <w:vAlign w:val="center"/>
                </w:tcPr>
                <w:p w:rsidR="00D41836" w:rsidRPr="00D06E4E" w:rsidRDefault="00D41836" w:rsidP="00D37C80">
                  <w:pPr>
                    <w:spacing w:line="280" w:lineRule="exact"/>
                    <w:jc w:val="center"/>
                    <w:rPr>
                      <w:szCs w:val="21"/>
                    </w:rPr>
                  </w:pPr>
                  <w:r w:rsidRPr="00D06E4E">
                    <w:rPr>
                      <w:rFonts w:hint="eastAsia"/>
                      <w:szCs w:val="21"/>
                    </w:rPr>
                    <w:t>3</w:t>
                  </w:r>
                </w:p>
              </w:tc>
              <w:tc>
                <w:tcPr>
                  <w:tcW w:w="1343" w:type="dxa"/>
                  <w:vAlign w:val="center"/>
                </w:tcPr>
                <w:p w:rsidR="00D41836" w:rsidRPr="00D06E4E" w:rsidRDefault="00D41836" w:rsidP="00D37C80">
                  <w:pPr>
                    <w:spacing w:line="280" w:lineRule="exact"/>
                    <w:jc w:val="center"/>
                    <w:rPr>
                      <w:szCs w:val="21"/>
                    </w:rPr>
                  </w:pPr>
                  <w:r w:rsidRPr="00D06E4E">
                    <w:rPr>
                      <w:rFonts w:hint="eastAsia"/>
                      <w:szCs w:val="21"/>
                    </w:rPr>
                    <w:t>废切削液</w:t>
                  </w:r>
                </w:p>
              </w:tc>
              <w:tc>
                <w:tcPr>
                  <w:tcW w:w="742" w:type="dxa"/>
                  <w:vAlign w:val="center"/>
                </w:tcPr>
                <w:p w:rsidR="00D41836" w:rsidRPr="00D06E4E" w:rsidRDefault="00D41836" w:rsidP="00D37C80">
                  <w:pPr>
                    <w:spacing w:line="280" w:lineRule="exact"/>
                    <w:jc w:val="center"/>
                    <w:rPr>
                      <w:szCs w:val="21"/>
                    </w:rPr>
                  </w:pPr>
                  <w:r w:rsidRPr="00D06E4E">
                    <w:rPr>
                      <w:rFonts w:hint="eastAsia"/>
                      <w:szCs w:val="21"/>
                    </w:rPr>
                    <w:t>液态</w:t>
                  </w:r>
                </w:p>
              </w:tc>
              <w:tc>
                <w:tcPr>
                  <w:tcW w:w="1250" w:type="dxa"/>
                  <w:vAlign w:val="center"/>
                </w:tcPr>
                <w:p w:rsidR="00D41836" w:rsidRPr="00D06E4E" w:rsidRDefault="00D41836" w:rsidP="00D37C80">
                  <w:pPr>
                    <w:spacing w:line="280" w:lineRule="exact"/>
                    <w:jc w:val="center"/>
                    <w:rPr>
                      <w:szCs w:val="21"/>
                    </w:rPr>
                  </w:pPr>
                  <w:r w:rsidRPr="00D06E4E">
                    <w:rPr>
                      <w:rFonts w:hint="eastAsia"/>
                      <w:szCs w:val="21"/>
                    </w:rPr>
                    <w:t>危险</w:t>
                  </w:r>
                  <w:r w:rsidRPr="00D06E4E">
                    <w:rPr>
                      <w:szCs w:val="21"/>
                    </w:rPr>
                    <w:t>废物</w:t>
                  </w:r>
                </w:p>
              </w:tc>
              <w:tc>
                <w:tcPr>
                  <w:tcW w:w="835" w:type="dxa"/>
                  <w:vAlign w:val="center"/>
                </w:tcPr>
                <w:p w:rsidR="00D41836" w:rsidRPr="00D06E4E" w:rsidRDefault="00D41836" w:rsidP="001C1F69">
                  <w:pPr>
                    <w:spacing w:line="280" w:lineRule="exact"/>
                    <w:jc w:val="center"/>
                    <w:rPr>
                      <w:szCs w:val="21"/>
                    </w:rPr>
                  </w:pPr>
                  <w:r w:rsidRPr="00D06E4E">
                    <w:rPr>
                      <w:rFonts w:hint="eastAsia"/>
                      <w:szCs w:val="21"/>
                    </w:rPr>
                    <w:t>HW09</w:t>
                  </w:r>
                </w:p>
              </w:tc>
              <w:tc>
                <w:tcPr>
                  <w:tcW w:w="1355" w:type="dxa"/>
                  <w:vAlign w:val="center"/>
                </w:tcPr>
                <w:p w:rsidR="00D41836" w:rsidRPr="00D06E4E" w:rsidRDefault="00D41836" w:rsidP="00D37C80">
                  <w:pPr>
                    <w:jc w:val="center"/>
                    <w:rPr>
                      <w:szCs w:val="21"/>
                    </w:rPr>
                  </w:pPr>
                  <w:r w:rsidRPr="00D06E4E">
                    <w:rPr>
                      <w:rFonts w:hint="eastAsia"/>
                      <w:szCs w:val="21"/>
                    </w:rPr>
                    <w:t>900</w:t>
                  </w:r>
                  <w:r w:rsidRPr="00D06E4E">
                    <w:rPr>
                      <w:szCs w:val="21"/>
                    </w:rPr>
                    <w:t>-</w:t>
                  </w:r>
                  <w:r w:rsidRPr="00D06E4E">
                    <w:rPr>
                      <w:rFonts w:hint="eastAsia"/>
                      <w:szCs w:val="21"/>
                    </w:rPr>
                    <w:t>006</w:t>
                  </w:r>
                  <w:r w:rsidRPr="00D06E4E">
                    <w:rPr>
                      <w:szCs w:val="21"/>
                    </w:rPr>
                    <w:t>-</w:t>
                  </w:r>
                  <w:r w:rsidRPr="00D06E4E">
                    <w:rPr>
                      <w:rFonts w:hint="eastAsia"/>
                      <w:szCs w:val="21"/>
                    </w:rPr>
                    <w:t>09</w:t>
                  </w:r>
                </w:p>
              </w:tc>
              <w:tc>
                <w:tcPr>
                  <w:tcW w:w="1007" w:type="dxa"/>
                  <w:vAlign w:val="center"/>
                </w:tcPr>
                <w:p w:rsidR="00D41836" w:rsidRPr="00D06E4E" w:rsidRDefault="00D41836" w:rsidP="00D37C80">
                  <w:pPr>
                    <w:spacing w:line="280" w:lineRule="exact"/>
                    <w:jc w:val="center"/>
                    <w:rPr>
                      <w:szCs w:val="21"/>
                    </w:rPr>
                  </w:pPr>
                  <w:r w:rsidRPr="00D06E4E">
                    <w:rPr>
                      <w:rFonts w:hint="eastAsia"/>
                      <w:szCs w:val="21"/>
                    </w:rPr>
                    <w:t>1.0</w:t>
                  </w:r>
                </w:p>
              </w:tc>
              <w:tc>
                <w:tcPr>
                  <w:tcW w:w="1385" w:type="dxa"/>
                  <w:vMerge w:val="restart"/>
                  <w:vAlign w:val="center"/>
                </w:tcPr>
                <w:p w:rsidR="00D41836" w:rsidRPr="00D06E4E" w:rsidRDefault="00D41836" w:rsidP="00D37C80">
                  <w:pPr>
                    <w:spacing w:line="280" w:lineRule="exact"/>
                    <w:jc w:val="center"/>
                    <w:rPr>
                      <w:szCs w:val="21"/>
                    </w:rPr>
                  </w:pPr>
                  <w:r w:rsidRPr="00D06E4E">
                    <w:rPr>
                      <w:rFonts w:hint="eastAsia"/>
                      <w:szCs w:val="21"/>
                    </w:rPr>
                    <w:t>专用</w:t>
                  </w:r>
                  <w:r w:rsidRPr="00D06E4E">
                    <w:rPr>
                      <w:szCs w:val="21"/>
                    </w:rPr>
                    <w:t>容器收集，交由有资质的单位处置</w:t>
                  </w:r>
                </w:p>
              </w:tc>
            </w:tr>
            <w:tr w:rsidR="00D41836" w:rsidRPr="00D06E4E" w:rsidTr="00D41836">
              <w:trPr>
                <w:trHeight w:val="412"/>
              </w:trPr>
              <w:tc>
                <w:tcPr>
                  <w:tcW w:w="685" w:type="dxa"/>
                  <w:vAlign w:val="center"/>
                </w:tcPr>
                <w:p w:rsidR="00D41836" w:rsidRPr="00D06E4E" w:rsidRDefault="00D41836" w:rsidP="00D37C80">
                  <w:pPr>
                    <w:spacing w:line="280" w:lineRule="exact"/>
                    <w:jc w:val="center"/>
                    <w:rPr>
                      <w:szCs w:val="21"/>
                    </w:rPr>
                  </w:pPr>
                  <w:r w:rsidRPr="00D06E4E">
                    <w:rPr>
                      <w:rFonts w:hint="eastAsia"/>
                      <w:szCs w:val="21"/>
                    </w:rPr>
                    <w:t>4</w:t>
                  </w:r>
                </w:p>
              </w:tc>
              <w:tc>
                <w:tcPr>
                  <w:tcW w:w="1343" w:type="dxa"/>
                  <w:vAlign w:val="center"/>
                </w:tcPr>
                <w:p w:rsidR="00D41836" w:rsidRPr="00D06E4E" w:rsidRDefault="00D41836" w:rsidP="00D37C80">
                  <w:pPr>
                    <w:spacing w:line="280" w:lineRule="exact"/>
                    <w:jc w:val="center"/>
                    <w:rPr>
                      <w:szCs w:val="21"/>
                    </w:rPr>
                  </w:pPr>
                  <w:r w:rsidRPr="00D06E4E">
                    <w:rPr>
                      <w:rFonts w:hint="eastAsia"/>
                      <w:szCs w:val="21"/>
                    </w:rPr>
                    <w:t>废液压液</w:t>
                  </w:r>
                </w:p>
              </w:tc>
              <w:tc>
                <w:tcPr>
                  <w:tcW w:w="742" w:type="dxa"/>
                  <w:vAlign w:val="center"/>
                </w:tcPr>
                <w:p w:rsidR="00D41836" w:rsidRPr="00D06E4E" w:rsidRDefault="00D41836" w:rsidP="00932D0C">
                  <w:pPr>
                    <w:spacing w:line="280" w:lineRule="exact"/>
                    <w:jc w:val="center"/>
                    <w:rPr>
                      <w:szCs w:val="21"/>
                    </w:rPr>
                  </w:pPr>
                  <w:r w:rsidRPr="00D06E4E">
                    <w:rPr>
                      <w:rFonts w:hint="eastAsia"/>
                      <w:szCs w:val="21"/>
                    </w:rPr>
                    <w:t>液态</w:t>
                  </w:r>
                </w:p>
              </w:tc>
              <w:tc>
                <w:tcPr>
                  <w:tcW w:w="1250" w:type="dxa"/>
                  <w:vAlign w:val="center"/>
                </w:tcPr>
                <w:p w:rsidR="00D41836" w:rsidRPr="00D06E4E" w:rsidRDefault="00D41836" w:rsidP="00932D0C">
                  <w:pPr>
                    <w:spacing w:line="280" w:lineRule="exact"/>
                    <w:jc w:val="center"/>
                    <w:rPr>
                      <w:szCs w:val="21"/>
                    </w:rPr>
                  </w:pPr>
                  <w:r w:rsidRPr="00D06E4E">
                    <w:rPr>
                      <w:rFonts w:hint="eastAsia"/>
                      <w:szCs w:val="21"/>
                    </w:rPr>
                    <w:t>危险</w:t>
                  </w:r>
                  <w:r w:rsidRPr="00D06E4E">
                    <w:rPr>
                      <w:szCs w:val="21"/>
                    </w:rPr>
                    <w:t>废物</w:t>
                  </w:r>
                </w:p>
              </w:tc>
              <w:tc>
                <w:tcPr>
                  <w:tcW w:w="835" w:type="dxa"/>
                  <w:vAlign w:val="center"/>
                </w:tcPr>
                <w:p w:rsidR="00D41836" w:rsidRPr="00D06E4E" w:rsidRDefault="00D41836" w:rsidP="00D37C80">
                  <w:pPr>
                    <w:spacing w:line="280" w:lineRule="exact"/>
                    <w:jc w:val="center"/>
                    <w:rPr>
                      <w:szCs w:val="21"/>
                    </w:rPr>
                  </w:pPr>
                  <w:r w:rsidRPr="00D06E4E">
                    <w:rPr>
                      <w:rFonts w:hint="eastAsia"/>
                      <w:szCs w:val="21"/>
                    </w:rPr>
                    <w:t>HW08</w:t>
                  </w:r>
                </w:p>
              </w:tc>
              <w:tc>
                <w:tcPr>
                  <w:tcW w:w="1355" w:type="dxa"/>
                  <w:vAlign w:val="center"/>
                </w:tcPr>
                <w:p w:rsidR="00D41836" w:rsidRPr="00D06E4E" w:rsidRDefault="00D41836" w:rsidP="00D37C80">
                  <w:pPr>
                    <w:jc w:val="center"/>
                    <w:rPr>
                      <w:kern w:val="0"/>
                      <w:szCs w:val="21"/>
                    </w:rPr>
                  </w:pPr>
                  <w:r w:rsidRPr="00D06E4E">
                    <w:rPr>
                      <w:rFonts w:hint="eastAsia"/>
                      <w:szCs w:val="21"/>
                    </w:rPr>
                    <w:t>900</w:t>
                  </w:r>
                  <w:r w:rsidRPr="00D06E4E">
                    <w:rPr>
                      <w:szCs w:val="21"/>
                    </w:rPr>
                    <w:t>-</w:t>
                  </w:r>
                  <w:r w:rsidRPr="00D06E4E">
                    <w:rPr>
                      <w:rFonts w:hint="eastAsia"/>
                      <w:szCs w:val="21"/>
                    </w:rPr>
                    <w:t>218</w:t>
                  </w:r>
                  <w:r w:rsidRPr="00D06E4E">
                    <w:rPr>
                      <w:szCs w:val="21"/>
                    </w:rPr>
                    <w:t>-</w:t>
                  </w:r>
                  <w:r w:rsidRPr="00D06E4E">
                    <w:rPr>
                      <w:rFonts w:hint="eastAsia"/>
                      <w:szCs w:val="21"/>
                    </w:rPr>
                    <w:t>08</w:t>
                  </w:r>
                </w:p>
              </w:tc>
              <w:tc>
                <w:tcPr>
                  <w:tcW w:w="1007" w:type="dxa"/>
                  <w:vAlign w:val="center"/>
                </w:tcPr>
                <w:p w:rsidR="00D41836" w:rsidRPr="00D06E4E" w:rsidRDefault="00D41836" w:rsidP="00D37C80">
                  <w:pPr>
                    <w:spacing w:line="280" w:lineRule="exact"/>
                    <w:jc w:val="center"/>
                    <w:rPr>
                      <w:szCs w:val="21"/>
                    </w:rPr>
                  </w:pPr>
                  <w:r w:rsidRPr="00D06E4E">
                    <w:rPr>
                      <w:rFonts w:hint="eastAsia"/>
                      <w:szCs w:val="21"/>
                    </w:rPr>
                    <w:t>0.5</w:t>
                  </w:r>
                </w:p>
              </w:tc>
              <w:tc>
                <w:tcPr>
                  <w:tcW w:w="1385" w:type="dxa"/>
                  <w:vMerge/>
                  <w:vAlign w:val="center"/>
                </w:tcPr>
                <w:p w:rsidR="00D41836" w:rsidRPr="00D06E4E" w:rsidRDefault="00D41836" w:rsidP="00D37C80">
                  <w:pPr>
                    <w:spacing w:line="280" w:lineRule="exact"/>
                    <w:jc w:val="center"/>
                    <w:rPr>
                      <w:szCs w:val="21"/>
                    </w:rPr>
                  </w:pPr>
                </w:p>
              </w:tc>
            </w:tr>
            <w:tr w:rsidR="00D41836" w:rsidRPr="00D06E4E" w:rsidTr="00D41836">
              <w:trPr>
                <w:trHeight w:val="412"/>
              </w:trPr>
              <w:tc>
                <w:tcPr>
                  <w:tcW w:w="685" w:type="dxa"/>
                  <w:vAlign w:val="center"/>
                </w:tcPr>
                <w:p w:rsidR="00D41836" w:rsidRPr="00D06E4E" w:rsidRDefault="00D41836" w:rsidP="00D37C80">
                  <w:pPr>
                    <w:spacing w:line="280" w:lineRule="exact"/>
                    <w:jc w:val="center"/>
                    <w:rPr>
                      <w:szCs w:val="21"/>
                    </w:rPr>
                  </w:pPr>
                  <w:r w:rsidRPr="00D06E4E">
                    <w:rPr>
                      <w:rFonts w:hint="eastAsia"/>
                      <w:szCs w:val="21"/>
                    </w:rPr>
                    <w:t>5</w:t>
                  </w:r>
                </w:p>
              </w:tc>
              <w:tc>
                <w:tcPr>
                  <w:tcW w:w="1343" w:type="dxa"/>
                  <w:vAlign w:val="center"/>
                </w:tcPr>
                <w:p w:rsidR="00D41836" w:rsidRPr="00D06E4E" w:rsidRDefault="00D41836" w:rsidP="00B339E2">
                  <w:pPr>
                    <w:spacing w:line="280" w:lineRule="exact"/>
                    <w:jc w:val="center"/>
                    <w:rPr>
                      <w:szCs w:val="21"/>
                    </w:rPr>
                  </w:pPr>
                  <w:r w:rsidRPr="00D06E4E">
                    <w:rPr>
                      <w:rFonts w:hint="eastAsia"/>
                      <w:szCs w:val="21"/>
                    </w:rPr>
                    <w:t>废润滑油</w:t>
                  </w:r>
                </w:p>
              </w:tc>
              <w:tc>
                <w:tcPr>
                  <w:tcW w:w="742" w:type="dxa"/>
                  <w:vAlign w:val="center"/>
                </w:tcPr>
                <w:p w:rsidR="00D41836" w:rsidRPr="00D06E4E" w:rsidRDefault="00D41836" w:rsidP="0028669B">
                  <w:pPr>
                    <w:spacing w:line="280" w:lineRule="exact"/>
                    <w:jc w:val="center"/>
                    <w:rPr>
                      <w:szCs w:val="21"/>
                    </w:rPr>
                  </w:pPr>
                  <w:r w:rsidRPr="00D06E4E">
                    <w:rPr>
                      <w:rFonts w:hint="eastAsia"/>
                      <w:szCs w:val="21"/>
                    </w:rPr>
                    <w:t>液态</w:t>
                  </w:r>
                </w:p>
              </w:tc>
              <w:tc>
                <w:tcPr>
                  <w:tcW w:w="1250" w:type="dxa"/>
                  <w:vAlign w:val="center"/>
                </w:tcPr>
                <w:p w:rsidR="00D41836" w:rsidRPr="00D06E4E" w:rsidRDefault="00D41836" w:rsidP="0028669B">
                  <w:pPr>
                    <w:spacing w:line="280" w:lineRule="exact"/>
                    <w:jc w:val="center"/>
                    <w:rPr>
                      <w:szCs w:val="21"/>
                    </w:rPr>
                  </w:pPr>
                  <w:r w:rsidRPr="00D06E4E">
                    <w:rPr>
                      <w:rFonts w:hint="eastAsia"/>
                      <w:szCs w:val="21"/>
                    </w:rPr>
                    <w:t>危险</w:t>
                  </w:r>
                  <w:r w:rsidRPr="00D06E4E">
                    <w:rPr>
                      <w:szCs w:val="21"/>
                    </w:rPr>
                    <w:t>废物</w:t>
                  </w:r>
                </w:p>
              </w:tc>
              <w:tc>
                <w:tcPr>
                  <w:tcW w:w="835" w:type="dxa"/>
                  <w:vAlign w:val="center"/>
                </w:tcPr>
                <w:p w:rsidR="00D41836" w:rsidRPr="00D06E4E" w:rsidRDefault="00D41836" w:rsidP="0028669B">
                  <w:pPr>
                    <w:spacing w:line="280" w:lineRule="exact"/>
                    <w:jc w:val="center"/>
                    <w:rPr>
                      <w:szCs w:val="21"/>
                    </w:rPr>
                  </w:pPr>
                  <w:r w:rsidRPr="00D06E4E">
                    <w:rPr>
                      <w:rFonts w:hint="eastAsia"/>
                      <w:szCs w:val="21"/>
                    </w:rPr>
                    <w:t>HW08</w:t>
                  </w:r>
                </w:p>
              </w:tc>
              <w:tc>
                <w:tcPr>
                  <w:tcW w:w="1355" w:type="dxa"/>
                  <w:vAlign w:val="center"/>
                </w:tcPr>
                <w:p w:rsidR="00D41836" w:rsidRPr="00D06E4E" w:rsidRDefault="00D41836" w:rsidP="0028669B">
                  <w:pPr>
                    <w:jc w:val="center"/>
                    <w:rPr>
                      <w:kern w:val="0"/>
                      <w:szCs w:val="21"/>
                    </w:rPr>
                  </w:pPr>
                  <w:r w:rsidRPr="00D06E4E">
                    <w:rPr>
                      <w:rFonts w:hint="eastAsia"/>
                      <w:szCs w:val="21"/>
                    </w:rPr>
                    <w:t>900</w:t>
                  </w:r>
                  <w:r w:rsidRPr="00D06E4E">
                    <w:rPr>
                      <w:szCs w:val="21"/>
                    </w:rPr>
                    <w:t>-</w:t>
                  </w:r>
                  <w:r w:rsidRPr="00D06E4E">
                    <w:rPr>
                      <w:rFonts w:hint="eastAsia"/>
                      <w:szCs w:val="21"/>
                    </w:rPr>
                    <w:t>218</w:t>
                  </w:r>
                  <w:r w:rsidRPr="00D06E4E">
                    <w:rPr>
                      <w:szCs w:val="21"/>
                    </w:rPr>
                    <w:t>-</w:t>
                  </w:r>
                  <w:r w:rsidRPr="00D06E4E">
                    <w:rPr>
                      <w:rFonts w:hint="eastAsia"/>
                      <w:szCs w:val="21"/>
                    </w:rPr>
                    <w:t>08</w:t>
                  </w:r>
                </w:p>
              </w:tc>
              <w:tc>
                <w:tcPr>
                  <w:tcW w:w="1007" w:type="dxa"/>
                  <w:vAlign w:val="center"/>
                </w:tcPr>
                <w:p w:rsidR="00D41836" w:rsidRPr="00D06E4E" w:rsidRDefault="00D41836" w:rsidP="0028669B">
                  <w:pPr>
                    <w:spacing w:line="280" w:lineRule="exact"/>
                    <w:jc w:val="center"/>
                    <w:rPr>
                      <w:szCs w:val="21"/>
                    </w:rPr>
                  </w:pPr>
                  <w:r w:rsidRPr="00D06E4E">
                    <w:rPr>
                      <w:rFonts w:hint="eastAsia"/>
                      <w:szCs w:val="21"/>
                    </w:rPr>
                    <w:t>0.3</w:t>
                  </w:r>
                </w:p>
              </w:tc>
              <w:tc>
                <w:tcPr>
                  <w:tcW w:w="1385" w:type="dxa"/>
                  <w:vMerge/>
                  <w:vAlign w:val="center"/>
                </w:tcPr>
                <w:p w:rsidR="00D41836" w:rsidRPr="00D06E4E" w:rsidRDefault="00D41836" w:rsidP="00D37C80">
                  <w:pPr>
                    <w:spacing w:line="280" w:lineRule="exact"/>
                    <w:jc w:val="center"/>
                    <w:rPr>
                      <w:szCs w:val="21"/>
                    </w:rPr>
                  </w:pPr>
                </w:p>
              </w:tc>
            </w:tr>
            <w:tr w:rsidR="001C1F69" w:rsidRPr="00D06E4E" w:rsidTr="00D41836">
              <w:trPr>
                <w:trHeight w:val="412"/>
              </w:trPr>
              <w:tc>
                <w:tcPr>
                  <w:tcW w:w="685" w:type="dxa"/>
                  <w:vAlign w:val="center"/>
                </w:tcPr>
                <w:p w:rsidR="001C1F69" w:rsidRPr="00D06E4E" w:rsidRDefault="00B339E2" w:rsidP="00D37C80">
                  <w:pPr>
                    <w:spacing w:line="280" w:lineRule="exact"/>
                    <w:jc w:val="center"/>
                    <w:rPr>
                      <w:szCs w:val="21"/>
                    </w:rPr>
                  </w:pPr>
                  <w:r w:rsidRPr="00D06E4E">
                    <w:rPr>
                      <w:rFonts w:hint="eastAsia"/>
                      <w:szCs w:val="21"/>
                    </w:rPr>
                    <w:t>6</w:t>
                  </w:r>
                </w:p>
              </w:tc>
              <w:tc>
                <w:tcPr>
                  <w:tcW w:w="1343" w:type="dxa"/>
                  <w:vAlign w:val="center"/>
                </w:tcPr>
                <w:p w:rsidR="001C1F69" w:rsidRPr="00D06E4E" w:rsidRDefault="00D41836" w:rsidP="00D37C80">
                  <w:pPr>
                    <w:spacing w:line="280" w:lineRule="exact"/>
                    <w:jc w:val="center"/>
                    <w:rPr>
                      <w:szCs w:val="21"/>
                    </w:rPr>
                  </w:pPr>
                  <w:r w:rsidRPr="00D06E4E">
                    <w:rPr>
                      <w:rFonts w:hint="eastAsia"/>
                      <w:szCs w:val="21"/>
                    </w:rPr>
                    <w:t>含切削液的</w:t>
                  </w:r>
                  <w:r w:rsidR="001C1F69" w:rsidRPr="00D06E4E">
                    <w:rPr>
                      <w:rFonts w:hint="eastAsia"/>
                      <w:szCs w:val="21"/>
                    </w:rPr>
                    <w:t>金属固废</w:t>
                  </w:r>
                </w:p>
              </w:tc>
              <w:tc>
                <w:tcPr>
                  <w:tcW w:w="742" w:type="dxa"/>
                  <w:vAlign w:val="center"/>
                </w:tcPr>
                <w:p w:rsidR="001C1F69" w:rsidRPr="00D06E4E" w:rsidRDefault="001C1F69" w:rsidP="00D37C80">
                  <w:pPr>
                    <w:spacing w:line="280" w:lineRule="exact"/>
                    <w:jc w:val="center"/>
                    <w:rPr>
                      <w:szCs w:val="21"/>
                    </w:rPr>
                  </w:pPr>
                  <w:r w:rsidRPr="00D06E4E">
                    <w:rPr>
                      <w:rFonts w:hint="eastAsia"/>
                      <w:szCs w:val="21"/>
                    </w:rPr>
                    <w:t>固态</w:t>
                  </w:r>
                </w:p>
              </w:tc>
              <w:tc>
                <w:tcPr>
                  <w:tcW w:w="1250" w:type="dxa"/>
                  <w:vAlign w:val="center"/>
                </w:tcPr>
                <w:p w:rsidR="001C1F69" w:rsidRPr="00D06E4E" w:rsidRDefault="001C1F69" w:rsidP="00D37C80">
                  <w:pPr>
                    <w:spacing w:line="280" w:lineRule="exact"/>
                    <w:jc w:val="center"/>
                    <w:rPr>
                      <w:szCs w:val="21"/>
                    </w:rPr>
                  </w:pPr>
                  <w:r w:rsidRPr="00D06E4E">
                    <w:rPr>
                      <w:rFonts w:hint="eastAsia"/>
                      <w:szCs w:val="21"/>
                    </w:rPr>
                    <w:t>危险</w:t>
                  </w:r>
                  <w:r w:rsidRPr="00D06E4E">
                    <w:rPr>
                      <w:szCs w:val="21"/>
                    </w:rPr>
                    <w:t>废物</w:t>
                  </w:r>
                </w:p>
              </w:tc>
              <w:tc>
                <w:tcPr>
                  <w:tcW w:w="835" w:type="dxa"/>
                  <w:vAlign w:val="center"/>
                </w:tcPr>
                <w:p w:rsidR="001C1F69" w:rsidRPr="00D06E4E" w:rsidRDefault="001C1F69" w:rsidP="00932D0C">
                  <w:pPr>
                    <w:spacing w:line="280" w:lineRule="exact"/>
                    <w:jc w:val="center"/>
                    <w:rPr>
                      <w:szCs w:val="21"/>
                    </w:rPr>
                  </w:pPr>
                  <w:r w:rsidRPr="00D06E4E">
                    <w:rPr>
                      <w:rFonts w:hint="eastAsia"/>
                      <w:szCs w:val="21"/>
                    </w:rPr>
                    <w:t>HW09</w:t>
                  </w:r>
                </w:p>
              </w:tc>
              <w:tc>
                <w:tcPr>
                  <w:tcW w:w="1355" w:type="dxa"/>
                  <w:vAlign w:val="center"/>
                </w:tcPr>
                <w:p w:rsidR="001C1F69" w:rsidRPr="00D06E4E" w:rsidRDefault="001C1F69" w:rsidP="00932D0C">
                  <w:pPr>
                    <w:jc w:val="center"/>
                    <w:rPr>
                      <w:szCs w:val="21"/>
                    </w:rPr>
                  </w:pPr>
                  <w:r w:rsidRPr="00D06E4E">
                    <w:rPr>
                      <w:rFonts w:hint="eastAsia"/>
                      <w:szCs w:val="21"/>
                    </w:rPr>
                    <w:t>900</w:t>
                  </w:r>
                  <w:r w:rsidRPr="00D06E4E">
                    <w:rPr>
                      <w:szCs w:val="21"/>
                    </w:rPr>
                    <w:t>-</w:t>
                  </w:r>
                  <w:r w:rsidRPr="00D06E4E">
                    <w:rPr>
                      <w:rFonts w:hint="eastAsia"/>
                      <w:szCs w:val="21"/>
                    </w:rPr>
                    <w:t>006</w:t>
                  </w:r>
                  <w:r w:rsidRPr="00D06E4E">
                    <w:rPr>
                      <w:szCs w:val="21"/>
                    </w:rPr>
                    <w:t>-</w:t>
                  </w:r>
                  <w:r w:rsidRPr="00D06E4E">
                    <w:rPr>
                      <w:rFonts w:hint="eastAsia"/>
                      <w:szCs w:val="21"/>
                    </w:rPr>
                    <w:t>09</w:t>
                  </w:r>
                </w:p>
              </w:tc>
              <w:tc>
                <w:tcPr>
                  <w:tcW w:w="1007" w:type="dxa"/>
                  <w:vAlign w:val="center"/>
                </w:tcPr>
                <w:p w:rsidR="001C1F69" w:rsidRPr="00D06E4E" w:rsidRDefault="001C1F69" w:rsidP="00D37C80">
                  <w:pPr>
                    <w:spacing w:line="280" w:lineRule="exact"/>
                    <w:jc w:val="center"/>
                    <w:rPr>
                      <w:szCs w:val="21"/>
                    </w:rPr>
                  </w:pPr>
                  <w:r w:rsidRPr="00D06E4E">
                    <w:rPr>
                      <w:rFonts w:hint="eastAsia"/>
                      <w:szCs w:val="21"/>
                    </w:rPr>
                    <w:t>2.0</w:t>
                  </w:r>
                </w:p>
              </w:tc>
              <w:tc>
                <w:tcPr>
                  <w:tcW w:w="1385" w:type="dxa"/>
                  <w:vAlign w:val="center"/>
                </w:tcPr>
                <w:p w:rsidR="001C1F69" w:rsidRPr="00D06E4E" w:rsidRDefault="00D41836" w:rsidP="00D41836">
                  <w:r w:rsidRPr="00D06E4E">
                    <w:t>设置</w:t>
                  </w:r>
                  <w:r w:rsidRPr="00D06E4E">
                    <w:rPr>
                      <w:rFonts w:hint="eastAsia"/>
                    </w:rPr>
                    <w:t>渗滤系统，渗滤出的废切削液作为危险废物管理，废金属回收利用。</w:t>
                  </w:r>
                </w:p>
              </w:tc>
            </w:tr>
          </w:tbl>
          <w:p w:rsidR="008D009E" w:rsidRPr="00D06E4E" w:rsidRDefault="008D009E" w:rsidP="00B17169">
            <w:pPr>
              <w:snapToGrid w:val="0"/>
              <w:spacing w:line="360" w:lineRule="auto"/>
              <w:rPr>
                <w:szCs w:val="21"/>
              </w:rPr>
            </w:pPr>
          </w:p>
        </w:tc>
      </w:tr>
    </w:tbl>
    <w:p w:rsidR="00FF3D91" w:rsidRPr="00D06E4E" w:rsidRDefault="00FF3D91">
      <w:pPr>
        <w:adjustRightInd w:val="0"/>
        <w:snapToGrid w:val="0"/>
        <w:outlineLvl w:val="0"/>
        <w:rPr>
          <w:b/>
          <w:kern w:val="0"/>
          <w:sz w:val="30"/>
          <w:szCs w:val="30"/>
        </w:rPr>
        <w:sectPr w:rsidR="00FF3D91" w:rsidRPr="00D06E4E">
          <w:pgSz w:w="11907" w:h="16840"/>
          <w:pgMar w:top="1440" w:right="1440" w:bottom="1440" w:left="1440" w:header="851" w:footer="851" w:gutter="0"/>
          <w:cols w:space="720"/>
          <w:docGrid w:type="lines" w:linePitch="325"/>
        </w:sectPr>
      </w:pPr>
    </w:p>
    <w:p w:rsidR="00FF3D91" w:rsidRPr="00D06E4E" w:rsidRDefault="00E91843">
      <w:pPr>
        <w:adjustRightInd w:val="0"/>
        <w:snapToGrid w:val="0"/>
        <w:outlineLvl w:val="0"/>
        <w:rPr>
          <w:b/>
          <w:kern w:val="0"/>
          <w:sz w:val="30"/>
          <w:szCs w:val="30"/>
        </w:rPr>
      </w:pPr>
      <w:bookmarkStart w:id="89" w:name="_Toc496792435"/>
      <w:bookmarkStart w:id="90" w:name="_Toc513537176"/>
      <w:bookmarkEnd w:id="89"/>
      <w:r w:rsidRPr="00D06E4E">
        <w:rPr>
          <w:b/>
          <w:kern w:val="0"/>
          <w:sz w:val="30"/>
          <w:szCs w:val="30"/>
        </w:rPr>
        <w:lastRenderedPageBreak/>
        <w:t>项目主要污染物产生及预计排放情况</w:t>
      </w:r>
      <w:bookmarkEnd w:id="90"/>
    </w:p>
    <w:tbl>
      <w:tblPr>
        <w:tblW w:w="89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40"/>
        <w:gridCol w:w="1192"/>
        <w:gridCol w:w="1418"/>
        <w:gridCol w:w="2551"/>
        <w:gridCol w:w="2753"/>
      </w:tblGrid>
      <w:tr w:rsidR="00FF3D91" w:rsidRPr="00D06E4E" w:rsidTr="001B3015">
        <w:trPr>
          <w:trHeight w:val="566"/>
          <w:jc w:val="center"/>
        </w:trPr>
        <w:tc>
          <w:tcPr>
            <w:tcW w:w="1040" w:type="dxa"/>
            <w:tcBorders>
              <w:top w:val="single" w:sz="12" w:space="0" w:color="auto"/>
              <w:bottom w:val="single" w:sz="6" w:space="0" w:color="auto"/>
              <w:tl2br w:val="single" w:sz="6" w:space="0" w:color="auto"/>
            </w:tcBorders>
            <w:vAlign w:val="center"/>
          </w:tcPr>
          <w:p w:rsidR="00FF3D91" w:rsidRPr="00D06E4E" w:rsidRDefault="00E91843">
            <w:pPr>
              <w:jc w:val="center"/>
              <w:rPr>
                <w:b/>
                <w:sz w:val="24"/>
              </w:rPr>
            </w:pPr>
            <w:r w:rsidRPr="00D06E4E">
              <w:rPr>
                <w:b/>
                <w:sz w:val="24"/>
              </w:rPr>
              <w:t>内容</w:t>
            </w:r>
          </w:p>
          <w:p w:rsidR="00FF3D91" w:rsidRPr="00D06E4E" w:rsidRDefault="00E91843">
            <w:pPr>
              <w:jc w:val="center"/>
              <w:rPr>
                <w:b/>
                <w:sz w:val="24"/>
              </w:rPr>
            </w:pPr>
            <w:r w:rsidRPr="00D06E4E">
              <w:rPr>
                <w:b/>
                <w:sz w:val="24"/>
              </w:rPr>
              <w:t>类型</w:t>
            </w:r>
          </w:p>
        </w:tc>
        <w:tc>
          <w:tcPr>
            <w:tcW w:w="1192" w:type="dxa"/>
            <w:vAlign w:val="center"/>
          </w:tcPr>
          <w:p w:rsidR="00FF3D91" w:rsidRPr="00D06E4E" w:rsidRDefault="00E91843">
            <w:pPr>
              <w:jc w:val="center"/>
              <w:rPr>
                <w:b/>
                <w:sz w:val="24"/>
              </w:rPr>
            </w:pPr>
            <w:r w:rsidRPr="00D06E4E">
              <w:rPr>
                <w:b/>
                <w:sz w:val="24"/>
              </w:rPr>
              <w:t>排放源</w:t>
            </w:r>
          </w:p>
          <w:p w:rsidR="00FF3D91" w:rsidRPr="00D06E4E" w:rsidRDefault="00E91843">
            <w:pPr>
              <w:jc w:val="center"/>
              <w:rPr>
                <w:b/>
                <w:sz w:val="24"/>
              </w:rPr>
            </w:pPr>
            <w:r w:rsidRPr="00D06E4E">
              <w:rPr>
                <w:b/>
                <w:sz w:val="24"/>
              </w:rPr>
              <w:t>（编号）</w:t>
            </w:r>
          </w:p>
        </w:tc>
        <w:tc>
          <w:tcPr>
            <w:tcW w:w="1418" w:type="dxa"/>
            <w:vAlign w:val="center"/>
          </w:tcPr>
          <w:p w:rsidR="00FF3D91" w:rsidRPr="00D06E4E" w:rsidRDefault="00E91843">
            <w:pPr>
              <w:jc w:val="center"/>
              <w:rPr>
                <w:b/>
                <w:sz w:val="24"/>
              </w:rPr>
            </w:pPr>
            <w:r w:rsidRPr="00D06E4E">
              <w:rPr>
                <w:b/>
                <w:sz w:val="24"/>
              </w:rPr>
              <w:t>污染物名称</w:t>
            </w:r>
          </w:p>
        </w:tc>
        <w:tc>
          <w:tcPr>
            <w:tcW w:w="2551" w:type="dxa"/>
            <w:vAlign w:val="center"/>
          </w:tcPr>
          <w:p w:rsidR="00FF3D91" w:rsidRPr="00D06E4E" w:rsidRDefault="00E91843">
            <w:pPr>
              <w:jc w:val="center"/>
              <w:rPr>
                <w:b/>
                <w:spacing w:val="-6"/>
                <w:sz w:val="24"/>
              </w:rPr>
            </w:pPr>
            <w:r w:rsidRPr="00D06E4E">
              <w:rPr>
                <w:b/>
                <w:spacing w:val="-6"/>
                <w:sz w:val="24"/>
              </w:rPr>
              <w:t>产生浓度及产生量</w:t>
            </w:r>
          </w:p>
          <w:p w:rsidR="00FF3D91" w:rsidRPr="00D06E4E" w:rsidRDefault="00E91843">
            <w:pPr>
              <w:jc w:val="center"/>
              <w:rPr>
                <w:b/>
                <w:spacing w:val="-6"/>
                <w:sz w:val="24"/>
              </w:rPr>
            </w:pPr>
            <w:r w:rsidRPr="00D06E4E">
              <w:rPr>
                <w:b/>
                <w:spacing w:val="-6"/>
                <w:sz w:val="24"/>
              </w:rPr>
              <w:t>（单位）</w:t>
            </w:r>
          </w:p>
        </w:tc>
        <w:tc>
          <w:tcPr>
            <w:tcW w:w="2753" w:type="dxa"/>
            <w:vAlign w:val="center"/>
          </w:tcPr>
          <w:p w:rsidR="00FF3D91" w:rsidRPr="00D06E4E" w:rsidRDefault="00E91843">
            <w:pPr>
              <w:jc w:val="center"/>
              <w:rPr>
                <w:b/>
                <w:spacing w:val="-6"/>
                <w:sz w:val="24"/>
              </w:rPr>
            </w:pPr>
            <w:r w:rsidRPr="00D06E4E">
              <w:rPr>
                <w:b/>
                <w:spacing w:val="-6"/>
                <w:sz w:val="24"/>
              </w:rPr>
              <w:t>排放浓度及排放量</w:t>
            </w:r>
          </w:p>
          <w:p w:rsidR="00FF3D91" w:rsidRPr="00D06E4E" w:rsidRDefault="00E91843">
            <w:pPr>
              <w:jc w:val="center"/>
              <w:rPr>
                <w:b/>
                <w:spacing w:val="-6"/>
                <w:sz w:val="24"/>
              </w:rPr>
            </w:pPr>
            <w:r w:rsidRPr="00D06E4E">
              <w:rPr>
                <w:b/>
                <w:spacing w:val="-6"/>
                <w:sz w:val="24"/>
              </w:rPr>
              <w:t>（单位）</w:t>
            </w:r>
          </w:p>
        </w:tc>
      </w:tr>
      <w:tr w:rsidR="00B17169" w:rsidRPr="00D06E4E" w:rsidTr="001B3015">
        <w:trPr>
          <w:trHeight w:val="454"/>
          <w:jc w:val="center"/>
        </w:trPr>
        <w:tc>
          <w:tcPr>
            <w:tcW w:w="1040" w:type="dxa"/>
            <w:vAlign w:val="center"/>
          </w:tcPr>
          <w:p w:rsidR="00B17169" w:rsidRPr="00D06E4E" w:rsidRDefault="00B17169">
            <w:pPr>
              <w:adjustRightInd w:val="0"/>
              <w:snapToGrid w:val="0"/>
              <w:jc w:val="center"/>
              <w:rPr>
                <w:sz w:val="24"/>
              </w:rPr>
            </w:pPr>
            <w:r w:rsidRPr="00D06E4E">
              <w:rPr>
                <w:sz w:val="24"/>
              </w:rPr>
              <w:t>废气</w:t>
            </w:r>
          </w:p>
        </w:tc>
        <w:tc>
          <w:tcPr>
            <w:tcW w:w="1192" w:type="dxa"/>
            <w:vAlign w:val="center"/>
          </w:tcPr>
          <w:p w:rsidR="00B17169" w:rsidRPr="00D06E4E" w:rsidRDefault="001C1F69">
            <w:pPr>
              <w:adjustRightInd w:val="0"/>
              <w:snapToGrid w:val="0"/>
              <w:jc w:val="center"/>
              <w:rPr>
                <w:sz w:val="24"/>
              </w:rPr>
            </w:pPr>
            <w:r w:rsidRPr="00D06E4E">
              <w:rPr>
                <w:rFonts w:hint="eastAsia"/>
                <w:sz w:val="24"/>
              </w:rPr>
              <w:t>/</w:t>
            </w:r>
          </w:p>
        </w:tc>
        <w:tc>
          <w:tcPr>
            <w:tcW w:w="1418" w:type="dxa"/>
            <w:vAlign w:val="center"/>
          </w:tcPr>
          <w:p w:rsidR="00B17169" w:rsidRPr="00D06E4E" w:rsidRDefault="001C1F69">
            <w:pPr>
              <w:adjustRightInd w:val="0"/>
              <w:snapToGrid w:val="0"/>
              <w:jc w:val="center"/>
              <w:rPr>
                <w:sz w:val="24"/>
              </w:rPr>
            </w:pPr>
            <w:r w:rsidRPr="00D06E4E">
              <w:rPr>
                <w:rFonts w:hint="eastAsia"/>
                <w:sz w:val="24"/>
              </w:rPr>
              <w:t>/</w:t>
            </w:r>
          </w:p>
        </w:tc>
        <w:tc>
          <w:tcPr>
            <w:tcW w:w="2551" w:type="dxa"/>
            <w:vAlign w:val="center"/>
          </w:tcPr>
          <w:p w:rsidR="00B17169" w:rsidRPr="00D06E4E" w:rsidRDefault="001C1F69" w:rsidP="00B17169">
            <w:pPr>
              <w:jc w:val="center"/>
              <w:rPr>
                <w:sz w:val="24"/>
              </w:rPr>
            </w:pPr>
            <w:r w:rsidRPr="00D06E4E">
              <w:rPr>
                <w:rFonts w:hint="eastAsia"/>
                <w:sz w:val="24"/>
              </w:rPr>
              <w:t>/</w:t>
            </w:r>
          </w:p>
        </w:tc>
        <w:tc>
          <w:tcPr>
            <w:tcW w:w="2753" w:type="dxa"/>
            <w:vAlign w:val="center"/>
          </w:tcPr>
          <w:p w:rsidR="00B17169" w:rsidRPr="00D06E4E" w:rsidRDefault="001C1F69" w:rsidP="00B17169">
            <w:pPr>
              <w:jc w:val="center"/>
              <w:rPr>
                <w:sz w:val="24"/>
              </w:rPr>
            </w:pPr>
            <w:r w:rsidRPr="00D06E4E">
              <w:rPr>
                <w:rFonts w:hint="eastAsia"/>
                <w:sz w:val="24"/>
              </w:rPr>
              <w:t>/</w:t>
            </w:r>
          </w:p>
        </w:tc>
      </w:tr>
      <w:tr w:rsidR="00AF2C92" w:rsidRPr="00D06E4E" w:rsidTr="001B3015">
        <w:trPr>
          <w:trHeight w:val="533"/>
          <w:jc w:val="center"/>
        </w:trPr>
        <w:tc>
          <w:tcPr>
            <w:tcW w:w="1040" w:type="dxa"/>
            <w:vMerge w:val="restart"/>
            <w:vAlign w:val="center"/>
          </w:tcPr>
          <w:p w:rsidR="00AF2C92" w:rsidRPr="00D06E4E" w:rsidRDefault="00AF2C92">
            <w:pPr>
              <w:jc w:val="center"/>
              <w:rPr>
                <w:sz w:val="24"/>
              </w:rPr>
            </w:pPr>
            <w:r w:rsidRPr="00D06E4E">
              <w:rPr>
                <w:sz w:val="24"/>
              </w:rPr>
              <w:t>废水</w:t>
            </w:r>
          </w:p>
        </w:tc>
        <w:tc>
          <w:tcPr>
            <w:tcW w:w="1192" w:type="dxa"/>
            <w:vMerge w:val="restart"/>
            <w:tcBorders>
              <w:top w:val="single" w:sz="4" w:space="0" w:color="auto"/>
            </w:tcBorders>
            <w:vAlign w:val="center"/>
          </w:tcPr>
          <w:p w:rsidR="00AF2C92" w:rsidRPr="00D06E4E" w:rsidRDefault="00BA0731">
            <w:pPr>
              <w:adjustRightInd w:val="0"/>
              <w:snapToGrid w:val="0"/>
              <w:jc w:val="center"/>
              <w:rPr>
                <w:sz w:val="24"/>
              </w:rPr>
            </w:pPr>
            <w:r w:rsidRPr="00D06E4E">
              <w:rPr>
                <w:rFonts w:hint="eastAsia"/>
                <w:sz w:val="24"/>
              </w:rPr>
              <w:t>废水</w:t>
            </w:r>
          </w:p>
        </w:tc>
        <w:tc>
          <w:tcPr>
            <w:tcW w:w="1418" w:type="dxa"/>
            <w:tcBorders>
              <w:top w:val="single" w:sz="4" w:space="0" w:color="auto"/>
              <w:right w:val="single" w:sz="4" w:space="0" w:color="auto"/>
            </w:tcBorders>
            <w:vAlign w:val="center"/>
          </w:tcPr>
          <w:p w:rsidR="00AF2C92" w:rsidRPr="00D06E4E" w:rsidRDefault="00AF2C92">
            <w:pPr>
              <w:adjustRightInd w:val="0"/>
              <w:snapToGrid w:val="0"/>
              <w:ind w:firstLineChars="61" w:firstLine="146"/>
              <w:jc w:val="center"/>
              <w:rPr>
                <w:sz w:val="24"/>
              </w:rPr>
            </w:pPr>
            <w:r w:rsidRPr="00D06E4E">
              <w:rPr>
                <w:sz w:val="24"/>
              </w:rPr>
              <w:t>废水量</w:t>
            </w:r>
          </w:p>
        </w:tc>
        <w:tc>
          <w:tcPr>
            <w:tcW w:w="2551" w:type="dxa"/>
            <w:tcBorders>
              <w:top w:val="single" w:sz="4" w:space="0" w:color="auto"/>
              <w:left w:val="single" w:sz="4" w:space="0" w:color="auto"/>
              <w:right w:val="single" w:sz="4" w:space="0" w:color="auto"/>
            </w:tcBorders>
            <w:vAlign w:val="center"/>
          </w:tcPr>
          <w:p w:rsidR="00AF2C92" w:rsidRPr="00D06E4E" w:rsidRDefault="00D41836">
            <w:pPr>
              <w:adjustRightInd w:val="0"/>
              <w:snapToGrid w:val="0"/>
              <w:ind w:firstLineChars="61" w:firstLine="146"/>
              <w:jc w:val="center"/>
              <w:rPr>
                <w:sz w:val="24"/>
              </w:rPr>
            </w:pPr>
            <w:r w:rsidRPr="00D06E4E">
              <w:rPr>
                <w:rFonts w:hint="eastAsia"/>
                <w:sz w:val="24"/>
              </w:rPr>
              <w:t>249</w:t>
            </w:r>
            <w:r w:rsidR="00AF2C92" w:rsidRPr="00D06E4E">
              <w:rPr>
                <w:sz w:val="24"/>
              </w:rPr>
              <w:t xml:space="preserve"> m</w:t>
            </w:r>
            <w:r w:rsidR="00AF2C92" w:rsidRPr="00D06E4E">
              <w:rPr>
                <w:sz w:val="24"/>
                <w:vertAlign w:val="superscript"/>
              </w:rPr>
              <w:t>3</w:t>
            </w:r>
            <w:r w:rsidR="00AF2C92" w:rsidRPr="00D06E4E">
              <w:rPr>
                <w:sz w:val="24"/>
              </w:rPr>
              <w:t>/a</w:t>
            </w:r>
          </w:p>
        </w:tc>
        <w:tc>
          <w:tcPr>
            <w:tcW w:w="2753" w:type="dxa"/>
            <w:tcBorders>
              <w:top w:val="single" w:sz="4" w:space="0" w:color="auto"/>
              <w:left w:val="single" w:sz="4" w:space="0" w:color="auto"/>
            </w:tcBorders>
            <w:vAlign w:val="center"/>
          </w:tcPr>
          <w:p w:rsidR="00AF2C92" w:rsidRPr="00D06E4E" w:rsidRDefault="00D41836">
            <w:pPr>
              <w:adjustRightInd w:val="0"/>
              <w:snapToGrid w:val="0"/>
              <w:ind w:firstLineChars="61" w:firstLine="146"/>
              <w:jc w:val="center"/>
              <w:rPr>
                <w:sz w:val="24"/>
              </w:rPr>
            </w:pPr>
            <w:r w:rsidRPr="00D06E4E">
              <w:rPr>
                <w:rFonts w:hint="eastAsia"/>
                <w:sz w:val="24"/>
              </w:rPr>
              <w:t>249</w:t>
            </w:r>
            <w:r w:rsidR="00AF2C92" w:rsidRPr="00D06E4E">
              <w:rPr>
                <w:sz w:val="24"/>
              </w:rPr>
              <w:t xml:space="preserve"> m</w:t>
            </w:r>
            <w:r w:rsidR="00AF2C92" w:rsidRPr="00D06E4E">
              <w:rPr>
                <w:sz w:val="24"/>
                <w:vertAlign w:val="superscript"/>
              </w:rPr>
              <w:t>3</w:t>
            </w:r>
            <w:r w:rsidR="00AF2C92" w:rsidRPr="00D06E4E">
              <w:rPr>
                <w:sz w:val="24"/>
              </w:rPr>
              <w:t>/a</w:t>
            </w:r>
          </w:p>
        </w:tc>
      </w:tr>
      <w:tr w:rsidR="004536EC" w:rsidRPr="00D06E4E" w:rsidTr="001B3015">
        <w:trPr>
          <w:trHeight w:val="533"/>
          <w:jc w:val="center"/>
        </w:trPr>
        <w:tc>
          <w:tcPr>
            <w:tcW w:w="1040" w:type="dxa"/>
            <w:vMerge/>
            <w:vAlign w:val="center"/>
          </w:tcPr>
          <w:p w:rsidR="004536EC" w:rsidRPr="00D06E4E" w:rsidRDefault="004536EC">
            <w:pPr>
              <w:jc w:val="center"/>
              <w:rPr>
                <w:sz w:val="24"/>
              </w:rPr>
            </w:pPr>
          </w:p>
        </w:tc>
        <w:tc>
          <w:tcPr>
            <w:tcW w:w="1192" w:type="dxa"/>
            <w:vMerge/>
            <w:vAlign w:val="center"/>
          </w:tcPr>
          <w:p w:rsidR="004536EC" w:rsidRPr="00D06E4E" w:rsidRDefault="004536EC">
            <w:pPr>
              <w:adjustRightInd w:val="0"/>
              <w:snapToGrid w:val="0"/>
              <w:jc w:val="center"/>
              <w:rPr>
                <w:sz w:val="24"/>
              </w:rPr>
            </w:pPr>
          </w:p>
        </w:tc>
        <w:tc>
          <w:tcPr>
            <w:tcW w:w="1418" w:type="dxa"/>
            <w:tcBorders>
              <w:top w:val="single" w:sz="4" w:space="0" w:color="auto"/>
              <w:right w:val="single" w:sz="4" w:space="0" w:color="auto"/>
            </w:tcBorders>
            <w:vAlign w:val="center"/>
          </w:tcPr>
          <w:p w:rsidR="004536EC" w:rsidRPr="00D06E4E" w:rsidRDefault="004536EC">
            <w:pPr>
              <w:adjustRightInd w:val="0"/>
              <w:snapToGrid w:val="0"/>
              <w:ind w:firstLineChars="61" w:firstLine="146"/>
              <w:jc w:val="center"/>
              <w:rPr>
                <w:sz w:val="24"/>
              </w:rPr>
            </w:pPr>
            <w:r w:rsidRPr="00D06E4E">
              <w:rPr>
                <w:rFonts w:hint="eastAsia"/>
                <w:sz w:val="24"/>
              </w:rPr>
              <w:t>COD</w:t>
            </w:r>
          </w:p>
        </w:tc>
        <w:tc>
          <w:tcPr>
            <w:tcW w:w="2551" w:type="dxa"/>
            <w:tcBorders>
              <w:top w:val="single" w:sz="4" w:space="0" w:color="auto"/>
              <w:left w:val="single" w:sz="4" w:space="0" w:color="auto"/>
              <w:right w:val="single" w:sz="4" w:space="0" w:color="auto"/>
            </w:tcBorders>
            <w:vAlign w:val="center"/>
          </w:tcPr>
          <w:p w:rsidR="004536EC" w:rsidRPr="00D06E4E" w:rsidRDefault="004536EC" w:rsidP="00D41836">
            <w:pPr>
              <w:adjustRightInd w:val="0"/>
              <w:snapToGrid w:val="0"/>
              <w:ind w:firstLineChars="61" w:firstLine="146"/>
              <w:jc w:val="center"/>
              <w:rPr>
                <w:sz w:val="24"/>
              </w:rPr>
            </w:pPr>
            <w:r w:rsidRPr="00D06E4E">
              <w:rPr>
                <w:rFonts w:hint="eastAsia"/>
                <w:sz w:val="24"/>
              </w:rPr>
              <w:t xml:space="preserve">350 mg/L  </w:t>
            </w:r>
            <w:r w:rsidR="00D41836" w:rsidRPr="00D06E4E">
              <w:rPr>
                <w:rFonts w:hint="eastAsia"/>
                <w:sz w:val="24"/>
              </w:rPr>
              <w:t>0.087</w:t>
            </w:r>
            <w:r w:rsidRPr="00D06E4E">
              <w:rPr>
                <w:sz w:val="24"/>
              </w:rPr>
              <w:t xml:space="preserve"> t/a</w:t>
            </w:r>
          </w:p>
        </w:tc>
        <w:tc>
          <w:tcPr>
            <w:tcW w:w="2753" w:type="dxa"/>
            <w:tcBorders>
              <w:top w:val="single" w:sz="4" w:space="0" w:color="auto"/>
              <w:left w:val="single" w:sz="4" w:space="0" w:color="auto"/>
            </w:tcBorders>
            <w:vAlign w:val="center"/>
          </w:tcPr>
          <w:p w:rsidR="004536EC" w:rsidRPr="00D06E4E" w:rsidRDefault="00271AA8" w:rsidP="00271AA8">
            <w:pPr>
              <w:adjustRightInd w:val="0"/>
              <w:snapToGrid w:val="0"/>
              <w:ind w:firstLineChars="61" w:firstLine="146"/>
              <w:jc w:val="center"/>
              <w:rPr>
                <w:sz w:val="24"/>
              </w:rPr>
            </w:pPr>
            <w:r w:rsidRPr="00D06E4E">
              <w:rPr>
                <w:rFonts w:hint="eastAsia"/>
                <w:sz w:val="24"/>
              </w:rPr>
              <w:t>154</w:t>
            </w:r>
            <w:r w:rsidR="004536EC" w:rsidRPr="00D06E4E">
              <w:rPr>
                <w:rFonts w:hint="eastAsia"/>
                <w:sz w:val="24"/>
              </w:rPr>
              <w:t xml:space="preserve">mg/L </w:t>
            </w:r>
            <w:r w:rsidRPr="00D06E4E">
              <w:rPr>
                <w:rFonts w:hint="eastAsia"/>
                <w:sz w:val="24"/>
              </w:rPr>
              <w:t>0.038</w:t>
            </w:r>
            <w:r w:rsidR="004536EC" w:rsidRPr="00D06E4E">
              <w:rPr>
                <w:sz w:val="24"/>
              </w:rPr>
              <w:t xml:space="preserve"> t/a</w:t>
            </w:r>
          </w:p>
        </w:tc>
      </w:tr>
      <w:tr w:rsidR="004536EC" w:rsidRPr="00D06E4E" w:rsidTr="001B3015">
        <w:trPr>
          <w:trHeight w:val="533"/>
          <w:jc w:val="center"/>
        </w:trPr>
        <w:tc>
          <w:tcPr>
            <w:tcW w:w="1040" w:type="dxa"/>
            <w:vMerge/>
            <w:vAlign w:val="center"/>
          </w:tcPr>
          <w:p w:rsidR="004536EC" w:rsidRPr="00D06E4E" w:rsidRDefault="004536EC">
            <w:pPr>
              <w:jc w:val="center"/>
              <w:rPr>
                <w:sz w:val="24"/>
              </w:rPr>
            </w:pPr>
          </w:p>
        </w:tc>
        <w:tc>
          <w:tcPr>
            <w:tcW w:w="1192" w:type="dxa"/>
            <w:vMerge/>
            <w:vAlign w:val="center"/>
          </w:tcPr>
          <w:p w:rsidR="004536EC" w:rsidRPr="00D06E4E" w:rsidRDefault="004536EC">
            <w:pPr>
              <w:adjustRightInd w:val="0"/>
              <w:snapToGrid w:val="0"/>
              <w:jc w:val="center"/>
              <w:rPr>
                <w:sz w:val="24"/>
              </w:rPr>
            </w:pPr>
          </w:p>
        </w:tc>
        <w:tc>
          <w:tcPr>
            <w:tcW w:w="1418" w:type="dxa"/>
            <w:tcBorders>
              <w:top w:val="single" w:sz="4" w:space="0" w:color="auto"/>
              <w:right w:val="single" w:sz="4" w:space="0" w:color="auto"/>
            </w:tcBorders>
            <w:vAlign w:val="center"/>
          </w:tcPr>
          <w:p w:rsidR="004536EC" w:rsidRPr="00D06E4E" w:rsidRDefault="004536EC">
            <w:pPr>
              <w:adjustRightInd w:val="0"/>
              <w:snapToGrid w:val="0"/>
              <w:ind w:firstLineChars="61" w:firstLine="146"/>
              <w:jc w:val="center"/>
              <w:rPr>
                <w:sz w:val="24"/>
              </w:rPr>
            </w:pPr>
            <w:r w:rsidRPr="00D06E4E">
              <w:rPr>
                <w:rFonts w:hint="eastAsia"/>
                <w:sz w:val="24"/>
              </w:rPr>
              <w:t>BOD</w:t>
            </w:r>
            <w:r w:rsidRPr="00D06E4E">
              <w:rPr>
                <w:rFonts w:hint="eastAsia"/>
                <w:sz w:val="24"/>
                <w:vertAlign w:val="subscript"/>
              </w:rPr>
              <w:t>5</w:t>
            </w:r>
          </w:p>
        </w:tc>
        <w:tc>
          <w:tcPr>
            <w:tcW w:w="2551" w:type="dxa"/>
            <w:tcBorders>
              <w:top w:val="single" w:sz="4" w:space="0" w:color="auto"/>
              <w:left w:val="single" w:sz="4" w:space="0" w:color="auto"/>
              <w:right w:val="single" w:sz="4" w:space="0" w:color="auto"/>
            </w:tcBorders>
            <w:vAlign w:val="center"/>
          </w:tcPr>
          <w:p w:rsidR="004536EC" w:rsidRPr="00D06E4E" w:rsidRDefault="004536EC" w:rsidP="00D41836">
            <w:pPr>
              <w:adjustRightInd w:val="0"/>
              <w:snapToGrid w:val="0"/>
              <w:ind w:firstLineChars="61" w:firstLine="146"/>
              <w:jc w:val="center"/>
              <w:rPr>
                <w:sz w:val="24"/>
              </w:rPr>
            </w:pPr>
            <w:r w:rsidRPr="00D06E4E">
              <w:rPr>
                <w:rFonts w:hint="eastAsia"/>
                <w:sz w:val="24"/>
              </w:rPr>
              <w:t xml:space="preserve">180 mg/L  </w:t>
            </w:r>
            <w:r w:rsidR="00D41836" w:rsidRPr="00D06E4E">
              <w:rPr>
                <w:rFonts w:hint="eastAsia"/>
                <w:sz w:val="24"/>
              </w:rPr>
              <w:t>0.045</w:t>
            </w:r>
            <w:r w:rsidRPr="00D06E4E">
              <w:rPr>
                <w:sz w:val="24"/>
              </w:rPr>
              <w:t xml:space="preserve"> t/a</w:t>
            </w:r>
          </w:p>
        </w:tc>
        <w:tc>
          <w:tcPr>
            <w:tcW w:w="2753" w:type="dxa"/>
            <w:tcBorders>
              <w:top w:val="single" w:sz="4" w:space="0" w:color="auto"/>
              <w:left w:val="single" w:sz="4" w:space="0" w:color="auto"/>
            </w:tcBorders>
            <w:vAlign w:val="center"/>
          </w:tcPr>
          <w:p w:rsidR="004536EC" w:rsidRPr="00D06E4E" w:rsidRDefault="00271AA8" w:rsidP="00271AA8">
            <w:pPr>
              <w:adjustRightInd w:val="0"/>
              <w:snapToGrid w:val="0"/>
              <w:ind w:firstLineChars="61" w:firstLine="146"/>
              <w:jc w:val="center"/>
              <w:rPr>
                <w:sz w:val="24"/>
              </w:rPr>
            </w:pPr>
            <w:r w:rsidRPr="00D06E4E">
              <w:rPr>
                <w:rFonts w:hint="eastAsia"/>
                <w:sz w:val="24"/>
              </w:rPr>
              <w:t>49.4</w:t>
            </w:r>
            <w:r w:rsidR="004536EC" w:rsidRPr="00D06E4E">
              <w:rPr>
                <w:rFonts w:hint="eastAsia"/>
                <w:sz w:val="24"/>
              </w:rPr>
              <w:t xml:space="preserve"> mg/L  </w:t>
            </w:r>
            <w:r w:rsidRPr="00D06E4E">
              <w:rPr>
                <w:rFonts w:hint="eastAsia"/>
                <w:sz w:val="24"/>
              </w:rPr>
              <w:t>0.012</w:t>
            </w:r>
            <w:r w:rsidR="004536EC" w:rsidRPr="00D06E4E">
              <w:rPr>
                <w:sz w:val="24"/>
              </w:rPr>
              <w:t xml:space="preserve"> t/a</w:t>
            </w:r>
          </w:p>
        </w:tc>
      </w:tr>
      <w:tr w:rsidR="004536EC" w:rsidRPr="00D06E4E" w:rsidTr="001B3015">
        <w:trPr>
          <w:trHeight w:val="533"/>
          <w:jc w:val="center"/>
        </w:trPr>
        <w:tc>
          <w:tcPr>
            <w:tcW w:w="1040" w:type="dxa"/>
            <w:vMerge/>
            <w:vAlign w:val="center"/>
          </w:tcPr>
          <w:p w:rsidR="004536EC" w:rsidRPr="00D06E4E" w:rsidRDefault="004536EC">
            <w:pPr>
              <w:jc w:val="center"/>
              <w:rPr>
                <w:sz w:val="24"/>
              </w:rPr>
            </w:pPr>
          </w:p>
        </w:tc>
        <w:tc>
          <w:tcPr>
            <w:tcW w:w="1192" w:type="dxa"/>
            <w:vMerge/>
            <w:vAlign w:val="center"/>
          </w:tcPr>
          <w:p w:rsidR="004536EC" w:rsidRPr="00D06E4E" w:rsidRDefault="004536EC">
            <w:pPr>
              <w:adjustRightInd w:val="0"/>
              <w:snapToGrid w:val="0"/>
              <w:jc w:val="center"/>
              <w:rPr>
                <w:sz w:val="24"/>
              </w:rPr>
            </w:pPr>
          </w:p>
        </w:tc>
        <w:tc>
          <w:tcPr>
            <w:tcW w:w="1418" w:type="dxa"/>
            <w:tcBorders>
              <w:top w:val="single" w:sz="4" w:space="0" w:color="auto"/>
              <w:right w:val="single" w:sz="4" w:space="0" w:color="auto"/>
            </w:tcBorders>
            <w:vAlign w:val="center"/>
          </w:tcPr>
          <w:p w:rsidR="004536EC" w:rsidRPr="00D06E4E" w:rsidRDefault="004536EC">
            <w:pPr>
              <w:adjustRightInd w:val="0"/>
              <w:snapToGrid w:val="0"/>
              <w:ind w:firstLineChars="61" w:firstLine="146"/>
              <w:jc w:val="center"/>
              <w:rPr>
                <w:sz w:val="24"/>
              </w:rPr>
            </w:pPr>
            <w:r w:rsidRPr="00D06E4E">
              <w:rPr>
                <w:rFonts w:hint="eastAsia"/>
                <w:sz w:val="24"/>
              </w:rPr>
              <w:t>NH</w:t>
            </w:r>
            <w:r w:rsidRPr="00D06E4E">
              <w:rPr>
                <w:rFonts w:hint="eastAsia"/>
                <w:sz w:val="24"/>
                <w:vertAlign w:val="subscript"/>
              </w:rPr>
              <w:t>3</w:t>
            </w:r>
            <w:r w:rsidRPr="00D06E4E">
              <w:rPr>
                <w:rFonts w:hint="eastAsia"/>
                <w:sz w:val="24"/>
              </w:rPr>
              <w:t>-N</w:t>
            </w:r>
          </w:p>
        </w:tc>
        <w:tc>
          <w:tcPr>
            <w:tcW w:w="2551" w:type="dxa"/>
            <w:tcBorders>
              <w:top w:val="single" w:sz="4" w:space="0" w:color="auto"/>
              <w:left w:val="single" w:sz="4" w:space="0" w:color="auto"/>
              <w:right w:val="single" w:sz="4" w:space="0" w:color="auto"/>
            </w:tcBorders>
            <w:vAlign w:val="center"/>
          </w:tcPr>
          <w:p w:rsidR="004536EC" w:rsidRPr="00D06E4E" w:rsidRDefault="004536EC" w:rsidP="00D41836">
            <w:pPr>
              <w:adjustRightInd w:val="0"/>
              <w:snapToGrid w:val="0"/>
              <w:ind w:firstLineChars="61" w:firstLine="146"/>
              <w:jc w:val="center"/>
              <w:rPr>
                <w:sz w:val="24"/>
              </w:rPr>
            </w:pPr>
            <w:r w:rsidRPr="00D06E4E">
              <w:rPr>
                <w:rFonts w:hint="eastAsia"/>
                <w:sz w:val="24"/>
              </w:rPr>
              <w:t>25 mg/L  0.00</w:t>
            </w:r>
            <w:r w:rsidR="00D41836" w:rsidRPr="00D06E4E">
              <w:rPr>
                <w:rFonts w:hint="eastAsia"/>
                <w:sz w:val="24"/>
              </w:rPr>
              <w:t>6</w:t>
            </w:r>
            <w:r w:rsidRPr="00D06E4E">
              <w:rPr>
                <w:sz w:val="24"/>
              </w:rPr>
              <w:t xml:space="preserve"> t/a</w:t>
            </w:r>
          </w:p>
        </w:tc>
        <w:tc>
          <w:tcPr>
            <w:tcW w:w="2753" w:type="dxa"/>
            <w:tcBorders>
              <w:top w:val="single" w:sz="4" w:space="0" w:color="auto"/>
              <w:left w:val="single" w:sz="4" w:space="0" w:color="auto"/>
            </w:tcBorders>
            <w:vAlign w:val="center"/>
          </w:tcPr>
          <w:p w:rsidR="004536EC" w:rsidRPr="00D06E4E" w:rsidRDefault="00271AA8" w:rsidP="00271AA8">
            <w:pPr>
              <w:adjustRightInd w:val="0"/>
              <w:snapToGrid w:val="0"/>
              <w:ind w:firstLineChars="61" w:firstLine="146"/>
              <w:jc w:val="center"/>
              <w:rPr>
                <w:sz w:val="24"/>
              </w:rPr>
            </w:pPr>
            <w:r w:rsidRPr="00D06E4E">
              <w:rPr>
                <w:rFonts w:hint="eastAsia"/>
                <w:sz w:val="24"/>
              </w:rPr>
              <w:t>21.67</w:t>
            </w:r>
            <w:r w:rsidR="004536EC" w:rsidRPr="00D06E4E">
              <w:rPr>
                <w:rFonts w:hint="eastAsia"/>
                <w:sz w:val="24"/>
              </w:rPr>
              <w:t xml:space="preserve"> mg/L  0.00</w:t>
            </w:r>
            <w:r w:rsidRPr="00D06E4E">
              <w:rPr>
                <w:rFonts w:hint="eastAsia"/>
                <w:sz w:val="24"/>
              </w:rPr>
              <w:t>5</w:t>
            </w:r>
            <w:r w:rsidR="004536EC" w:rsidRPr="00D06E4E">
              <w:rPr>
                <w:sz w:val="24"/>
              </w:rPr>
              <w:t xml:space="preserve"> t/a</w:t>
            </w:r>
          </w:p>
        </w:tc>
      </w:tr>
      <w:tr w:rsidR="004536EC" w:rsidRPr="00D06E4E" w:rsidTr="001B3015">
        <w:trPr>
          <w:trHeight w:val="533"/>
          <w:jc w:val="center"/>
        </w:trPr>
        <w:tc>
          <w:tcPr>
            <w:tcW w:w="1040" w:type="dxa"/>
            <w:vMerge/>
            <w:vAlign w:val="center"/>
          </w:tcPr>
          <w:p w:rsidR="004536EC" w:rsidRPr="00D06E4E" w:rsidRDefault="004536EC">
            <w:pPr>
              <w:jc w:val="center"/>
              <w:rPr>
                <w:sz w:val="24"/>
              </w:rPr>
            </w:pPr>
          </w:p>
        </w:tc>
        <w:tc>
          <w:tcPr>
            <w:tcW w:w="1192" w:type="dxa"/>
            <w:vMerge/>
            <w:vAlign w:val="center"/>
          </w:tcPr>
          <w:p w:rsidR="004536EC" w:rsidRPr="00D06E4E" w:rsidRDefault="004536EC">
            <w:pPr>
              <w:adjustRightInd w:val="0"/>
              <w:snapToGrid w:val="0"/>
              <w:jc w:val="center"/>
              <w:rPr>
                <w:sz w:val="24"/>
              </w:rPr>
            </w:pPr>
          </w:p>
        </w:tc>
        <w:tc>
          <w:tcPr>
            <w:tcW w:w="1418" w:type="dxa"/>
            <w:tcBorders>
              <w:top w:val="single" w:sz="4" w:space="0" w:color="auto"/>
              <w:right w:val="single" w:sz="4" w:space="0" w:color="auto"/>
            </w:tcBorders>
            <w:vAlign w:val="center"/>
          </w:tcPr>
          <w:p w:rsidR="004536EC" w:rsidRPr="00D06E4E" w:rsidRDefault="004536EC">
            <w:pPr>
              <w:adjustRightInd w:val="0"/>
              <w:snapToGrid w:val="0"/>
              <w:ind w:firstLineChars="61" w:firstLine="146"/>
              <w:jc w:val="center"/>
              <w:rPr>
                <w:sz w:val="24"/>
              </w:rPr>
            </w:pPr>
            <w:r w:rsidRPr="00D06E4E">
              <w:rPr>
                <w:rFonts w:hint="eastAsia"/>
                <w:sz w:val="24"/>
              </w:rPr>
              <w:t>SS</w:t>
            </w:r>
          </w:p>
        </w:tc>
        <w:tc>
          <w:tcPr>
            <w:tcW w:w="2551" w:type="dxa"/>
            <w:tcBorders>
              <w:top w:val="single" w:sz="4" w:space="0" w:color="auto"/>
              <w:left w:val="single" w:sz="4" w:space="0" w:color="auto"/>
              <w:right w:val="single" w:sz="4" w:space="0" w:color="auto"/>
            </w:tcBorders>
            <w:vAlign w:val="center"/>
          </w:tcPr>
          <w:p w:rsidR="004536EC" w:rsidRPr="00D06E4E" w:rsidRDefault="004536EC" w:rsidP="00D41836">
            <w:pPr>
              <w:adjustRightInd w:val="0"/>
              <w:snapToGrid w:val="0"/>
              <w:ind w:firstLineChars="61" w:firstLine="146"/>
              <w:jc w:val="center"/>
              <w:rPr>
                <w:sz w:val="24"/>
              </w:rPr>
            </w:pPr>
            <w:r w:rsidRPr="00D06E4E">
              <w:rPr>
                <w:rFonts w:hint="eastAsia"/>
                <w:sz w:val="24"/>
              </w:rPr>
              <w:t>200 mg/L  0.0</w:t>
            </w:r>
            <w:r w:rsidR="00D41836" w:rsidRPr="00D06E4E">
              <w:rPr>
                <w:rFonts w:hint="eastAsia"/>
                <w:sz w:val="24"/>
              </w:rPr>
              <w:t>5</w:t>
            </w:r>
            <w:r w:rsidRPr="00D06E4E">
              <w:rPr>
                <w:sz w:val="24"/>
              </w:rPr>
              <w:t xml:space="preserve"> t/a</w:t>
            </w:r>
          </w:p>
        </w:tc>
        <w:tc>
          <w:tcPr>
            <w:tcW w:w="2753" w:type="dxa"/>
            <w:tcBorders>
              <w:top w:val="single" w:sz="4" w:space="0" w:color="auto"/>
              <w:left w:val="single" w:sz="4" w:space="0" w:color="auto"/>
            </w:tcBorders>
            <w:vAlign w:val="center"/>
          </w:tcPr>
          <w:p w:rsidR="004536EC" w:rsidRPr="00D06E4E" w:rsidRDefault="00271AA8" w:rsidP="00271AA8">
            <w:pPr>
              <w:adjustRightInd w:val="0"/>
              <w:snapToGrid w:val="0"/>
              <w:ind w:firstLineChars="61" w:firstLine="146"/>
              <w:jc w:val="center"/>
              <w:rPr>
                <w:sz w:val="24"/>
              </w:rPr>
            </w:pPr>
            <w:r w:rsidRPr="00D06E4E">
              <w:rPr>
                <w:rFonts w:hint="eastAsia"/>
                <w:sz w:val="24"/>
              </w:rPr>
              <w:t>52</w:t>
            </w:r>
            <w:r w:rsidR="004536EC" w:rsidRPr="00D06E4E">
              <w:rPr>
                <w:rFonts w:hint="eastAsia"/>
                <w:sz w:val="24"/>
              </w:rPr>
              <w:t xml:space="preserve"> mg/L  </w:t>
            </w:r>
            <w:r w:rsidRPr="00D06E4E">
              <w:rPr>
                <w:rFonts w:hint="eastAsia"/>
                <w:sz w:val="24"/>
              </w:rPr>
              <w:t>0.013</w:t>
            </w:r>
            <w:r w:rsidR="004536EC" w:rsidRPr="00D06E4E">
              <w:rPr>
                <w:sz w:val="24"/>
              </w:rPr>
              <w:t xml:space="preserve"> t/a</w:t>
            </w:r>
          </w:p>
        </w:tc>
      </w:tr>
      <w:tr w:rsidR="00132190" w:rsidRPr="00D06E4E" w:rsidTr="001B3015">
        <w:trPr>
          <w:trHeight w:val="358"/>
          <w:jc w:val="center"/>
        </w:trPr>
        <w:tc>
          <w:tcPr>
            <w:tcW w:w="1040" w:type="dxa"/>
            <w:vMerge w:val="restart"/>
            <w:vAlign w:val="center"/>
          </w:tcPr>
          <w:p w:rsidR="00132190" w:rsidRPr="00D06E4E" w:rsidRDefault="00132190">
            <w:pPr>
              <w:jc w:val="center"/>
              <w:rPr>
                <w:sz w:val="24"/>
              </w:rPr>
            </w:pPr>
            <w:r w:rsidRPr="00D06E4E">
              <w:rPr>
                <w:sz w:val="24"/>
              </w:rPr>
              <w:t>固废</w:t>
            </w:r>
          </w:p>
        </w:tc>
        <w:tc>
          <w:tcPr>
            <w:tcW w:w="1192" w:type="dxa"/>
            <w:vAlign w:val="center"/>
          </w:tcPr>
          <w:p w:rsidR="00132190" w:rsidRPr="00D06E4E" w:rsidRDefault="00132190">
            <w:pPr>
              <w:adjustRightInd w:val="0"/>
              <w:snapToGrid w:val="0"/>
              <w:jc w:val="center"/>
              <w:rPr>
                <w:sz w:val="24"/>
              </w:rPr>
            </w:pPr>
            <w:r w:rsidRPr="00D06E4E">
              <w:rPr>
                <w:sz w:val="24"/>
              </w:rPr>
              <w:t>一般固废</w:t>
            </w:r>
          </w:p>
        </w:tc>
        <w:tc>
          <w:tcPr>
            <w:tcW w:w="1418" w:type="dxa"/>
            <w:vAlign w:val="center"/>
          </w:tcPr>
          <w:p w:rsidR="00132190" w:rsidRPr="00D06E4E" w:rsidRDefault="00D41836" w:rsidP="009B102F">
            <w:pPr>
              <w:adjustRightInd w:val="0"/>
              <w:snapToGrid w:val="0"/>
              <w:jc w:val="center"/>
              <w:rPr>
                <w:kern w:val="0"/>
                <w:sz w:val="24"/>
              </w:rPr>
            </w:pPr>
            <w:r w:rsidRPr="00D06E4E">
              <w:rPr>
                <w:rFonts w:hint="eastAsia"/>
                <w:kern w:val="0"/>
                <w:sz w:val="24"/>
              </w:rPr>
              <w:t>废金属料</w:t>
            </w:r>
          </w:p>
        </w:tc>
        <w:tc>
          <w:tcPr>
            <w:tcW w:w="2551" w:type="dxa"/>
            <w:vAlign w:val="center"/>
          </w:tcPr>
          <w:p w:rsidR="00132190" w:rsidRPr="00D06E4E" w:rsidRDefault="00D41836" w:rsidP="009B102F">
            <w:pPr>
              <w:adjustRightInd w:val="0"/>
              <w:snapToGrid w:val="0"/>
              <w:jc w:val="center"/>
              <w:rPr>
                <w:sz w:val="24"/>
              </w:rPr>
            </w:pPr>
            <w:r w:rsidRPr="00D06E4E">
              <w:rPr>
                <w:rFonts w:hint="eastAsia"/>
                <w:sz w:val="24"/>
              </w:rPr>
              <w:t>1.5</w:t>
            </w:r>
            <w:r w:rsidR="00132190" w:rsidRPr="00D06E4E">
              <w:rPr>
                <w:sz w:val="24"/>
              </w:rPr>
              <w:t xml:space="preserve"> t/a</w:t>
            </w:r>
          </w:p>
        </w:tc>
        <w:tc>
          <w:tcPr>
            <w:tcW w:w="2753" w:type="dxa"/>
            <w:vAlign w:val="center"/>
          </w:tcPr>
          <w:p w:rsidR="00132190" w:rsidRPr="00D06E4E" w:rsidRDefault="00132190">
            <w:pPr>
              <w:adjustRightInd w:val="0"/>
              <w:snapToGrid w:val="0"/>
              <w:jc w:val="center"/>
              <w:rPr>
                <w:sz w:val="24"/>
              </w:rPr>
            </w:pPr>
            <w:r w:rsidRPr="00D06E4E">
              <w:rPr>
                <w:sz w:val="24"/>
              </w:rPr>
              <w:t>0 t/a</w:t>
            </w:r>
          </w:p>
        </w:tc>
      </w:tr>
      <w:tr w:rsidR="001B3015" w:rsidRPr="00D06E4E" w:rsidTr="001B3015">
        <w:trPr>
          <w:trHeight w:val="358"/>
          <w:jc w:val="center"/>
        </w:trPr>
        <w:tc>
          <w:tcPr>
            <w:tcW w:w="1040" w:type="dxa"/>
            <w:vMerge/>
            <w:vAlign w:val="center"/>
          </w:tcPr>
          <w:p w:rsidR="001B3015" w:rsidRPr="00D06E4E" w:rsidRDefault="001B3015">
            <w:pPr>
              <w:jc w:val="center"/>
              <w:rPr>
                <w:sz w:val="24"/>
              </w:rPr>
            </w:pPr>
          </w:p>
        </w:tc>
        <w:tc>
          <w:tcPr>
            <w:tcW w:w="1192" w:type="dxa"/>
            <w:vMerge w:val="restart"/>
            <w:vAlign w:val="center"/>
          </w:tcPr>
          <w:p w:rsidR="001B3015" w:rsidRPr="00D06E4E" w:rsidRDefault="001B3015">
            <w:pPr>
              <w:adjustRightInd w:val="0"/>
              <w:snapToGrid w:val="0"/>
              <w:jc w:val="center"/>
              <w:rPr>
                <w:sz w:val="24"/>
              </w:rPr>
            </w:pPr>
            <w:r w:rsidRPr="00D06E4E">
              <w:rPr>
                <w:rFonts w:hint="eastAsia"/>
                <w:sz w:val="24"/>
              </w:rPr>
              <w:t>危险废物</w:t>
            </w:r>
          </w:p>
        </w:tc>
        <w:tc>
          <w:tcPr>
            <w:tcW w:w="1418" w:type="dxa"/>
            <w:vAlign w:val="center"/>
          </w:tcPr>
          <w:p w:rsidR="001B3015" w:rsidRPr="00D06E4E" w:rsidRDefault="001B3015" w:rsidP="00932D0C">
            <w:pPr>
              <w:spacing w:line="280" w:lineRule="exact"/>
              <w:jc w:val="center"/>
              <w:rPr>
                <w:sz w:val="24"/>
              </w:rPr>
            </w:pPr>
            <w:r w:rsidRPr="00D06E4E">
              <w:rPr>
                <w:rFonts w:hint="eastAsia"/>
                <w:sz w:val="24"/>
              </w:rPr>
              <w:t>废切削液</w:t>
            </w:r>
          </w:p>
        </w:tc>
        <w:tc>
          <w:tcPr>
            <w:tcW w:w="2551" w:type="dxa"/>
            <w:vAlign w:val="center"/>
          </w:tcPr>
          <w:p w:rsidR="001B3015" w:rsidRPr="00D06E4E" w:rsidRDefault="001B3015" w:rsidP="00932D0C">
            <w:pPr>
              <w:spacing w:line="280" w:lineRule="exact"/>
              <w:jc w:val="center"/>
              <w:rPr>
                <w:sz w:val="24"/>
              </w:rPr>
            </w:pPr>
            <w:r w:rsidRPr="00D06E4E">
              <w:rPr>
                <w:rFonts w:hint="eastAsia"/>
                <w:sz w:val="24"/>
              </w:rPr>
              <w:t>1.0</w:t>
            </w:r>
            <w:r w:rsidRPr="00D06E4E">
              <w:rPr>
                <w:sz w:val="24"/>
              </w:rPr>
              <w:t xml:space="preserve"> t/a</w:t>
            </w:r>
          </w:p>
        </w:tc>
        <w:tc>
          <w:tcPr>
            <w:tcW w:w="2753" w:type="dxa"/>
            <w:vAlign w:val="center"/>
          </w:tcPr>
          <w:p w:rsidR="001B3015" w:rsidRPr="00D06E4E" w:rsidRDefault="001B3015" w:rsidP="00D37C80">
            <w:pPr>
              <w:adjustRightInd w:val="0"/>
              <w:snapToGrid w:val="0"/>
              <w:jc w:val="center"/>
              <w:rPr>
                <w:sz w:val="24"/>
              </w:rPr>
            </w:pPr>
            <w:r w:rsidRPr="00D06E4E">
              <w:rPr>
                <w:sz w:val="24"/>
              </w:rPr>
              <w:t>0 t/a</w:t>
            </w:r>
          </w:p>
        </w:tc>
      </w:tr>
      <w:tr w:rsidR="001B3015" w:rsidRPr="00D06E4E" w:rsidTr="001B3015">
        <w:trPr>
          <w:trHeight w:val="358"/>
          <w:jc w:val="center"/>
        </w:trPr>
        <w:tc>
          <w:tcPr>
            <w:tcW w:w="1040" w:type="dxa"/>
            <w:vMerge/>
            <w:vAlign w:val="center"/>
          </w:tcPr>
          <w:p w:rsidR="001B3015" w:rsidRPr="00D06E4E" w:rsidRDefault="001B3015">
            <w:pPr>
              <w:jc w:val="center"/>
              <w:rPr>
                <w:sz w:val="24"/>
              </w:rPr>
            </w:pPr>
          </w:p>
        </w:tc>
        <w:tc>
          <w:tcPr>
            <w:tcW w:w="1192" w:type="dxa"/>
            <w:vMerge/>
            <w:vAlign w:val="center"/>
          </w:tcPr>
          <w:p w:rsidR="001B3015" w:rsidRPr="00D06E4E" w:rsidRDefault="001B3015">
            <w:pPr>
              <w:adjustRightInd w:val="0"/>
              <w:snapToGrid w:val="0"/>
              <w:jc w:val="center"/>
              <w:rPr>
                <w:sz w:val="24"/>
              </w:rPr>
            </w:pPr>
          </w:p>
        </w:tc>
        <w:tc>
          <w:tcPr>
            <w:tcW w:w="1418" w:type="dxa"/>
            <w:vAlign w:val="center"/>
          </w:tcPr>
          <w:p w:rsidR="001B3015" w:rsidRPr="00D06E4E" w:rsidRDefault="001B3015" w:rsidP="00932D0C">
            <w:pPr>
              <w:spacing w:line="280" w:lineRule="exact"/>
              <w:jc w:val="center"/>
              <w:rPr>
                <w:sz w:val="24"/>
              </w:rPr>
            </w:pPr>
            <w:r w:rsidRPr="00D06E4E">
              <w:rPr>
                <w:rFonts w:hint="eastAsia"/>
                <w:sz w:val="24"/>
              </w:rPr>
              <w:t>废液压液</w:t>
            </w:r>
          </w:p>
        </w:tc>
        <w:tc>
          <w:tcPr>
            <w:tcW w:w="2551" w:type="dxa"/>
            <w:vAlign w:val="center"/>
          </w:tcPr>
          <w:p w:rsidR="001B3015" w:rsidRPr="00D06E4E" w:rsidRDefault="001B3015" w:rsidP="00932D0C">
            <w:pPr>
              <w:spacing w:line="280" w:lineRule="exact"/>
              <w:jc w:val="center"/>
              <w:rPr>
                <w:sz w:val="24"/>
              </w:rPr>
            </w:pPr>
            <w:r w:rsidRPr="00D06E4E">
              <w:rPr>
                <w:rFonts w:hint="eastAsia"/>
                <w:sz w:val="24"/>
              </w:rPr>
              <w:t>0.5</w:t>
            </w:r>
            <w:r w:rsidRPr="00D06E4E">
              <w:rPr>
                <w:sz w:val="24"/>
              </w:rPr>
              <w:t xml:space="preserve"> t/a</w:t>
            </w:r>
          </w:p>
        </w:tc>
        <w:tc>
          <w:tcPr>
            <w:tcW w:w="2753" w:type="dxa"/>
            <w:vAlign w:val="center"/>
          </w:tcPr>
          <w:p w:rsidR="001B3015" w:rsidRPr="00D06E4E" w:rsidRDefault="004536EC" w:rsidP="00D37C80">
            <w:pPr>
              <w:adjustRightInd w:val="0"/>
              <w:snapToGrid w:val="0"/>
              <w:jc w:val="center"/>
              <w:rPr>
                <w:sz w:val="24"/>
              </w:rPr>
            </w:pPr>
            <w:r w:rsidRPr="00D06E4E">
              <w:rPr>
                <w:sz w:val="24"/>
              </w:rPr>
              <w:t>0 t/a</w:t>
            </w:r>
          </w:p>
        </w:tc>
      </w:tr>
      <w:tr w:rsidR="00B339E2" w:rsidRPr="00D06E4E" w:rsidTr="001B3015">
        <w:trPr>
          <w:trHeight w:val="358"/>
          <w:jc w:val="center"/>
        </w:trPr>
        <w:tc>
          <w:tcPr>
            <w:tcW w:w="1040" w:type="dxa"/>
            <w:vMerge/>
            <w:vAlign w:val="center"/>
          </w:tcPr>
          <w:p w:rsidR="00B339E2" w:rsidRPr="00D06E4E" w:rsidRDefault="00B339E2">
            <w:pPr>
              <w:jc w:val="center"/>
              <w:rPr>
                <w:sz w:val="24"/>
              </w:rPr>
            </w:pPr>
          </w:p>
        </w:tc>
        <w:tc>
          <w:tcPr>
            <w:tcW w:w="1192" w:type="dxa"/>
            <w:vMerge/>
            <w:vAlign w:val="center"/>
          </w:tcPr>
          <w:p w:rsidR="00B339E2" w:rsidRPr="00D06E4E" w:rsidRDefault="00B339E2">
            <w:pPr>
              <w:adjustRightInd w:val="0"/>
              <w:snapToGrid w:val="0"/>
              <w:jc w:val="center"/>
              <w:rPr>
                <w:sz w:val="24"/>
              </w:rPr>
            </w:pPr>
          </w:p>
        </w:tc>
        <w:tc>
          <w:tcPr>
            <w:tcW w:w="1418" w:type="dxa"/>
            <w:vAlign w:val="center"/>
          </w:tcPr>
          <w:p w:rsidR="00B339E2" w:rsidRPr="00D06E4E" w:rsidRDefault="00B339E2" w:rsidP="00932D0C">
            <w:pPr>
              <w:spacing w:line="280" w:lineRule="exact"/>
              <w:jc w:val="center"/>
              <w:rPr>
                <w:sz w:val="24"/>
              </w:rPr>
            </w:pPr>
            <w:r w:rsidRPr="00D06E4E">
              <w:rPr>
                <w:rFonts w:hint="eastAsia"/>
                <w:sz w:val="24"/>
              </w:rPr>
              <w:t>废润滑油</w:t>
            </w:r>
          </w:p>
        </w:tc>
        <w:tc>
          <w:tcPr>
            <w:tcW w:w="2551" w:type="dxa"/>
            <w:vAlign w:val="center"/>
          </w:tcPr>
          <w:p w:rsidR="00B339E2" w:rsidRPr="00D06E4E" w:rsidRDefault="00B339E2" w:rsidP="0028669B">
            <w:pPr>
              <w:spacing w:line="280" w:lineRule="exact"/>
              <w:jc w:val="center"/>
              <w:rPr>
                <w:sz w:val="24"/>
              </w:rPr>
            </w:pPr>
            <w:r w:rsidRPr="00D06E4E">
              <w:rPr>
                <w:rFonts w:hint="eastAsia"/>
                <w:sz w:val="24"/>
              </w:rPr>
              <w:t>0.3</w:t>
            </w:r>
            <w:r w:rsidRPr="00D06E4E">
              <w:rPr>
                <w:sz w:val="24"/>
              </w:rPr>
              <w:t>t/a</w:t>
            </w:r>
          </w:p>
        </w:tc>
        <w:tc>
          <w:tcPr>
            <w:tcW w:w="2753" w:type="dxa"/>
            <w:vAlign w:val="center"/>
          </w:tcPr>
          <w:p w:rsidR="00B339E2" w:rsidRPr="00D06E4E" w:rsidRDefault="00B339E2" w:rsidP="0028669B">
            <w:pPr>
              <w:adjustRightInd w:val="0"/>
              <w:snapToGrid w:val="0"/>
              <w:jc w:val="center"/>
              <w:rPr>
                <w:sz w:val="24"/>
              </w:rPr>
            </w:pPr>
            <w:r w:rsidRPr="00D06E4E">
              <w:rPr>
                <w:sz w:val="24"/>
              </w:rPr>
              <w:t>0 t/a</w:t>
            </w:r>
          </w:p>
        </w:tc>
      </w:tr>
      <w:tr w:rsidR="00B339E2" w:rsidRPr="00D06E4E" w:rsidTr="001B3015">
        <w:trPr>
          <w:trHeight w:val="358"/>
          <w:jc w:val="center"/>
        </w:trPr>
        <w:tc>
          <w:tcPr>
            <w:tcW w:w="1040" w:type="dxa"/>
            <w:vMerge/>
            <w:vAlign w:val="center"/>
          </w:tcPr>
          <w:p w:rsidR="00B339E2" w:rsidRPr="00D06E4E" w:rsidRDefault="00B339E2">
            <w:pPr>
              <w:jc w:val="center"/>
              <w:rPr>
                <w:sz w:val="24"/>
              </w:rPr>
            </w:pPr>
          </w:p>
        </w:tc>
        <w:tc>
          <w:tcPr>
            <w:tcW w:w="1192" w:type="dxa"/>
            <w:vMerge/>
            <w:vAlign w:val="center"/>
          </w:tcPr>
          <w:p w:rsidR="00B339E2" w:rsidRPr="00D06E4E" w:rsidRDefault="00B339E2">
            <w:pPr>
              <w:adjustRightInd w:val="0"/>
              <w:snapToGrid w:val="0"/>
              <w:jc w:val="center"/>
              <w:rPr>
                <w:sz w:val="24"/>
              </w:rPr>
            </w:pPr>
          </w:p>
        </w:tc>
        <w:tc>
          <w:tcPr>
            <w:tcW w:w="1418" w:type="dxa"/>
            <w:vAlign w:val="center"/>
          </w:tcPr>
          <w:p w:rsidR="00B339E2" w:rsidRPr="00D06E4E" w:rsidRDefault="00B339E2" w:rsidP="00932D0C">
            <w:pPr>
              <w:spacing w:line="280" w:lineRule="exact"/>
              <w:jc w:val="center"/>
              <w:rPr>
                <w:sz w:val="24"/>
              </w:rPr>
            </w:pPr>
            <w:r w:rsidRPr="00D06E4E">
              <w:rPr>
                <w:rFonts w:hint="eastAsia"/>
                <w:sz w:val="24"/>
              </w:rPr>
              <w:t>金属固废</w:t>
            </w:r>
          </w:p>
        </w:tc>
        <w:tc>
          <w:tcPr>
            <w:tcW w:w="2551" w:type="dxa"/>
            <w:vAlign w:val="center"/>
          </w:tcPr>
          <w:p w:rsidR="00B339E2" w:rsidRPr="00D06E4E" w:rsidRDefault="00B339E2" w:rsidP="00932D0C">
            <w:pPr>
              <w:spacing w:line="280" w:lineRule="exact"/>
              <w:jc w:val="center"/>
              <w:rPr>
                <w:sz w:val="24"/>
              </w:rPr>
            </w:pPr>
            <w:r w:rsidRPr="00D06E4E">
              <w:rPr>
                <w:rFonts w:hint="eastAsia"/>
                <w:sz w:val="24"/>
              </w:rPr>
              <w:t>2.0</w:t>
            </w:r>
            <w:r w:rsidRPr="00D06E4E">
              <w:rPr>
                <w:sz w:val="24"/>
              </w:rPr>
              <w:t xml:space="preserve"> t/a</w:t>
            </w:r>
          </w:p>
        </w:tc>
        <w:tc>
          <w:tcPr>
            <w:tcW w:w="2753" w:type="dxa"/>
            <w:vAlign w:val="center"/>
          </w:tcPr>
          <w:p w:rsidR="00B339E2" w:rsidRPr="00D06E4E" w:rsidRDefault="00B339E2" w:rsidP="00D37C80">
            <w:pPr>
              <w:adjustRightInd w:val="0"/>
              <w:snapToGrid w:val="0"/>
              <w:jc w:val="center"/>
              <w:rPr>
                <w:sz w:val="24"/>
              </w:rPr>
            </w:pPr>
            <w:r w:rsidRPr="00D06E4E">
              <w:rPr>
                <w:sz w:val="24"/>
              </w:rPr>
              <w:t>0 t/a</w:t>
            </w:r>
          </w:p>
        </w:tc>
      </w:tr>
      <w:tr w:rsidR="00B339E2" w:rsidRPr="00D06E4E" w:rsidTr="001B3015">
        <w:trPr>
          <w:trHeight w:val="358"/>
          <w:jc w:val="center"/>
        </w:trPr>
        <w:tc>
          <w:tcPr>
            <w:tcW w:w="1040" w:type="dxa"/>
            <w:vMerge/>
            <w:vAlign w:val="center"/>
          </w:tcPr>
          <w:p w:rsidR="00B339E2" w:rsidRPr="00D06E4E" w:rsidRDefault="00B339E2">
            <w:pPr>
              <w:jc w:val="center"/>
              <w:rPr>
                <w:sz w:val="24"/>
              </w:rPr>
            </w:pPr>
          </w:p>
        </w:tc>
        <w:tc>
          <w:tcPr>
            <w:tcW w:w="1192" w:type="dxa"/>
            <w:vAlign w:val="center"/>
          </w:tcPr>
          <w:p w:rsidR="00B339E2" w:rsidRPr="00D06E4E" w:rsidRDefault="00B339E2">
            <w:pPr>
              <w:adjustRightInd w:val="0"/>
              <w:snapToGrid w:val="0"/>
              <w:jc w:val="center"/>
              <w:rPr>
                <w:sz w:val="24"/>
              </w:rPr>
            </w:pPr>
            <w:r w:rsidRPr="00D06E4E">
              <w:rPr>
                <w:sz w:val="24"/>
              </w:rPr>
              <w:t>生活垃圾</w:t>
            </w:r>
          </w:p>
        </w:tc>
        <w:tc>
          <w:tcPr>
            <w:tcW w:w="1418" w:type="dxa"/>
            <w:vAlign w:val="center"/>
          </w:tcPr>
          <w:p w:rsidR="00B339E2" w:rsidRPr="00D06E4E" w:rsidRDefault="00B339E2">
            <w:pPr>
              <w:adjustRightInd w:val="0"/>
              <w:snapToGrid w:val="0"/>
              <w:jc w:val="center"/>
              <w:rPr>
                <w:kern w:val="0"/>
                <w:sz w:val="24"/>
              </w:rPr>
            </w:pPr>
            <w:r w:rsidRPr="00D06E4E">
              <w:rPr>
                <w:kern w:val="0"/>
                <w:sz w:val="24"/>
              </w:rPr>
              <w:t>生活垃圾</w:t>
            </w:r>
          </w:p>
        </w:tc>
        <w:tc>
          <w:tcPr>
            <w:tcW w:w="2551" w:type="dxa"/>
            <w:vAlign w:val="center"/>
          </w:tcPr>
          <w:p w:rsidR="00B339E2" w:rsidRPr="00D06E4E" w:rsidRDefault="00B339E2" w:rsidP="009B102F">
            <w:pPr>
              <w:adjustRightInd w:val="0"/>
              <w:snapToGrid w:val="0"/>
              <w:jc w:val="center"/>
              <w:rPr>
                <w:sz w:val="24"/>
              </w:rPr>
            </w:pPr>
            <w:r w:rsidRPr="00D06E4E">
              <w:rPr>
                <w:rFonts w:hint="eastAsia"/>
                <w:sz w:val="24"/>
              </w:rPr>
              <w:t>3.0</w:t>
            </w:r>
            <w:r w:rsidRPr="00D06E4E">
              <w:rPr>
                <w:sz w:val="24"/>
              </w:rPr>
              <w:t xml:space="preserve"> t/a</w:t>
            </w:r>
          </w:p>
        </w:tc>
        <w:tc>
          <w:tcPr>
            <w:tcW w:w="2753" w:type="dxa"/>
            <w:vAlign w:val="center"/>
          </w:tcPr>
          <w:p w:rsidR="00B339E2" w:rsidRPr="00D06E4E" w:rsidRDefault="00B339E2">
            <w:pPr>
              <w:adjustRightInd w:val="0"/>
              <w:snapToGrid w:val="0"/>
              <w:jc w:val="center"/>
              <w:rPr>
                <w:sz w:val="24"/>
              </w:rPr>
            </w:pPr>
            <w:r w:rsidRPr="00D06E4E">
              <w:rPr>
                <w:sz w:val="24"/>
              </w:rPr>
              <w:t>0 t/a</w:t>
            </w:r>
          </w:p>
        </w:tc>
      </w:tr>
      <w:tr w:rsidR="00B339E2" w:rsidRPr="00D06E4E">
        <w:trPr>
          <w:trHeight w:val="834"/>
          <w:jc w:val="center"/>
        </w:trPr>
        <w:tc>
          <w:tcPr>
            <w:tcW w:w="1040" w:type="dxa"/>
            <w:vAlign w:val="center"/>
          </w:tcPr>
          <w:p w:rsidR="00B339E2" w:rsidRPr="00D06E4E" w:rsidRDefault="00B339E2">
            <w:pPr>
              <w:jc w:val="center"/>
              <w:rPr>
                <w:sz w:val="24"/>
              </w:rPr>
            </w:pPr>
            <w:r w:rsidRPr="00D06E4E">
              <w:rPr>
                <w:sz w:val="24"/>
              </w:rPr>
              <w:t>噪声</w:t>
            </w:r>
          </w:p>
        </w:tc>
        <w:tc>
          <w:tcPr>
            <w:tcW w:w="7914" w:type="dxa"/>
            <w:gridSpan w:val="4"/>
            <w:vAlign w:val="center"/>
          </w:tcPr>
          <w:p w:rsidR="00B339E2" w:rsidRPr="00D06E4E" w:rsidRDefault="00B339E2" w:rsidP="001B3015">
            <w:pPr>
              <w:adjustRightInd w:val="0"/>
              <w:snapToGrid w:val="0"/>
              <w:jc w:val="left"/>
              <w:rPr>
                <w:sz w:val="24"/>
              </w:rPr>
            </w:pPr>
            <w:r w:rsidRPr="00D06E4E">
              <w:rPr>
                <w:sz w:val="24"/>
              </w:rPr>
              <w:t>本项目噪声主要来自于机械设备运行时产生的机械噪声，噪声源强</w:t>
            </w:r>
            <w:r w:rsidRPr="00D06E4E">
              <w:rPr>
                <w:sz w:val="24"/>
              </w:rPr>
              <w:t>6</w:t>
            </w:r>
            <w:r w:rsidRPr="00D06E4E">
              <w:rPr>
                <w:rFonts w:hint="eastAsia"/>
                <w:sz w:val="24"/>
              </w:rPr>
              <w:t>5</w:t>
            </w:r>
            <w:r w:rsidRPr="00D06E4E">
              <w:rPr>
                <w:sz w:val="24"/>
              </w:rPr>
              <w:t>-</w:t>
            </w:r>
            <w:r w:rsidRPr="00D06E4E">
              <w:rPr>
                <w:rFonts w:hint="eastAsia"/>
                <w:sz w:val="24"/>
              </w:rPr>
              <w:t>90</w:t>
            </w:r>
            <w:r w:rsidRPr="00D06E4E">
              <w:rPr>
                <w:sz w:val="24"/>
              </w:rPr>
              <w:t>dB(A)</w:t>
            </w:r>
            <w:r w:rsidRPr="00D06E4E">
              <w:rPr>
                <w:sz w:val="24"/>
              </w:rPr>
              <w:t>。</w:t>
            </w:r>
          </w:p>
        </w:tc>
      </w:tr>
      <w:tr w:rsidR="00B339E2" w:rsidRPr="00D06E4E">
        <w:trPr>
          <w:trHeight w:val="629"/>
          <w:jc w:val="center"/>
        </w:trPr>
        <w:tc>
          <w:tcPr>
            <w:tcW w:w="1040" w:type="dxa"/>
            <w:vAlign w:val="center"/>
          </w:tcPr>
          <w:p w:rsidR="00B339E2" w:rsidRPr="00D06E4E" w:rsidRDefault="00B339E2">
            <w:pPr>
              <w:jc w:val="center"/>
              <w:rPr>
                <w:sz w:val="24"/>
              </w:rPr>
            </w:pPr>
            <w:r w:rsidRPr="00D06E4E">
              <w:rPr>
                <w:sz w:val="24"/>
              </w:rPr>
              <w:t>其他</w:t>
            </w:r>
          </w:p>
        </w:tc>
        <w:tc>
          <w:tcPr>
            <w:tcW w:w="7914" w:type="dxa"/>
            <w:gridSpan w:val="4"/>
            <w:vAlign w:val="center"/>
          </w:tcPr>
          <w:p w:rsidR="00B339E2" w:rsidRPr="00D06E4E" w:rsidRDefault="00B339E2">
            <w:pPr>
              <w:jc w:val="center"/>
              <w:rPr>
                <w:sz w:val="24"/>
              </w:rPr>
            </w:pPr>
            <w:r w:rsidRPr="00D06E4E">
              <w:rPr>
                <w:sz w:val="24"/>
              </w:rPr>
              <w:t>无</w:t>
            </w:r>
          </w:p>
        </w:tc>
      </w:tr>
      <w:tr w:rsidR="00B339E2" w:rsidRPr="00D06E4E" w:rsidTr="00B339E2">
        <w:trPr>
          <w:trHeight w:val="5584"/>
          <w:jc w:val="center"/>
        </w:trPr>
        <w:tc>
          <w:tcPr>
            <w:tcW w:w="8954" w:type="dxa"/>
            <w:gridSpan w:val="5"/>
            <w:vAlign w:val="center"/>
          </w:tcPr>
          <w:p w:rsidR="00B339E2" w:rsidRPr="00D06E4E" w:rsidRDefault="00B339E2" w:rsidP="00EC222E">
            <w:pPr>
              <w:adjustRightInd w:val="0"/>
              <w:snapToGrid w:val="0"/>
              <w:spacing w:beforeLines="50" w:afterLines="50"/>
              <w:rPr>
                <w:bCs/>
                <w:sz w:val="24"/>
              </w:rPr>
            </w:pPr>
            <w:r w:rsidRPr="00D06E4E">
              <w:rPr>
                <w:b/>
                <w:sz w:val="24"/>
              </w:rPr>
              <w:t>主要生态影响</w:t>
            </w:r>
            <w:r w:rsidRPr="00D06E4E">
              <w:rPr>
                <w:bCs/>
                <w:sz w:val="24"/>
              </w:rPr>
              <w:t>（不够时可附另页）</w:t>
            </w:r>
          </w:p>
          <w:p w:rsidR="00B339E2" w:rsidRPr="00D06E4E" w:rsidRDefault="00B339E2">
            <w:pPr>
              <w:spacing w:line="360" w:lineRule="auto"/>
              <w:ind w:firstLineChars="200" w:firstLine="480"/>
              <w:rPr>
                <w:sz w:val="24"/>
              </w:rPr>
            </w:pPr>
            <w:r w:rsidRPr="00D06E4E">
              <w:rPr>
                <w:rFonts w:hint="eastAsia"/>
                <w:sz w:val="24"/>
              </w:rPr>
              <w:t>项目租用厂房，不新增占地</w:t>
            </w:r>
            <w:r w:rsidRPr="00D06E4E">
              <w:rPr>
                <w:sz w:val="24"/>
              </w:rPr>
              <w:t>，项目占地面积较小，对生态环境影响较小，随着绿化工程逐步完善，将减缓项目建设对周围生态环境的影响。</w:t>
            </w:r>
          </w:p>
          <w:p w:rsidR="00B339E2" w:rsidRPr="00D06E4E" w:rsidRDefault="00B339E2" w:rsidP="00B17169">
            <w:pPr>
              <w:spacing w:line="360" w:lineRule="auto"/>
              <w:ind w:firstLineChars="200" w:firstLine="480"/>
              <w:rPr>
                <w:sz w:val="24"/>
              </w:rPr>
            </w:pPr>
          </w:p>
          <w:p w:rsidR="00B339E2" w:rsidRPr="00D06E4E" w:rsidRDefault="00B339E2" w:rsidP="00B17169">
            <w:pPr>
              <w:spacing w:line="360" w:lineRule="auto"/>
              <w:ind w:firstLineChars="200" w:firstLine="480"/>
              <w:rPr>
                <w:sz w:val="24"/>
              </w:rPr>
            </w:pPr>
          </w:p>
          <w:p w:rsidR="00B339E2" w:rsidRPr="00D06E4E" w:rsidRDefault="00B339E2" w:rsidP="00B17169">
            <w:pPr>
              <w:spacing w:line="360" w:lineRule="auto"/>
              <w:ind w:firstLineChars="200" w:firstLine="480"/>
              <w:rPr>
                <w:sz w:val="24"/>
              </w:rPr>
            </w:pPr>
          </w:p>
          <w:p w:rsidR="00B339E2" w:rsidRPr="00D06E4E" w:rsidRDefault="00B339E2" w:rsidP="00B17169">
            <w:pPr>
              <w:spacing w:line="360" w:lineRule="auto"/>
              <w:ind w:firstLineChars="200" w:firstLine="480"/>
              <w:rPr>
                <w:sz w:val="24"/>
              </w:rPr>
            </w:pPr>
          </w:p>
          <w:p w:rsidR="00B339E2" w:rsidRPr="00D06E4E" w:rsidRDefault="00B339E2" w:rsidP="00B17169">
            <w:pPr>
              <w:spacing w:line="360" w:lineRule="auto"/>
              <w:ind w:firstLineChars="200" w:firstLine="480"/>
              <w:rPr>
                <w:sz w:val="24"/>
              </w:rPr>
            </w:pPr>
          </w:p>
          <w:p w:rsidR="00B339E2" w:rsidRPr="00D06E4E" w:rsidRDefault="00B339E2" w:rsidP="00B17169">
            <w:pPr>
              <w:spacing w:line="360" w:lineRule="auto"/>
              <w:ind w:firstLineChars="200" w:firstLine="480"/>
              <w:rPr>
                <w:sz w:val="24"/>
              </w:rPr>
            </w:pPr>
          </w:p>
        </w:tc>
      </w:tr>
    </w:tbl>
    <w:p w:rsidR="00FF3D91" w:rsidRPr="00D06E4E" w:rsidRDefault="00E91843">
      <w:pPr>
        <w:adjustRightInd w:val="0"/>
        <w:snapToGrid w:val="0"/>
        <w:outlineLvl w:val="0"/>
        <w:rPr>
          <w:b/>
          <w:kern w:val="0"/>
          <w:sz w:val="30"/>
          <w:szCs w:val="30"/>
        </w:rPr>
      </w:pPr>
      <w:bookmarkStart w:id="91" w:name="_Toc513537177"/>
      <w:bookmarkStart w:id="92" w:name="_Toc21230"/>
      <w:bookmarkStart w:id="93" w:name="_Toc356126579"/>
      <w:bookmarkStart w:id="94" w:name="_Toc359596324"/>
      <w:bookmarkStart w:id="95" w:name="_Toc462881649"/>
      <w:r w:rsidRPr="00D06E4E">
        <w:rPr>
          <w:b/>
          <w:kern w:val="0"/>
          <w:sz w:val="30"/>
          <w:szCs w:val="30"/>
        </w:rPr>
        <w:lastRenderedPageBreak/>
        <w:t>环境影响分析</w:t>
      </w:r>
      <w:bookmarkEnd w:id="91"/>
      <w:bookmarkEnd w:id="92"/>
      <w:bookmarkEnd w:id="93"/>
      <w:bookmarkEnd w:id="94"/>
      <w:bookmarkEnd w:id="95"/>
    </w:p>
    <w:tbl>
      <w:tblPr>
        <w:tblW w:w="495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151"/>
      </w:tblGrid>
      <w:tr w:rsidR="00FF3D91" w:rsidRPr="00D06E4E" w:rsidTr="0099224D">
        <w:trPr>
          <w:trHeight w:val="13247"/>
          <w:jc w:val="center"/>
        </w:trPr>
        <w:tc>
          <w:tcPr>
            <w:tcW w:w="8923" w:type="dxa"/>
          </w:tcPr>
          <w:p w:rsidR="00FF3D91" w:rsidRPr="00D06E4E" w:rsidRDefault="00E91843">
            <w:pPr>
              <w:spacing w:line="360" w:lineRule="auto"/>
              <w:rPr>
                <w:b/>
                <w:sz w:val="28"/>
                <w:szCs w:val="28"/>
              </w:rPr>
            </w:pPr>
            <w:bookmarkStart w:id="96" w:name="_Toc356126586"/>
            <w:bookmarkStart w:id="97" w:name="_Toc359596329"/>
            <w:r w:rsidRPr="00D06E4E">
              <w:rPr>
                <w:b/>
                <w:sz w:val="28"/>
                <w:szCs w:val="28"/>
              </w:rPr>
              <w:t>施工期环境影响分析：</w:t>
            </w:r>
          </w:p>
          <w:p w:rsidR="001B3015" w:rsidRPr="00D06E4E" w:rsidRDefault="001B3015" w:rsidP="001B3015">
            <w:pPr>
              <w:spacing w:line="360" w:lineRule="auto"/>
              <w:ind w:firstLineChars="200" w:firstLine="480"/>
              <w:rPr>
                <w:sz w:val="24"/>
              </w:rPr>
            </w:pPr>
            <w:r w:rsidRPr="00D06E4E">
              <w:rPr>
                <w:rFonts w:hint="eastAsia"/>
                <w:sz w:val="24"/>
              </w:rPr>
              <w:t>根据现场踏勘及建设单位提供资料，环境影响评价工作介入时，</w:t>
            </w:r>
            <w:r w:rsidR="00B109B2" w:rsidRPr="00D06E4E">
              <w:rPr>
                <w:rFonts w:hint="eastAsia"/>
                <w:sz w:val="24"/>
              </w:rPr>
              <w:t>项目已基本建设完成，尚未投入运营，</w:t>
            </w:r>
            <w:r w:rsidRPr="00D06E4E">
              <w:rPr>
                <w:rFonts w:hint="eastAsia"/>
                <w:sz w:val="24"/>
              </w:rPr>
              <w:t>因此，本环评不对施工期进行环境影响评价。</w:t>
            </w:r>
          </w:p>
          <w:p w:rsidR="00FF3D91" w:rsidRPr="00D06E4E" w:rsidRDefault="00E91843">
            <w:pPr>
              <w:autoSpaceDE w:val="0"/>
              <w:autoSpaceDN w:val="0"/>
              <w:adjustRightInd w:val="0"/>
              <w:spacing w:line="360" w:lineRule="auto"/>
              <w:rPr>
                <w:b/>
                <w:bCs/>
                <w:sz w:val="24"/>
              </w:rPr>
            </w:pPr>
            <w:r w:rsidRPr="00D06E4E">
              <w:rPr>
                <w:b/>
                <w:sz w:val="28"/>
                <w:szCs w:val="28"/>
              </w:rPr>
              <w:t>营运期环境影响分析：</w:t>
            </w:r>
            <w:bookmarkEnd w:id="96"/>
            <w:bookmarkEnd w:id="97"/>
          </w:p>
          <w:p w:rsidR="00AD66A6" w:rsidRPr="00D06E4E" w:rsidRDefault="00E91843" w:rsidP="00AD66A6">
            <w:pPr>
              <w:autoSpaceDE w:val="0"/>
              <w:autoSpaceDN w:val="0"/>
              <w:adjustRightInd w:val="0"/>
              <w:spacing w:line="360" w:lineRule="auto"/>
              <w:ind w:firstLineChars="200" w:firstLine="480"/>
              <w:jc w:val="left"/>
              <w:rPr>
                <w:sz w:val="24"/>
              </w:rPr>
            </w:pPr>
            <w:r w:rsidRPr="00D06E4E">
              <w:rPr>
                <w:sz w:val="24"/>
              </w:rPr>
              <w:t>本项目主要污染源：废气、生活污水、生产设备运行噪声、固体废物等。</w:t>
            </w:r>
          </w:p>
          <w:p w:rsidR="00FF3D91" w:rsidRPr="00D06E4E" w:rsidRDefault="00E91843" w:rsidP="00AD66A6">
            <w:pPr>
              <w:autoSpaceDE w:val="0"/>
              <w:autoSpaceDN w:val="0"/>
              <w:adjustRightInd w:val="0"/>
              <w:spacing w:line="360" w:lineRule="auto"/>
              <w:ind w:firstLineChars="200" w:firstLine="482"/>
              <w:jc w:val="left"/>
              <w:rPr>
                <w:sz w:val="24"/>
              </w:rPr>
            </w:pPr>
            <w:r w:rsidRPr="00D06E4E">
              <w:rPr>
                <w:b/>
                <w:sz w:val="24"/>
              </w:rPr>
              <w:t>一、大气环境影响分析</w:t>
            </w:r>
          </w:p>
          <w:p w:rsidR="001B3015" w:rsidRPr="00D06E4E" w:rsidRDefault="001B3015" w:rsidP="001B3015">
            <w:pPr>
              <w:spacing w:line="360" w:lineRule="auto"/>
              <w:ind w:firstLineChars="219" w:firstLine="526"/>
              <w:rPr>
                <w:rFonts w:eastAsiaTheme="minorEastAsia" w:hAnsiTheme="minorEastAsia"/>
                <w:sz w:val="24"/>
              </w:rPr>
            </w:pPr>
            <w:r w:rsidRPr="00D06E4E">
              <w:rPr>
                <w:rFonts w:eastAsiaTheme="minorEastAsia" w:hAnsiTheme="minorEastAsia" w:hint="eastAsia"/>
                <w:sz w:val="24"/>
              </w:rPr>
              <w:t>项目零件加工过程中在车床内密闭加工，加工过程中喷洒切削液，湿法加工，无废气产生。项目建设对周围环境空气质量影响较小。</w:t>
            </w:r>
          </w:p>
          <w:p w:rsidR="00FF3D91" w:rsidRPr="00D06E4E" w:rsidRDefault="00E91843">
            <w:pPr>
              <w:pStyle w:val="12122"/>
              <w:ind w:firstLine="482"/>
              <w:rPr>
                <w:rFonts w:ascii="Times New Roman" w:hAnsi="Times New Roman" w:cs="Times New Roman"/>
                <w:b/>
              </w:rPr>
            </w:pPr>
            <w:r w:rsidRPr="00D06E4E">
              <w:rPr>
                <w:rFonts w:ascii="Times New Roman" w:hAnsi="Times New Roman" w:cs="Times New Roman"/>
                <w:b/>
              </w:rPr>
              <w:t>二、水环境影响分析</w:t>
            </w:r>
          </w:p>
          <w:p w:rsidR="00FF3D91" w:rsidRPr="00D06E4E" w:rsidRDefault="00E91843">
            <w:pPr>
              <w:pStyle w:val="12122"/>
              <w:rPr>
                <w:rFonts w:ascii="Times New Roman" w:hAnsi="Times New Roman" w:cs="Times New Roman"/>
                <w:bCs/>
              </w:rPr>
            </w:pPr>
            <w:r w:rsidRPr="00D06E4E">
              <w:rPr>
                <w:rFonts w:ascii="Times New Roman" w:hAnsi="Times New Roman" w:cs="Times New Roman"/>
                <w:bCs/>
              </w:rPr>
              <w:t>1</w:t>
            </w:r>
            <w:r w:rsidRPr="00D06E4E">
              <w:rPr>
                <w:rFonts w:ascii="Times New Roman" w:hAnsi="Times New Roman" w:cs="Times New Roman"/>
                <w:bCs/>
              </w:rPr>
              <w:t>、废水排放情况</w:t>
            </w:r>
          </w:p>
          <w:p w:rsidR="00C57D48" w:rsidRPr="00D06E4E" w:rsidRDefault="004F54B7" w:rsidP="00F718C3">
            <w:pPr>
              <w:spacing w:line="360" w:lineRule="auto"/>
              <w:ind w:firstLineChars="200" w:firstLine="480"/>
              <w:rPr>
                <w:sz w:val="24"/>
              </w:rPr>
            </w:pPr>
            <w:r w:rsidRPr="00D06E4E">
              <w:rPr>
                <w:rFonts w:hint="eastAsia"/>
                <w:sz w:val="24"/>
              </w:rPr>
              <w:t>项目产生的</w:t>
            </w:r>
            <w:r w:rsidR="00BF1FE8" w:rsidRPr="00D06E4E">
              <w:rPr>
                <w:rFonts w:hint="eastAsia"/>
                <w:sz w:val="24"/>
              </w:rPr>
              <w:t>生活污水依托</w:t>
            </w:r>
            <w:r w:rsidRPr="00D06E4E">
              <w:rPr>
                <w:rFonts w:hint="eastAsia"/>
                <w:sz w:val="24"/>
              </w:rPr>
              <w:t>项目</w:t>
            </w:r>
            <w:r w:rsidR="00BF1FE8" w:rsidRPr="00D06E4E">
              <w:rPr>
                <w:rFonts w:hint="eastAsia"/>
                <w:sz w:val="24"/>
              </w:rPr>
              <w:t>厂区原有</w:t>
            </w:r>
            <w:r w:rsidR="00F51B6C" w:rsidRPr="00D06E4E">
              <w:rPr>
                <w:rFonts w:hint="eastAsia"/>
                <w:sz w:val="24"/>
              </w:rPr>
              <w:t>化粪池</w:t>
            </w:r>
            <w:r w:rsidR="00BF1FE8" w:rsidRPr="00D06E4E">
              <w:rPr>
                <w:rFonts w:hint="eastAsia"/>
                <w:sz w:val="24"/>
              </w:rPr>
              <w:t>（陕西迪泰克新材料有限公司</w:t>
            </w:r>
            <w:r w:rsidR="00F51B6C" w:rsidRPr="00D06E4E">
              <w:rPr>
                <w:rFonts w:hint="eastAsia"/>
                <w:sz w:val="24"/>
              </w:rPr>
              <w:t>已建成的化粪池</w:t>
            </w:r>
            <w:r w:rsidR="00BF1FE8" w:rsidRPr="00D06E4E">
              <w:rPr>
                <w:rFonts w:hint="eastAsia"/>
                <w:sz w:val="24"/>
              </w:rPr>
              <w:t>）处理达标后进入市政污水管网，最终进入秦汉新城朝阳污水处理厂处理。</w:t>
            </w:r>
            <w:r w:rsidR="00271AA8" w:rsidRPr="00D06E4E">
              <w:rPr>
                <w:sz w:val="24"/>
              </w:rPr>
              <w:t>陕西迪泰克新材料有限公司探测器级碲锌镉晶体产业化项目（一期）</w:t>
            </w:r>
            <w:r w:rsidR="00271AA8" w:rsidRPr="00D06E4E">
              <w:rPr>
                <w:rFonts w:hint="eastAsia"/>
                <w:sz w:val="24"/>
              </w:rPr>
              <w:t>于</w:t>
            </w:r>
            <w:r w:rsidR="00271AA8" w:rsidRPr="00D06E4E">
              <w:rPr>
                <w:rFonts w:hint="eastAsia"/>
                <w:sz w:val="24"/>
              </w:rPr>
              <w:t>2018</w:t>
            </w:r>
            <w:r w:rsidR="00271AA8" w:rsidRPr="00D06E4E">
              <w:rPr>
                <w:rFonts w:hint="eastAsia"/>
                <w:sz w:val="24"/>
              </w:rPr>
              <w:t>年</w:t>
            </w:r>
            <w:r w:rsidR="00271AA8" w:rsidRPr="00D06E4E">
              <w:rPr>
                <w:rFonts w:hint="eastAsia"/>
                <w:sz w:val="24"/>
              </w:rPr>
              <w:t>9</w:t>
            </w:r>
            <w:r w:rsidR="00271AA8" w:rsidRPr="00D06E4E">
              <w:rPr>
                <w:rFonts w:hint="eastAsia"/>
                <w:sz w:val="24"/>
              </w:rPr>
              <w:t>月份进行了企业自主验收监测结果，项目废水产生及排放情况见下表：</w:t>
            </w:r>
          </w:p>
          <w:p w:rsidR="00C57D48" w:rsidRPr="00D06E4E" w:rsidRDefault="00C57D48" w:rsidP="00C57D48">
            <w:pPr>
              <w:ind w:firstLineChars="200" w:firstLine="422"/>
              <w:jc w:val="center"/>
              <w:rPr>
                <w:b/>
                <w:szCs w:val="21"/>
              </w:rPr>
            </w:pPr>
            <w:r w:rsidRPr="00D06E4E">
              <w:rPr>
                <w:rFonts w:hint="eastAsia"/>
                <w:b/>
                <w:szCs w:val="21"/>
              </w:rPr>
              <w:t>表</w:t>
            </w:r>
            <w:r w:rsidR="00F718C3" w:rsidRPr="00D06E4E">
              <w:rPr>
                <w:rFonts w:hint="eastAsia"/>
                <w:b/>
                <w:szCs w:val="21"/>
              </w:rPr>
              <w:t>16</w:t>
            </w:r>
            <w:r w:rsidRPr="00D06E4E">
              <w:rPr>
                <w:rFonts w:hint="eastAsia"/>
                <w:b/>
                <w:szCs w:val="21"/>
              </w:rPr>
              <w:t xml:space="preserve">  </w:t>
            </w:r>
            <w:r w:rsidRPr="00D06E4E">
              <w:rPr>
                <w:rFonts w:hint="eastAsia"/>
                <w:b/>
                <w:szCs w:val="21"/>
              </w:rPr>
              <w:t>项目废水污染物产生、排放情况</w:t>
            </w:r>
            <w:r w:rsidRPr="00D06E4E">
              <w:rPr>
                <w:rFonts w:hint="eastAsia"/>
                <w:b/>
                <w:szCs w:val="21"/>
              </w:rPr>
              <w:t xml:space="preserve">  </w:t>
            </w:r>
            <w:r w:rsidRPr="00D06E4E">
              <w:rPr>
                <w:rFonts w:hint="eastAsia"/>
                <w:b/>
                <w:szCs w:val="21"/>
              </w:rPr>
              <w:t>单位：</w:t>
            </w:r>
            <w:r w:rsidRPr="00D06E4E">
              <w:rPr>
                <w:rFonts w:hint="eastAsia"/>
                <w:b/>
                <w:szCs w:val="21"/>
              </w:rPr>
              <w:t>mg/L</w:t>
            </w:r>
          </w:p>
          <w:tbl>
            <w:tblPr>
              <w:tblStyle w:val="af4"/>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625"/>
              <w:gridCol w:w="1134"/>
              <w:gridCol w:w="850"/>
              <w:gridCol w:w="993"/>
              <w:gridCol w:w="992"/>
              <w:gridCol w:w="1222"/>
            </w:tblGrid>
            <w:tr w:rsidR="00C57D48" w:rsidRPr="00D06E4E" w:rsidTr="002349CA">
              <w:trPr>
                <w:trHeight w:val="284"/>
              </w:trPr>
              <w:tc>
                <w:tcPr>
                  <w:tcW w:w="3625" w:type="dxa"/>
                  <w:vAlign w:val="center"/>
                </w:tcPr>
                <w:p w:rsidR="00C57D48" w:rsidRPr="00D06E4E" w:rsidRDefault="00C57D48" w:rsidP="00D37C80">
                  <w:pPr>
                    <w:jc w:val="center"/>
                    <w:rPr>
                      <w:szCs w:val="21"/>
                    </w:rPr>
                  </w:pPr>
                  <w:r w:rsidRPr="00D06E4E">
                    <w:rPr>
                      <w:szCs w:val="21"/>
                    </w:rPr>
                    <w:t>类型</w:t>
                  </w:r>
                </w:p>
              </w:tc>
              <w:tc>
                <w:tcPr>
                  <w:tcW w:w="1134" w:type="dxa"/>
                  <w:vAlign w:val="center"/>
                </w:tcPr>
                <w:p w:rsidR="00C57D48" w:rsidRPr="00D06E4E" w:rsidRDefault="00C57D48" w:rsidP="00D37C80">
                  <w:pPr>
                    <w:jc w:val="center"/>
                    <w:rPr>
                      <w:szCs w:val="21"/>
                    </w:rPr>
                  </w:pPr>
                  <w:r w:rsidRPr="00D06E4E">
                    <w:rPr>
                      <w:szCs w:val="21"/>
                    </w:rPr>
                    <w:t>COD</w:t>
                  </w:r>
                </w:p>
              </w:tc>
              <w:tc>
                <w:tcPr>
                  <w:tcW w:w="850" w:type="dxa"/>
                  <w:vAlign w:val="center"/>
                </w:tcPr>
                <w:p w:rsidR="00C57D48" w:rsidRPr="00D06E4E" w:rsidRDefault="00C57D48" w:rsidP="00D37C80">
                  <w:pPr>
                    <w:jc w:val="center"/>
                    <w:rPr>
                      <w:szCs w:val="21"/>
                    </w:rPr>
                  </w:pPr>
                  <w:r w:rsidRPr="00D06E4E">
                    <w:rPr>
                      <w:szCs w:val="21"/>
                    </w:rPr>
                    <w:t>BOD</w:t>
                  </w:r>
                  <w:r w:rsidRPr="00D06E4E">
                    <w:rPr>
                      <w:szCs w:val="21"/>
                      <w:vertAlign w:val="subscript"/>
                    </w:rPr>
                    <w:t>5</w:t>
                  </w:r>
                </w:p>
              </w:tc>
              <w:tc>
                <w:tcPr>
                  <w:tcW w:w="993" w:type="dxa"/>
                  <w:vAlign w:val="center"/>
                </w:tcPr>
                <w:p w:rsidR="00C57D48" w:rsidRPr="00D06E4E" w:rsidRDefault="00C57D48" w:rsidP="00D37C80">
                  <w:pPr>
                    <w:jc w:val="center"/>
                    <w:rPr>
                      <w:szCs w:val="21"/>
                    </w:rPr>
                  </w:pPr>
                  <w:r w:rsidRPr="00D06E4E">
                    <w:rPr>
                      <w:szCs w:val="21"/>
                    </w:rPr>
                    <w:t>SS</w:t>
                  </w:r>
                </w:p>
              </w:tc>
              <w:tc>
                <w:tcPr>
                  <w:tcW w:w="992" w:type="dxa"/>
                  <w:vAlign w:val="center"/>
                </w:tcPr>
                <w:p w:rsidR="00C57D48" w:rsidRPr="00D06E4E" w:rsidRDefault="00C57D48" w:rsidP="00D37C80">
                  <w:pPr>
                    <w:jc w:val="center"/>
                    <w:rPr>
                      <w:szCs w:val="21"/>
                    </w:rPr>
                  </w:pPr>
                  <w:r w:rsidRPr="00D06E4E">
                    <w:rPr>
                      <w:szCs w:val="21"/>
                    </w:rPr>
                    <w:t>NH</w:t>
                  </w:r>
                  <w:r w:rsidRPr="00D06E4E">
                    <w:rPr>
                      <w:szCs w:val="21"/>
                      <w:vertAlign w:val="subscript"/>
                    </w:rPr>
                    <w:t>3</w:t>
                  </w:r>
                  <w:r w:rsidRPr="00D06E4E">
                    <w:rPr>
                      <w:szCs w:val="21"/>
                    </w:rPr>
                    <w:t>-N</w:t>
                  </w:r>
                </w:p>
              </w:tc>
              <w:tc>
                <w:tcPr>
                  <w:tcW w:w="1222" w:type="dxa"/>
                  <w:vAlign w:val="center"/>
                </w:tcPr>
                <w:p w:rsidR="00C57D48" w:rsidRPr="00D06E4E" w:rsidRDefault="00C57D48" w:rsidP="00D37C80">
                  <w:pPr>
                    <w:jc w:val="center"/>
                    <w:rPr>
                      <w:szCs w:val="21"/>
                    </w:rPr>
                  </w:pPr>
                  <w:r w:rsidRPr="00D06E4E">
                    <w:rPr>
                      <w:szCs w:val="21"/>
                    </w:rPr>
                    <w:t>废水量</w:t>
                  </w:r>
                </w:p>
              </w:tc>
            </w:tr>
            <w:tr w:rsidR="00CA34EA" w:rsidRPr="00D06E4E" w:rsidTr="002349CA">
              <w:trPr>
                <w:trHeight w:val="284"/>
              </w:trPr>
              <w:tc>
                <w:tcPr>
                  <w:tcW w:w="3625" w:type="dxa"/>
                  <w:vAlign w:val="center"/>
                </w:tcPr>
                <w:p w:rsidR="00CA34EA" w:rsidRPr="00D06E4E" w:rsidRDefault="00CA34EA" w:rsidP="00D37C80">
                  <w:pPr>
                    <w:jc w:val="center"/>
                    <w:rPr>
                      <w:szCs w:val="21"/>
                    </w:rPr>
                  </w:pPr>
                  <w:r w:rsidRPr="00D06E4E">
                    <w:rPr>
                      <w:szCs w:val="21"/>
                    </w:rPr>
                    <w:t>废水产生浓度（</w:t>
                  </w:r>
                  <w:r w:rsidRPr="00D06E4E">
                    <w:rPr>
                      <w:szCs w:val="21"/>
                    </w:rPr>
                    <w:t>mg/L</w:t>
                  </w:r>
                  <w:r w:rsidRPr="00D06E4E">
                    <w:rPr>
                      <w:szCs w:val="21"/>
                    </w:rPr>
                    <w:t>）</w:t>
                  </w:r>
                </w:p>
              </w:tc>
              <w:tc>
                <w:tcPr>
                  <w:tcW w:w="1134" w:type="dxa"/>
                  <w:vAlign w:val="center"/>
                </w:tcPr>
                <w:p w:rsidR="00CA34EA" w:rsidRPr="00D06E4E" w:rsidRDefault="00CA34EA" w:rsidP="001A5191">
                  <w:pPr>
                    <w:jc w:val="center"/>
                    <w:rPr>
                      <w:szCs w:val="21"/>
                    </w:rPr>
                  </w:pPr>
                  <w:r w:rsidRPr="00D06E4E">
                    <w:rPr>
                      <w:szCs w:val="21"/>
                    </w:rPr>
                    <w:t>350</w:t>
                  </w:r>
                </w:p>
              </w:tc>
              <w:tc>
                <w:tcPr>
                  <w:tcW w:w="850" w:type="dxa"/>
                  <w:vAlign w:val="center"/>
                </w:tcPr>
                <w:p w:rsidR="00CA34EA" w:rsidRPr="00D06E4E" w:rsidRDefault="00CA34EA" w:rsidP="001A5191">
                  <w:pPr>
                    <w:jc w:val="center"/>
                    <w:rPr>
                      <w:szCs w:val="21"/>
                    </w:rPr>
                  </w:pPr>
                  <w:r w:rsidRPr="00D06E4E">
                    <w:rPr>
                      <w:szCs w:val="21"/>
                    </w:rPr>
                    <w:t>180</w:t>
                  </w:r>
                </w:p>
              </w:tc>
              <w:tc>
                <w:tcPr>
                  <w:tcW w:w="993" w:type="dxa"/>
                  <w:vAlign w:val="center"/>
                </w:tcPr>
                <w:p w:rsidR="00CA34EA" w:rsidRPr="00D06E4E" w:rsidRDefault="00CA34EA" w:rsidP="001A5191">
                  <w:pPr>
                    <w:jc w:val="center"/>
                    <w:rPr>
                      <w:szCs w:val="21"/>
                    </w:rPr>
                  </w:pPr>
                  <w:r w:rsidRPr="00D06E4E">
                    <w:rPr>
                      <w:szCs w:val="21"/>
                    </w:rPr>
                    <w:t>200</w:t>
                  </w:r>
                </w:p>
              </w:tc>
              <w:tc>
                <w:tcPr>
                  <w:tcW w:w="992" w:type="dxa"/>
                  <w:vAlign w:val="center"/>
                </w:tcPr>
                <w:p w:rsidR="00CA34EA" w:rsidRPr="00D06E4E" w:rsidRDefault="00CA34EA" w:rsidP="001A5191">
                  <w:pPr>
                    <w:jc w:val="center"/>
                    <w:rPr>
                      <w:szCs w:val="21"/>
                    </w:rPr>
                  </w:pPr>
                  <w:r w:rsidRPr="00D06E4E">
                    <w:rPr>
                      <w:szCs w:val="21"/>
                    </w:rPr>
                    <w:t>25</w:t>
                  </w:r>
                </w:p>
              </w:tc>
              <w:tc>
                <w:tcPr>
                  <w:tcW w:w="1222" w:type="dxa"/>
                  <w:vMerge w:val="restart"/>
                  <w:vAlign w:val="center"/>
                </w:tcPr>
                <w:p w:rsidR="00CA34EA" w:rsidRPr="00D06E4E" w:rsidRDefault="00271AA8" w:rsidP="00D37C80">
                  <w:pPr>
                    <w:jc w:val="center"/>
                    <w:rPr>
                      <w:szCs w:val="21"/>
                    </w:rPr>
                  </w:pPr>
                  <w:r w:rsidRPr="00D06E4E">
                    <w:rPr>
                      <w:rFonts w:hint="eastAsia"/>
                      <w:szCs w:val="21"/>
                    </w:rPr>
                    <w:t>249</w:t>
                  </w:r>
                  <w:r w:rsidR="00CA34EA" w:rsidRPr="00D06E4E">
                    <w:rPr>
                      <w:szCs w:val="21"/>
                    </w:rPr>
                    <w:t xml:space="preserve"> m</w:t>
                  </w:r>
                  <w:r w:rsidR="00CA34EA" w:rsidRPr="00D06E4E">
                    <w:rPr>
                      <w:szCs w:val="21"/>
                      <w:vertAlign w:val="superscript"/>
                    </w:rPr>
                    <w:t>3</w:t>
                  </w:r>
                  <w:r w:rsidR="00CA34EA" w:rsidRPr="00D06E4E">
                    <w:rPr>
                      <w:szCs w:val="21"/>
                    </w:rPr>
                    <w:t>/a</w:t>
                  </w:r>
                </w:p>
              </w:tc>
            </w:tr>
            <w:tr w:rsidR="00271AA8" w:rsidRPr="00D06E4E" w:rsidTr="002349CA">
              <w:trPr>
                <w:trHeight w:val="284"/>
              </w:trPr>
              <w:tc>
                <w:tcPr>
                  <w:tcW w:w="3625" w:type="dxa"/>
                  <w:vAlign w:val="center"/>
                </w:tcPr>
                <w:p w:rsidR="00271AA8" w:rsidRPr="00D06E4E" w:rsidRDefault="00271AA8" w:rsidP="00D37C80">
                  <w:pPr>
                    <w:jc w:val="center"/>
                    <w:rPr>
                      <w:szCs w:val="21"/>
                    </w:rPr>
                  </w:pPr>
                  <w:r w:rsidRPr="00D06E4E">
                    <w:rPr>
                      <w:szCs w:val="21"/>
                    </w:rPr>
                    <w:t>产生量（</w:t>
                  </w:r>
                  <w:r w:rsidRPr="00D06E4E">
                    <w:rPr>
                      <w:szCs w:val="21"/>
                    </w:rPr>
                    <w:t>t/a</w:t>
                  </w:r>
                  <w:r w:rsidRPr="00D06E4E">
                    <w:rPr>
                      <w:szCs w:val="21"/>
                    </w:rPr>
                    <w:t>）</w:t>
                  </w:r>
                </w:p>
              </w:tc>
              <w:tc>
                <w:tcPr>
                  <w:tcW w:w="1134" w:type="dxa"/>
                  <w:vAlign w:val="center"/>
                </w:tcPr>
                <w:p w:rsidR="00271AA8" w:rsidRPr="00D06E4E" w:rsidRDefault="00271AA8" w:rsidP="00B96B8B">
                  <w:pPr>
                    <w:jc w:val="center"/>
                    <w:rPr>
                      <w:rFonts w:ascii="宋体" w:hAnsi="宋体" w:cs="宋体"/>
                      <w:szCs w:val="21"/>
                    </w:rPr>
                  </w:pPr>
                  <w:r w:rsidRPr="00D06E4E">
                    <w:rPr>
                      <w:rFonts w:hint="eastAsia"/>
                      <w:szCs w:val="21"/>
                    </w:rPr>
                    <w:t>0.087</w:t>
                  </w:r>
                </w:p>
              </w:tc>
              <w:tc>
                <w:tcPr>
                  <w:tcW w:w="850" w:type="dxa"/>
                  <w:vAlign w:val="center"/>
                </w:tcPr>
                <w:p w:rsidR="00271AA8" w:rsidRPr="00D06E4E" w:rsidRDefault="00271AA8" w:rsidP="00B96B8B">
                  <w:pPr>
                    <w:jc w:val="center"/>
                    <w:rPr>
                      <w:rFonts w:ascii="宋体" w:hAnsi="宋体" w:cs="宋体"/>
                      <w:szCs w:val="21"/>
                    </w:rPr>
                  </w:pPr>
                  <w:r w:rsidRPr="00D06E4E">
                    <w:rPr>
                      <w:rFonts w:hint="eastAsia"/>
                      <w:szCs w:val="21"/>
                    </w:rPr>
                    <w:t>0.045</w:t>
                  </w:r>
                </w:p>
              </w:tc>
              <w:tc>
                <w:tcPr>
                  <w:tcW w:w="993" w:type="dxa"/>
                  <w:vAlign w:val="center"/>
                </w:tcPr>
                <w:p w:rsidR="00271AA8" w:rsidRPr="00D06E4E" w:rsidRDefault="00271AA8" w:rsidP="00B96B8B">
                  <w:pPr>
                    <w:jc w:val="center"/>
                    <w:rPr>
                      <w:rFonts w:ascii="宋体" w:hAnsi="宋体" w:cs="宋体"/>
                      <w:szCs w:val="21"/>
                    </w:rPr>
                  </w:pPr>
                  <w:r w:rsidRPr="00D06E4E">
                    <w:rPr>
                      <w:rFonts w:hint="eastAsia"/>
                      <w:szCs w:val="21"/>
                    </w:rPr>
                    <w:t>0.05</w:t>
                  </w:r>
                </w:p>
              </w:tc>
              <w:tc>
                <w:tcPr>
                  <w:tcW w:w="992" w:type="dxa"/>
                  <w:vAlign w:val="center"/>
                </w:tcPr>
                <w:p w:rsidR="00271AA8" w:rsidRPr="00D06E4E" w:rsidRDefault="00271AA8" w:rsidP="00B96B8B">
                  <w:pPr>
                    <w:jc w:val="center"/>
                    <w:rPr>
                      <w:rFonts w:ascii="宋体" w:hAnsi="宋体" w:cs="宋体"/>
                      <w:szCs w:val="21"/>
                    </w:rPr>
                  </w:pPr>
                  <w:r w:rsidRPr="00D06E4E">
                    <w:rPr>
                      <w:rFonts w:hint="eastAsia"/>
                      <w:szCs w:val="21"/>
                    </w:rPr>
                    <w:t>0.006</w:t>
                  </w:r>
                </w:p>
              </w:tc>
              <w:tc>
                <w:tcPr>
                  <w:tcW w:w="1222" w:type="dxa"/>
                  <w:vMerge/>
                  <w:vAlign w:val="center"/>
                </w:tcPr>
                <w:p w:rsidR="00271AA8" w:rsidRPr="00D06E4E" w:rsidRDefault="00271AA8" w:rsidP="00D37C80">
                  <w:pPr>
                    <w:jc w:val="center"/>
                    <w:rPr>
                      <w:szCs w:val="21"/>
                    </w:rPr>
                  </w:pPr>
                </w:p>
              </w:tc>
            </w:tr>
            <w:tr w:rsidR="00271AA8" w:rsidRPr="00D06E4E" w:rsidTr="002349CA">
              <w:trPr>
                <w:trHeight w:val="284"/>
              </w:trPr>
              <w:tc>
                <w:tcPr>
                  <w:tcW w:w="3625" w:type="dxa"/>
                  <w:vAlign w:val="center"/>
                </w:tcPr>
                <w:p w:rsidR="00271AA8" w:rsidRPr="00D06E4E" w:rsidRDefault="00271AA8" w:rsidP="00D37C80">
                  <w:pPr>
                    <w:jc w:val="center"/>
                    <w:rPr>
                      <w:szCs w:val="21"/>
                    </w:rPr>
                  </w:pPr>
                  <w:r w:rsidRPr="00D06E4E">
                    <w:rPr>
                      <w:rFonts w:hint="eastAsia"/>
                      <w:szCs w:val="21"/>
                    </w:rPr>
                    <w:t>处理效率（</w:t>
                  </w:r>
                  <w:r w:rsidRPr="00D06E4E">
                    <w:rPr>
                      <w:rFonts w:hint="eastAsia"/>
                      <w:szCs w:val="21"/>
                    </w:rPr>
                    <w:t>%</w:t>
                  </w:r>
                  <w:r w:rsidRPr="00D06E4E">
                    <w:rPr>
                      <w:rFonts w:hint="eastAsia"/>
                      <w:szCs w:val="21"/>
                    </w:rPr>
                    <w:t>）</w:t>
                  </w:r>
                </w:p>
              </w:tc>
              <w:tc>
                <w:tcPr>
                  <w:tcW w:w="1134" w:type="dxa"/>
                  <w:vAlign w:val="center"/>
                </w:tcPr>
                <w:p w:rsidR="00271AA8" w:rsidRPr="00D06E4E" w:rsidRDefault="00271AA8" w:rsidP="00B96B8B">
                  <w:pPr>
                    <w:jc w:val="center"/>
                    <w:rPr>
                      <w:szCs w:val="21"/>
                    </w:rPr>
                  </w:pPr>
                  <w:r w:rsidRPr="00D06E4E">
                    <w:rPr>
                      <w:rFonts w:hint="eastAsia"/>
                      <w:szCs w:val="21"/>
                    </w:rPr>
                    <w:t>56%</w:t>
                  </w:r>
                </w:p>
              </w:tc>
              <w:tc>
                <w:tcPr>
                  <w:tcW w:w="850" w:type="dxa"/>
                  <w:vAlign w:val="center"/>
                </w:tcPr>
                <w:p w:rsidR="00271AA8" w:rsidRPr="00D06E4E" w:rsidRDefault="00271AA8" w:rsidP="00B96B8B">
                  <w:pPr>
                    <w:jc w:val="center"/>
                    <w:rPr>
                      <w:szCs w:val="21"/>
                    </w:rPr>
                  </w:pPr>
                  <w:r w:rsidRPr="00D06E4E">
                    <w:rPr>
                      <w:rFonts w:hint="eastAsia"/>
                      <w:szCs w:val="21"/>
                    </w:rPr>
                    <w:t>72.5%</w:t>
                  </w:r>
                </w:p>
              </w:tc>
              <w:tc>
                <w:tcPr>
                  <w:tcW w:w="993" w:type="dxa"/>
                  <w:vAlign w:val="center"/>
                </w:tcPr>
                <w:p w:rsidR="00271AA8" w:rsidRPr="00D06E4E" w:rsidRDefault="00271AA8" w:rsidP="00B96B8B">
                  <w:pPr>
                    <w:jc w:val="center"/>
                    <w:rPr>
                      <w:szCs w:val="21"/>
                    </w:rPr>
                  </w:pPr>
                  <w:r w:rsidRPr="00D06E4E">
                    <w:rPr>
                      <w:rFonts w:hint="eastAsia"/>
                      <w:szCs w:val="21"/>
                    </w:rPr>
                    <w:t>74%</w:t>
                  </w:r>
                </w:p>
              </w:tc>
              <w:tc>
                <w:tcPr>
                  <w:tcW w:w="992" w:type="dxa"/>
                  <w:vAlign w:val="center"/>
                </w:tcPr>
                <w:p w:rsidR="00271AA8" w:rsidRPr="00D06E4E" w:rsidRDefault="00271AA8" w:rsidP="00B96B8B">
                  <w:pPr>
                    <w:jc w:val="center"/>
                    <w:rPr>
                      <w:szCs w:val="21"/>
                    </w:rPr>
                  </w:pPr>
                  <w:r w:rsidRPr="00D06E4E">
                    <w:rPr>
                      <w:rFonts w:hint="eastAsia"/>
                      <w:szCs w:val="21"/>
                    </w:rPr>
                    <w:t>13.3%</w:t>
                  </w:r>
                </w:p>
              </w:tc>
              <w:tc>
                <w:tcPr>
                  <w:tcW w:w="1222" w:type="dxa"/>
                  <w:vMerge/>
                  <w:vAlign w:val="center"/>
                </w:tcPr>
                <w:p w:rsidR="00271AA8" w:rsidRPr="00D06E4E" w:rsidRDefault="00271AA8" w:rsidP="00D37C80">
                  <w:pPr>
                    <w:jc w:val="center"/>
                    <w:rPr>
                      <w:szCs w:val="21"/>
                    </w:rPr>
                  </w:pPr>
                </w:p>
              </w:tc>
            </w:tr>
            <w:tr w:rsidR="00CA34EA" w:rsidRPr="00D06E4E" w:rsidTr="002349CA">
              <w:trPr>
                <w:trHeight w:val="284"/>
              </w:trPr>
              <w:tc>
                <w:tcPr>
                  <w:tcW w:w="3625" w:type="dxa"/>
                  <w:vAlign w:val="center"/>
                </w:tcPr>
                <w:p w:rsidR="00CA34EA" w:rsidRPr="00D06E4E" w:rsidRDefault="00271AA8" w:rsidP="00D37C80">
                  <w:pPr>
                    <w:jc w:val="center"/>
                    <w:rPr>
                      <w:szCs w:val="21"/>
                    </w:rPr>
                  </w:pPr>
                  <w:r w:rsidRPr="00D06E4E">
                    <w:rPr>
                      <w:rFonts w:hint="eastAsia"/>
                      <w:szCs w:val="21"/>
                    </w:rPr>
                    <w:t>废水排放</w:t>
                  </w:r>
                  <w:r w:rsidR="00CA34EA" w:rsidRPr="00D06E4E">
                    <w:rPr>
                      <w:szCs w:val="21"/>
                    </w:rPr>
                    <w:t>浓度（</w:t>
                  </w:r>
                  <w:r w:rsidR="00CA34EA" w:rsidRPr="00D06E4E">
                    <w:rPr>
                      <w:szCs w:val="21"/>
                    </w:rPr>
                    <w:t>mg/L</w:t>
                  </w:r>
                  <w:r w:rsidR="00CA34EA" w:rsidRPr="00D06E4E">
                    <w:rPr>
                      <w:szCs w:val="21"/>
                    </w:rPr>
                    <w:t>）</w:t>
                  </w:r>
                </w:p>
              </w:tc>
              <w:tc>
                <w:tcPr>
                  <w:tcW w:w="1134" w:type="dxa"/>
                  <w:vAlign w:val="center"/>
                </w:tcPr>
                <w:p w:rsidR="00CA34EA" w:rsidRPr="00D06E4E" w:rsidRDefault="00271AA8" w:rsidP="00D37C80">
                  <w:pPr>
                    <w:jc w:val="center"/>
                    <w:rPr>
                      <w:szCs w:val="21"/>
                    </w:rPr>
                  </w:pPr>
                  <w:r w:rsidRPr="00D06E4E">
                    <w:rPr>
                      <w:rFonts w:hint="eastAsia"/>
                      <w:szCs w:val="21"/>
                    </w:rPr>
                    <w:t>154</w:t>
                  </w:r>
                </w:p>
              </w:tc>
              <w:tc>
                <w:tcPr>
                  <w:tcW w:w="850" w:type="dxa"/>
                  <w:vAlign w:val="center"/>
                </w:tcPr>
                <w:p w:rsidR="00CA34EA" w:rsidRPr="00D06E4E" w:rsidRDefault="00271AA8" w:rsidP="00D37C80">
                  <w:pPr>
                    <w:jc w:val="center"/>
                    <w:rPr>
                      <w:szCs w:val="21"/>
                    </w:rPr>
                  </w:pPr>
                  <w:r w:rsidRPr="00D06E4E">
                    <w:rPr>
                      <w:rFonts w:hint="eastAsia"/>
                      <w:szCs w:val="21"/>
                    </w:rPr>
                    <w:t>49.4</w:t>
                  </w:r>
                </w:p>
              </w:tc>
              <w:tc>
                <w:tcPr>
                  <w:tcW w:w="993" w:type="dxa"/>
                  <w:vAlign w:val="center"/>
                </w:tcPr>
                <w:p w:rsidR="00CA34EA" w:rsidRPr="00D06E4E" w:rsidRDefault="00271AA8" w:rsidP="00D37C80">
                  <w:pPr>
                    <w:jc w:val="center"/>
                    <w:rPr>
                      <w:szCs w:val="21"/>
                    </w:rPr>
                  </w:pPr>
                  <w:r w:rsidRPr="00D06E4E">
                    <w:rPr>
                      <w:rFonts w:hint="eastAsia"/>
                      <w:szCs w:val="21"/>
                    </w:rPr>
                    <w:t>52</w:t>
                  </w:r>
                </w:p>
              </w:tc>
              <w:tc>
                <w:tcPr>
                  <w:tcW w:w="992" w:type="dxa"/>
                  <w:vAlign w:val="center"/>
                </w:tcPr>
                <w:p w:rsidR="00CA34EA" w:rsidRPr="00D06E4E" w:rsidRDefault="00271AA8" w:rsidP="00D37C80">
                  <w:pPr>
                    <w:jc w:val="center"/>
                    <w:rPr>
                      <w:szCs w:val="21"/>
                    </w:rPr>
                  </w:pPr>
                  <w:r w:rsidRPr="00D06E4E">
                    <w:rPr>
                      <w:rFonts w:hint="eastAsia"/>
                      <w:szCs w:val="21"/>
                    </w:rPr>
                    <w:t>21.67</w:t>
                  </w:r>
                </w:p>
              </w:tc>
              <w:tc>
                <w:tcPr>
                  <w:tcW w:w="1222" w:type="dxa"/>
                  <w:vMerge/>
                  <w:vAlign w:val="center"/>
                </w:tcPr>
                <w:p w:rsidR="00CA34EA" w:rsidRPr="00D06E4E" w:rsidRDefault="00CA34EA" w:rsidP="00D37C80">
                  <w:pPr>
                    <w:jc w:val="center"/>
                    <w:rPr>
                      <w:szCs w:val="21"/>
                    </w:rPr>
                  </w:pPr>
                </w:p>
              </w:tc>
            </w:tr>
            <w:tr w:rsidR="00CA34EA" w:rsidRPr="00D06E4E" w:rsidTr="002349CA">
              <w:trPr>
                <w:trHeight w:val="284"/>
              </w:trPr>
              <w:tc>
                <w:tcPr>
                  <w:tcW w:w="3625" w:type="dxa"/>
                  <w:vAlign w:val="center"/>
                </w:tcPr>
                <w:p w:rsidR="00CA34EA" w:rsidRPr="00D06E4E" w:rsidRDefault="00CA34EA" w:rsidP="00D37C80">
                  <w:pPr>
                    <w:jc w:val="center"/>
                    <w:rPr>
                      <w:szCs w:val="21"/>
                    </w:rPr>
                  </w:pPr>
                  <w:r w:rsidRPr="00D06E4E">
                    <w:rPr>
                      <w:szCs w:val="21"/>
                    </w:rPr>
                    <w:t>污染物排放量（</w:t>
                  </w:r>
                  <w:r w:rsidRPr="00D06E4E">
                    <w:rPr>
                      <w:szCs w:val="21"/>
                    </w:rPr>
                    <w:t>t/a</w:t>
                  </w:r>
                  <w:r w:rsidRPr="00D06E4E">
                    <w:rPr>
                      <w:szCs w:val="21"/>
                    </w:rPr>
                    <w:t>）</w:t>
                  </w:r>
                </w:p>
              </w:tc>
              <w:tc>
                <w:tcPr>
                  <w:tcW w:w="1134" w:type="dxa"/>
                  <w:vAlign w:val="center"/>
                </w:tcPr>
                <w:p w:rsidR="00CA34EA" w:rsidRPr="00D06E4E" w:rsidRDefault="00271AA8" w:rsidP="00D37C80">
                  <w:pPr>
                    <w:jc w:val="center"/>
                    <w:rPr>
                      <w:szCs w:val="21"/>
                    </w:rPr>
                  </w:pPr>
                  <w:r w:rsidRPr="00D06E4E">
                    <w:rPr>
                      <w:rFonts w:hint="eastAsia"/>
                      <w:szCs w:val="21"/>
                    </w:rPr>
                    <w:t>0.038</w:t>
                  </w:r>
                </w:p>
              </w:tc>
              <w:tc>
                <w:tcPr>
                  <w:tcW w:w="850" w:type="dxa"/>
                  <w:vAlign w:val="center"/>
                </w:tcPr>
                <w:p w:rsidR="00CA34EA" w:rsidRPr="00D06E4E" w:rsidRDefault="00271AA8" w:rsidP="00D37C80">
                  <w:pPr>
                    <w:jc w:val="center"/>
                    <w:rPr>
                      <w:szCs w:val="21"/>
                    </w:rPr>
                  </w:pPr>
                  <w:r w:rsidRPr="00D06E4E">
                    <w:rPr>
                      <w:rFonts w:hint="eastAsia"/>
                      <w:szCs w:val="21"/>
                    </w:rPr>
                    <w:t>0.012</w:t>
                  </w:r>
                </w:p>
              </w:tc>
              <w:tc>
                <w:tcPr>
                  <w:tcW w:w="993" w:type="dxa"/>
                  <w:vAlign w:val="center"/>
                </w:tcPr>
                <w:p w:rsidR="00CA34EA" w:rsidRPr="00D06E4E" w:rsidRDefault="00271AA8" w:rsidP="00D37C80">
                  <w:pPr>
                    <w:jc w:val="center"/>
                    <w:rPr>
                      <w:szCs w:val="21"/>
                    </w:rPr>
                  </w:pPr>
                  <w:r w:rsidRPr="00D06E4E">
                    <w:rPr>
                      <w:rFonts w:hint="eastAsia"/>
                      <w:szCs w:val="21"/>
                    </w:rPr>
                    <w:t>0.013</w:t>
                  </w:r>
                </w:p>
              </w:tc>
              <w:tc>
                <w:tcPr>
                  <w:tcW w:w="992" w:type="dxa"/>
                  <w:vAlign w:val="center"/>
                </w:tcPr>
                <w:p w:rsidR="00CA34EA" w:rsidRPr="00D06E4E" w:rsidRDefault="00271AA8" w:rsidP="00D37C80">
                  <w:pPr>
                    <w:jc w:val="center"/>
                    <w:rPr>
                      <w:szCs w:val="21"/>
                    </w:rPr>
                  </w:pPr>
                  <w:r w:rsidRPr="00D06E4E">
                    <w:rPr>
                      <w:rFonts w:hint="eastAsia"/>
                      <w:szCs w:val="21"/>
                    </w:rPr>
                    <w:t>0.005</w:t>
                  </w:r>
                </w:p>
              </w:tc>
              <w:tc>
                <w:tcPr>
                  <w:tcW w:w="1222" w:type="dxa"/>
                  <w:vMerge/>
                  <w:vAlign w:val="center"/>
                </w:tcPr>
                <w:p w:rsidR="00CA34EA" w:rsidRPr="00D06E4E" w:rsidRDefault="00CA34EA" w:rsidP="00D37C80">
                  <w:pPr>
                    <w:jc w:val="center"/>
                    <w:rPr>
                      <w:szCs w:val="21"/>
                    </w:rPr>
                  </w:pPr>
                </w:p>
              </w:tc>
            </w:tr>
            <w:tr w:rsidR="00CA34EA" w:rsidRPr="00D06E4E" w:rsidTr="002349CA">
              <w:trPr>
                <w:trHeight w:val="284"/>
              </w:trPr>
              <w:tc>
                <w:tcPr>
                  <w:tcW w:w="3625" w:type="dxa"/>
                  <w:vAlign w:val="center"/>
                </w:tcPr>
                <w:p w:rsidR="00CA34EA" w:rsidRPr="00D06E4E" w:rsidRDefault="00CA34EA" w:rsidP="00D37C80">
                  <w:pPr>
                    <w:jc w:val="center"/>
                    <w:rPr>
                      <w:szCs w:val="21"/>
                    </w:rPr>
                  </w:pPr>
                  <w:r w:rsidRPr="00D06E4E">
                    <w:rPr>
                      <w:szCs w:val="21"/>
                    </w:rPr>
                    <w:t>《黄河流域（陕西段）污水综合排放标准》（</w:t>
                  </w:r>
                  <w:r w:rsidRPr="00D06E4E">
                    <w:rPr>
                      <w:szCs w:val="21"/>
                    </w:rPr>
                    <w:t>DB61/224</w:t>
                  </w:r>
                  <w:r w:rsidRPr="00D06E4E">
                    <w:rPr>
                      <w:szCs w:val="21"/>
                    </w:rPr>
                    <w:t>－</w:t>
                  </w:r>
                  <w:r w:rsidRPr="00D06E4E">
                    <w:rPr>
                      <w:szCs w:val="21"/>
                    </w:rPr>
                    <w:t>2011</w:t>
                  </w:r>
                  <w:r w:rsidRPr="00D06E4E">
                    <w:rPr>
                      <w:szCs w:val="21"/>
                    </w:rPr>
                    <w:t>）二级标准</w:t>
                  </w:r>
                </w:p>
              </w:tc>
              <w:tc>
                <w:tcPr>
                  <w:tcW w:w="1134" w:type="dxa"/>
                  <w:vAlign w:val="center"/>
                </w:tcPr>
                <w:p w:rsidR="00CA34EA" w:rsidRPr="00D06E4E" w:rsidRDefault="00CA34EA" w:rsidP="00D37C80">
                  <w:pPr>
                    <w:jc w:val="center"/>
                    <w:rPr>
                      <w:szCs w:val="21"/>
                    </w:rPr>
                  </w:pPr>
                  <w:r w:rsidRPr="00D06E4E">
                    <w:rPr>
                      <w:szCs w:val="21"/>
                    </w:rPr>
                    <w:t>300</w:t>
                  </w:r>
                </w:p>
              </w:tc>
              <w:tc>
                <w:tcPr>
                  <w:tcW w:w="850" w:type="dxa"/>
                  <w:vAlign w:val="center"/>
                </w:tcPr>
                <w:p w:rsidR="00CA34EA" w:rsidRPr="00D06E4E" w:rsidRDefault="00CA34EA" w:rsidP="00D37C80">
                  <w:pPr>
                    <w:jc w:val="center"/>
                    <w:rPr>
                      <w:szCs w:val="21"/>
                    </w:rPr>
                  </w:pPr>
                  <w:r w:rsidRPr="00D06E4E">
                    <w:rPr>
                      <w:szCs w:val="21"/>
                    </w:rPr>
                    <w:t>150</w:t>
                  </w:r>
                </w:p>
              </w:tc>
              <w:tc>
                <w:tcPr>
                  <w:tcW w:w="993" w:type="dxa"/>
                  <w:vAlign w:val="center"/>
                </w:tcPr>
                <w:p w:rsidR="00CA34EA" w:rsidRPr="00D06E4E" w:rsidRDefault="00CA34EA" w:rsidP="00D37C80">
                  <w:pPr>
                    <w:jc w:val="center"/>
                    <w:rPr>
                      <w:szCs w:val="21"/>
                    </w:rPr>
                  </w:pPr>
                  <w:r w:rsidRPr="00D06E4E">
                    <w:rPr>
                      <w:szCs w:val="21"/>
                    </w:rPr>
                    <w:t>/</w:t>
                  </w:r>
                </w:p>
              </w:tc>
              <w:tc>
                <w:tcPr>
                  <w:tcW w:w="992" w:type="dxa"/>
                  <w:vAlign w:val="center"/>
                </w:tcPr>
                <w:p w:rsidR="00CA34EA" w:rsidRPr="00D06E4E" w:rsidRDefault="00CA34EA" w:rsidP="00D37C80">
                  <w:pPr>
                    <w:jc w:val="center"/>
                    <w:rPr>
                      <w:szCs w:val="21"/>
                    </w:rPr>
                  </w:pPr>
                  <w:r w:rsidRPr="00D06E4E">
                    <w:rPr>
                      <w:szCs w:val="21"/>
                    </w:rPr>
                    <w:t>25</w:t>
                  </w:r>
                </w:p>
              </w:tc>
              <w:tc>
                <w:tcPr>
                  <w:tcW w:w="1222" w:type="dxa"/>
                  <w:vMerge/>
                  <w:vAlign w:val="center"/>
                </w:tcPr>
                <w:p w:rsidR="00CA34EA" w:rsidRPr="00D06E4E" w:rsidRDefault="00CA34EA" w:rsidP="00D37C80">
                  <w:pPr>
                    <w:jc w:val="center"/>
                    <w:rPr>
                      <w:szCs w:val="21"/>
                    </w:rPr>
                  </w:pPr>
                </w:p>
              </w:tc>
            </w:tr>
            <w:tr w:rsidR="00CA34EA" w:rsidRPr="00D06E4E" w:rsidTr="002349CA">
              <w:trPr>
                <w:trHeight w:val="284"/>
              </w:trPr>
              <w:tc>
                <w:tcPr>
                  <w:tcW w:w="3625" w:type="dxa"/>
                  <w:vAlign w:val="center"/>
                </w:tcPr>
                <w:p w:rsidR="00CA34EA" w:rsidRPr="00D06E4E" w:rsidRDefault="00CA34EA" w:rsidP="00D37C80">
                  <w:pPr>
                    <w:jc w:val="center"/>
                    <w:rPr>
                      <w:szCs w:val="21"/>
                    </w:rPr>
                  </w:pPr>
                  <w:r w:rsidRPr="00D06E4E">
                    <w:rPr>
                      <w:szCs w:val="21"/>
                    </w:rPr>
                    <w:t>《污水综合排放标准》（</w:t>
                  </w:r>
                  <w:r w:rsidRPr="00D06E4E">
                    <w:rPr>
                      <w:szCs w:val="21"/>
                    </w:rPr>
                    <w:t>GB8978-1996</w:t>
                  </w:r>
                  <w:r w:rsidRPr="00D06E4E">
                    <w:rPr>
                      <w:szCs w:val="21"/>
                    </w:rPr>
                    <w:t>）三级标准</w:t>
                  </w:r>
                </w:p>
              </w:tc>
              <w:tc>
                <w:tcPr>
                  <w:tcW w:w="1134" w:type="dxa"/>
                  <w:vAlign w:val="center"/>
                </w:tcPr>
                <w:p w:rsidR="00CA34EA" w:rsidRPr="00D06E4E" w:rsidRDefault="00CA34EA" w:rsidP="00D37C80">
                  <w:pPr>
                    <w:jc w:val="center"/>
                    <w:rPr>
                      <w:szCs w:val="21"/>
                    </w:rPr>
                  </w:pPr>
                  <w:r w:rsidRPr="00D06E4E">
                    <w:rPr>
                      <w:szCs w:val="21"/>
                    </w:rPr>
                    <w:t>/</w:t>
                  </w:r>
                </w:p>
              </w:tc>
              <w:tc>
                <w:tcPr>
                  <w:tcW w:w="850" w:type="dxa"/>
                  <w:vAlign w:val="center"/>
                </w:tcPr>
                <w:p w:rsidR="00CA34EA" w:rsidRPr="00D06E4E" w:rsidRDefault="00CA34EA" w:rsidP="00D37C80">
                  <w:pPr>
                    <w:jc w:val="center"/>
                    <w:rPr>
                      <w:szCs w:val="21"/>
                    </w:rPr>
                  </w:pPr>
                  <w:r w:rsidRPr="00D06E4E">
                    <w:rPr>
                      <w:szCs w:val="21"/>
                    </w:rPr>
                    <w:t>/</w:t>
                  </w:r>
                </w:p>
              </w:tc>
              <w:tc>
                <w:tcPr>
                  <w:tcW w:w="993" w:type="dxa"/>
                  <w:vAlign w:val="center"/>
                </w:tcPr>
                <w:p w:rsidR="00CA34EA" w:rsidRPr="00D06E4E" w:rsidRDefault="00CA34EA" w:rsidP="00D37C80">
                  <w:pPr>
                    <w:jc w:val="center"/>
                    <w:rPr>
                      <w:szCs w:val="21"/>
                    </w:rPr>
                  </w:pPr>
                  <w:r w:rsidRPr="00D06E4E">
                    <w:rPr>
                      <w:szCs w:val="21"/>
                    </w:rPr>
                    <w:t>400</w:t>
                  </w:r>
                </w:p>
              </w:tc>
              <w:tc>
                <w:tcPr>
                  <w:tcW w:w="992" w:type="dxa"/>
                  <w:vAlign w:val="center"/>
                </w:tcPr>
                <w:p w:rsidR="00CA34EA" w:rsidRPr="00D06E4E" w:rsidRDefault="00CA34EA" w:rsidP="00D37C80">
                  <w:pPr>
                    <w:jc w:val="center"/>
                    <w:rPr>
                      <w:szCs w:val="21"/>
                    </w:rPr>
                  </w:pPr>
                  <w:r w:rsidRPr="00D06E4E">
                    <w:rPr>
                      <w:szCs w:val="21"/>
                    </w:rPr>
                    <w:t>/</w:t>
                  </w:r>
                </w:p>
              </w:tc>
              <w:tc>
                <w:tcPr>
                  <w:tcW w:w="1222" w:type="dxa"/>
                  <w:vMerge/>
                  <w:vAlign w:val="center"/>
                </w:tcPr>
                <w:p w:rsidR="00CA34EA" w:rsidRPr="00D06E4E" w:rsidRDefault="00CA34EA" w:rsidP="00D37C80">
                  <w:pPr>
                    <w:jc w:val="center"/>
                    <w:rPr>
                      <w:szCs w:val="21"/>
                    </w:rPr>
                  </w:pPr>
                </w:p>
              </w:tc>
            </w:tr>
          </w:tbl>
          <w:p w:rsidR="00CA34EA" w:rsidRPr="00D06E4E" w:rsidRDefault="00C57D48" w:rsidP="00C57D48">
            <w:pPr>
              <w:spacing w:line="440" w:lineRule="exact"/>
              <w:ind w:firstLineChars="200" w:firstLine="480"/>
              <w:rPr>
                <w:sz w:val="24"/>
              </w:rPr>
            </w:pPr>
            <w:r w:rsidRPr="00D06E4E">
              <w:rPr>
                <w:rFonts w:hint="eastAsia"/>
                <w:sz w:val="24"/>
              </w:rPr>
              <w:t>本项目</w:t>
            </w:r>
            <w:r w:rsidRPr="00D06E4E">
              <w:rPr>
                <w:sz w:val="24"/>
              </w:rPr>
              <w:t>废水经</w:t>
            </w:r>
            <w:r w:rsidR="00CA34EA" w:rsidRPr="00D06E4E">
              <w:rPr>
                <w:rFonts w:hint="eastAsia"/>
                <w:sz w:val="24"/>
              </w:rPr>
              <w:t>厂区原有化粪池</w:t>
            </w:r>
            <w:r w:rsidRPr="00D06E4E">
              <w:rPr>
                <w:sz w:val="24"/>
              </w:rPr>
              <w:t>处理后，</w:t>
            </w:r>
            <w:r w:rsidRPr="00D06E4E">
              <w:rPr>
                <w:rFonts w:hint="eastAsia"/>
                <w:sz w:val="24"/>
              </w:rPr>
              <w:t>污染物浓度满足</w:t>
            </w:r>
            <w:r w:rsidR="00CA34EA" w:rsidRPr="00D06E4E">
              <w:rPr>
                <w:rFonts w:hint="eastAsia"/>
                <w:sz w:val="24"/>
              </w:rPr>
              <w:t>《黄河流域（陕西段）污水综合排放标准》（</w:t>
            </w:r>
            <w:r w:rsidR="00CA34EA" w:rsidRPr="00D06E4E">
              <w:rPr>
                <w:sz w:val="24"/>
              </w:rPr>
              <w:t>DB61/224</w:t>
            </w:r>
            <w:r w:rsidR="00CA34EA" w:rsidRPr="00D06E4E">
              <w:rPr>
                <w:rFonts w:hint="eastAsia"/>
                <w:sz w:val="24"/>
              </w:rPr>
              <w:t>－</w:t>
            </w:r>
            <w:r w:rsidR="00CA34EA" w:rsidRPr="00D06E4E">
              <w:rPr>
                <w:sz w:val="24"/>
              </w:rPr>
              <w:t>2011</w:t>
            </w:r>
            <w:r w:rsidR="00CA34EA" w:rsidRPr="00D06E4E">
              <w:rPr>
                <w:rFonts w:hint="eastAsia"/>
                <w:sz w:val="24"/>
              </w:rPr>
              <w:t>）二级标准，</w:t>
            </w:r>
            <w:r w:rsidR="00CA34EA" w:rsidRPr="00D06E4E">
              <w:rPr>
                <w:rFonts w:hint="eastAsia"/>
                <w:sz w:val="24"/>
              </w:rPr>
              <w:t>SS</w:t>
            </w:r>
            <w:r w:rsidR="00CA34EA" w:rsidRPr="00D06E4E">
              <w:rPr>
                <w:rFonts w:hint="eastAsia"/>
                <w:sz w:val="24"/>
              </w:rPr>
              <w:t>排放浓度满足《污水综合排放标准》（</w:t>
            </w:r>
            <w:r w:rsidR="00CA34EA" w:rsidRPr="00D06E4E">
              <w:rPr>
                <w:rFonts w:hint="eastAsia"/>
                <w:sz w:val="24"/>
              </w:rPr>
              <w:t>GB8978-1996</w:t>
            </w:r>
            <w:r w:rsidR="00CA34EA" w:rsidRPr="00D06E4E">
              <w:rPr>
                <w:rFonts w:hint="eastAsia"/>
                <w:sz w:val="24"/>
              </w:rPr>
              <w:t>）三级标准，处理达标后进入市政污水管网，最终进入秦汉新城朝阳污水处理厂处理。项目产生的废水对外环境影响较小。</w:t>
            </w:r>
          </w:p>
          <w:p w:rsidR="00C57D48" w:rsidRPr="00D06E4E" w:rsidRDefault="00B56F8C" w:rsidP="00C57D48">
            <w:pPr>
              <w:spacing w:line="440" w:lineRule="exact"/>
              <w:ind w:firstLineChars="200" w:firstLine="480"/>
              <w:rPr>
                <w:sz w:val="24"/>
              </w:rPr>
            </w:pPr>
            <w:r w:rsidRPr="00D06E4E">
              <w:rPr>
                <w:rFonts w:hint="eastAsia"/>
                <w:sz w:val="24"/>
              </w:rPr>
              <w:t>2</w:t>
            </w:r>
            <w:r w:rsidRPr="00D06E4E">
              <w:rPr>
                <w:rFonts w:hint="eastAsia"/>
                <w:sz w:val="24"/>
              </w:rPr>
              <w:t>、污水处理措施及排放去向可行性分析</w:t>
            </w:r>
          </w:p>
          <w:p w:rsidR="00852248" w:rsidRPr="00D06E4E" w:rsidRDefault="00C57D48" w:rsidP="00C57D48">
            <w:pPr>
              <w:spacing w:line="360" w:lineRule="auto"/>
              <w:ind w:firstLineChars="200" w:firstLine="480"/>
              <w:rPr>
                <w:sz w:val="24"/>
              </w:rPr>
            </w:pPr>
            <w:r w:rsidRPr="00D06E4E">
              <w:rPr>
                <w:sz w:val="24"/>
              </w:rPr>
              <w:lastRenderedPageBreak/>
              <w:t xml:space="preserve"> </w:t>
            </w:r>
            <w:r w:rsidR="00852248" w:rsidRPr="00D06E4E">
              <w:rPr>
                <w:sz w:val="24"/>
              </w:rPr>
              <w:t>（</w:t>
            </w:r>
            <w:r w:rsidR="00852248" w:rsidRPr="00D06E4E">
              <w:rPr>
                <w:sz w:val="24"/>
              </w:rPr>
              <w:t>1</w:t>
            </w:r>
            <w:r w:rsidR="00852248" w:rsidRPr="00D06E4E">
              <w:rPr>
                <w:sz w:val="24"/>
              </w:rPr>
              <w:t>）陕西迪泰克新材料有限公司</w:t>
            </w:r>
            <w:r w:rsidR="00422E21" w:rsidRPr="00D06E4E">
              <w:rPr>
                <w:sz w:val="24"/>
              </w:rPr>
              <w:t>化粪池</w:t>
            </w:r>
            <w:r w:rsidR="00852248" w:rsidRPr="00D06E4E">
              <w:rPr>
                <w:sz w:val="24"/>
              </w:rPr>
              <w:t>依托可行性分析</w:t>
            </w:r>
          </w:p>
          <w:p w:rsidR="00B339E2" w:rsidRPr="00D06E4E" w:rsidRDefault="008D160E" w:rsidP="00B339E2">
            <w:pPr>
              <w:spacing w:line="360" w:lineRule="auto"/>
              <w:ind w:firstLineChars="200" w:firstLine="480"/>
              <w:rPr>
                <w:sz w:val="24"/>
              </w:rPr>
            </w:pPr>
            <w:r w:rsidRPr="00D06E4E">
              <w:rPr>
                <w:sz w:val="24"/>
              </w:rPr>
              <w:t>项目厂区陕西迪泰克新材料有限公司化粪池位于厂区东北侧，容积</w:t>
            </w:r>
            <w:r w:rsidRPr="00D06E4E">
              <w:rPr>
                <w:sz w:val="24"/>
              </w:rPr>
              <w:t>15 m</w:t>
            </w:r>
            <w:r w:rsidRPr="00D06E4E">
              <w:rPr>
                <w:sz w:val="24"/>
                <w:vertAlign w:val="superscript"/>
              </w:rPr>
              <w:t>3</w:t>
            </w:r>
            <w:r w:rsidRPr="00D06E4E">
              <w:rPr>
                <w:sz w:val="24"/>
              </w:rPr>
              <w:t>，水力停留时间为</w:t>
            </w:r>
            <w:r w:rsidRPr="00D06E4E">
              <w:rPr>
                <w:sz w:val="24"/>
              </w:rPr>
              <w:t>24h</w:t>
            </w:r>
            <w:r w:rsidRPr="00D06E4E">
              <w:rPr>
                <w:sz w:val="24"/>
              </w:rPr>
              <w:t>。本项目废水主要为生活污水，废水产生量较小，排放量为</w:t>
            </w:r>
            <w:r w:rsidRPr="00D06E4E">
              <w:rPr>
                <w:sz w:val="24"/>
              </w:rPr>
              <w:t>0.56 m</w:t>
            </w:r>
            <w:r w:rsidRPr="00D06E4E">
              <w:rPr>
                <w:sz w:val="24"/>
                <w:vertAlign w:val="superscript"/>
              </w:rPr>
              <w:t>3</w:t>
            </w:r>
            <w:r w:rsidRPr="00D06E4E">
              <w:rPr>
                <w:sz w:val="24"/>
              </w:rPr>
              <w:t>/d</w:t>
            </w:r>
            <w:r w:rsidR="00B339E2" w:rsidRPr="00D06E4E">
              <w:rPr>
                <w:sz w:val="24"/>
              </w:rPr>
              <w:t>，化粪池容积能够收纳本项目产生的污水</w:t>
            </w:r>
            <w:r w:rsidR="00B339E2" w:rsidRPr="00D06E4E">
              <w:rPr>
                <w:rFonts w:hint="eastAsia"/>
                <w:sz w:val="24"/>
              </w:rPr>
              <w:t>。</w:t>
            </w:r>
          </w:p>
          <w:p w:rsidR="007262FC" w:rsidRPr="00D06E4E" w:rsidRDefault="007262FC" w:rsidP="007262FC">
            <w:pPr>
              <w:widowControl/>
              <w:shd w:val="clear" w:color="auto" w:fill="FFFFFF"/>
              <w:spacing w:line="360" w:lineRule="auto"/>
              <w:ind w:firstLineChars="200" w:firstLine="480"/>
              <w:jc w:val="left"/>
              <w:rPr>
                <w:rFonts w:eastAsiaTheme="minorEastAsia"/>
                <w:kern w:val="0"/>
                <w:sz w:val="24"/>
              </w:rPr>
            </w:pPr>
            <w:r w:rsidRPr="00D06E4E">
              <w:rPr>
                <w:sz w:val="24"/>
              </w:rPr>
              <w:t>陕西迪泰克新材料有限公司探测器级碲锌镉晶体产业化项目（一期）</w:t>
            </w:r>
            <w:r w:rsidRPr="00D06E4E">
              <w:rPr>
                <w:rFonts w:hint="eastAsia"/>
                <w:sz w:val="24"/>
              </w:rPr>
              <w:t>于</w:t>
            </w:r>
            <w:r w:rsidRPr="00D06E4E">
              <w:rPr>
                <w:rFonts w:hint="eastAsia"/>
                <w:sz w:val="24"/>
              </w:rPr>
              <w:t>2018</w:t>
            </w:r>
            <w:r w:rsidRPr="00D06E4E">
              <w:rPr>
                <w:rFonts w:hint="eastAsia"/>
                <w:sz w:val="24"/>
              </w:rPr>
              <w:t>年</w:t>
            </w:r>
            <w:r w:rsidRPr="00D06E4E">
              <w:rPr>
                <w:rFonts w:hint="eastAsia"/>
                <w:sz w:val="24"/>
              </w:rPr>
              <w:t>9</w:t>
            </w:r>
            <w:r w:rsidRPr="00D06E4E">
              <w:rPr>
                <w:rFonts w:hint="eastAsia"/>
                <w:sz w:val="24"/>
              </w:rPr>
              <w:t>月份进行了企业自主验收</w:t>
            </w:r>
            <w:r w:rsidRPr="00D06E4E">
              <w:rPr>
                <w:rFonts w:hint="eastAsia"/>
                <w:sz w:val="24"/>
              </w:rPr>
              <w:t>,</w:t>
            </w:r>
            <w:r w:rsidRPr="00D06E4E">
              <w:rPr>
                <w:rFonts w:eastAsiaTheme="minorEastAsia" w:hAnsiTheme="minorEastAsia"/>
                <w:kern w:val="0"/>
                <w:sz w:val="24"/>
              </w:rPr>
              <w:t>据监测单位西安圆方环境卫生检测技术有限公司出具的圆方检测（环监</w:t>
            </w:r>
            <w:r w:rsidRPr="00D06E4E">
              <w:rPr>
                <w:rFonts w:eastAsiaTheme="minorEastAsia"/>
                <w:kern w:val="0"/>
                <w:sz w:val="24"/>
                <w:bdr w:val="none" w:sz="0" w:space="0" w:color="auto" w:frame="1"/>
              </w:rPr>
              <w:t>-</w:t>
            </w:r>
            <w:r w:rsidRPr="00D06E4E">
              <w:rPr>
                <w:rFonts w:eastAsiaTheme="minorEastAsia" w:hAnsiTheme="minorEastAsia"/>
                <w:kern w:val="0"/>
                <w:sz w:val="24"/>
              </w:rPr>
              <w:t>验）</w:t>
            </w:r>
            <w:r w:rsidRPr="00D06E4E">
              <w:rPr>
                <w:rFonts w:eastAsiaTheme="minorEastAsia"/>
                <w:kern w:val="0"/>
                <w:sz w:val="24"/>
                <w:bdr w:val="none" w:sz="0" w:space="0" w:color="auto" w:frame="1"/>
              </w:rPr>
              <w:t>2018-053</w:t>
            </w:r>
            <w:r w:rsidRPr="00D06E4E">
              <w:rPr>
                <w:rFonts w:eastAsiaTheme="minorEastAsia" w:hAnsiTheme="minorEastAsia"/>
                <w:kern w:val="0"/>
                <w:sz w:val="24"/>
              </w:rPr>
              <w:t>号监测报告，验收监测期间，厂区污水总排口中各项污染物的最大日均排放浓度分别为：</w:t>
            </w:r>
            <w:r w:rsidRPr="00D06E4E">
              <w:rPr>
                <w:rFonts w:eastAsiaTheme="minorEastAsia"/>
                <w:kern w:val="0"/>
                <w:sz w:val="24"/>
                <w:bdr w:val="none" w:sz="0" w:space="0" w:color="auto" w:frame="1"/>
              </w:rPr>
              <w:t>pH 7.13</w:t>
            </w:r>
            <w:r w:rsidRPr="00D06E4E">
              <w:rPr>
                <w:rFonts w:eastAsiaTheme="minorEastAsia" w:hAnsiTheme="minorEastAsia"/>
                <w:kern w:val="0"/>
                <w:sz w:val="24"/>
              </w:rPr>
              <w:t>、</w:t>
            </w:r>
            <w:r w:rsidRPr="00D06E4E">
              <w:rPr>
                <w:rFonts w:eastAsiaTheme="minorEastAsia"/>
                <w:kern w:val="0"/>
                <w:sz w:val="24"/>
                <w:bdr w:val="none" w:sz="0" w:space="0" w:color="auto" w:frame="1"/>
              </w:rPr>
              <w:t>COD 154mg/L</w:t>
            </w:r>
            <w:r w:rsidRPr="00D06E4E">
              <w:rPr>
                <w:rFonts w:eastAsiaTheme="minorEastAsia" w:hAnsiTheme="minorEastAsia"/>
                <w:kern w:val="0"/>
                <w:sz w:val="24"/>
              </w:rPr>
              <w:t>、</w:t>
            </w:r>
            <w:r w:rsidRPr="00D06E4E">
              <w:rPr>
                <w:rFonts w:eastAsiaTheme="minorEastAsia"/>
                <w:kern w:val="0"/>
                <w:sz w:val="24"/>
                <w:bdr w:val="none" w:sz="0" w:space="0" w:color="auto" w:frame="1"/>
              </w:rPr>
              <w:t>BOD</w:t>
            </w:r>
            <w:r w:rsidRPr="00D06E4E">
              <w:rPr>
                <w:rFonts w:eastAsiaTheme="minorEastAsia"/>
                <w:kern w:val="0"/>
                <w:sz w:val="24"/>
                <w:bdr w:val="none" w:sz="0" w:space="0" w:color="auto" w:frame="1"/>
                <w:vertAlign w:val="subscript"/>
              </w:rPr>
              <w:t>5</w:t>
            </w:r>
            <w:r w:rsidRPr="00D06E4E">
              <w:rPr>
                <w:rFonts w:eastAsiaTheme="minorEastAsia"/>
                <w:kern w:val="0"/>
                <w:sz w:val="24"/>
                <w:bdr w:val="none" w:sz="0" w:space="0" w:color="auto" w:frame="1"/>
              </w:rPr>
              <w:t> 49.4mg/L</w:t>
            </w:r>
            <w:r w:rsidRPr="00D06E4E">
              <w:rPr>
                <w:rFonts w:eastAsiaTheme="minorEastAsia" w:hAnsiTheme="minorEastAsia"/>
                <w:kern w:val="0"/>
                <w:sz w:val="24"/>
              </w:rPr>
              <w:t>、</w:t>
            </w:r>
            <w:r w:rsidRPr="00D06E4E">
              <w:rPr>
                <w:rFonts w:eastAsiaTheme="minorEastAsia" w:hAnsiTheme="minorEastAsia" w:hint="eastAsia"/>
                <w:kern w:val="0"/>
                <w:sz w:val="24"/>
              </w:rPr>
              <w:t>NH</w:t>
            </w:r>
            <w:r w:rsidRPr="00D06E4E">
              <w:rPr>
                <w:rFonts w:eastAsiaTheme="minorEastAsia" w:hAnsiTheme="minorEastAsia" w:hint="eastAsia"/>
                <w:kern w:val="0"/>
                <w:sz w:val="24"/>
                <w:vertAlign w:val="subscript"/>
              </w:rPr>
              <w:t>3</w:t>
            </w:r>
            <w:r w:rsidRPr="00D06E4E">
              <w:rPr>
                <w:rFonts w:eastAsiaTheme="minorEastAsia" w:hAnsiTheme="minorEastAsia" w:hint="eastAsia"/>
                <w:kern w:val="0"/>
                <w:sz w:val="24"/>
              </w:rPr>
              <w:t>-N</w:t>
            </w:r>
            <w:r w:rsidRPr="00D06E4E">
              <w:rPr>
                <w:rFonts w:eastAsiaTheme="minorEastAsia"/>
                <w:kern w:val="0"/>
                <w:sz w:val="24"/>
                <w:bdr w:val="none" w:sz="0" w:space="0" w:color="auto" w:frame="1"/>
              </w:rPr>
              <w:t> 21.67 mg/L</w:t>
            </w:r>
            <w:r w:rsidRPr="00D06E4E">
              <w:rPr>
                <w:rFonts w:eastAsiaTheme="minorEastAsia" w:hAnsiTheme="minorEastAsia"/>
                <w:kern w:val="0"/>
                <w:sz w:val="24"/>
              </w:rPr>
              <w:t>、</w:t>
            </w:r>
            <w:r w:rsidRPr="00D06E4E">
              <w:rPr>
                <w:rFonts w:eastAsiaTheme="minorEastAsia"/>
                <w:kern w:val="0"/>
                <w:sz w:val="24"/>
                <w:bdr w:val="none" w:sz="0" w:space="0" w:color="auto" w:frame="1"/>
              </w:rPr>
              <w:t>SS 52mg/L</w:t>
            </w:r>
            <w:r w:rsidRPr="00D06E4E">
              <w:rPr>
                <w:rFonts w:eastAsiaTheme="minorEastAsia" w:hAnsiTheme="minorEastAsia"/>
                <w:kern w:val="0"/>
                <w:sz w:val="24"/>
              </w:rPr>
              <w:t>、动植物油</w:t>
            </w:r>
            <w:r w:rsidRPr="00D06E4E">
              <w:rPr>
                <w:rFonts w:eastAsiaTheme="minorEastAsia"/>
                <w:kern w:val="0"/>
                <w:sz w:val="24"/>
                <w:bdr w:val="none" w:sz="0" w:space="0" w:color="auto" w:frame="1"/>
              </w:rPr>
              <w:t>0.45mg/L</w:t>
            </w:r>
            <w:r w:rsidRPr="00D06E4E">
              <w:rPr>
                <w:rFonts w:eastAsiaTheme="minorEastAsia" w:hAnsiTheme="minorEastAsia"/>
                <w:kern w:val="0"/>
                <w:sz w:val="24"/>
              </w:rPr>
              <w:t>，满足《黄河流域（陕西段）污水综合排放标准》（</w:t>
            </w:r>
            <w:r w:rsidRPr="00D06E4E">
              <w:rPr>
                <w:rFonts w:eastAsiaTheme="minorEastAsia"/>
                <w:kern w:val="0"/>
                <w:sz w:val="24"/>
                <w:bdr w:val="none" w:sz="0" w:space="0" w:color="auto" w:frame="1"/>
              </w:rPr>
              <w:t>DB61/224-2011</w:t>
            </w:r>
            <w:r w:rsidRPr="00D06E4E">
              <w:rPr>
                <w:rFonts w:eastAsiaTheme="minorEastAsia" w:hAnsiTheme="minorEastAsia"/>
                <w:kern w:val="0"/>
                <w:sz w:val="24"/>
              </w:rPr>
              <w:t>）的二级和《污水综合排放标准》（</w:t>
            </w:r>
            <w:r w:rsidRPr="00D06E4E">
              <w:rPr>
                <w:rFonts w:eastAsiaTheme="minorEastAsia"/>
                <w:kern w:val="0"/>
                <w:sz w:val="24"/>
                <w:bdr w:val="none" w:sz="0" w:space="0" w:color="auto" w:frame="1"/>
              </w:rPr>
              <w:t>GB8978-1996</w:t>
            </w:r>
            <w:r w:rsidRPr="00D06E4E">
              <w:rPr>
                <w:rFonts w:eastAsiaTheme="minorEastAsia" w:hAnsiTheme="minorEastAsia"/>
                <w:kern w:val="0"/>
                <w:sz w:val="24"/>
              </w:rPr>
              <w:t>）的三级排放限值要求。</w:t>
            </w:r>
          </w:p>
          <w:p w:rsidR="007262FC" w:rsidRPr="00D06E4E" w:rsidRDefault="007262FC" w:rsidP="00B339E2">
            <w:pPr>
              <w:spacing w:line="360" w:lineRule="auto"/>
              <w:ind w:firstLineChars="200" w:firstLine="480"/>
              <w:rPr>
                <w:sz w:val="24"/>
              </w:rPr>
            </w:pPr>
            <w:r w:rsidRPr="00D06E4E">
              <w:rPr>
                <w:rFonts w:hint="eastAsia"/>
                <w:sz w:val="24"/>
              </w:rPr>
              <w:t>因此，本项目污水依托</w:t>
            </w:r>
            <w:r w:rsidRPr="00D06E4E">
              <w:rPr>
                <w:sz w:val="24"/>
              </w:rPr>
              <w:t>陕西迪泰克新材料有限公司</w:t>
            </w:r>
            <w:r w:rsidRPr="00D06E4E">
              <w:rPr>
                <w:rFonts w:hint="eastAsia"/>
                <w:sz w:val="24"/>
              </w:rPr>
              <w:t>厂区已有的化粪池处理经济技术可行。</w:t>
            </w:r>
          </w:p>
          <w:p w:rsidR="00852248" w:rsidRPr="00D06E4E" w:rsidRDefault="00852248" w:rsidP="00852248">
            <w:pPr>
              <w:spacing w:line="360" w:lineRule="auto"/>
              <w:ind w:firstLineChars="200" w:firstLine="480"/>
              <w:rPr>
                <w:sz w:val="24"/>
              </w:rPr>
            </w:pPr>
            <w:r w:rsidRPr="00D06E4E">
              <w:rPr>
                <w:rFonts w:hint="eastAsia"/>
                <w:sz w:val="24"/>
                <w:lang w:val="zh-CN"/>
              </w:rPr>
              <w:t>（</w:t>
            </w:r>
            <w:r w:rsidRPr="00D06E4E">
              <w:rPr>
                <w:rFonts w:hint="eastAsia"/>
                <w:sz w:val="24"/>
                <w:lang w:val="zh-CN"/>
              </w:rPr>
              <w:t>2</w:t>
            </w:r>
            <w:r w:rsidRPr="00D06E4E">
              <w:rPr>
                <w:rFonts w:hint="eastAsia"/>
                <w:sz w:val="24"/>
                <w:lang w:val="zh-CN"/>
              </w:rPr>
              <w:t>）</w:t>
            </w:r>
            <w:r w:rsidR="00BF1FE8" w:rsidRPr="00D06E4E">
              <w:rPr>
                <w:rFonts w:hint="eastAsia"/>
                <w:sz w:val="24"/>
                <w:lang w:val="zh-CN"/>
              </w:rPr>
              <w:t>西咸新区秦汉新城朝阳污水处理厂</w:t>
            </w:r>
            <w:r w:rsidRPr="00D06E4E">
              <w:rPr>
                <w:rFonts w:hint="eastAsia"/>
                <w:sz w:val="24"/>
                <w:lang w:val="zh-CN"/>
              </w:rPr>
              <w:t>依托可行性分析</w:t>
            </w:r>
          </w:p>
          <w:p w:rsidR="00F718C3" w:rsidRPr="00D06E4E" w:rsidRDefault="00852248" w:rsidP="00F718C3">
            <w:pPr>
              <w:spacing w:line="360" w:lineRule="auto"/>
              <w:ind w:firstLineChars="200" w:firstLine="480"/>
              <w:rPr>
                <w:sz w:val="24"/>
              </w:rPr>
            </w:pPr>
            <w:r w:rsidRPr="00D06E4E">
              <w:rPr>
                <w:rFonts w:hint="eastAsia"/>
                <w:sz w:val="24"/>
                <w:lang w:val="zh-CN"/>
              </w:rPr>
              <w:t>西咸新区秦汉新城朝阳污水处理厂</w:t>
            </w:r>
            <w:r w:rsidR="00BF1FE8" w:rsidRPr="00D06E4E">
              <w:rPr>
                <w:rFonts w:hint="eastAsia"/>
                <w:sz w:val="24"/>
                <w:lang w:val="zh-CN"/>
              </w:rPr>
              <w:t>建设地点：西咸新区秦汉新城南部，福银高速公路西侧、河堤路北侧，目前已正式运行。建设规模为</w:t>
            </w:r>
            <w:r w:rsidR="00BF1FE8" w:rsidRPr="00D06E4E">
              <w:rPr>
                <w:rFonts w:hint="eastAsia"/>
                <w:sz w:val="24"/>
                <w:lang w:val="zh-CN"/>
              </w:rPr>
              <w:t>10</w:t>
            </w:r>
            <w:r w:rsidR="00BF1FE8" w:rsidRPr="00D06E4E">
              <w:rPr>
                <w:rFonts w:hint="eastAsia"/>
                <w:sz w:val="24"/>
                <w:lang w:val="zh-CN"/>
              </w:rPr>
              <w:t>万吨</w:t>
            </w:r>
            <w:r w:rsidR="00BF1FE8" w:rsidRPr="00D06E4E">
              <w:rPr>
                <w:rFonts w:hint="eastAsia"/>
                <w:sz w:val="24"/>
                <w:lang w:val="zh-CN"/>
              </w:rPr>
              <w:t>/</w:t>
            </w:r>
            <w:r w:rsidR="00BF1FE8" w:rsidRPr="00D06E4E">
              <w:rPr>
                <w:rFonts w:hint="eastAsia"/>
                <w:sz w:val="24"/>
                <w:lang w:val="zh-CN"/>
              </w:rPr>
              <w:t>日。污水处理工艺：采用预处理</w:t>
            </w:r>
            <w:r w:rsidR="00BF1FE8" w:rsidRPr="00D06E4E">
              <w:rPr>
                <w:rFonts w:hint="eastAsia"/>
                <w:sz w:val="24"/>
                <w:lang w:val="zh-CN"/>
              </w:rPr>
              <w:t>+</w:t>
            </w:r>
            <w:r w:rsidR="00BF1FE8" w:rsidRPr="00D06E4E">
              <w:rPr>
                <w:rFonts w:hint="eastAsia"/>
                <w:sz w:val="24"/>
                <w:lang w:val="zh-CN"/>
              </w:rPr>
              <w:t>改良型</w:t>
            </w:r>
            <w:r w:rsidR="00BF1FE8" w:rsidRPr="00D06E4E">
              <w:rPr>
                <w:rFonts w:hint="eastAsia"/>
                <w:sz w:val="24"/>
                <w:lang w:val="zh-CN"/>
              </w:rPr>
              <w:t>A</w:t>
            </w:r>
            <w:r w:rsidR="00BF1FE8" w:rsidRPr="00D06E4E">
              <w:rPr>
                <w:rFonts w:hint="eastAsia"/>
                <w:sz w:val="24"/>
                <w:vertAlign w:val="subscript"/>
                <w:lang w:val="zh-CN"/>
              </w:rPr>
              <w:t>2</w:t>
            </w:r>
            <w:r w:rsidR="00BF1FE8" w:rsidRPr="00D06E4E">
              <w:rPr>
                <w:rFonts w:hint="eastAsia"/>
                <w:sz w:val="24"/>
                <w:lang w:val="zh-CN"/>
              </w:rPr>
              <w:t>/O</w:t>
            </w:r>
            <w:r w:rsidR="00BF1FE8" w:rsidRPr="00D06E4E">
              <w:rPr>
                <w:rFonts w:hint="eastAsia"/>
                <w:sz w:val="24"/>
                <w:lang w:val="zh-CN"/>
              </w:rPr>
              <w:t>池</w:t>
            </w:r>
            <w:r w:rsidR="00BF1FE8" w:rsidRPr="00D06E4E">
              <w:rPr>
                <w:rFonts w:hint="eastAsia"/>
                <w:sz w:val="24"/>
                <w:lang w:val="zh-CN"/>
              </w:rPr>
              <w:t>+</w:t>
            </w:r>
            <w:r w:rsidR="00BF1FE8" w:rsidRPr="00D06E4E">
              <w:rPr>
                <w:rFonts w:hint="eastAsia"/>
                <w:sz w:val="24"/>
                <w:lang w:val="zh-CN"/>
              </w:rPr>
              <w:t>滤布滤池的处理工艺，半地下式、顶部覆土绿化的结构形式，主要由预处理、生物处理、深度处理、消毒处理等</w:t>
            </w:r>
            <w:r w:rsidR="00BF1FE8" w:rsidRPr="00D06E4E">
              <w:rPr>
                <w:rFonts w:hint="eastAsia"/>
                <w:sz w:val="24"/>
                <w:lang w:val="zh-CN"/>
              </w:rPr>
              <w:t>4</w:t>
            </w:r>
            <w:r w:rsidR="00BF1FE8" w:rsidRPr="00D06E4E">
              <w:rPr>
                <w:rFonts w:hint="eastAsia"/>
                <w:sz w:val="24"/>
                <w:lang w:val="zh-CN"/>
              </w:rPr>
              <w:t>个主要系统。服务范围：包括渭河北岸综合服务区秦汉大道以西区（上林北路以东，秦汉大道以西，河堤路以北，兰池四路以南围合区域）及周陵新兴产业园区全部区域，服务区总面积约</w:t>
            </w:r>
            <w:r w:rsidR="00BF1FE8" w:rsidRPr="00D06E4E">
              <w:rPr>
                <w:rFonts w:hint="eastAsia"/>
                <w:sz w:val="24"/>
                <w:lang w:val="zh-CN"/>
              </w:rPr>
              <w:t>36km</w:t>
            </w:r>
            <w:r w:rsidR="00BF1FE8" w:rsidRPr="00D06E4E">
              <w:rPr>
                <w:rFonts w:hint="eastAsia"/>
                <w:sz w:val="24"/>
                <w:vertAlign w:val="superscript"/>
                <w:lang w:val="zh-CN"/>
              </w:rPr>
              <w:t>2</w:t>
            </w:r>
            <w:r w:rsidR="00BF1FE8" w:rsidRPr="00D06E4E">
              <w:rPr>
                <w:rFonts w:hint="eastAsia"/>
                <w:sz w:val="24"/>
                <w:lang w:val="zh-CN"/>
              </w:rPr>
              <w:t>。服务对象：收水范围内居民生活区排放的生活污水，以及部分企业经过预处理的工业废水和未经处理、但水质较好的企业工业废水，不接纳工业企业排放的有毒有害工业废水。对于尚未进行预处理的工业废水，要求企业必须处理到《黄河流域（陕西段）污水综合排放标准》（</w:t>
            </w:r>
            <w:r w:rsidR="00BF1FE8" w:rsidRPr="00D06E4E">
              <w:rPr>
                <w:rFonts w:hint="eastAsia"/>
                <w:sz w:val="24"/>
                <w:lang w:val="zh-CN"/>
              </w:rPr>
              <w:t>DB61/224-2011</w:t>
            </w:r>
            <w:r w:rsidR="00BF1FE8" w:rsidRPr="00D06E4E">
              <w:rPr>
                <w:rFonts w:hint="eastAsia"/>
                <w:sz w:val="24"/>
                <w:lang w:val="zh-CN"/>
              </w:rPr>
              <w:t>）中二级标准、《污水排入城镇下水道水质标准》</w:t>
            </w:r>
            <w:r w:rsidR="00BF1FE8" w:rsidRPr="00D06E4E">
              <w:rPr>
                <w:rFonts w:hint="eastAsia"/>
                <w:sz w:val="24"/>
                <w:lang w:val="zh-CN"/>
              </w:rPr>
              <w:t>CJ343-2010</w:t>
            </w:r>
            <w:r w:rsidR="00BF1FE8" w:rsidRPr="00D06E4E">
              <w:rPr>
                <w:rFonts w:hint="eastAsia"/>
                <w:sz w:val="24"/>
                <w:lang w:val="zh-CN"/>
              </w:rPr>
              <w:t>中规定的允许值或污水厂设计进水水质要求，本项目处理后可达到其进水水质要求。</w:t>
            </w:r>
            <w:r w:rsidR="00F718C3" w:rsidRPr="00D06E4E">
              <w:rPr>
                <w:rFonts w:hint="eastAsia"/>
                <w:sz w:val="24"/>
                <w:lang w:val="zh-CN"/>
              </w:rPr>
              <w:t>本项目位于周陵新兴产业园内，因此本项目建设地点位于污水处理厂的服务范围。项目污水依托西咸新区秦汉新城朝阳污水处理厂经济技术可行。</w:t>
            </w:r>
          </w:p>
          <w:p w:rsidR="00BF1FE8" w:rsidRPr="00D06E4E" w:rsidRDefault="00BF1FE8" w:rsidP="00F718C3">
            <w:pPr>
              <w:spacing w:line="360" w:lineRule="auto"/>
              <w:ind w:firstLineChars="200" w:firstLine="480"/>
              <w:rPr>
                <w:sz w:val="24"/>
              </w:rPr>
            </w:pPr>
            <w:r w:rsidRPr="00D06E4E">
              <w:rPr>
                <w:sz w:val="24"/>
                <w:lang w:val="zh-CN"/>
              </w:rPr>
              <w:t>综上所述，本项目废水对水环境的影响较小。</w:t>
            </w:r>
          </w:p>
          <w:p w:rsidR="00FF3D91" w:rsidRPr="00D06E4E" w:rsidRDefault="00E91843" w:rsidP="00AD73B6">
            <w:pPr>
              <w:spacing w:line="360" w:lineRule="auto"/>
              <w:ind w:firstLineChars="200" w:firstLine="482"/>
              <w:rPr>
                <w:b/>
                <w:bCs/>
                <w:sz w:val="24"/>
              </w:rPr>
            </w:pPr>
            <w:r w:rsidRPr="00D06E4E">
              <w:rPr>
                <w:b/>
                <w:sz w:val="24"/>
              </w:rPr>
              <w:lastRenderedPageBreak/>
              <w:t>三、声环境影响分析</w:t>
            </w:r>
          </w:p>
          <w:p w:rsidR="00FF3D91" w:rsidRPr="00D06E4E" w:rsidRDefault="00E91843">
            <w:pPr>
              <w:tabs>
                <w:tab w:val="right" w:pos="8707"/>
              </w:tabs>
              <w:spacing w:line="360" w:lineRule="auto"/>
              <w:ind w:firstLineChars="200" w:firstLine="480"/>
              <w:rPr>
                <w:sz w:val="24"/>
              </w:rPr>
            </w:pPr>
            <w:r w:rsidRPr="00D06E4E">
              <w:rPr>
                <w:sz w:val="24"/>
              </w:rPr>
              <w:t>1</w:t>
            </w:r>
            <w:r w:rsidRPr="00D06E4E">
              <w:rPr>
                <w:sz w:val="24"/>
              </w:rPr>
              <w:t>、噪声源强分析</w:t>
            </w:r>
            <w:r w:rsidRPr="00D06E4E">
              <w:rPr>
                <w:sz w:val="24"/>
              </w:rPr>
              <w:tab/>
            </w:r>
          </w:p>
          <w:p w:rsidR="00DC0337" w:rsidRPr="00D06E4E" w:rsidRDefault="00DC0337" w:rsidP="00EC6C4B">
            <w:pPr>
              <w:spacing w:line="360" w:lineRule="auto"/>
              <w:ind w:firstLineChars="200" w:firstLine="480"/>
              <w:rPr>
                <w:bCs/>
                <w:sz w:val="24"/>
              </w:rPr>
            </w:pPr>
            <w:r w:rsidRPr="00D06E4E">
              <w:rPr>
                <w:sz w:val="24"/>
              </w:rPr>
              <w:t>本项目噪声主要来自于</w:t>
            </w:r>
            <w:r w:rsidRPr="00D06E4E">
              <w:rPr>
                <w:rFonts w:hint="eastAsia"/>
                <w:sz w:val="24"/>
              </w:rPr>
              <w:t>生产设备</w:t>
            </w:r>
            <w:r w:rsidR="00F718C3" w:rsidRPr="00D06E4E">
              <w:rPr>
                <w:sz w:val="24"/>
              </w:rPr>
              <w:t>工作产生的机械噪声</w:t>
            </w:r>
            <w:r w:rsidRPr="00D06E4E">
              <w:rPr>
                <w:sz w:val="24"/>
              </w:rPr>
              <w:t>，噪声源强</w:t>
            </w:r>
            <w:r w:rsidRPr="00D06E4E">
              <w:rPr>
                <w:rFonts w:hint="eastAsia"/>
                <w:sz w:val="24"/>
              </w:rPr>
              <w:t>6</w:t>
            </w:r>
            <w:r w:rsidR="00F718C3" w:rsidRPr="00D06E4E">
              <w:rPr>
                <w:rFonts w:hint="eastAsia"/>
                <w:sz w:val="24"/>
              </w:rPr>
              <w:t>5</w:t>
            </w:r>
            <w:r w:rsidRPr="00D06E4E">
              <w:rPr>
                <w:sz w:val="24"/>
              </w:rPr>
              <w:t>~</w:t>
            </w:r>
            <w:r w:rsidR="008E392E" w:rsidRPr="00D06E4E">
              <w:rPr>
                <w:rFonts w:hint="eastAsia"/>
                <w:sz w:val="24"/>
              </w:rPr>
              <w:t>90</w:t>
            </w:r>
            <w:r w:rsidRPr="00D06E4E">
              <w:rPr>
                <w:sz w:val="24"/>
              </w:rPr>
              <w:t>dB(A)</w:t>
            </w:r>
            <w:r w:rsidRPr="00D06E4E">
              <w:rPr>
                <w:sz w:val="24"/>
              </w:rPr>
              <w:t>。针对以上噪声源，采取减振、隔声、室内安置等降噪措施，降噪效果明显</w:t>
            </w:r>
            <w:r w:rsidRPr="00D06E4E">
              <w:rPr>
                <w:bCs/>
                <w:sz w:val="24"/>
              </w:rPr>
              <w:t>。</w:t>
            </w:r>
          </w:p>
          <w:p w:rsidR="00FF3D91" w:rsidRPr="00D06E4E" w:rsidRDefault="00E91843">
            <w:pPr>
              <w:adjustRightInd w:val="0"/>
              <w:snapToGrid w:val="0"/>
              <w:spacing w:line="360" w:lineRule="auto"/>
              <w:ind w:firstLineChars="200" w:firstLine="480"/>
              <w:rPr>
                <w:sz w:val="24"/>
              </w:rPr>
            </w:pPr>
            <w:r w:rsidRPr="00D06E4E">
              <w:rPr>
                <w:sz w:val="24"/>
              </w:rPr>
              <w:t>2</w:t>
            </w:r>
            <w:r w:rsidRPr="00D06E4E">
              <w:rPr>
                <w:sz w:val="24"/>
              </w:rPr>
              <w:t>、预测模式</w:t>
            </w:r>
          </w:p>
          <w:p w:rsidR="00FF3D91" w:rsidRPr="00D06E4E" w:rsidRDefault="00E91843">
            <w:pPr>
              <w:adjustRightInd w:val="0"/>
              <w:snapToGrid w:val="0"/>
              <w:spacing w:line="360" w:lineRule="auto"/>
              <w:ind w:firstLineChars="200" w:firstLine="480"/>
              <w:rPr>
                <w:kern w:val="0"/>
                <w:sz w:val="24"/>
              </w:rPr>
            </w:pPr>
            <w:r w:rsidRPr="00D06E4E">
              <w:rPr>
                <w:kern w:val="0"/>
                <w:sz w:val="24"/>
              </w:rPr>
              <w:t>本次评价采用《环境影响评价技术导则（声环境）》（</w:t>
            </w:r>
            <w:r w:rsidRPr="00D06E4E">
              <w:rPr>
                <w:kern w:val="0"/>
                <w:sz w:val="24"/>
              </w:rPr>
              <w:t>HJ2.1-2009</w:t>
            </w:r>
            <w:r w:rsidRPr="00D06E4E">
              <w:rPr>
                <w:kern w:val="0"/>
                <w:sz w:val="24"/>
              </w:rPr>
              <w:t>）中推荐模式进行预测，具体模式如下：</w:t>
            </w:r>
          </w:p>
          <w:p w:rsidR="00FF3D91" w:rsidRPr="00D06E4E" w:rsidRDefault="00E91843">
            <w:pPr>
              <w:tabs>
                <w:tab w:val="left" w:pos="-900"/>
              </w:tabs>
              <w:adjustRightInd w:val="0"/>
              <w:snapToGrid w:val="0"/>
              <w:spacing w:line="360" w:lineRule="auto"/>
              <w:ind w:firstLineChars="200" w:firstLine="480"/>
              <w:rPr>
                <w:sz w:val="24"/>
              </w:rPr>
            </w:pPr>
            <w:r w:rsidRPr="00D06E4E">
              <w:rPr>
                <w:sz w:val="24"/>
              </w:rPr>
              <w:t>①</w:t>
            </w:r>
            <w:r w:rsidRPr="00D06E4E">
              <w:rPr>
                <w:sz w:val="24"/>
              </w:rPr>
              <w:t>预测条件假设</w:t>
            </w:r>
          </w:p>
          <w:p w:rsidR="00FF3D91" w:rsidRPr="00D06E4E" w:rsidRDefault="00E91843">
            <w:pPr>
              <w:adjustRightInd w:val="0"/>
              <w:snapToGrid w:val="0"/>
              <w:spacing w:line="360" w:lineRule="auto"/>
              <w:ind w:firstLineChars="200" w:firstLine="480"/>
              <w:rPr>
                <w:sz w:val="24"/>
              </w:rPr>
            </w:pPr>
            <w:r w:rsidRPr="00D06E4E">
              <w:rPr>
                <w:sz w:val="24"/>
              </w:rPr>
              <w:t>A</w:t>
            </w:r>
            <w:r w:rsidRPr="00D06E4E">
              <w:rPr>
                <w:sz w:val="24"/>
              </w:rPr>
              <w:t>、所有产噪设备均在正常工况条件下运行；</w:t>
            </w:r>
          </w:p>
          <w:p w:rsidR="00FF3D91" w:rsidRPr="00D06E4E" w:rsidRDefault="00E91843">
            <w:pPr>
              <w:tabs>
                <w:tab w:val="left" w:pos="-900"/>
              </w:tabs>
              <w:adjustRightInd w:val="0"/>
              <w:snapToGrid w:val="0"/>
              <w:spacing w:line="360" w:lineRule="auto"/>
              <w:ind w:firstLineChars="200" w:firstLine="480"/>
              <w:rPr>
                <w:sz w:val="24"/>
              </w:rPr>
            </w:pPr>
            <w:r w:rsidRPr="00D06E4E">
              <w:rPr>
                <w:sz w:val="24"/>
              </w:rPr>
              <w:t>B</w:t>
            </w:r>
            <w:r w:rsidRPr="00D06E4E">
              <w:rPr>
                <w:sz w:val="24"/>
              </w:rPr>
              <w:t>、室内噪声源考虑声源所在厂房围护结构的隔声作用，转化为室外声源预测；</w:t>
            </w:r>
          </w:p>
          <w:p w:rsidR="00FF3D91" w:rsidRPr="00D06E4E" w:rsidRDefault="00E91843">
            <w:pPr>
              <w:tabs>
                <w:tab w:val="left" w:pos="-900"/>
              </w:tabs>
              <w:adjustRightInd w:val="0"/>
              <w:snapToGrid w:val="0"/>
              <w:spacing w:line="360" w:lineRule="auto"/>
              <w:ind w:firstLineChars="200" w:firstLine="480"/>
              <w:rPr>
                <w:sz w:val="24"/>
              </w:rPr>
            </w:pPr>
            <w:r w:rsidRPr="00D06E4E">
              <w:rPr>
                <w:sz w:val="24"/>
              </w:rPr>
              <w:t>C</w:t>
            </w:r>
            <w:r w:rsidRPr="00D06E4E">
              <w:rPr>
                <w:sz w:val="24"/>
              </w:rPr>
              <w:t>、为便于预测计算，将生产车间各噪声源概化叠加作为源强；</w:t>
            </w:r>
          </w:p>
          <w:p w:rsidR="00FF3D91" w:rsidRPr="00D06E4E" w:rsidRDefault="00E91843">
            <w:pPr>
              <w:tabs>
                <w:tab w:val="left" w:pos="-900"/>
              </w:tabs>
              <w:adjustRightInd w:val="0"/>
              <w:snapToGrid w:val="0"/>
              <w:spacing w:line="360" w:lineRule="auto"/>
              <w:ind w:firstLineChars="200" w:firstLine="480"/>
              <w:rPr>
                <w:sz w:val="24"/>
              </w:rPr>
            </w:pPr>
            <w:r w:rsidRPr="00D06E4E">
              <w:rPr>
                <w:sz w:val="24"/>
              </w:rPr>
              <w:t>D</w:t>
            </w:r>
            <w:r w:rsidRPr="00D06E4E">
              <w:rPr>
                <w:sz w:val="24"/>
              </w:rPr>
              <w:t>、考虑声源至预测点的距离衰减，忽略传播中建筑物的阻挡、地面反射以及空气吸收、雨、雪、温度等影响。</w:t>
            </w:r>
          </w:p>
          <w:p w:rsidR="00FF3D91" w:rsidRPr="00D06E4E" w:rsidRDefault="00E91843">
            <w:pPr>
              <w:adjustRightInd w:val="0"/>
              <w:snapToGrid w:val="0"/>
              <w:spacing w:line="360" w:lineRule="auto"/>
              <w:ind w:firstLineChars="200" w:firstLine="480"/>
              <w:rPr>
                <w:sz w:val="24"/>
              </w:rPr>
            </w:pPr>
            <w:r w:rsidRPr="00D06E4E">
              <w:rPr>
                <w:sz w:val="24"/>
              </w:rPr>
              <w:t>②</w:t>
            </w:r>
            <w:r w:rsidRPr="00D06E4E">
              <w:rPr>
                <w:sz w:val="24"/>
              </w:rPr>
              <w:t>预测模式</w:t>
            </w:r>
          </w:p>
          <w:p w:rsidR="00FF3D91" w:rsidRPr="00D06E4E" w:rsidRDefault="00E91843">
            <w:pPr>
              <w:adjustRightInd w:val="0"/>
              <w:snapToGrid w:val="0"/>
              <w:spacing w:line="360" w:lineRule="auto"/>
              <w:ind w:firstLineChars="200" w:firstLine="480"/>
              <w:rPr>
                <w:sz w:val="24"/>
              </w:rPr>
            </w:pPr>
            <w:r w:rsidRPr="00D06E4E">
              <w:rPr>
                <w:sz w:val="24"/>
              </w:rPr>
              <w:t>预测模式如下所述</w:t>
            </w:r>
          </w:p>
          <w:p w:rsidR="00FF3D91" w:rsidRPr="00D06E4E" w:rsidRDefault="00E91843">
            <w:pPr>
              <w:adjustRightInd w:val="0"/>
              <w:snapToGrid w:val="0"/>
              <w:spacing w:line="360" w:lineRule="auto"/>
              <w:ind w:firstLineChars="200" w:firstLine="480"/>
              <w:rPr>
                <w:sz w:val="24"/>
              </w:rPr>
            </w:pPr>
            <w:r w:rsidRPr="00D06E4E">
              <w:rPr>
                <w:sz w:val="24"/>
              </w:rPr>
              <w:t>A</w:t>
            </w:r>
            <w:r w:rsidRPr="00D06E4E">
              <w:rPr>
                <w:sz w:val="24"/>
              </w:rPr>
              <w:t>、室外声源</w:t>
            </w:r>
          </w:p>
          <w:p w:rsidR="00FF3D91" w:rsidRPr="00D06E4E" w:rsidRDefault="00E91843">
            <w:pPr>
              <w:adjustRightInd w:val="0"/>
              <w:snapToGrid w:val="0"/>
              <w:spacing w:line="360" w:lineRule="auto"/>
              <w:ind w:firstLineChars="200" w:firstLine="480"/>
              <w:rPr>
                <w:sz w:val="24"/>
              </w:rPr>
            </w:pPr>
            <w:r w:rsidRPr="00D06E4E">
              <w:rPr>
                <w:sz w:val="24"/>
              </w:rPr>
              <w:t>室外点声源对预测点的噪声声压级影响值（</w:t>
            </w:r>
            <w:r w:rsidRPr="00D06E4E">
              <w:rPr>
                <w:sz w:val="24"/>
              </w:rPr>
              <w:t>dB</w:t>
            </w:r>
            <w:r w:rsidRPr="00D06E4E">
              <w:rPr>
                <w:sz w:val="24"/>
              </w:rPr>
              <w:t>（</w:t>
            </w:r>
            <w:r w:rsidRPr="00D06E4E">
              <w:rPr>
                <w:sz w:val="24"/>
              </w:rPr>
              <w:t>A</w:t>
            </w:r>
            <w:r w:rsidRPr="00D06E4E">
              <w:rPr>
                <w:sz w:val="24"/>
              </w:rPr>
              <w:t>））为：</w:t>
            </w:r>
          </w:p>
          <w:p w:rsidR="00FF3D91" w:rsidRPr="00D06E4E" w:rsidRDefault="00E91843">
            <w:pPr>
              <w:adjustRightInd w:val="0"/>
              <w:snapToGrid w:val="0"/>
              <w:spacing w:line="360" w:lineRule="auto"/>
              <w:ind w:firstLineChars="200" w:firstLine="480"/>
              <w:jc w:val="center"/>
              <w:rPr>
                <w:sz w:val="24"/>
              </w:rPr>
            </w:pPr>
            <w:r w:rsidRPr="00D06E4E">
              <w:rPr>
                <w:noProof/>
                <w:sz w:val="24"/>
              </w:rPr>
              <w:drawing>
                <wp:inline distT="0" distB="0" distL="0" distR="0">
                  <wp:extent cx="1447165" cy="397510"/>
                  <wp:effectExtent l="19050" t="0" r="635" b="0"/>
                  <wp:docPr id="6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5"/>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a:xfrm>
                            <a:off x="0" y="0"/>
                            <a:ext cx="1447165" cy="397510"/>
                          </a:xfrm>
                          <a:prstGeom prst="rect">
                            <a:avLst/>
                          </a:prstGeom>
                          <a:noFill/>
                          <a:ln w="9525">
                            <a:noFill/>
                            <a:miter lim="800000"/>
                            <a:headEnd/>
                            <a:tailEnd/>
                          </a:ln>
                        </pic:spPr>
                      </pic:pic>
                    </a:graphicData>
                  </a:graphic>
                </wp:inline>
              </w:drawing>
            </w:r>
          </w:p>
          <w:p w:rsidR="00FF3D91" w:rsidRPr="00D06E4E" w:rsidRDefault="00E91843">
            <w:pPr>
              <w:adjustRightInd w:val="0"/>
              <w:snapToGrid w:val="0"/>
              <w:spacing w:line="360" w:lineRule="auto"/>
              <w:ind w:firstLineChars="200" w:firstLine="480"/>
              <w:rPr>
                <w:sz w:val="24"/>
              </w:rPr>
            </w:pPr>
            <w:r w:rsidRPr="00D06E4E">
              <w:rPr>
                <w:sz w:val="24"/>
              </w:rPr>
              <w:t>式中：</w:t>
            </w:r>
            <w:r w:rsidRPr="00D06E4E">
              <w:rPr>
                <w:i/>
                <w:sz w:val="24"/>
              </w:rPr>
              <w:t>L</w:t>
            </w:r>
            <w:r w:rsidRPr="00D06E4E">
              <w:rPr>
                <w:i/>
                <w:sz w:val="24"/>
                <w:vertAlign w:val="subscript"/>
              </w:rPr>
              <w:t>P</w:t>
            </w:r>
            <w:r w:rsidRPr="00D06E4E">
              <w:rPr>
                <w:i/>
                <w:sz w:val="24"/>
                <w:vertAlign w:val="subscript"/>
              </w:rPr>
              <w:t>（</w:t>
            </w:r>
            <w:r w:rsidRPr="00D06E4E">
              <w:rPr>
                <w:i/>
                <w:sz w:val="24"/>
                <w:vertAlign w:val="subscript"/>
              </w:rPr>
              <w:t>r</w:t>
            </w:r>
            <w:r w:rsidRPr="00D06E4E">
              <w:rPr>
                <w:i/>
                <w:sz w:val="24"/>
                <w:vertAlign w:val="subscript"/>
              </w:rPr>
              <w:t>）</w:t>
            </w:r>
            <w:r w:rsidRPr="00D06E4E">
              <w:rPr>
                <w:sz w:val="24"/>
              </w:rPr>
              <w:t>为预测点的声压级（</w:t>
            </w:r>
            <w:r w:rsidRPr="00D06E4E">
              <w:rPr>
                <w:sz w:val="24"/>
              </w:rPr>
              <w:t>dB</w:t>
            </w:r>
            <w:r w:rsidRPr="00D06E4E">
              <w:rPr>
                <w:sz w:val="24"/>
              </w:rPr>
              <w:t>（</w:t>
            </w:r>
            <w:r w:rsidRPr="00D06E4E">
              <w:rPr>
                <w:sz w:val="24"/>
              </w:rPr>
              <w:t>A</w:t>
            </w:r>
            <w:r w:rsidRPr="00D06E4E">
              <w:rPr>
                <w:sz w:val="24"/>
              </w:rPr>
              <w:t>））；</w:t>
            </w:r>
          </w:p>
          <w:p w:rsidR="00FF3D91" w:rsidRPr="00D06E4E" w:rsidRDefault="00E91843">
            <w:pPr>
              <w:adjustRightInd w:val="0"/>
              <w:snapToGrid w:val="0"/>
              <w:spacing w:line="360" w:lineRule="auto"/>
              <w:ind w:firstLineChars="500" w:firstLine="1200"/>
              <w:rPr>
                <w:sz w:val="24"/>
              </w:rPr>
            </w:pPr>
            <w:r w:rsidRPr="00D06E4E">
              <w:rPr>
                <w:i/>
                <w:sz w:val="24"/>
              </w:rPr>
              <w:t>L</w:t>
            </w:r>
            <w:r w:rsidRPr="00D06E4E">
              <w:rPr>
                <w:i/>
                <w:sz w:val="24"/>
                <w:vertAlign w:val="subscript"/>
              </w:rPr>
              <w:t>P0</w:t>
            </w:r>
            <w:r w:rsidRPr="00D06E4E">
              <w:rPr>
                <w:sz w:val="24"/>
              </w:rPr>
              <w:t>为点声源在</w:t>
            </w:r>
            <w:r w:rsidRPr="00D06E4E">
              <w:rPr>
                <w:sz w:val="24"/>
              </w:rPr>
              <w:t>r</w:t>
            </w:r>
            <w:r w:rsidRPr="00D06E4E">
              <w:rPr>
                <w:sz w:val="24"/>
                <w:vertAlign w:val="subscript"/>
              </w:rPr>
              <w:t>0</w:t>
            </w:r>
            <w:r w:rsidRPr="00D06E4E">
              <w:rPr>
                <w:sz w:val="24"/>
              </w:rPr>
              <w:t>（</w:t>
            </w:r>
            <w:r w:rsidRPr="00D06E4E">
              <w:rPr>
                <w:sz w:val="24"/>
              </w:rPr>
              <w:t>m</w:t>
            </w:r>
            <w:r w:rsidRPr="00D06E4E">
              <w:rPr>
                <w:sz w:val="24"/>
              </w:rPr>
              <w:t>）距离处测定的声压级（</w:t>
            </w:r>
            <w:r w:rsidRPr="00D06E4E">
              <w:rPr>
                <w:sz w:val="24"/>
              </w:rPr>
              <w:t>dB</w:t>
            </w:r>
            <w:r w:rsidRPr="00D06E4E">
              <w:rPr>
                <w:sz w:val="24"/>
              </w:rPr>
              <w:t>（</w:t>
            </w:r>
            <w:r w:rsidRPr="00D06E4E">
              <w:rPr>
                <w:sz w:val="24"/>
              </w:rPr>
              <w:t>A</w:t>
            </w:r>
            <w:r w:rsidRPr="00D06E4E">
              <w:rPr>
                <w:sz w:val="24"/>
              </w:rPr>
              <w:t>））；</w:t>
            </w:r>
          </w:p>
          <w:p w:rsidR="00FF3D91" w:rsidRPr="00D06E4E" w:rsidRDefault="00E91843">
            <w:pPr>
              <w:adjustRightInd w:val="0"/>
              <w:snapToGrid w:val="0"/>
              <w:spacing w:line="360" w:lineRule="auto"/>
              <w:ind w:firstLineChars="500" w:firstLine="1200"/>
              <w:rPr>
                <w:sz w:val="24"/>
              </w:rPr>
            </w:pPr>
            <w:r w:rsidRPr="00D06E4E">
              <w:rPr>
                <w:i/>
                <w:sz w:val="24"/>
              </w:rPr>
              <w:t>r</w:t>
            </w:r>
            <w:r w:rsidRPr="00D06E4E">
              <w:rPr>
                <w:sz w:val="24"/>
              </w:rPr>
              <w:t>为点声源距预测点的距离（</w:t>
            </w:r>
            <w:r w:rsidRPr="00D06E4E">
              <w:rPr>
                <w:sz w:val="24"/>
              </w:rPr>
              <w:t>m</w:t>
            </w:r>
            <w:r w:rsidRPr="00D06E4E">
              <w:rPr>
                <w:sz w:val="24"/>
              </w:rPr>
              <w:t>）。</w:t>
            </w:r>
          </w:p>
          <w:p w:rsidR="00FF3D91" w:rsidRPr="00D06E4E" w:rsidRDefault="00E91843">
            <w:pPr>
              <w:adjustRightInd w:val="0"/>
              <w:snapToGrid w:val="0"/>
              <w:spacing w:line="360" w:lineRule="auto"/>
              <w:ind w:firstLineChars="200" w:firstLine="480"/>
              <w:rPr>
                <w:sz w:val="24"/>
              </w:rPr>
            </w:pPr>
            <w:r w:rsidRPr="00D06E4E">
              <w:rPr>
                <w:sz w:val="24"/>
              </w:rPr>
              <w:t>B</w:t>
            </w:r>
            <w:r w:rsidRPr="00D06E4E">
              <w:rPr>
                <w:sz w:val="24"/>
              </w:rPr>
              <w:t>、室内声源</w:t>
            </w:r>
          </w:p>
          <w:p w:rsidR="00FF3D91" w:rsidRPr="00D06E4E" w:rsidRDefault="00E91843">
            <w:pPr>
              <w:adjustRightInd w:val="0"/>
              <w:snapToGrid w:val="0"/>
              <w:spacing w:line="360" w:lineRule="auto"/>
              <w:ind w:firstLineChars="200" w:firstLine="480"/>
              <w:rPr>
                <w:sz w:val="24"/>
              </w:rPr>
            </w:pPr>
            <w:r w:rsidRPr="00D06E4E">
              <w:rPr>
                <w:sz w:val="24"/>
              </w:rPr>
              <w:t>（</w:t>
            </w:r>
            <w:r w:rsidRPr="00D06E4E">
              <w:rPr>
                <w:sz w:val="24"/>
              </w:rPr>
              <w:t>a</w:t>
            </w:r>
            <w:r w:rsidRPr="00D06E4E">
              <w:rPr>
                <w:sz w:val="24"/>
              </w:rPr>
              <w:t>）计算车间室内声源靠近围护结构处产生的声压级：</w:t>
            </w:r>
          </w:p>
          <w:p w:rsidR="00FF3D91" w:rsidRPr="00D06E4E" w:rsidRDefault="00FF3D91">
            <w:pPr>
              <w:adjustRightInd w:val="0"/>
              <w:snapToGrid w:val="0"/>
              <w:spacing w:line="360" w:lineRule="auto"/>
              <w:jc w:val="center"/>
              <w:rPr>
                <w:sz w:val="24"/>
              </w:rPr>
            </w:pPr>
            <w:r w:rsidRPr="00D06E4E">
              <w:rPr>
                <w:position w:val="-32"/>
                <w:sz w:val="24"/>
              </w:rPr>
              <w:object w:dxaOrig="2739" w:dyaOrig="700">
                <v:shape id="_x0000_i1027" type="#_x0000_t75" alt="7B2EEF0CE3E4440fBD59588D13275A42# #嵌入式对象2" style="width:170.9pt;height:30.7pt" o:ole="">
                  <v:imagedata r:id="rId17" o:title=""/>
                </v:shape>
                <o:OLEObject Type="Embed" ProgID="Equation.3" ShapeID="_x0000_i1027" DrawAspect="Content" ObjectID="_1602412674" r:id="rId18"/>
              </w:object>
            </w:r>
          </w:p>
          <w:p w:rsidR="00FF3D91" w:rsidRPr="00D06E4E" w:rsidRDefault="00E91843">
            <w:pPr>
              <w:adjustRightInd w:val="0"/>
              <w:snapToGrid w:val="0"/>
              <w:spacing w:line="360" w:lineRule="auto"/>
              <w:ind w:firstLineChars="200" w:firstLine="480"/>
              <w:rPr>
                <w:sz w:val="24"/>
              </w:rPr>
            </w:pPr>
            <w:r w:rsidRPr="00D06E4E">
              <w:rPr>
                <w:sz w:val="24"/>
              </w:rPr>
              <w:t>式中：</w:t>
            </w:r>
            <w:r w:rsidRPr="00D06E4E">
              <w:rPr>
                <w:i/>
                <w:sz w:val="24"/>
              </w:rPr>
              <w:t>Q</w:t>
            </w:r>
            <w:r w:rsidRPr="00D06E4E">
              <w:rPr>
                <w:sz w:val="24"/>
              </w:rPr>
              <w:t>—</w:t>
            </w:r>
            <w:r w:rsidRPr="00D06E4E">
              <w:rPr>
                <w:sz w:val="24"/>
              </w:rPr>
              <w:t>指向性因子；</w:t>
            </w:r>
          </w:p>
          <w:p w:rsidR="00FF3D91" w:rsidRPr="00D06E4E" w:rsidRDefault="00E91843">
            <w:pPr>
              <w:adjustRightInd w:val="0"/>
              <w:snapToGrid w:val="0"/>
              <w:spacing w:line="360" w:lineRule="auto"/>
              <w:ind w:leftChars="229" w:left="481" w:firstLineChars="250" w:firstLine="600"/>
              <w:rPr>
                <w:sz w:val="24"/>
              </w:rPr>
            </w:pPr>
            <w:r w:rsidRPr="00D06E4E">
              <w:rPr>
                <w:i/>
                <w:sz w:val="24"/>
              </w:rPr>
              <w:t>L</w:t>
            </w:r>
            <w:r w:rsidRPr="00D06E4E">
              <w:rPr>
                <w:i/>
                <w:sz w:val="24"/>
                <w:vertAlign w:val="subscript"/>
              </w:rPr>
              <w:t>W</w:t>
            </w:r>
            <w:r w:rsidRPr="00D06E4E">
              <w:rPr>
                <w:sz w:val="24"/>
              </w:rPr>
              <w:t>—</w:t>
            </w:r>
            <w:r w:rsidRPr="00D06E4E">
              <w:rPr>
                <w:sz w:val="24"/>
              </w:rPr>
              <w:t>室内声源声功率级，</w:t>
            </w:r>
            <w:r w:rsidRPr="00D06E4E">
              <w:rPr>
                <w:sz w:val="24"/>
              </w:rPr>
              <w:t>dB(A)</w:t>
            </w:r>
            <w:r w:rsidRPr="00D06E4E">
              <w:rPr>
                <w:sz w:val="24"/>
              </w:rPr>
              <w:t>；</w:t>
            </w:r>
          </w:p>
          <w:p w:rsidR="00FF3D91" w:rsidRPr="00D06E4E" w:rsidRDefault="00E91843">
            <w:pPr>
              <w:adjustRightInd w:val="0"/>
              <w:snapToGrid w:val="0"/>
              <w:spacing w:line="360" w:lineRule="auto"/>
              <w:ind w:leftChars="229" w:left="481" w:firstLineChars="250" w:firstLine="600"/>
              <w:rPr>
                <w:sz w:val="24"/>
              </w:rPr>
            </w:pPr>
            <w:r w:rsidRPr="00D06E4E">
              <w:rPr>
                <w:i/>
                <w:sz w:val="24"/>
              </w:rPr>
              <w:t>R</w:t>
            </w:r>
            <w:r w:rsidRPr="00D06E4E">
              <w:rPr>
                <w:sz w:val="24"/>
              </w:rPr>
              <w:t>—</w:t>
            </w:r>
            <w:r w:rsidRPr="00D06E4E">
              <w:rPr>
                <w:sz w:val="24"/>
              </w:rPr>
              <w:t>房间常数；</w:t>
            </w:r>
          </w:p>
          <w:p w:rsidR="00FF3D91" w:rsidRPr="00D06E4E" w:rsidRDefault="00FF3D91">
            <w:pPr>
              <w:adjustRightInd w:val="0"/>
              <w:snapToGrid w:val="0"/>
              <w:spacing w:line="360" w:lineRule="auto"/>
              <w:ind w:leftChars="229" w:left="481" w:firstLineChars="250" w:firstLine="600"/>
              <w:rPr>
                <w:sz w:val="24"/>
              </w:rPr>
            </w:pPr>
            <w:r w:rsidRPr="00D06E4E">
              <w:rPr>
                <w:position w:val="-12"/>
                <w:sz w:val="24"/>
              </w:rPr>
              <w:object w:dxaOrig="205" w:dyaOrig="369">
                <v:shape id="_x0000_i1028" type="#_x0000_t75" alt="D968155B1C8A4b78849284F7379C4C0E# #嵌入式对象5" style="width:10pt;height:17.55pt" o:ole="">
                  <v:imagedata r:id="rId19" o:title=""/>
                </v:shape>
                <o:OLEObject Type="Embed" ProgID="Equation.3" ShapeID="_x0000_i1028" DrawAspect="Content" ObjectID="_1602412675" r:id="rId20"/>
              </w:object>
            </w:r>
            <w:r w:rsidR="00E91843" w:rsidRPr="00D06E4E">
              <w:rPr>
                <w:sz w:val="24"/>
              </w:rPr>
              <w:t>—</w:t>
            </w:r>
            <w:r w:rsidR="00E91843" w:rsidRPr="00D06E4E">
              <w:rPr>
                <w:sz w:val="24"/>
              </w:rPr>
              <w:t>声源到靠近围护结构某点处的距离，</w:t>
            </w:r>
            <w:r w:rsidR="00E91843" w:rsidRPr="00D06E4E">
              <w:rPr>
                <w:sz w:val="24"/>
              </w:rPr>
              <w:t>m</w:t>
            </w:r>
            <w:r w:rsidR="00E91843" w:rsidRPr="00D06E4E">
              <w:rPr>
                <w:sz w:val="24"/>
              </w:rPr>
              <w:t>。</w:t>
            </w:r>
          </w:p>
          <w:p w:rsidR="00FF3D91" w:rsidRPr="00D06E4E" w:rsidRDefault="00FF3D91">
            <w:pPr>
              <w:adjustRightInd w:val="0"/>
              <w:snapToGrid w:val="0"/>
              <w:spacing w:line="360" w:lineRule="auto"/>
              <w:ind w:leftChars="229" w:left="481" w:firstLineChars="250" w:firstLine="525"/>
              <w:jc w:val="center"/>
            </w:pPr>
            <w:r w:rsidRPr="00D06E4E">
              <w:rPr>
                <w:position w:val="-26"/>
              </w:rPr>
              <w:object w:dxaOrig="1000" w:dyaOrig="700">
                <v:shape id="_x0000_i1029" type="#_x0000_t75" style="width:83.25pt;height:31.95pt" o:ole="">
                  <v:imagedata r:id="rId21" o:title=""/>
                </v:shape>
                <o:OLEObject Type="Embed" ProgID="Equation.3" ShapeID="_x0000_i1029" DrawAspect="Content" ObjectID="_1602412676" r:id="rId22"/>
              </w:object>
            </w:r>
          </w:p>
          <w:p w:rsidR="00FF3D91" w:rsidRPr="00D06E4E" w:rsidRDefault="00E91843">
            <w:pPr>
              <w:adjustRightInd w:val="0"/>
              <w:snapToGrid w:val="0"/>
              <w:spacing w:line="360" w:lineRule="auto"/>
              <w:ind w:leftChars="229" w:left="481" w:firstLineChars="250" w:firstLine="600"/>
              <w:rPr>
                <w:sz w:val="24"/>
              </w:rPr>
            </w:pPr>
            <w:r w:rsidRPr="00D06E4E">
              <w:rPr>
                <w:i/>
                <w:sz w:val="24"/>
              </w:rPr>
              <w:t>S</w:t>
            </w:r>
            <w:r w:rsidRPr="00D06E4E">
              <w:rPr>
                <w:sz w:val="24"/>
              </w:rPr>
              <w:t>—</w:t>
            </w:r>
            <w:r w:rsidRPr="00D06E4E">
              <w:rPr>
                <w:sz w:val="24"/>
              </w:rPr>
              <w:t>生产车间面积；</w:t>
            </w:r>
          </w:p>
          <w:p w:rsidR="00FF3D91" w:rsidRPr="00D06E4E" w:rsidRDefault="00E91843">
            <w:pPr>
              <w:adjustRightInd w:val="0"/>
              <w:snapToGrid w:val="0"/>
              <w:spacing w:line="360" w:lineRule="auto"/>
              <w:ind w:leftChars="229" w:left="481" w:firstLineChars="250" w:firstLine="600"/>
              <w:rPr>
                <w:i/>
                <w:sz w:val="24"/>
              </w:rPr>
            </w:pPr>
            <w:r w:rsidRPr="00D06E4E">
              <w:rPr>
                <w:i/>
                <w:sz w:val="24"/>
              </w:rPr>
              <w:t>a</w:t>
            </w:r>
            <w:r w:rsidRPr="00D06E4E">
              <w:rPr>
                <w:sz w:val="24"/>
              </w:rPr>
              <w:t>—</w:t>
            </w:r>
            <w:r w:rsidRPr="00D06E4E">
              <w:rPr>
                <w:sz w:val="24"/>
              </w:rPr>
              <w:t>吸声系数，本次评价取</w:t>
            </w:r>
            <w:r w:rsidRPr="00D06E4E">
              <w:rPr>
                <w:sz w:val="24"/>
              </w:rPr>
              <w:t>0.1</w:t>
            </w:r>
            <w:r w:rsidRPr="00D06E4E">
              <w:rPr>
                <w:sz w:val="24"/>
              </w:rPr>
              <w:t>。</w:t>
            </w:r>
          </w:p>
          <w:p w:rsidR="00FF3D91" w:rsidRPr="00D06E4E" w:rsidRDefault="00E91843" w:rsidP="00EC222E">
            <w:pPr>
              <w:adjustRightInd w:val="0"/>
              <w:snapToGrid w:val="0"/>
              <w:spacing w:beforeLines="50" w:line="360" w:lineRule="auto"/>
              <w:ind w:firstLineChars="200" w:firstLine="480"/>
              <w:rPr>
                <w:sz w:val="24"/>
              </w:rPr>
            </w:pPr>
            <w:r w:rsidRPr="00D06E4E">
              <w:rPr>
                <w:sz w:val="24"/>
              </w:rPr>
              <w:t>（</w:t>
            </w:r>
            <w:r w:rsidRPr="00D06E4E">
              <w:rPr>
                <w:sz w:val="24"/>
              </w:rPr>
              <w:t>b</w:t>
            </w:r>
            <w:r w:rsidRPr="00D06E4E">
              <w:rPr>
                <w:sz w:val="24"/>
              </w:rPr>
              <w:t>）计算靠近室外维护结构处的声压级：</w:t>
            </w:r>
          </w:p>
          <w:p w:rsidR="00FF3D91" w:rsidRPr="00D06E4E" w:rsidRDefault="00FF3D91">
            <w:pPr>
              <w:adjustRightInd w:val="0"/>
              <w:snapToGrid w:val="0"/>
              <w:spacing w:line="360" w:lineRule="auto"/>
              <w:jc w:val="center"/>
              <w:rPr>
                <w:sz w:val="24"/>
              </w:rPr>
            </w:pPr>
            <w:r w:rsidRPr="00D06E4E">
              <w:rPr>
                <w:position w:val="-14"/>
                <w:sz w:val="24"/>
              </w:rPr>
              <w:object w:dxaOrig="2659" w:dyaOrig="380">
                <v:shape id="_x0000_i1030" type="#_x0000_t75" alt="FED1CC4632A04d888D5F6A5CEBAAB4B5# #嵌入式对象7" style="width:146.5pt;height:21.3pt" o:ole="">
                  <v:imagedata r:id="rId23" o:title=""/>
                </v:shape>
                <o:OLEObject Type="Embed" ProgID="Equation.3" ShapeID="_x0000_i1030" DrawAspect="Content" ObjectID="_1602412677" r:id="rId24"/>
              </w:object>
            </w:r>
          </w:p>
          <w:p w:rsidR="00FF3D91" w:rsidRPr="00D06E4E" w:rsidRDefault="00E91843">
            <w:pPr>
              <w:adjustRightInd w:val="0"/>
              <w:snapToGrid w:val="0"/>
              <w:spacing w:line="360" w:lineRule="auto"/>
              <w:ind w:firstLineChars="200" w:firstLine="480"/>
              <w:rPr>
                <w:sz w:val="24"/>
              </w:rPr>
            </w:pPr>
            <w:r w:rsidRPr="00D06E4E">
              <w:rPr>
                <w:sz w:val="24"/>
              </w:rPr>
              <w:t>式中：</w:t>
            </w:r>
            <w:r w:rsidRPr="00D06E4E">
              <w:rPr>
                <w:i/>
                <w:sz w:val="24"/>
              </w:rPr>
              <w:t>L</w:t>
            </w:r>
            <w:r w:rsidRPr="00D06E4E">
              <w:rPr>
                <w:i/>
                <w:sz w:val="24"/>
                <w:vertAlign w:val="subscript"/>
              </w:rPr>
              <w:t>p2i(T)</w:t>
            </w:r>
            <w:r w:rsidRPr="00D06E4E">
              <w:rPr>
                <w:sz w:val="24"/>
              </w:rPr>
              <w:t>—</w:t>
            </w:r>
            <w:r w:rsidRPr="00D06E4E">
              <w:rPr>
                <w:sz w:val="24"/>
              </w:rPr>
              <w:t>靠近围护结构处室内</w:t>
            </w:r>
            <w:r w:rsidRPr="00D06E4E">
              <w:rPr>
                <w:sz w:val="24"/>
              </w:rPr>
              <w:t>N</w:t>
            </w:r>
            <w:r w:rsidRPr="00D06E4E">
              <w:rPr>
                <w:sz w:val="24"/>
              </w:rPr>
              <w:t>个声源的叠加声压级，</w:t>
            </w:r>
            <w:r w:rsidRPr="00D06E4E">
              <w:rPr>
                <w:sz w:val="24"/>
              </w:rPr>
              <w:t>dB(A)</w:t>
            </w:r>
            <w:r w:rsidRPr="00D06E4E">
              <w:rPr>
                <w:sz w:val="24"/>
              </w:rPr>
              <w:t>；</w:t>
            </w:r>
          </w:p>
          <w:p w:rsidR="00FF3D91" w:rsidRPr="00D06E4E" w:rsidRDefault="00E91843">
            <w:pPr>
              <w:adjustRightInd w:val="0"/>
              <w:snapToGrid w:val="0"/>
              <w:spacing w:line="360" w:lineRule="auto"/>
              <w:ind w:leftChars="586" w:left="1711" w:hangingChars="200" w:hanging="480"/>
              <w:rPr>
                <w:sz w:val="24"/>
              </w:rPr>
            </w:pPr>
            <w:r w:rsidRPr="00D06E4E">
              <w:rPr>
                <w:i/>
                <w:sz w:val="24"/>
              </w:rPr>
              <w:t>TL</w:t>
            </w:r>
            <w:r w:rsidRPr="00D06E4E">
              <w:rPr>
                <w:sz w:val="24"/>
              </w:rPr>
              <w:t>—</w:t>
            </w:r>
            <w:r w:rsidRPr="00D06E4E">
              <w:rPr>
                <w:sz w:val="24"/>
              </w:rPr>
              <w:t>围护结构窗户的隔声量，</w:t>
            </w:r>
            <w:r w:rsidRPr="00D06E4E">
              <w:rPr>
                <w:sz w:val="24"/>
              </w:rPr>
              <w:t>dB(A)</w:t>
            </w:r>
            <w:r w:rsidRPr="00D06E4E">
              <w:rPr>
                <w:sz w:val="24"/>
              </w:rPr>
              <w:t>，本次评价取</w:t>
            </w:r>
            <w:r w:rsidRPr="00D06E4E">
              <w:rPr>
                <w:sz w:val="24"/>
              </w:rPr>
              <w:t>25dB(A)</w:t>
            </w:r>
            <w:r w:rsidRPr="00D06E4E">
              <w:rPr>
                <w:sz w:val="24"/>
              </w:rPr>
              <w:t>；</w:t>
            </w:r>
          </w:p>
          <w:p w:rsidR="00FF3D91" w:rsidRPr="00D06E4E" w:rsidRDefault="00E91843">
            <w:pPr>
              <w:adjustRightInd w:val="0"/>
              <w:snapToGrid w:val="0"/>
              <w:spacing w:line="360" w:lineRule="auto"/>
              <w:ind w:firstLineChars="200" w:firstLine="480"/>
              <w:rPr>
                <w:sz w:val="24"/>
              </w:rPr>
            </w:pPr>
            <w:r w:rsidRPr="00D06E4E">
              <w:rPr>
                <w:sz w:val="24"/>
              </w:rPr>
              <w:t>（</w:t>
            </w:r>
            <w:r w:rsidRPr="00D06E4E">
              <w:rPr>
                <w:sz w:val="24"/>
              </w:rPr>
              <w:t>c</w:t>
            </w:r>
            <w:r w:rsidRPr="00D06E4E">
              <w:rPr>
                <w:sz w:val="24"/>
              </w:rPr>
              <w:t>）将室外声源的声压级和透过面积换算成等效的室外声源，计算中心位置位于透声面积处的等效声源的声功率级：</w:t>
            </w:r>
          </w:p>
          <w:p w:rsidR="00FF3D91" w:rsidRPr="00D06E4E" w:rsidRDefault="00FF3D91" w:rsidP="00EC222E">
            <w:pPr>
              <w:adjustRightInd w:val="0"/>
              <w:snapToGrid w:val="0"/>
              <w:spacing w:beforeLines="50" w:line="360" w:lineRule="auto"/>
              <w:jc w:val="center"/>
              <w:rPr>
                <w:sz w:val="24"/>
              </w:rPr>
            </w:pPr>
            <w:r w:rsidRPr="00D06E4E">
              <w:rPr>
                <w:position w:val="-12"/>
                <w:sz w:val="24"/>
              </w:rPr>
              <w:object w:dxaOrig="2118" w:dyaOrig="363">
                <v:shape id="_x0000_i1031" type="#_x0000_t75" alt="6236C4B699114a42941C281418632AE1# #嵌入式对象8" style="width:172.8pt;height:21.3pt" o:ole="">
                  <v:imagedata r:id="rId25" o:title=""/>
                </v:shape>
                <o:OLEObject Type="Embed" ProgID="Equation.3" ShapeID="_x0000_i1031" DrawAspect="Content" ObjectID="_1602412678" r:id="rId26"/>
              </w:object>
            </w:r>
          </w:p>
          <w:p w:rsidR="00FF3D91" w:rsidRPr="00D06E4E" w:rsidRDefault="00E91843">
            <w:pPr>
              <w:adjustRightInd w:val="0"/>
              <w:snapToGrid w:val="0"/>
              <w:spacing w:line="360" w:lineRule="auto"/>
              <w:ind w:firstLineChars="200" w:firstLine="480"/>
              <w:rPr>
                <w:sz w:val="24"/>
              </w:rPr>
            </w:pPr>
            <w:r w:rsidRPr="00D06E4E">
              <w:rPr>
                <w:sz w:val="24"/>
              </w:rPr>
              <w:t>（</w:t>
            </w:r>
            <w:r w:rsidRPr="00D06E4E">
              <w:rPr>
                <w:sz w:val="24"/>
              </w:rPr>
              <w:t>d</w:t>
            </w:r>
            <w:r w:rsidRPr="00D06E4E">
              <w:rPr>
                <w:sz w:val="24"/>
              </w:rPr>
              <w:t>）室外衰减</w:t>
            </w:r>
          </w:p>
          <w:p w:rsidR="00FF3D91" w:rsidRPr="00D06E4E" w:rsidRDefault="00E91843">
            <w:pPr>
              <w:adjustRightInd w:val="0"/>
              <w:snapToGrid w:val="0"/>
              <w:spacing w:line="360" w:lineRule="auto"/>
              <w:ind w:firstLineChars="200" w:firstLine="480"/>
              <w:rPr>
                <w:sz w:val="24"/>
              </w:rPr>
            </w:pPr>
            <w:r w:rsidRPr="00D06E4E">
              <w:rPr>
                <w:sz w:val="24"/>
              </w:rPr>
              <w:t>采用的衰减公式为：</w:t>
            </w:r>
          </w:p>
          <w:p w:rsidR="00FF3D91" w:rsidRPr="00D06E4E" w:rsidRDefault="00E91843">
            <w:pPr>
              <w:adjustRightInd w:val="0"/>
              <w:snapToGrid w:val="0"/>
              <w:spacing w:line="336" w:lineRule="auto"/>
              <w:jc w:val="center"/>
              <w:rPr>
                <w:sz w:val="24"/>
              </w:rPr>
            </w:pPr>
            <w:r w:rsidRPr="00D06E4E">
              <w:rPr>
                <w:sz w:val="24"/>
              </w:rPr>
              <w:t>L</w:t>
            </w:r>
            <w:r w:rsidRPr="00D06E4E">
              <w:rPr>
                <w:sz w:val="24"/>
                <w:vertAlign w:val="subscript"/>
              </w:rPr>
              <w:t>（</w:t>
            </w:r>
            <w:r w:rsidRPr="00D06E4E">
              <w:rPr>
                <w:sz w:val="24"/>
                <w:vertAlign w:val="subscript"/>
              </w:rPr>
              <w:t>r</w:t>
            </w:r>
            <w:r w:rsidRPr="00D06E4E">
              <w:rPr>
                <w:sz w:val="24"/>
                <w:vertAlign w:val="subscript"/>
              </w:rPr>
              <w:t>）</w:t>
            </w:r>
            <w:r w:rsidRPr="00D06E4E">
              <w:rPr>
                <w:sz w:val="24"/>
              </w:rPr>
              <w:t>=L</w:t>
            </w:r>
            <w:r w:rsidRPr="00D06E4E">
              <w:rPr>
                <w:sz w:val="24"/>
                <w:vertAlign w:val="subscript"/>
              </w:rPr>
              <w:t>（</w:t>
            </w:r>
            <w:r w:rsidRPr="00D06E4E">
              <w:rPr>
                <w:sz w:val="24"/>
                <w:vertAlign w:val="subscript"/>
              </w:rPr>
              <w:t>r0</w:t>
            </w:r>
            <w:r w:rsidRPr="00D06E4E">
              <w:rPr>
                <w:sz w:val="24"/>
                <w:vertAlign w:val="subscript"/>
              </w:rPr>
              <w:t>）</w:t>
            </w:r>
            <w:r w:rsidRPr="00D06E4E">
              <w:rPr>
                <w:sz w:val="24"/>
              </w:rPr>
              <w:t>－</w:t>
            </w:r>
            <w:r w:rsidRPr="00D06E4E">
              <w:rPr>
                <w:sz w:val="24"/>
              </w:rPr>
              <w:t>20lg</w:t>
            </w:r>
            <w:r w:rsidRPr="00D06E4E">
              <w:rPr>
                <w:sz w:val="24"/>
                <w:vertAlign w:val="subscript"/>
              </w:rPr>
              <w:t>（</w:t>
            </w:r>
            <w:r w:rsidRPr="00D06E4E">
              <w:rPr>
                <w:sz w:val="24"/>
                <w:vertAlign w:val="subscript"/>
              </w:rPr>
              <w:t>r</w:t>
            </w:r>
            <w:r w:rsidRPr="00D06E4E">
              <w:rPr>
                <w:sz w:val="24"/>
                <w:vertAlign w:val="subscript"/>
              </w:rPr>
              <w:t>／</w:t>
            </w:r>
            <w:r w:rsidRPr="00D06E4E">
              <w:rPr>
                <w:sz w:val="24"/>
                <w:vertAlign w:val="subscript"/>
              </w:rPr>
              <w:t>r0</w:t>
            </w:r>
            <w:r w:rsidRPr="00D06E4E">
              <w:rPr>
                <w:sz w:val="24"/>
                <w:vertAlign w:val="subscript"/>
              </w:rPr>
              <w:t>）</w:t>
            </w:r>
          </w:p>
          <w:p w:rsidR="00FF3D91" w:rsidRPr="00D06E4E" w:rsidRDefault="00E91843">
            <w:pPr>
              <w:adjustRightInd w:val="0"/>
              <w:snapToGrid w:val="0"/>
              <w:spacing w:line="336" w:lineRule="auto"/>
              <w:ind w:firstLineChars="200" w:firstLine="480"/>
              <w:rPr>
                <w:sz w:val="24"/>
              </w:rPr>
            </w:pPr>
            <w:r w:rsidRPr="00D06E4E">
              <w:rPr>
                <w:sz w:val="24"/>
              </w:rPr>
              <w:t>式中：</w:t>
            </w:r>
            <w:r w:rsidRPr="00D06E4E">
              <w:rPr>
                <w:i/>
                <w:sz w:val="24"/>
              </w:rPr>
              <w:t>L</w:t>
            </w:r>
            <w:r w:rsidRPr="00D06E4E">
              <w:rPr>
                <w:i/>
                <w:sz w:val="24"/>
                <w:vertAlign w:val="subscript"/>
              </w:rPr>
              <w:t>（</w:t>
            </w:r>
            <w:r w:rsidRPr="00D06E4E">
              <w:rPr>
                <w:i/>
                <w:sz w:val="24"/>
                <w:vertAlign w:val="subscript"/>
              </w:rPr>
              <w:t>r</w:t>
            </w:r>
            <w:r w:rsidRPr="00D06E4E">
              <w:rPr>
                <w:i/>
                <w:sz w:val="24"/>
                <w:vertAlign w:val="subscript"/>
              </w:rPr>
              <w:t>）</w:t>
            </w:r>
            <w:r w:rsidRPr="00D06E4E">
              <w:rPr>
                <w:sz w:val="24"/>
              </w:rPr>
              <w:t>—</w:t>
            </w:r>
            <w:r w:rsidRPr="00D06E4E">
              <w:rPr>
                <w:sz w:val="24"/>
              </w:rPr>
              <w:t>距离噪声源</w:t>
            </w:r>
            <w:r w:rsidRPr="00D06E4E">
              <w:rPr>
                <w:sz w:val="24"/>
              </w:rPr>
              <w:t>r</w:t>
            </w:r>
            <w:r w:rsidRPr="00D06E4E">
              <w:rPr>
                <w:sz w:val="24"/>
              </w:rPr>
              <w:t>处的声压级，</w:t>
            </w:r>
            <w:r w:rsidRPr="00D06E4E">
              <w:rPr>
                <w:sz w:val="24"/>
              </w:rPr>
              <w:t>dB(A)</w:t>
            </w:r>
            <w:r w:rsidRPr="00D06E4E">
              <w:rPr>
                <w:sz w:val="24"/>
              </w:rPr>
              <w:t>；</w:t>
            </w:r>
          </w:p>
          <w:p w:rsidR="00FF3D91" w:rsidRPr="00D06E4E" w:rsidRDefault="00E91843">
            <w:pPr>
              <w:adjustRightInd w:val="0"/>
              <w:snapToGrid w:val="0"/>
              <w:spacing w:line="336" w:lineRule="auto"/>
              <w:ind w:firstLine="480"/>
              <w:rPr>
                <w:sz w:val="24"/>
              </w:rPr>
            </w:pPr>
            <w:r w:rsidRPr="00D06E4E">
              <w:rPr>
                <w:sz w:val="24"/>
              </w:rPr>
              <w:t xml:space="preserve">     </w:t>
            </w:r>
            <w:r w:rsidRPr="00D06E4E">
              <w:rPr>
                <w:i/>
                <w:sz w:val="24"/>
              </w:rPr>
              <w:t xml:space="preserve"> r</w:t>
            </w:r>
            <w:r w:rsidRPr="00D06E4E">
              <w:rPr>
                <w:sz w:val="24"/>
              </w:rPr>
              <w:t xml:space="preserve"> —</w:t>
            </w:r>
            <w:r w:rsidRPr="00D06E4E">
              <w:rPr>
                <w:sz w:val="24"/>
              </w:rPr>
              <w:t>预测点距离噪声源的距离，</w:t>
            </w:r>
            <w:r w:rsidRPr="00D06E4E">
              <w:rPr>
                <w:sz w:val="24"/>
              </w:rPr>
              <w:t>m</w:t>
            </w:r>
            <w:r w:rsidRPr="00D06E4E">
              <w:rPr>
                <w:sz w:val="24"/>
              </w:rPr>
              <w:t>；</w:t>
            </w:r>
          </w:p>
          <w:p w:rsidR="00FF3D91" w:rsidRPr="00D06E4E" w:rsidRDefault="00E91843">
            <w:pPr>
              <w:adjustRightInd w:val="0"/>
              <w:snapToGrid w:val="0"/>
              <w:spacing w:line="336" w:lineRule="auto"/>
              <w:ind w:firstLineChars="200" w:firstLine="480"/>
              <w:rPr>
                <w:sz w:val="24"/>
              </w:rPr>
            </w:pPr>
            <w:r w:rsidRPr="00D06E4E">
              <w:rPr>
                <w:sz w:val="24"/>
              </w:rPr>
              <w:t xml:space="preserve">      </w:t>
            </w:r>
            <w:r w:rsidRPr="00D06E4E">
              <w:rPr>
                <w:i/>
                <w:sz w:val="24"/>
              </w:rPr>
              <w:t>r</w:t>
            </w:r>
            <w:r w:rsidRPr="00D06E4E">
              <w:rPr>
                <w:i/>
                <w:sz w:val="24"/>
                <w:vertAlign w:val="subscript"/>
              </w:rPr>
              <w:t>0</w:t>
            </w:r>
            <w:r w:rsidRPr="00D06E4E">
              <w:rPr>
                <w:sz w:val="24"/>
              </w:rPr>
              <w:t>—</w:t>
            </w:r>
            <w:r w:rsidRPr="00D06E4E">
              <w:rPr>
                <w:sz w:val="24"/>
              </w:rPr>
              <w:t>参考位置距离噪声源的距离，</w:t>
            </w:r>
            <w:r w:rsidRPr="00D06E4E">
              <w:rPr>
                <w:sz w:val="24"/>
              </w:rPr>
              <w:t>m</w:t>
            </w:r>
            <w:r w:rsidRPr="00D06E4E">
              <w:rPr>
                <w:sz w:val="24"/>
              </w:rPr>
              <w:t>。</w:t>
            </w:r>
          </w:p>
          <w:p w:rsidR="00FF3D91" w:rsidRPr="00D06E4E" w:rsidRDefault="00E91843">
            <w:pPr>
              <w:adjustRightInd w:val="0"/>
              <w:snapToGrid w:val="0"/>
              <w:spacing w:line="336" w:lineRule="auto"/>
              <w:ind w:firstLineChars="200" w:firstLine="480"/>
              <w:rPr>
                <w:sz w:val="24"/>
              </w:rPr>
            </w:pPr>
            <w:r w:rsidRPr="00D06E4E">
              <w:rPr>
                <w:sz w:val="24"/>
              </w:rPr>
              <w:t>C</w:t>
            </w:r>
            <w:r w:rsidRPr="00D06E4E">
              <w:rPr>
                <w:sz w:val="24"/>
              </w:rPr>
              <w:t>、噪声叠加</w:t>
            </w:r>
          </w:p>
          <w:p w:rsidR="00FF3D91" w:rsidRPr="00D06E4E" w:rsidRDefault="00E91843">
            <w:pPr>
              <w:adjustRightInd w:val="0"/>
              <w:snapToGrid w:val="0"/>
              <w:spacing w:line="336" w:lineRule="auto"/>
              <w:ind w:firstLineChars="200" w:firstLine="480"/>
              <w:rPr>
                <w:sz w:val="24"/>
              </w:rPr>
            </w:pPr>
            <w:r w:rsidRPr="00D06E4E">
              <w:rPr>
                <w:sz w:val="24"/>
              </w:rPr>
              <w:t>对预测点多源声影响及背景噪声的叠加：</w:t>
            </w:r>
          </w:p>
          <w:p w:rsidR="00FF3D91" w:rsidRPr="00D06E4E" w:rsidRDefault="00E91843">
            <w:pPr>
              <w:adjustRightInd w:val="0"/>
              <w:snapToGrid w:val="0"/>
              <w:spacing w:line="336" w:lineRule="auto"/>
              <w:ind w:firstLineChars="200" w:firstLine="480"/>
              <w:jc w:val="center"/>
              <w:rPr>
                <w:sz w:val="24"/>
              </w:rPr>
            </w:pPr>
            <w:r w:rsidRPr="00D06E4E">
              <w:rPr>
                <w:noProof/>
                <w:sz w:val="24"/>
              </w:rPr>
              <w:drawing>
                <wp:inline distT="0" distB="0" distL="0" distR="0">
                  <wp:extent cx="2154555" cy="588645"/>
                  <wp:effectExtent l="19050" t="0" r="0" b="0"/>
                  <wp:docPr id="6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7"/>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a:xfrm>
                            <a:off x="0" y="0"/>
                            <a:ext cx="2154555" cy="588645"/>
                          </a:xfrm>
                          <a:prstGeom prst="rect">
                            <a:avLst/>
                          </a:prstGeom>
                          <a:noFill/>
                          <a:ln w="9525">
                            <a:noFill/>
                            <a:miter lim="800000"/>
                            <a:headEnd/>
                            <a:tailEnd/>
                          </a:ln>
                        </pic:spPr>
                      </pic:pic>
                    </a:graphicData>
                  </a:graphic>
                </wp:inline>
              </w:drawing>
            </w:r>
          </w:p>
          <w:p w:rsidR="00FF3D91" w:rsidRPr="00D06E4E" w:rsidRDefault="00E91843">
            <w:pPr>
              <w:adjustRightInd w:val="0"/>
              <w:snapToGrid w:val="0"/>
              <w:spacing w:line="336" w:lineRule="auto"/>
              <w:ind w:firstLineChars="200" w:firstLine="480"/>
              <w:rPr>
                <w:sz w:val="24"/>
              </w:rPr>
            </w:pPr>
            <w:r w:rsidRPr="00D06E4E">
              <w:rPr>
                <w:sz w:val="24"/>
              </w:rPr>
              <w:t>式中：</w:t>
            </w:r>
            <w:r w:rsidRPr="00D06E4E">
              <w:rPr>
                <w:i/>
                <w:sz w:val="24"/>
              </w:rPr>
              <w:t>N</w:t>
            </w:r>
            <w:r w:rsidRPr="00D06E4E">
              <w:rPr>
                <w:sz w:val="24"/>
              </w:rPr>
              <w:t>为声源个数；</w:t>
            </w:r>
          </w:p>
          <w:p w:rsidR="00FF3D91" w:rsidRPr="00D06E4E" w:rsidRDefault="00E91843">
            <w:pPr>
              <w:adjustRightInd w:val="0"/>
              <w:snapToGrid w:val="0"/>
              <w:spacing w:line="336" w:lineRule="auto"/>
              <w:ind w:firstLineChars="500" w:firstLine="1200"/>
              <w:rPr>
                <w:sz w:val="24"/>
              </w:rPr>
            </w:pPr>
            <w:r w:rsidRPr="00D06E4E">
              <w:rPr>
                <w:i/>
                <w:sz w:val="24"/>
              </w:rPr>
              <w:t>L</w:t>
            </w:r>
            <w:r w:rsidRPr="00D06E4E">
              <w:rPr>
                <w:i/>
                <w:sz w:val="24"/>
                <w:vertAlign w:val="subscript"/>
              </w:rPr>
              <w:t>0</w:t>
            </w:r>
            <w:r w:rsidRPr="00D06E4E">
              <w:rPr>
                <w:sz w:val="24"/>
              </w:rPr>
              <w:t>为预测点的噪声背景值（</w:t>
            </w:r>
            <w:r w:rsidRPr="00D06E4E">
              <w:rPr>
                <w:sz w:val="24"/>
              </w:rPr>
              <w:t>dB</w:t>
            </w:r>
            <w:r w:rsidRPr="00D06E4E">
              <w:rPr>
                <w:sz w:val="24"/>
              </w:rPr>
              <w:t>（</w:t>
            </w:r>
            <w:r w:rsidRPr="00D06E4E">
              <w:rPr>
                <w:sz w:val="24"/>
              </w:rPr>
              <w:t>A</w:t>
            </w:r>
            <w:r w:rsidRPr="00D06E4E">
              <w:rPr>
                <w:sz w:val="24"/>
              </w:rPr>
              <w:t>））；</w:t>
            </w:r>
          </w:p>
          <w:p w:rsidR="00FF3D91" w:rsidRPr="00D06E4E" w:rsidRDefault="00E91843">
            <w:pPr>
              <w:adjustRightInd w:val="0"/>
              <w:snapToGrid w:val="0"/>
              <w:spacing w:line="336" w:lineRule="auto"/>
              <w:ind w:firstLineChars="500" w:firstLine="1200"/>
              <w:rPr>
                <w:sz w:val="24"/>
              </w:rPr>
            </w:pPr>
            <w:r w:rsidRPr="00D06E4E">
              <w:rPr>
                <w:i/>
                <w:sz w:val="24"/>
              </w:rPr>
              <w:t>L</w:t>
            </w:r>
            <w:r w:rsidRPr="00D06E4E">
              <w:rPr>
                <w:i/>
                <w:sz w:val="24"/>
                <w:vertAlign w:val="subscript"/>
              </w:rPr>
              <w:t>P</w:t>
            </w:r>
            <w:r w:rsidRPr="00D06E4E">
              <w:rPr>
                <w:i/>
                <w:sz w:val="24"/>
                <w:vertAlign w:val="subscript"/>
              </w:rPr>
              <w:t>（</w:t>
            </w:r>
            <w:r w:rsidRPr="00D06E4E">
              <w:rPr>
                <w:i/>
                <w:sz w:val="24"/>
                <w:vertAlign w:val="subscript"/>
              </w:rPr>
              <w:t>r</w:t>
            </w:r>
            <w:r w:rsidRPr="00D06E4E">
              <w:rPr>
                <w:i/>
                <w:sz w:val="24"/>
                <w:vertAlign w:val="subscript"/>
              </w:rPr>
              <w:t>）</w:t>
            </w:r>
            <w:r w:rsidRPr="00D06E4E">
              <w:rPr>
                <w:sz w:val="24"/>
              </w:rPr>
              <w:t>为预测点的噪声声压级（</w:t>
            </w:r>
            <w:r w:rsidRPr="00D06E4E">
              <w:rPr>
                <w:sz w:val="24"/>
              </w:rPr>
              <w:t>dB</w:t>
            </w:r>
            <w:r w:rsidRPr="00D06E4E">
              <w:rPr>
                <w:sz w:val="24"/>
              </w:rPr>
              <w:t>（</w:t>
            </w:r>
            <w:r w:rsidRPr="00D06E4E">
              <w:rPr>
                <w:sz w:val="24"/>
              </w:rPr>
              <w:t>A</w:t>
            </w:r>
            <w:r w:rsidRPr="00D06E4E">
              <w:rPr>
                <w:sz w:val="24"/>
              </w:rPr>
              <w:t>））预测值。</w:t>
            </w:r>
          </w:p>
          <w:p w:rsidR="00DC0337" w:rsidRPr="00D06E4E" w:rsidRDefault="00E91843" w:rsidP="00DC0337">
            <w:pPr>
              <w:adjustRightInd w:val="0"/>
              <w:snapToGrid w:val="0"/>
              <w:spacing w:line="336" w:lineRule="auto"/>
              <w:ind w:firstLineChars="200" w:firstLine="482"/>
              <w:rPr>
                <w:sz w:val="24"/>
              </w:rPr>
            </w:pPr>
            <w:r w:rsidRPr="00D06E4E">
              <w:rPr>
                <w:b/>
                <w:sz w:val="24"/>
              </w:rPr>
              <w:t>3</w:t>
            </w:r>
            <w:r w:rsidRPr="00D06E4E">
              <w:rPr>
                <w:b/>
                <w:sz w:val="24"/>
              </w:rPr>
              <w:t>、预测结果</w:t>
            </w:r>
          </w:p>
          <w:p w:rsidR="00FF3D91" w:rsidRPr="00D06E4E" w:rsidRDefault="00E91843">
            <w:pPr>
              <w:spacing w:line="360" w:lineRule="auto"/>
              <w:ind w:firstLineChars="200" w:firstLine="480"/>
              <w:rPr>
                <w:sz w:val="24"/>
              </w:rPr>
            </w:pPr>
            <w:r w:rsidRPr="00D06E4E">
              <w:rPr>
                <w:sz w:val="24"/>
              </w:rPr>
              <w:t>项目噪声源经厂房隔声、距离衰减后，噪声预测结果见表</w:t>
            </w:r>
            <w:r w:rsidR="00F718C3" w:rsidRPr="00D06E4E">
              <w:rPr>
                <w:rFonts w:hint="eastAsia"/>
                <w:sz w:val="24"/>
              </w:rPr>
              <w:t>17</w:t>
            </w:r>
            <w:r w:rsidRPr="00D06E4E">
              <w:rPr>
                <w:sz w:val="24"/>
              </w:rPr>
              <w:t>。</w:t>
            </w:r>
          </w:p>
          <w:p w:rsidR="00FF3D91" w:rsidRPr="00D06E4E" w:rsidRDefault="00E91843">
            <w:pPr>
              <w:jc w:val="center"/>
              <w:rPr>
                <w:b/>
                <w:szCs w:val="21"/>
              </w:rPr>
            </w:pPr>
            <w:r w:rsidRPr="00D06E4E">
              <w:rPr>
                <w:b/>
                <w:szCs w:val="21"/>
              </w:rPr>
              <w:t>表</w:t>
            </w:r>
            <w:r w:rsidR="00F718C3" w:rsidRPr="00D06E4E">
              <w:rPr>
                <w:rFonts w:hint="eastAsia"/>
                <w:b/>
                <w:szCs w:val="21"/>
              </w:rPr>
              <w:t>17</w:t>
            </w:r>
            <w:r w:rsidRPr="00D06E4E">
              <w:rPr>
                <w:b/>
                <w:szCs w:val="21"/>
              </w:rPr>
              <w:t xml:space="preserve">    </w:t>
            </w:r>
            <w:r w:rsidRPr="00D06E4E">
              <w:rPr>
                <w:b/>
                <w:szCs w:val="21"/>
              </w:rPr>
              <w:t>项目噪声预测结果</w:t>
            </w:r>
          </w:p>
          <w:tbl>
            <w:tblPr>
              <w:tblW w:w="495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738"/>
              <w:gridCol w:w="2130"/>
              <w:gridCol w:w="1238"/>
              <w:gridCol w:w="1236"/>
              <w:gridCol w:w="1238"/>
              <w:gridCol w:w="1236"/>
            </w:tblGrid>
            <w:tr w:rsidR="00FF3D91" w:rsidRPr="00D06E4E" w:rsidTr="00DC0337">
              <w:trPr>
                <w:trHeight w:val="434"/>
                <w:tblHeader/>
                <w:jc w:val="center"/>
              </w:trPr>
              <w:tc>
                <w:tcPr>
                  <w:tcW w:w="1738" w:type="dxa"/>
                  <w:vMerge w:val="restart"/>
                  <w:vAlign w:val="center"/>
                </w:tcPr>
                <w:p w:rsidR="00FF3D91" w:rsidRPr="00D06E4E" w:rsidRDefault="00E91843">
                  <w:pPr>
                    <w:widowControl/>
                    <w:wordWrap w:val="0"/>
                    <w:jc w:val="center"/>
                    <w:rPr>
                      <w:kern w:val="0"/>
                      <w:szCs w:val="21"/>
                    </w:rPr>
                  </w:pPr>
                  <w:r w:rsidRPr="00D06E4E">
                    <w:rPr>
                      <w:kern w:val="0"/>
                      <w:szCs w:val="21"/>
                    </w:rPr>
                    <w:t>声源名称</w:t>
                  </w:r>
                </w:p>
              </w:tc>
              <w:tc>
                <w:tcPr>
                  <w:tcW w:w="2130" w:type="dxa"/>
                  <w:vMerge w:val="restart"/>
                  <w:vAlign w:val="center"/>
                </w:tcPr>
                <w:p w:rsidR="00FF3D91" w:rsidRPr="00D06E4E" w:rsidRDefault="00E91843">
                  <w:pPr>
                    <w:widowControl/>
                    <w:wordWrap w:val="0"/>
                    <w:jc w:val="center"/>
                    <w:rPr>
                      <w:kern w:val="0"/>
                      <w:szCs w:val="21"/>
                    </w:rPr>
                  </w:pPr>
                  <w:r w:rsidRPr="00D06E4E">
                    <w:rPr>
                      <w:bCs/>
                      <w:szCs w:val="21"/>
                    </w:rPr>
                    <w:t>噪声源强</w:t>
                  </w:r>
                  <w:r w:rsidRPr="00D06E4E">
                    <w:rPr>
                      <w:kern w:val="0"/>
                      <w:szCs w:val="21"/>
                    </w:rPr>
                    <w:t>dB</w:t>
                  </w:r>
                  <w:r w:rsidRPr="00D06E4E">
                    <w:rPr>
                      <w:kern w:val="0"/>
                      <w:szCs w:val="21"/>
                    </w:rPr>
                    <w:t>（</w:t>
                  </w:r>
                  <w:r w:rsidRPr="00D06E4E">
                    <w:rPr>
                      <w:kern w:val="0"/>
                      <w:szCs w:val="21"/>
                    </w:rPr>
                    <w:t>A</w:t>
                  </w:r>
                  <w:r w:rsidRPr="00D06E4E">
                    <w:rPr>
                      <w:kern w:val="0"/>
                      <w:szCs w:val="21"/>
                    </w:rPr>
                    <w:t>）</w:t>
                  </w:r>
                </w:p>
              </w:tc>
              <w:tc>
                <w:tcPr>
                  <w:tcW w:w="4948" w:type="dxa"/>
                  <w:gridSpan w:val="4"/>
                  <w:vAlign w:val="center"/>
                </w:tcPr>
                <w:p w:rsidR="00FF3D91" w:rsidRPr="00D06E4E" w:rsidRDefault="00E91843">
                  <w:pPr>
                    <w:wordWrap w:val="0"/>
                    <w:jc w:val="center"/>
                    <w:rPr>
                      <w:kern w:val="0"/>
                      <w:szCs w:val="21"/>
                    </w:rPr>
                  </w:pPr>
                  <w:r w:rsidRPr="00D06E4E">
                    <w:rPr>
                      <w:kern w:val="0"/>
                      <w:szCs w:val="21"/>
                    </w:rPr>
                    <w:t>噪声源与各厂界的距离（</w:t>
                  </w:r>
                  <w:r w:rsidRPr="00D06E4E">
                    <w:rPr>
                      <w:kern w:val="0"/>
                      <w:szCs w:val="21"/>
                    </w:rPr>
                    <w:t>m</w:t>
                  </w:r>
                  <w:r w:rsidRPr="00D06E4E">
                    <w:rPr>
                      <w:kern w:val="0"/>
                      <w:szCs w:val="21"/>
                    </w:rPr>
                    <w:t>）</w:t>
                  </w:r>
                </w:p>
              </w:tc>
            </w:tr>
            <w:tr w:rsidR="00FF3D91" w:rsidRPr="00D06E4E" w:rsidTr="00DC0337">
              <w:trPr>
                <w:trHeight w:val="362"/>
                <w:tblHeader/>
                <w:jc w:val="center"/>
              </w:trPr>
              <w:tc>
                <w:tcPr>
                  <w:tcW w:w="1738" w:type="dxa"/>
                  <w:vMerge/>
                  <w:vAlign w:val="center"/>
                </w:tcPr>
                <w:p w:rsidR="00FF3D91" w:rsidRPr="00D06E4E" w:rsidRDefault="00FF3D91">
                  <w:pPr>
                    <w:widowControl/>
                    <w:wordWrap w:val="0"/>
                    <w:jc w:val="center"/>
                    <w:rPr>
                      <w:kern w:val="0"/>
                      <w:szCs w:val="21"/>
                    </w:rPr>
                  </w:pPr>
                </w:p>
              </w:tc>
              <w:tc>
                <w:tcPr>
                  <w:tcW w:w="2130" w:type="dxa"/>
                  <w:vMerge/>
                  <w:vAlign w:val="center"/>
                </w:tcPr>
                <w:p w:rsidR="00FF3D91" w:rsidRPr="00D06E4E" w:rsidRDefault="00FF3D91">
                  <w:pPr>
                    <w:widowControl/>
                    <w:wordWrap w:val="0"/>
                    <w:jc w:val="center"/>
                    <w:rPr>
                      <w:kern w:val="0"/>
                      <w:szCs w:val="21"/>
                    </w:rPr>
                  </w:pPr>
                </w:p>
              </w:tc>
              <w:tc>
                <w:tcPr>
                  <w:tcW w:w="1238" w:type="dxa"/>
                  <w:vAlign w:val="center"/>
                </w:tcPr>
                <w:p w:rsidR="00FF3D91" w:rsidRPr="00D06E4E" w:rsidRDefault="00E91843">
                  <w:pPr>
                    <w:wordWrap w:val="0"/>
                    <w:jc w:val="center"/>
                    <w:rPr>
                      <w:kern w:val="0"/>
                      <w:szCs w:val="21"/>
                    </w:rPr>
                  </w:pPr>
                  <w:r w:rsidRPr="00D06E4E">
                    <w:rPr>
                      <w:kern w:val="0"/>
                      <w:szCs w:val="21"/>
                    </w:rPr>
                    <w:t>东</w:t>
                  </w:r>
                </w:p>
              </w:tc>
              <w:tc>
                <w:tcPr>
                  <w:tcW w:w="1236" w:type="dxa"/>
                  <w:vAlign w:val="center"/>
                </w:tcPr>
                <w:p w:rsidR="00FF3D91" w:rsidRPr="00D06E4E" w:rsidRDefault="00E91843">
                  <w:pPr>
                    <w:widowControl/>
                    <w:wordWrap w:val="0"/>
                    <w:jc w:val="center"/>
                    <w:rPr>
                      <w:kern w:val="0"/>
                      <w:szCs w:val="21"/>
                    </w:rPr>
                  </w:pPr>
                  <w:r w:rsidRPr="00D06E4E">
                    <w:rPr>
                      <w:kern w:val="0"/>
                      <w:szCs w:val="21"/>
                    </w:rPr>
                    <w:t>南</w:t>
                  </w:r>
                </w:p>
              </w:tc>
              <w:tc>
                <w:tcPr>
                  <w:tcW w:w="1238" w:type="dxa"/>
                  <w:vAlign w:val="center"/>
                </w:tcPr>
                <w:p w:rsidR="00FF3D91" w:rsidRPr="00D06E4E" w:rsidRDefault="00E91843">
                  <w:pPr>
                    <w:widowControl/>
                    <w:wordWrap w:val="0"/>
                    <w:jc w:val="center"/>
                    <w:rPr>
                      <w:kern w:val="0"/>
                      <w:szCs w:val="21"/>
                    </w:rPr>
                  </w:pPr>
                  <w:r w:rsidRPr="00D06E4E">
                    <w:rPr>
                      <w:kern w:val="0"/>
                      <w:szCs w:val="21"/>
                    </w:rPr>
                    <w:t>西</w:t>
                  </w:r>
                </w:p>
              </w:tc>
              <w:tc>
                <w:tcPr>
                  <w:tcW w:w="1236" w:type="dxa"/>
                  <w:vAlign w:val="center"/>
                </w:tcPr>
                <w:p w:rsidR="00FF3D91" w:rsidRPr="00D06E4E" w:rsidRDefault="00E91843">
                  <w:pPr>
                    <w:widowControl/>
                    <w:wordWrap w:val="0"/>
                    <w:jc w:val="center"/>
                    <w:rPr>
                      <w:kern w:val="0"/>
                      <w:szCs w:val="21"/>
                    </w:rPr>
                  </w:pPr>
                  <w:r w:rsidRPr="00D06E4E">
                    <w:rPr>
                      <w:kern w:val="0"/>
                      <w:szCs w:val="21"/>
                    </w:rPr>
                    <w:t>北</w:t>
                  </w:r>
                </w:p>
              </w:tc>
            </w:tr>
            <w:tr w:rsidR="00FF3D91" w:rsidRPr="00D06E4E" w:rsidTr="00DC0337">
              <w:trPr>
                <w:trHeight w:val="275"/>
                <w:jc w:val="center"/>
              </w:trPr>
              <w:tc>
                <w:tcPr>
                  <w:tcW w:w="1738" w:type="dxa"/>
                  <w:vAlign w:val="center"/>
                </w:tcPr>
                <w:p w:rsidR="00FF3D91" w:rsidRPr="00D06E4E" w:rsidRDefault="00E91843">
                  <w:pPr>
                    <w:jc w:val="center"/>
                    <w:rPr>
                      <w:bCs/>
                      <w:szCs w:val="21"/>
                    </w:rPr>
                  </w:pPr>
                  <w:r w:rsidRPr="00D06E4E">
                    <w:rPr>
                      <w:bCs/>
                      <w:szCs w:val="21"/>
                    </w:rPr>
                    <w:t>车间</w:t>
                  </w:r>
                </w:p>
              </w:tc>
              <w:tc>
                <w:tcPr>
                  <w:tcW w:w="2130" w:type="dxa"/>
                  <w:vAlign w:val="center"/>
                </w:tcPr>
                <w:p w:rsidR="00FF3D91" w:rsidRPr="00D06E4E" w:rsidRDefault="00B339E2">
                  <w:pPr>
                    <w:autoSpaceDE w:val="0"/>
                    <w:autoSpaceDN w:val="0"/>
                    <w:adjustRightInd w:val="0"/>
                    <w:jc w:val="center"/>
                    <w:rPr>
                      <w:szCs w:val="21"/>
                    </w:rPr>
                  </w:pPr>
                  <w:r w:rsidRPr="00D06E4E">
                    <w:rPr>
                      <w:rFonts w:hint="eastAsia"/>
                      <w:szCs w:val="21"/>
                    </w:rPr>
                    <w:t>82.0</w:t>
                  </w:r>
                </w:p>
              </w:tc>
              <w:tc>
                <w:tcPr>
                  <w:tcW w:w="1238" w:type="dxa"/>
                  <w:vAlign w:val="center"/>
                </w:tcPr>
                <w:p w:rsidR="00FF3D91" w:rsidRPr="00D06E4E" w:rsidRDefault="00B339E2">
                  <w:pPr>
                    <w:wordWrap w:val="0"/>
                    <w:jc w:val="center"/>
                    <w:rPr>
                      <w:szCs w:val="21"/>
                    </w:rPr>
                  </w:pPr>
                  <w:r w:rsidRPr="00D06E4E">
                    <w:rPr>
                      <w:rFonts w:hint="eastAsia"/>
                      <w:szCs w:val="21"/>
                    </w:rPr>
                    <w:t>10</w:t>
                  </w:r>
                </w:p>
              </w:tc>
              <w:tc>
                <w:tcPr>
                  <w:tcW w:w="1236" w:type="dxa"/>
                  <w:vAlign w:val="center"/>
                </w:tcPr>
                <w:p w:rsidR="00FF3D91" w:rsidRPr="00D06E4E" w:rsidRDefault="00852248">
                  <w:pPr>
                    <w:wordWrap w:val="0"/>
                    <w:jc w:val="center"/>
                    <w:rPr>
                      <w:szCs w:val="21"/>
                    </w:rPr>
                  </w:pPr>
                  <w:r w:rsidRPr="00D06E4E">
                    <w:rPr>
                      <w:rFonts w:hint="eastAsia"/>
                      <w:szCs w:val="21"/>
                    </w:rPr>
                    <w:t>15</w:t>
                  </w:r>
                </w:p>
              </w:tc>
              <w:tc>
                <w:tcPr>
                  <w:tcW w:w="1238" w:type="dxa"/>
                  <w:vAlign w:val="center"/>
                </w:tcPr>
                <w:p w:rsidR="00FF3D91" w:rsidRPr="00D06E4E" w:rsidRDefault="00B339E2">
                  <w:pPr>
                    <w:wordWrap w:val="0"/>
                    <w:jc w:val="center"/>
                    <w:rPr>
                      <w:szCs w:val="21"/>
                    </w:rPr>
                  </w:pPr>
                  <w:r w:rsidRPr="00D06E4E">
                    <w:rPr>
                      <w:rFonts w:hint="eastAsia"/>
                      <w:szCs w:val="21"/>
                    </w:rPr>
                    <w:t>10</w:t>
                  </w:r>
                </w:p>
              </w:tc>
              <w:tc>
                <w:tcPr>
                  <w:tcW w:w="1236" w:type="dxa"/>
                  <w:vAlign w:val="center"/>
                </w:tcPr>
                <w:p w:rsidR="00FF3D91" w:rsidRPr="00D06E4E" w:rsidRDefault="00852248">
                  <w:pPr>
                    <w:wordWrap w:val="0"/>
                    <w:jc w:val="center"/>
                    <w:rPr>
                      <w:szCs w:val="21"/>
                    </w:rPr>
                  </w:pPr>
                  <w:r w:rsidRPr="00D06E4E">
                    <w:rPr>
                      <w:rFonts w:hint="eastAsia"/>
                      <w:szCs w:val="21"/>
                    </w:rPr>
                    <w:t>15</w:t>
                  </w:r>
                </w:p>
              </w:tc>
            </w:tr>
            <w:tr w:rsidR="00B339E2" w:rsidRPr="00D06E4E" w:rsidTr="00DC0337">
              <w:trPr>
                <w:trHeight w:val="266"/>
                <w:jc w:val="center"/>
              </w:trPr>
              <w:tc>
                <w:tcPr>
                  <w:tcW w:w="1738" w:type="dxa"/>
                  <w:vAlign w:val="center"/>
                </w:tcPr>
                <w:p w:rsidR="00B339E2" w:rsidRPr="00D06E4E" w:rsidRDefault="00B339E2" w:rsidP="00335F39">
                  <w:pPr>
                    <w:wordWrap w:val="0"/>
                    <w:jc w:val="center"/>
                    <w:rPr>
                      <w:szCs w:val="21"/>
                    </w:rPr>
                  </w:pPr>
                  <w:r w:rsidRPr="00D06E4E">
                    <w:rPr>
                      <w:szCs w:val="21"/>
                    </w:rPr>
                    <w:lastRenderedPageBreak/>
                    <w:t>贡献值</w:t>
                  </w:r>
                </w:p>
              </w:tc>
              <w:tc>
                <w:tcPr>
                  <w:tcW w:w="2130" w:type="dxa"/>
                  <w:vAlign w:val="center"/>
                </w:tcPr>
                <w:p w:rsidR="00B339E2" w:rsidRPr="00D06E4E" w:rsidRDefault="00B339E2">
                  <w:pPr>
                    <w:wordWrap w:val="0"/>
                    <w:jc w:val="center"/>
                    <w:rPr>
                      <w:szCs w:val="21"/>
                    </w:rPr>
                  </w:pPr>
                  <w:r w:rsidRPr="00D06E4E">
                    <w:rPr>
                      <w:szCs w:val="21"/>
                    </w:rPr>
                    <w:t>昼间</w:t>
                  </w:r>
                </w:p>
              </w:tc>
              <w:tc>
                <w:tcPr>
                  <w:tcW w:w="1238" w:type="dxa"/>
                  <w:vAlign w:val="center"/>
                </w:tcPr>
                <w:p w:rsidR="00B339E2" w:rsidRPr="00D06E4E" w:rsidRDefault="00B339E2">
                  <w:pPr>
                    <w:wordWrap w:val="0"/>
                    <w:jc w:val="center"/>
                    <w:rPr>
                      <w:szCs w:val="21"/>
                    </w:rPr>
                  </w:pPr>
                  <w:r w:rsidRPr="00D06E4E">
                    <w:rPr>
                      <w:rFonts w:hint="eastAsia"/>
                      <w:szCs w:val="21"/>
                    </w:rPr>
                    <w:t>56.5</w:t>
                  </w:r>
                </w:p>
              </w:tc>
              <w:tc>
                <w:tcPr>
                  <w:tcW w:w="1236" w:type="dxa"/>
                  <w:vAlign w:val="center"/>
                </w:tcPr>
                <w:p w:rsidR="00B339E2" w:rsidRPr="00D06E4E" w:rsidRDefault="00B339E2">
                  <w:pPr>
                    <w:wordWrap w:val="0"/>
                    <w:jc w:val="center"/>
                    <w:rPr>
                      <w:szCs w:val="21"/>
                    </w:rPr>
                  </w:pPr>
                  <w:r w:rsidRPr="00D06E4E">
                    <w:rPr>
                      <w:rFonts w:hint="eastAsia"/>
                      <w:szCs w:val="21"/>
                    </w:rPr>
                    <w:t>53.2</w:t>
                  </w:r>
                </w:p>
              </w:tc>
              <w:tc>
                <w:tcPr>
                  <w:tcW w:w="1238" w:type="dxa"/>
                  <w:vAlign w:val="center"/>
                </w:tcPr>
                <w:p w:rsidR="00B339E2" w:rsidRPr="00D06E4E" w:rsidRDefault="00B339E2" w:rsidP="0028669B">
                  <w:pPr>
                    <w:wordWrap w:val="0"/>
                    <w:jc w:val="center"/>
                    <w:rPr>
                      <w:szCs w:val="21"/>
                    </w:rPr>
                  </w:pPr>
                  <w:r w:rsidRPr="00D06E4E">
                    <w:rPr>
                      <w:rFonts w:hint="eastAsia"/>
                      <w:szCs w:val="21"/>
                    </w:rPr>
                    <w:t>56.5</w:t>
                  </w:r>
                </w:p>
              </w:tc>
              <w:tc>
                <w:tcPr>
                  <w:tcW w:w="1236" w:type="dxa"/>
                  <w:vAlign w:val="center"/>
                </w:tcPr>
                <w:p w:rsidR="00B339E2" w:rsidRPr="00D06E4E" w:rsidRDefault="00B339E2" w:rsidP="0028669B">
                  <w:pPr>
                    <w:wordWrap w:val="0"/>
                    <w:jc w:val="center"/>
                    <w:rPr>
                      <w:szCs w:val="21"/>
                    </w:rPr>
                  </w:pPr>
                  <w:r w:rsidRPr="00D06E4E">
                    <w:rPr>
                      <w:rFonts w:hint="eastAsia"/>
                      <w:szCs w:val="21"/>
                    </w:rPr>
                    <w:t>53.2</w:t>
                  </w:r>
                </w:p>
              </w:tc>
            </w:tr>
            <w:tr w:rsidR="00FF3D91" w:rsidRPr="00D06E4E" w:rsidTr="00DC0337">
              <w:trPr>
                <w:trHeight w:val="275"/>
                <w:jc w:val="center"/>
              </w:trPr>
              <w:tc>
                <w:tcPr>
                  <w:tcW w:w="1738" w:type="dxa"/>
                  <w:vAlign w:val="center"/>
                </w:tcPr>
                <w:p w:rsidR="00FF3D91" w:rsidRPr="00D06E4E" w:rsidRDefault="00E91843">
                  <w:pPr>
                    <w:wordWrap w:val="0"/>
                    <w:jc w:val="center"/>
                    <w:rPr>
                      <w:szCs w:val="21"/>
                    </w:rPr>
                  </w:pPr>
                  <w:r w:rsidRPr="00D06E4E">
                    <w:rPr>
                      <w:szCs w:val="21"/>
                    </w:rPr>
                    <w:t>标准值</w:t>
                  </w:r>
                </w:p>
              </w:tc>
              <w:tc>
                <w:tcPr>
                  <w:tcW w:w="2130" w:type="dxa"/>
                  <w:vAlign w:val="center"/>
                </w:tcPr>
                <w:p w:rsidR="00FF3D91" w:rsidRPr="00D06E4E" w:rsidRDefault="00E91843">
                  <w:pPr>
                    <w:wordWrap w:val="0"/>
                    <w:jc w:val="center"/>
                    <w:rPr>
                      <w:bCs/>
                      <w:szCs w:val="21"/>
                    </w:rPr>
                  </w:pPr>
                  <w:r w:rsidRPr="00D06E4E">
                    <w:rPr>
                      <w:bCs/>
                      <w:szCs w:val="21"/>
                    </w:rPr>
                    <w:t>昼间</w:t>
                  </w:r>
                </w:p>
              </w:tc>
              <w:tc>
                <w:tcPr>
                  <w:tcW w:w="4948" w:type="dxa"/>
                  <w:gridSpan w:val="4"/>
                  <w:vAlign w:val="center"/>
                </w:tcPr>
                <w:p w:rsidR="00FF3D91" w:rsidRPr="00D06E4E" w:rsidRDefault="00852248">
                  <w:pPr>
                    <w:wordWrap w:val="0"/>
                    <w:jc w:val="center"/>
                    <w:rPr>
                      <w:szCs w:val="21"/>
                    </w:rPr>
                  </w:pPr>
                  <w:r w:rsidRPr="00D06E4E">
                    <w:rPr>
                      <w:rFonts w:hint="eastAsia"/>
                      <w:szCs w:val="21"/>
                    </w:rPr>
                    <w:t>60</w:t>
                  </w:r>
                </w:p>
              </w:tc>
            </w:tr>
          </w:tbl>
          <w:p w:rsidR="00FF3D91" w:rsidRPr="00D06E4E" w:rsidRDefault="00E91843" w:rsidP="00C65364">
            <w:pPr>
              <w:spacing w:line="360" w:lineRule="auto"/>
              <w:ind w:firstLineChars="207" w:firstLine="497"/>
              <w:rPr>
                <w:sz w:val="24"/>
              </w:rPr>
            </w:pPr>
            <w:r w:rsidRPr="00D06E4E">
              <w:rPr>
                <w:snapToGrid w:val="0"/>
                <w:kern w:val="0"/>
                <w:sz w:val="24"/>
              </w:rPr>
              <w:t>项目运营时（夜间不生产）各厂界昼间噪声贡献值均能满足《工业企业厂界环境噪声排放标准》（</w:t>
            </w:r>
            <w:r w:rsidRPr="00D06E4E">
              <w:rPr>
                <w:snapToGrid w:val="0"/>
                <w:kern w:val="0"/>
                <w:sz w:val="24"/>
              </w:rPr>
              <w:t>GB12348-2008</w:t>
            </w:r>
            <w:r w:rsidRPr="00D06E4E">
              <w:rPr>
                <w:snapToGrid w:val="0"/>
                <w:kern w:val="0"/>
                <w:sz w:val="24"/>
              </w:rPr>
              <w:t>）中</w:t>
            </w:r>
            <w:r w:rsidR="00852248" w:rsidRPr="00D06E4E">
              <w:rPr>
                <w:rFonts w:hint="eastAsia"/>
                <w:snapToGrid w:val="0"/>
                <w:kern w:val="0"/>
                <w:sz w:val="24"/>
              </w:rPr>
              <w:t>2</w:t>
            </w:r>
            <w:r w:rsidRPr="00D06E4E">
              <w:rPr>
                <w:snapToGrid w:val="0"/>
                <w:kern w:val="0"/>
                <w:sz w:val="24"/>
              </w:rPr>
              <w:t>类标准限值要求，对外环境影响较小</w:t>
            </w:r>
            <w:r w:rsidRPr="00D06E4E">
              <w:rPr>
                <w:sz w:val="24"/>
              </w:rPr>
              <w:t>。</w:t>
            </w:r>
          </w:p>
          <w:p w:rsidR="00FF3D91" w:rsidRPr="00D06E4E" w:rsidRDefault="00E91843">
            <w:pPr>
              <w:spacing w:line="360" w:lineRule="auto"/>
              <w:ind w:firstLineChars="207" w:firstLine="499"/>
              <w:rPr>
                <w:b/>
                <w:sz w:val="24"/>
              </w:rPr>
            </w:pPr>
            <w:r w:rsidRPr="00D06E4E">
              <w:rPr>
                <w:b/>
                <w:sz w:val="24"/>
              </w:rPr>
              <w:t>四、固体废弃物影响分析</w:t>
            </w:r>
          </w:p>
          <w:p w:rsidR="00FF3D91" w:rsidRPr="00D06E4E" w:rsidRDefault="00E91843" w:rsidP="00C65364">
            <w:pPr>
              <w:spacing w:line="360" w:lineRule="auto"/>
              <w:ind w:leftChars="50" w:left="105" w:rightChars="50" w:right="105" w:firstLineChars="177" w:firstLine="425"/>
              <w:textAlignment w:val="baseline"/>
              <w:rPr>
                <w:sz w:val="24"/>
                <w:lang w:val="zh-CN"/>
              </w:rPr>
            </w:pPr>
            <w:r w:rsidRPr="00D06E4E">
              <w:rPr>
                <w:sz w:val="24"/>
                <w:lang w:val="zh-CN"/>
              </w:rPr>
              <w:t>本项目产生的固体废物主要包括一般工业固体废物、生活垃圾</w:t>
            </w:r>
            <w:r w:rsidR="008E392E" w:rsidRPr="00D06E4E">
              <w:rPr>
                <w:rFonts w:hint="eastAsia"/>
                <w:sz w:val="24"/>
                <w:lang w:val="zh-CN"/>
              </w:rPr>
              <w:t>、危险废物</w:t>
            </w:r>
            <w:r w:rsidRPr="00D06E4E">
              <w:rPr>
                <w:sz w:val="24"/>
                <w:lang w:val="zh-CN"/>
              </w:rPr>
              <w:t>。</w:t>
            </w:r>
          </w:p>
          <w:p w:rsidR="008E392E" w:rsidRPr="00D06E4E" w:rsidRDefault="00EC6C4B" w:rsidP="008E392E">
            <w:pPr>
              <w:spacing w:line="360" w:lineRule="auto"/>
              <w:ind w:firstLineChars="200" w:firstLine="480"/>
              <w:rPr>
                <w:sz w:val="24"/>
              </w:rPr>
            </w:pPr>
            <w:r w:rsidRPr="00D06E4E">
              <w:rPr>
                <w:sz w:val="24"/>
                <w:lang w:val="zh-CN"/>
              </w:rPr>
              <w:t>一般固体废物主要包括</w:t>
            </w:r>
            <w:r w:rsidR="00335F39" w:rsidRPr="00D06E4E">
              <w:rPr>
                <w:rFonts w:hint="eastAsia"/>
                <w:sz w:val="24"/>
                <w:lang w:val="zh-CN"/>
              </w:rPr>
              <w:t>加工过程产生废非金属料</w:t>
            </w:r>
            <w:r w:rsidR="008E392E" w:rsidRPr="00D06E4E">
              <w:rPr>
                <w:rFonts w:hint="eastAsia"/>
                <w:sz w:val="24"/>
              </w:rPr>
              <w:t>等。</w:t>
            </w:r>
          </w:p>
          <w:p w:rsidR="00FF3D91" w:rsidRPr="00D06E4E" w:rsidRDefault="00335F39" w:rsidP="008E392E">
            <w:pPr>
              <w:spacing w:line="360" w:lineRule="auto"/>
              <w:ind w:firstLine="480"/>
              <w:rPr>
                <w:sz w:val="24"/>
              </w:rPr>
            </w:pPr>
            <w:r w:rsidRPr="00D06E4E">
              <w:rPr>
                <w:rFonts w:hint="eastAsia"/>
                <w:sz w:val="24"/>
                <w:lang w:val="zh-CN"/>
              </w:rPr>
              <w:t>加工过程中产生的废金属料统一收集后外售</w:t>
            </w:r>
            <w:r w:rsidR="00AD73B6" w:rsidRPr="00D06E4E">
              <w:rPr>
                <w:sz w:val="24"/>
                <w:lang w:val="zh-CN"/>
              </w:rPr>
              <w:t>。</w:t>
            </w:r>
            <w:r w:rsidR="00E91843" w:rsidRPr="00D06E4E">
              <w:rPr>
                <w:sz w:val="24"/>
              </w:rPr>
              <w:t>一般工业固体废物暂存场所应满足《一般工业固体废弃物贮存、处置场污染控制标准》（</w:t>
            </w:r>
            <w:r w:rsidR="00E91843" w:rsidRPr="00D06E4E">
              <w:rPr>
                <w:sz w:val="24"/>
              </w:rPr>
              <w:t>GB18599-2001</w:t>
            </w:r>
            <w:r w:rsidR="00E91843" w:rsidRPr="00D06E4E">
              <w:rPr>
                <w:sz w:val="24"/>
              </w:rPr>
              <w:t>）及</w:t>
            </w:r>
            <w:r w:rsidR="00E91843" w:rsidRPr="00D06E4E">
              <w:rPr>
                <w:sz w:val="24"/>
              </w:rPr>
              <w:t>2013</w:t>
            </w:r>
            <w:r w:rsidR="00E91843" w:rsidRPr="00D06E4E">
              <w:rPr>
                <w:sz w:val="24"/>
              </w:rPr>
              <w:t>修改单中的有关规定。</w:t>
            </w:r>
          </w:p>
          <w:p w:rsidR="00FF3D91" w:rsidRPr="00D06E4E" w:rsidRDefault="00E91843" w:rsidP="00C65364">
            <w:pPr>
              <w:spacing w:line="360" w:lineRule="auto"/>
              <w:ind w:leftChars="50" w:left="105" w:rightChars="50" w:right="105" w:firstLineChars="177" w:firstLine="425"/>
              <w:textAlignment w:val="baseline"/>
              <w:rPr>
                <w:sz w:val="24"/>
              </w:rPr>
            </w:pPr>
            <w:r w:rsidRPr="00D06E4E">
              <w:rPr>
                <w:sz w:val="24"/>
              </w:rPr>
              <w:t>生活垃圾统一收集后交环卫部门处理。</w:t>
            </w:r>
          </w:p>
          <w:p w:rsidR="002C1649" w:rsidRPr="00D06E4E" w:rsidRDefault="002C1649" w:rsidP="002C1649">
            <w:pPr>
              <w:spacing w:line="360" w:lineRule="auto"/>
              <w:ind w:firstLine="480"/>
              <w:rPr>
                <w:sz w:val="24"/>
              </w:rPr>
            </w:pPr>
            <w:r w:rsidRPr="00D06E4E">
              <w:rPr>
                <w:rFonts w:hint="eastAsia"/>
                <w:sz w:val="24"/>
              </w:rPr>
              <w:t>含有切削液的废金属，项目设置渗滤系统，渗滤出来的废旧切削液采用专用容器收集后作为危险废物处理，</w:t>
            </w:r>
            <w:r w:rsidR="00271AA8" w:rsidRPr="00D06E4E">
              <w:rPr>
                <w:rFonts w:hint="eastAsia"/>
                <w:sz w:val="24"/>
              </w:rPr>
              <w:t>废</w:t>
            </w:r>
            <w:r w:rsidRPr="00D06E4E">
              <w:rPr>
                <w:rFonts w:hint="eastAsia"/>
                <w:sz w:val="24"/>
              </w:rPr>
              <w:t>金属回收利用。</w:t>
            </w:r>
          </w:p>
          <w:p w:rsidR="008E392E" w:rsidRPr="00D06E4E" w:rsidRDefault="008E392E" w:rsidP="008E392E">
            <w:pPr>
              <w:spacing w:line="360" w:lineRule="auto"/>
              <w:ind w:firstLine="480"/>
              <w:rPr>
                <w:sz w:val="24"/>
              </w:rPr>
            </w:pPr>
            <w:r w:rsidRPr="00D06E4E">
              <w:rPr>
                <w:rFonts w:hint="eastAsia"/>
                <w:sz w:val="24"/>
              </w:rPr>
              <w:t>项目</w:t>
            </w:r>
            <w:r w:rsidR="00F718C3" w:rsidRPr="00D06E4E">
              <w:rPr>
                <w:rFonts w:hint="eastAsia"/>
                <w:sz w:val="24"/>
              </w:rPr>
              <w:t>产生的废切削液、废液压液、</w:t>
            </w:r>
            <w:r w:rsidR="00335F39" w:rsidRPr="00D06E4E">
              <w:rPr>
                <w:rFonts w:hint="eastAsia"/>
                <w:sz w:val="24"/>
              </w:rPr>
              <w:t>废润滑油</w:t>
            </w:r>
            <w:r w:rsidRPr="00D06E4E">
              <w:rPr>
                <w:sz w:val="24"/>
              </w:rPr>
              <w:t>，</w:t>
            </w:r>
            <w:r w:rsidRPr="00D06E4E">
              <w:rPr>
                <w:rFonts w:hint="eastAsia"/>
                <w:sz w:val="24"/>
              </w:rPr>
              <w:t>属于</w:t>
            </w:r>
            <w:r w:rsidRPr="00D06E4E">
              <w:rPr>
                <w:sz w:val="24"/>
              </w:rPr>
              <w:t>危险废物，采用专用</w:t>
            </w:r>
            <w:r w:rsidRPr="00D06E4E">
              <w:rPr>
                <w:rFonts w:hint="eastAsia"/>
                <w:sz w:val="24"/>
              </w:rPr>
              <w:t>容器</w:t>
            </w:r>
            <w:r w:rsidRPr="00D06E4E">
              <w:rPr>
                <w:sz w:val="24"/>
              </w:rPr>
              <w:t>收集后，定期交由有</w:t>
            </w:r>
            <w:r w:rsidRPr="00D06E4E">
              <w:rPr>
                <w:rFonts w:hint="eastAsia"/>
                <w:sz w:val="24"/>
              </w:rPr>
              <w:t>危险</w:t>
            </w:r>
            <w:r w:rsidRPr="00D06E4E">
              <w:rPr>
                <w:sz w:val="24"/>
              </w:rPr>
              <w:t>废物处置资质的单位</w:t>
            </w:r>
            <w:r w:rsidRPr="00D06E4E">
              <w:rPr>
                <w:rFonts w:hint="eastAsia"/>
                <w:sz w:val="24"/>
              </w:rPr>
              <w:t>处置</w:t>
            </w:r>
            <w:r w:rsidRPr="00D06E4E">
              <w:rPr>
                <w:sz w:val="24"/>
              </w:rPr>
              <w:t>。</w:t>
            </w:r>
          </w:p>
          <w:p w:rsidR="002C1649" w:rsidRPr="00D06E4E" w:rsidRDefault="008E392E" w:rsidP="002C1649">
            <w:pPr>
              <w:spacing w:line="360" w:lineRule="auto"/>
              <w:ind w:firstLine="480"/>
              <w:rPr>
                <w:sz w:val="24"/>
              </w:rPr>
            </w:pPr>
            <w:r w:rsidRPr="00D06E4E">
              <w:rPr>
                <w:rFonts w:hint="eastAsia"/>
                <w:sz w:val="24"/>
              </w:rPr>
              <w:t>评价</w:t>
            </w:r>
            <w:r w:rsidRPr="00D06E4E">
              <w:rPr>
                <w:sz w:val="24"/>
              </w:rPr>
              <w:t>要求项目设危废暂存间</w:t>
            </w:r>
            <w:r w:rsidRPr="00D06E4E">
              <w:rPr>
                <w:rFonts w:hint="eastAsia"/>
                <w:sz w:val="24"/>
              </w:rPr>
              <w:t>1</w:t>
            </w:r>
            <w:r w:rsidRPr="00D06E4E">
              <w:rPr>
                <w:rFonts w:hint="eastAsia"/>
                <w:sz w:val="24"/>
              </w:rPr>
              <w:t>座</w:t>
            </w:r>
            <w:r w:rsidRPr="00D06E4E">
              <w:rPr>
                <w:sz w:val="24"/>
              </w:rPr>
              <w:t>，</w:t>
            </w:r>
            <w:r w:rsidRPr="00D06E4E">
              <w:rPr>
                <w:rFonts w:hint="eastAsia"/>
                <w:sz w:val="24"/>
              </w:rPr>
              <w:t>将</w:t>
            </w:r>
            <w:r w:rsidR="00F718C3" w:rsidRPr="00D06E4E">
              <w:rPr>
                <w:rFonts w:hint="eastAsia"/>
                <w:sz w:val="24"/>
              </w:rPr>
              <w:t>废切削液、废液压液、</w:t>
            </w:r>
            <w:r w:rsidR="002C1649" w:rsidRPr="00D06E4E">
              <w:rPr>
                <w:rFonts w:hint="eastAsia"/>
                <w:sz w:val="24"/>
              </w:rPr>
              <w:t>废润滑油</w:t>
            </w:r>
            <w:r w:rsidRPr="00D06E4E">
              <w:rPr>
                <w:sz w:val="24"/>
              </w:rPr>
              <w:t>暂存在危废间</w:t>
            </w:r>
            <w:r w:rsidRPr="00D06E4E">
              <w:rPr>
                <w:rFonts w:hint="eastAsia"/>
                <w:sz w:val="24"/>
              </w:rPr>
              <w:t>内</w:t>
            </w:r>
            <w:r w:rsidR="002C1649" w:rsidRPr="00D06E4E">
              <w:rPr>
                <w:rFonts w:hint="eastAsia"/>
                <w:sz w:val="24"/>
              </w:rPr>
              <w:t>，做到“防渗漏、防雨淋、防丢失”三防措施，危废暂存间应严格按照《危险废物贮存污染控制标准》（</w:t>
            </w:r>
            <w:r w:rsidR="002C1649" w:rsidRPr="00D06E4E">
              <w:rPr>
                <w:sz w:val="24"/>
              </w:rPr>
              <w:t>GB18597-2001</w:t>
            </w:r>
            <w:r w:rsidR="002C1649" w:rsidRPr="00D06E4E">
              <w:rPr>
                <w:rFonts w:hint="eastAsia"/>
                <w:sz w:val="24"/>
              </w:rPr>
              <w:t>）及《危险废物收集、贮存、运输技术规范》（</w:t>
            </w:r>
            <w:r w:rsidR="002C1649" w:rsidRPr="00D06E4E">
              <w:rPr>
                <w:sz w:val="24"/>
              </w:rPr>
              <w:t>HJ2025-2012</w:t>
            </w:r>
            <w:r w:rsidR="002C1649" w:rsidRPr="00D06E4E">
              <w:rPr>
                <w:rFonts w:hint="eastAsia"/>
                <w:sz w:val="24"/>
              </w:rPr>
              <w:t>）等相关要求对其进行收集、贮存、转移及运输。</w:t>
            </w:r>
          </w:p>
          <w:p w:rsidR="002C1649" w:rsidRPr="00D06E4E" w:rsidRDefault="002C1649" w:rsidP="002C1649">
            <w:pPr>
              <w:spacing w:line="360" w:lineRule="auto"/>
              <w:ind w:firstLine="480"/>
              <w:rPr>
                <w:b/>
                <w:sz w:val="24"/>
              </w:rPr>
            </w:pPr>
            <w:r w:rsidRPr="00D06E4E">
              <w:rPr>
                <w:rFonts w:hint="eastAsia"/>
                <w:b/>
                <w:sz w:val="24"/>
              </w:rPr>
              <w:t>（</w:t>
            </w:r>
            <w:r w:rsidRPr="00D06E4E">
              <w:rPr>
                <w:b/>
                <w:sz w:val="24"/>
              </w:rPr>
              <w:t>1</w:t>
            </w:r>
            <w:r w:rsidRPr="00D06E4E">
              <w:rPr>
                <w:rFonts w:hint="eastAsia"/>
                <w:b/>
                <w:sz w:val="24"/>
              </w:rPr>
              <w:t>）危废收集要求</w:t>
            </w:r>
          </w:p>
          <w:p w:rsidR="002C1649" w:rsidRPr="00D06E4E" w:rsidRDefault="002C1649" w:rsidP="002C1649">
            <w:pPr>
              <w:spacing w:line="360" w:lineRule="auto"/>
              <w:ind w:firstLine="480"/>
              <w:rPr>
                <w:sz w:val="24"/>
              </w:rPr>
            </w:pPr>
            <w:r w:rsidRPr="00D06E4E">
              <w:rPr>
                <w:rFonts w:hint="eastAsia"/>
                <w:sz w:val="24"/>
              </w:rPr>
              <w:t>①危险废物必须进行分类收集，并设立危险废物标志。</w:t>
            </w:r>
          </w:p>
          <w:p w:rsidR="002C1649" w:rsidRPr="00D06E4E" w:rsidRDefault="002C1649" w:rsidP="002C1649">
            <w:pPr>
              <w:spacing w:line="360" w:lineRule="auto"/>
              <w:ind w:firstLine="480"/>
              <w:rPr>
                <w:sz w:val="24"/>
              </w:rPr>
            </w:pPr>
            <w:r w:rsidRPr="00D06E4E">
              <w:rPr>
                <w:rFonts w:hint="eastAsia"/>
                <w:sz w:val="24"/>
              </w:rPr>
              <w:t>②加强管理，严禁未经处置排放或者和生活垃圾一起清运。</w:t>
            </w:r>
          </w:p>
          <w:p w:rsidR="002C1649" w:rsidRPr="00D06E4E" w:rsidRDefault="002C1649" w:rsidP="002C1649">
            <w:pPr>
              <w:spacing w:line="360" w:lineRule="auto"/>
              <w:ind w:firstLine="480"/>
              <w:rPr>
                <w:b/>
                <w:sz w:val="24"/>
              </w:rPr>
            </w:pPr>
            <w:r w:rsidRPr="00D06E4E">
              <w:rPr>
                <w:rFonts w:hint="eastAsia"/>
                <w:b/>
                <w:sz w:val="24"/>
              </w:rPr>
              <w:t>（</w:t>
            </w:r>
            <w:r w:rsidRPr="00D06E4E">
              <w:rPr>
                <w:b/>
                <w:sz w:val="24"/>
              </w:rPr>
              <w:t>2</w:t>
            </w:r>
            <w:r w:rsidRPr="00D06E4E">
              <w:rPr>
                <w:rFonts w:hint="eastAsia"/>
                <w:b/>
                <w:sz w:val="24"/>
              </w:rPr>
              <w:t>）危废暂存要求</w:t>
            </w:r>
          </w:p>
          <w:p w:rsidR="002C1649" w:rsidRPr="00D06E4E" w:rsidRDefault="002C1649" w:rsidP="002C1649">
            <w:pPr>
              <w:spacing w:line="360" w:lineRule="auto"/>
              <w:ind w:firstLine="480"/>
              <w:rPr>
                <w:sz w:val="24"/>
              </w:rPr>
            </w:pPr>
            <w:r w:rsidRPr="00D06E4E">
              <w:rPr>
                <w:rFonts w:hint="eastAsia"/>
                <w:sz w:val="24"/>
              </w:rPr>
              <w:t>①所有危险废物产生者和危险废物经营者应建造专用的危险废物贮存设施，也可利用原有构筑物改建成危险废物贮存设施。</w:t>
            </w:r>
          </w:p>
          <w:p w:rsidR="002C1649" w:rsidRPr="00D06E4E" w:rsidRDefault="002C1649" w:rsidP="002C1649">
            <w:pPr>
              <w:spacing w:line="360" w:lineRule="auto"/>
              <w:ind w:firstLine="480"/>
              <w:rPr>
                <w:sz w:val="24"/>
              </w:rPr>
            </w:pPr>
            <w:r w:rsidRPr="00D06E4E">
              <w:rPr>
                <w:rFonts w:hint="eastAsia"/>
                <w:sz w:val="24"/>
              </w:rPr>
              <w:t>②危险废物贮存期限不得超过国家规定，并办理相应的许可证，按有关规定进行管理；</w:t>
            </w:r>
          </w:p>
          <w:p w:rsidR="002C1649" w:rsidRPr="00D06E4E" w:rsidRDefault="002C1649" w:rsidP="002C1649">
            <w:pPr>
              <w:spacing w:line="360" w:lineRule="auto"/>
              <w:ind w:firstLine="480"/>
              <w:rPr>
                <w:sz w:val="24"/>
              </w:rPr>
            </w:pPr>
            <w:r w:rsidRPr="00D06E4E">
              <w:rPr>
                <w:rFonts w:hint="eastAsia"/>
                <w:sz w:val="24"/>
              </w:rPr>
              <w:t>③危险废物根据不同的类别分区存放，储存区周边应设堵截泄漏设施；</w:t>
            </w:r>
          </w:p>
          <w:p w:rsidR="002C1649" w:rsidRPr="00D06E4E" w:rsidRDefault="002C1649" w:rsidP="002C1649">
            <w:pPr>
              <w:spacing w:line="360" w:lineRule="auto"/>
              <w:ind w:firstLine="480"/>
              <w:rPr>
                <w:sz w:val="24"/>
              </w:rPr>
            </w:pPr>
            <w:r w:rsidRPr="00D06E4E">
              <w:rPr>
                <w:rFonts w:hint="eastAsia"/>
                <w:sz w:val="24"/>
              </w:rPr>
              <w:t>④危险废物的贮存设施的选址与设计、运行与管理、安全防护、环境监测及应急</w:t>
            </w:r>
            <w:r w:rsidRPr="00D06E4E">
              <w:rPr>
                <w:rFonts w:hint="eastAsia"/>
                <w:sz w:val="24"/>
              </w:rPr>
              <w:lastRenderedPageBreak/>
              <w:t>措施、以及关闭等须遵循</w:t>
            </w:r>
            <w:r w:rsidRPr="00D06E4E">
              <w:rPr>
                <w:sz w:val="24"/>
              </w:rPr>
              <w:t>GB18597-2001</w:t>
            </w:r>
            <w:r w:rsidRPr="00D06E4E">
              <w:rPr>
                <w:rFonts w:hint="eastAsia"/>
                <w:sz w:val="24"/>
              </w:rPr>
              <w:t>《危险废物贮存污染控制标准》的规定。</w:t>
            </w:r>
          </w:p>
          <w:p w:rsidR="002C1649" w:rsidRPr="00D06E4E" w:rsidRDefault="002C1649" w:rsidP="002C1649">
            <w:pPr>
              <w:spacing w:line="360" w:lineRule="auto"/>
              <w:ind w:firstLine="480"/>
              <w:rPr>
                <w:sz w:val="24"/>
              </w:rPr>
            </w:pPr>
            <w:r w:rsidRPr="00D06E4E">
              <w:rPr>
                <w:rFonts w:hint="eastAsia"/>
                <w:sz w:val="24"/>
              </w:rPr>
              <w:t>⑤地面与裙脚要用坚固、防渗的材料建造，建筑材料必须与危险废物相容。</w:t>
            </w:r>
          </w:p>
          <w:p w:rsidR="002C1649" w:rsidRPr="00D06E4E" w:rsidRDefault="002C1649" w:rsidP="002C1649">
            <w:pPr>
              <w:spacing w:line="360" w:lineRule="auto"/>
              <w:ind w:firstLine="480"/>
              <w:rPr>
                <w:sz w:val="24"/>
              </w:rPr>
            </w:pPr>
            <w:r w:rsidRPr="00D06E4E">
              <w:rPr>
                <w:rFonts w:hint="eastAsia"/>
                <w:sz w:val="24"/>
              </w:rPr>
              <w:t>⑥用以存放装载液体、半固体危险废物容器的地方，必须有耐腐蚀的硬化地面，且表面无裂隙。</w:t>
            </w:r>
          </w:p>
          <w:p w:rsidR="002C1649" w:rsidRPr="00D06E4E" w:rsidRDefault="002C1649" w:rsidP="002C1649">
            <w:pPr>
              <w:spacing w:line="360" w:lineRule="auto"/>
              <w:ind w:firstLine="480"/>
              <w:rPr>
                <w:sz w:val="24"/>
              </w:rPr>
            </w:pPr>
            <w:r w:rsidRPr="00D06E4E">
              <w:rPr>
                <w:rFonts w:hint="eastAsia"/>
                <w:sz w:val="24"/>
              </w:rPr>
              <w:t>⑦基础必须防渗，防渗层为至少</w:t>
            </w:r>
            <w:r w:rsidRPr="00D06E4E">
              <w:rPr>
                <w:sz w:val="24"/>
              </w:rPr>
              <w:t>1m</w:t>
            </w:r>
            <w:r w:rsidRPr="00D06E4E">
              <w:rPr>
                <w:rFonts w:hint="eastAsia"/>
                <w:sz w:val="24"/>
              </w:rPr>
              <w:t>厚粘土层（渗透系数≤</w:t>
            </w:r>
            <w:r w:rsidRPr="00D06E4E">
              <w:rPr>
                <w:sz w:val="24"/>
              </w:rPr>
              <w:t>10</w:t>
            </w:r>
            <w:r w:rsidRPr="00D06E4E">
              <w:rPr>
                <w:sz w:val="24"/>
                <w:vertAlign w:val="superscript"/>
              </w:rPr>
              <w:t>-7</w:t>
            </w:r>
            <w:r w:rsidRPr="00D06E4E">
              <w:rPr>
                <w:sz w:val="24"/>
              </w:rPr>
              <w:t>cm/s</w:t>
            </w:r>
            <w:r w:rsidRPr="00D06E4E">
              <w:rPr>
                <w:rFonts w:hint="eastAsia"/>
                <w:sz w:val="24"/>
              </w:rPr>
              <w:t>），或</w:t>
            </w:r>
            <w:r w:rsidRPr="00D06E4E">
              <w:rPr>
                <w:sz w:val="24"/>
              </w:rPr>
              <w:t>2mm</w:t>
            </w:r>
            <w:r w:rsidRPr="00D06E4E">
              <w:rPr>
                <w:rFonts w:hint="eastAsia"/>
                <w:sz w:val="24"/>
              </w:rPr>
              <w:t>厚高密度聚乙烯，或至少</w:t>
            </w:r>
            <w:r w:rsidRPr="00D06E4E">
              <w:rPr>
                <w:sz w:val="24"/>
              </w:rPr>
              <w:t>2mm</w:t>
            </w:r>
            <w:r w:rsidRPr="00D06E4E">
              <w:rPr>
                <w:rFonts w:hint="eastAsia"/>
                <w:sz w:val="24"/>
              </w:rPr>
              <w:t>厚的其它人工材料，渗透系数≤</w:t>
            </w:r>
            <w:r w:rsidRPr="00D06E4E">
              <w:rPr>
                <w:sz w:val="24"/>
              </w:rPr>
              <w:t>10</w:t>
            </w:r>
            <w:r w:rsidRPr="00D06E4E">
              <w:rPr>
                <w:sz w:val="24"/>
                <w:vertAlign w:val="superscript"/>
              </w:rPr>
              <w:t>-10</w:t>
            </w:r>
            <w:r w:rsidRPr="00D06E4E">
              <w:rPr>
                <w:sz w:val="24"/>
              </w:rPr>
              <w:t>cm/s</w:t>
            </w:r>
            <w:r w:rsidRPr="00D06E4E">
              <w:rPr>
                <w:rFonts w:hint="eastAsia"/>
                <w:sz w:val="24"/>
              </w:rPr>
              <w:t>。</w:t>
            </w:r>
          </w:p>
          <w:p w:rsidR="002C1649" w:rsidRPr="00D06E4E" w:rsidRDefault="002C1649" w:rsidP="002C1649">
            <w:pPr>
              <w:spacing w:line="360" w:lineRule="auto"/>
              <w:ind w:firstLine="480"/>
              <w:rPr>
                <w:sz w:val="24"/>
              </w:rPr>
            </w:pPr>
            <w:r w:rsidRPr="00D06E4E">
              <w:rPr>
                <w:rFonts w:hint="eastAsia"/>
                <w:sz w:val="24"/>
              </w:rPr>
              <w:t>⑧堆放危险废物的高度应根据地面承载能力确定。</w:t>
            </w:r>
          </w:p>
          <w:p w:rsidR="002C1649" w:rsidRPr="00D06E4E" w:rsidRDefault="002C1649" w:rsidP="002C1649">
            <w:pPr>
              <w:spacing w:line="360" w:lineRule="auto"/>
              <w:ind w:firstLine="480"/>
              <w:rPr>
                <w:sz w:val="24"/>
              </w:rPr>
            </w:pPr>
            <w:r w:rsidRPr="00D06E4E">
              <w:rPr>
                <w:rFonts w:hint="eastAsia"/>
                <w:sz w:val="24"/>
              </w:rPr>
              <w:t>⑨加强对危险废物暂时贮存场所的管理，定期巡检，确保危险废物不扩散、不渗漏、不丢失等。</w:t>
            </w:r>
          </w:p>
          <w:p w:rsidR="002C1649" w:rsidRPr="00D06E4E" w:rsidRDefault="002C1649" w:rsidP="002C1649">
            <w:pPr>
              <w:spacing w:line="360" w:lineRule="auto"/>
              <w:ind w:firstLine="480"/>
              <w:rPr>
                <w:b/>
                <w:sz w:val="24"/>
              </w:rPr>
            </w:pPr>
            <w:r w:rsidRPr="00D06E4E">
              <w:rPr>
                <w:rFonts w:hint="eastAsia"/>
                <w:b/>
                <w:sz w:val="24"/>
              </w:rPr>
              <w:t>（</w:t>
            </w:r>
            <w:r w:rsidRPr="00D06E4E">
              <w:rPr>
                <w:b/>
                <w:sz w:val="24"/>
              </w:rPr>
              <w:t>3</w:t>
            </w:r>
            <w:r w:rsidRPr="00D06E4E">
              <w:rPr>
                <w:rFonts w:hint="eastAsia"/>
                <w:b/>
                <w:sz w:val="24"/>
              </w:rPr>
              <w:t>）危险废物转运要求</w:t>
            </w:r>
          </w:p>
          <w:p w:rsidR="002C1649" w:rsidRPr="00D06E4E" w:rsidRDefault="002C1649" w:rsidP="002C1649">
            <w:pPr>
              <w:spacing w:line="360" w:lineRule="auto"/>
              <w:ind w:firstLine="480"/>
              <w:rPr>
                <w:sz w:val="24"/>
              </w:rPr>
            </w:pPr>
            <w:r w:rsidRPr="00D06E4E">
              <w:rPr>
                <w:rFonts w:hint="eastAsia"/>
                <w:sz w:val="24"/>
              </w:rPr>
              <w:t>①危险废物的容器和包装物以及收集、暂存、转移、处置危险废物的设施、场所，必须设置危险废物识别标志。</w:t>
            </w:r>
          </w:p>
          <w:p w:rsidR="002C1649" w:rsidRPr="00D06E4E" w:rsidRDefault="002C1649" w:rsidP="002C1649">
            <w:pPr>
              <w:spacing w:line="360" w:lineRule="auto"/>
              <w:ind w:firstLine="480"/>
              <w:rPr>
                <w:sz w:val="24"/>
              </w:rPr>
            </w:pPr>
            <w:r w:rsidRPr="00D06E4E">
              <w:rPr>
                <w:rFonts w:hint="eastAsia"/>
                <w:sz w:val="24"/>
              </w:rPr>
              <w:t>②禁止车间随意倾倒、堆置危险废物。</w:t>
            </w:r>
          </w:p>
          <w:p w:rsidR="002C1649" w:rsidRPr="00D06E4E" w:rsidRDefault="002C1649" w:rsidP="002C1649">
            <w:pPr>
              <w:spacing w:line="360" w:lineRule="auto"/>
              <w:ind w:firstLine="480"/>
              <w:rPr>
                <w:sz w:val="24"/>
              </w:rPr>
            </w:pPr>
            <w:r w:rsidRPr="00D06E4E">
              <w:rPr>
                <w:rFonts w:hint="eastAsia"/>
                <w:sz w:val="24"/>
              </w:rPr>
              <w:t>③禁止将危险废物混入非危险废物中收集、暂存、转移、处置，收集、贮存、转移危险废物时，严格按照危险废物特性分类进行，防止混合收集、贮存、运输、转移性质不相容且未经安全性处置的危险废物。</w:t>
            </w:r>
          </w:p>
          <w:p w:rsidR="002C1649" w:rsidRPr="00D06E4E" w:rsidRDefault="002C1649" w:rsidP="002C1649">
            <w:pPr>
              <w:spacing w:line="360" w:lineRule="auto"/>
              <w:ind w:firstLine="480"/>
              <w:rPr>
                <w:sz w:val="24"/>
              </w:rPr>
            </w:pPr>
            <w:r w:rsidRPr="00D06E4E">
              <w:rPr>
                <w:rFonts w:hint="eastAsia"/>
                <w:sz w:val="24"/>
              </w:rPr>
              <w:t>④需要转移危险废物时，必须按照相关规定办理危险废物转移联单，未经批准，不得进行转移。</w:t>
            </w:r>
          </w:p>
          <w:p w:rsidR="002C1649" w:rsidRPr="00D06E4E" w:rsidRDefault="002C1649" w:rsidP="002C1649">
            <w:pPr>
              <w:spacing w:line="360" w:lineRule="auto"/>
              <w:ind w:firstLine="480"/>
              <w:rPr>
                <w:sz w:val="24"/>
              </w:rPr>
            </w:pPr>
            <w:r w:rsidRPr="00D06E4E">
              <w:rPr>
                <w:rFonts w:hint="eastAsia"/>
                <w:sz w:val="24"/>
              </w:rPr>
              <w:t>⑤根据实际情况，安全、有效地处理好紧急事故过程中产生的危险废物，杜绝环境污染事故的发生。</w:t>
            </w:r>
          </w:p>
          <w:p w:rsidR="002C1649" w:rsidRPr="00D06E4E" w:rsidRDefault="002C1649" w:rsidP="002C1649">
            <w:pPr>
              <w:spacing w:line="360" w:lineRule="auto"/>
              <w:ind w:firstLine="480"/>
              <w:rPr>
                <w:sz w:val="24"/>
              </w:rPr>
            </w:pPr>
            <w:r w:rsidRPr="00D06E4E">
              <w:rPr>
                <w:rFonts w:hint="eastAsia"/>
                <w:sz w:val="24"/>
              </w:rPr>
              <w:t>对本项目产生的危险废物进行严格管理，详细登记，填写《危险废物产生贮存台账》，并对危险废物的贮存量及时上报当地环保部门。</w:t>
            </w:r>
          </w:p>
          <w:p w:rsidR="002C1649" w:rsidRPr="00D06E4E" w:rsidRDefault="002C1649" w:rsidP="002C1649">
            <w:pPr>
              <w:spacing w:line="360" w:lineRule="auto"/>
              <w:ind w:leftChars="50" w:left="105" w:rightChars="50" w:right="105" w:firstLineChars="177" w:firstLine="425"/>
              <w:textAlignment w:val="baseline"/>
              <w:rPr>
                <w:sz w:val="24"/>
              </w:rPr>
            </w:pPr>
            <w:r w:rsidRPr="00D06E4E">
              <w:rPr>
                <w:rFonts w:hint="eastAsia"/>
                <w:sz w:val="24"/>
              </w:rPr>
              <w:t>综上所述，采取以上环保措施后，本项目产生的固体废物可得到合理妥善处理与处置，对外环境影响较小。</w:t>
            </w:r>
          </w:p>
          <w:p w:rsidR="00FF3D91" w:rsidRPr="00D06E4E" w:rsidRDefault="00AD73B6" w:rsidP="00EC265B">
            <w:pPr>
              <w:spacing w:line="360" w:lineRule="auto"/>
              <w:ind w:firstLineChars="200" w:firstLine="482"/>
              <w:rPr>
                <w:b/>
                <w:sz w:val="24"/>
              </w:rPr>
            </w:pPr>
            <w:r w:rsidRPr="00D06E4E">
              <w:rPr>
                <w:b/>
                <w:noProof/>
                <w:sz w:val="24"/>
              </w:rPr>
              <w:t>五</w:t>
            </w:r>
            <w:r w:rsidR="00EC265B" w:rsidRPr="00D06E4E">
              <w:rPr>
                <w:b/>
                <w:noProof/>
                <w:sz w:val="24"/>
              </w:rPr>
              <w:t>、</w:t>
            </w:r>
            <w:r w:rsidR="00E91843" w:rsidRPr="00D06E4E">
              <w:rPr>
                <w:b/>
                <w:sz w:val="24"/>
              </w:rPr>
              <w:t>环境管理与监测计划</w:t>
            </w:r>
          </w:p>
          <w:p w:rsidR="00FF3D91" w:rsidRPr="00D06E4E" w:rsidRDefault="00E91843">
            <w:pPr>
              <w:spacing w:line="360" w:lineRule="auto"/>
              <w:ind w:firstLineChars="200" w:firstLine="480"/>
              <w:rPr>
                <w:bCs/>
                <w:sz w:val="24"/>
              </w:rPr>
            </w:pPr>
            <w:r w:rsidRPr="00D06E4E">
              <w:rPr>
                <w:bCs/>
                <w:sz w:val="24"/>
              </w:rPr>
              <w:t>本项目运营期应设兼职环保管理人员，对各项环保设施的运行情况进行管理检查，主要环境管理内容应包括：</w:t>
            </w:r>
          </w:p>
          <w:p w:rsidR="00FF3D91" w:rsidRPr="00D06E4E" w:rsidRDefault="00E91843">
            <w:pPr>
              <w:spacing w:line="360" w:lineRule="auto"/>
              <w:ind w:firstLineChars="200" w:firstLine="480"/>
              <w:rPr>
                <w:bCs/>
                <w:sz w:val="24"/>
              </w:rPr>
            </w:pPr>
            <w:r w:rsidRPr="00D06E4E">
              <w:rPr>
                <w:bCs/>
                <w:sz w:val="24"/>
              </w:rPr>
              <w:t>（</w:t>
            </w:r>
            <w:r w:rsidRPr="00D06E4E">
              <w:rPr>
                <w:bCs/>
                <w:sz w:val="24"/>
              </w:rPr>
              <w:t>1</w:t>
            </w:r>
            <w:r w:rsidRPr="00D06E4E">
              <w:rPr>
                <w:bCs/>
                <w:sz w:val="24"/>
              </w:rPr>
              <w:t>）定期监测污染物排放浓度和排放量是否符合国家、省、市和行业规定的排放</w:t>
            </w:r>
            <w:r w:rsidRPr="00D06E4E">
              <w:rPr>
                <w:bCs/>
                <w:sz w:val="24"/>
              </w:rPr>
              <w:lastRenderedPageBreak/>
              <w:t>标准，确保污染物排放总量控制在允许的环境容量内。</w:t>
            </w:r>
          </w:p>
          <w:p w:rsidR="00FF3D91" w:rsidRPr="00D06E4E" w:rsidRDefault="00E91843">
            <w:pPr>
              <w:spacing w:line="360" w:lineRule="auto"/>
              <w:ind w:firstLineChars="200" w:firstLine="480"/>
              <w:rPr>
                <w:bCs/>
                <w:sz w:val="24"/>
              </w:rPr>
            </w:pPr>
            <w:r w:rsidRPr="00D06E4E">
              <w:rPr>
                <w:bCs/>
                <w:sz w:val="24"/>
              </w:rPr>
              <w:t>（</w:t>
            </w:r>
            <w:r w:rsidRPr="00D06E4E">
              <w:rPr>
                <w:bCs/>
                <w:sz w:val="24"/>
              </w:rPr>
              <w:t>2</w:t>
            </w:r>
            <w:r w:rsidRPr="00D06E4E">
              <w:rPr>
                <w:bCs/>
                <w:sz w:val="24"/>
              </w:rPr>
              <w:t>）应按规范进行台账记录，主要内容包括生产信息、原辅材料及能源消耗情况、污染防治设施运行记录、监测数据等。</w:t>
            </w:r>
          </w:p>
          <w:p w:rsidR="00FF3D91" w:rsidRPr="00D06E4E" w:rsidRDefault="00E91843">
            <w:pPr>
              <w:spacing w:line="360" w:lineRule="auto"/>
              <w:ind w:firstLineChars="200" w:firstLine="480"/>
              <w:rPr>
                <w:bCs/>
                <w:sz w:val="24"/>
              </w:rPr>
            </w:pPr>
            <w:r w:rsidRPr="00D06E4E">
              <w:rPr>
                <w:bCs/>
                <w:sz w:val="24"/>
              </w:rPr>
              <w:t>（</w:t>
            </w:r>
            <w:r w:rsidRPr="00D06E4E">
              <w:rPr>
                <w:bCs/>
                <w:sz w:val="24"/>
              </w:rPr>
              <w:t>3</w:t>
            </w:r>
            <w:r w:rsidRPr="00D06E4E">
              <w:rPr>
                <w:bCs/>
                <w:sz w:val="24"/>
              </w:rPr>
              <w:t>）协助环境保护行政主管部门对风险事故的监测、分析和报告。</w:t>
            </w:r>
          </w:p>
          <w:p w:rsidR="00FF3D91" w:rsidRPr="00D06E4E" w:rsidRDefault="00E91843">
            <w:pPr>
              <w:spacing w:line="360" w:lineRule="auto"/>
              <w:ind w:firstLineChars="200" w:firstLine="480"/>
              <w:rPr>
                <w:bCs/>
                <w:sz w:val="24"/>
              </w:rPr>
            </w:pPr>
            <w:r w:rsidRPr="00D06E4E">
              <w:rPr>
                <w:bCs/>
                <w:sz w:val="24"/>
              </w:rPr>
              <w:t>（</w:t>
            </w:r>
            <w:r w:rsidRPr="00D06E4E">
              <w:rPr>
                <w:bCs/>
                <w:sz w:val="24"/>
              </w:rPr>
              <w:t>4</w:t>
            </w:r>
            <w:r w:rsidRPr="00D06E4E">
              <w:rPr>
                <w:bCs/>
                <w:sz w:val="24"/>
              </w:rPr>
              <w:t>）建立全厂设备维护、维修制度，定期检查各设备运行情况，杜绝事故发生。</w:t>
            </w:r>
          </w:p>
          <w:p w:rsidR="00FF3D91" w:rsidRPr="00D06E4E" w:rsidRDefault="00E91843">
            <w:pPr>
              <w:spacing w:line="360" w:lineRule="auto"/>
              <w:ind w:firstLineChars="200" w:firstLine="480"/>
              <w:rPr>
                <w:bCs/>
                <w:sz w:val="24"/>
              </w:rPr>
            </w:pPr>
            <w:r w:rsidRPr="00D06E4E">
              <w:rPr>
                <w:bCs/>
                <w:sz w:val="24"/>
              </w:rPr>
              <w:t>营运期环境监测计划表见下表。</w:t>
            </w:r>
          </w:p>
          <w:p w:rsidR="00FF3D91" w:rsidRPr="00D06E4E" w:rsidRDefault="00E91843">
            <w:pPr>
              <w:adjustRightInd w:val="0"/>
              <w:snapToGrid w:val="0"/>
              <w:jc w:val="center"/>
              <w:rPr>
                <w:bCs/>
              </w:rPr>
            </w:pPr>
            <w:r w:rsidRPr="00D06E4E">
              <w:rPr>
                <w:b/>
                <w:bCs/>
              </w:rPr>
              <w:t>表</w:t>
            </w:r>
            <w:r w:rsidR="00F718C3" w:rsidRPr="00D06E4E">
              <w:rPr>
                <w:rFonts w:hint="eastAsia"/>
                <w:b/>
                <w:bCs/>
              </w:rPr>
              <w:t>18</w:t>
            </w:r>
            <w:r w:rsidRPr="00D06E4E">
              <w:rPr>
                <w:b/>
                <w:bCs/>
              </w:rPr>
              <w:t xml:space="preserve">    </w:t>
            </w:r>
            <w:r w:rsidRPr="00D06E4E">
              <w:rPr>
                <w:b/>
                <w:bCs/>
              </w:rPr>
              <w:t>环境监测计划一览表</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84"/>
              <w:gridCol w:w="2037"/>
              <w:gridCol w:w="1164"/>
              <w:gridCol w:w="1164"/>
              <w:gridCol w:w="3467"/>
            </w:tblGrid>
            <w:tr w:rsidR="00FF3D91" w:rsidRPr="00D06E4E" w:rsidTr="00F718C3">
              <w:trPr>
                <w:trHeight w:val="20"/>
              </w:trPr>
              <w:tc>
                <w:tcPr>
                  <w:tcW w:w="984" w:type="dxa"/>
                  <w:vAlign w:val="center"/>
                </w:tcPr>
                <w:p w:rsidR="00FF3D91" w:rsidRPr="00D06E4E" w:rsidRDefault="00E91843" w:rsidP="0049048E">
                  <w:pPr>
                    <w:widowControl/>
                    <w:jc w:val="center"/>
                    <w:rPr>
                      <w:kern w:val="0"/>
                      <w:szCs w:val="21"/>
                    </w:rPr>
                  </w:pPr>
                  <w:r w:rsidRPr="00D06E4E">
                    <w:rPr>
                      <w:kern w:val="0"/>
                      <w:szCs w:val="21"/>
                    </w:rPr>
                    <w:t>污染源名称</w:t>
                  </w:r>
                </w:p>
              </w:tc>
              <w:tc>
                <w:tcPr>
                  <w:tcW w:w="2037" w:type="dxa"/>
                  <w:vAlign w:val="center"/>
                </w:tcPr>
                <w:p w:rsidR="00FF3D91" w:rsidRPr="00D06E4E" w:rsidRDefault="00E91843" w:rsidP="0049048E">
                  <w:pPr>
                    <w:widowControl/>
                    <w:jc w:val="center"/>
                    <w:rPr>
                      <w:kern w:val="0"/>
                      <w:szCs w:val="21"/>
                    </w:rPr>
                  </w:pPr>
                  <w:r w:rsidRPr="00D06E4E">
                    <w:rPr>
                      <w:kern w:val="0"/>
                      <w:szCs w:val="21"/>
                    </w:rPr>
                    <w:t>监测项目</w:t>
                  </w:r>
                </w:p>
              </w:tc>
              <w:tc>
                <w:tcPr>
                  <w:tcW w:w="1164" w:type="dxa"/>
                  <w:vAlign w:val="center"/>
                </w:tcPr>
                <w:p w:rsidR="00FF3D91" w:rsidRPr="00D06E4E" w:rsidRDefault="00E91843" w:rsidP="0049048E">
                  <w:pPr>
                    <w:widowControl/>
                    <w:jc w:val="center"/>
                    <w:rPr>
                      <w:kern w:val="0"/>
                      <w:szCs w:val="21"/>
                    </w:rPr>
                  </w:pPr>
                  <w:r w:rsidRPr="00D06E4E">
                    <w:rPr>
                      <w:kern w:val="0"/>
                      <w:szCs w:val="21"/>
                    </w:rPr>
                    <w:t>监测点位</w:t>
                  </w:r>
                </w:p>
              </w:tc>
              <w:tc>
                <w:tcPr>
                  <w:tcW w:w="1164" w:type="dxa"/>
                  <w:vAlign w:val="center"/>
                </w:tcPr>
                <w:p w:rsidR="00FF3D91" w:rsidRPr="00D06E4E" w:rsidRDefault="00E91843" w:rsidP="0049048E">
                  <w:pPr>
                    <w:widowControl/>
                    <w:jc w:val="center"/>
                    <w:rPr>
                      <w:kern w:val="0"/>
                      <w:szCs w:val="21"/>
                    </w:rPr>
                  </w:pPr>
                  <w:r w:rsidRPr="00D06E4E">
                    <w:rPr>
                      <w:kern w:val="0"/>
                      <w:szCs w:val="21"/>
                    </w:rPr>
                    <w:t>监测频率</w:t>
                  </w:r>
                </w:p>
              </w:tc>
              <w:tc>
                <w:tcPr>
                  <w:tcW w:w="3467" w:type="dxa"/>
                  <w:vAlign w:val="center"/>
                </w:tcPr>
                <w:p w:rsidR="00FF3D91" w:rsidRPr="00D06E4E" w:rsidRDefault="00E91843" w:rsidP="0049048E">
                  <w:pPr>
                    <w:widowControl/>
                    <w:jc w:val="center"/>
                    <w:rPr>
                      <w:kern w:val="0"/>
                      <w:szCs w:val="21"/>
                    </w:rPr>
                  </w:pPr>
                  <w:r w:rsidRPr="00D06E4E">
                    <w:rPr>
                      <w:kern w:val="0"/>
                      <w:szCs w:val="21"/>
                    </w:rPr>
                    <w:t>控制指标</w:t>
                  </w:r>
                </w:p>
              </w:tc>
            </w:tr>
            <w:tr w:rsidR="008E392E" w:rsidRPr="00D06E4E" w:rsidTr="00F718C3">
              <w:trPr>
                <w:trHeight w:val="20"/>
              </w:trPr>
              <w:tc>
                <w:tcPr>
                  <w:tcW w:w="984" w:type="dxa"/>
                  <w:vAlign w:val="center"/>
                </w:tcPr>
                <w:p w:rsidR="008E392E" w:rsidRPr="00D06E4E" w:rsidRDefault="008E392E" w:rsidP="0049048E">
                  <w:pPr>
                    <w:tabs>
                      <w:tab w:val="left" w:pos="3555"/>
                    </w:tabs>
                    <w:adjustRightInd w:val="0"/>
                    <w:snapToGrid w:val="0"/>
                    <w:jc w:val="center"/>
                    <w:rPr>
                      <w:bCs/>
                      <w:szCs w:val="21"/>
                    </w:rPr>
                  </w:pPr>
                  <w:r w:rsidRPr="00D06E4E">
                    <w:rPr>
                      <w:bCs/>
                      <w:szCs w:val="21"/>
                    </w:rPr>
                    <w:t>废水</w:t>
                  </w:r>
                </w:p>
              </w:tc>
              <w:tc>
                <w:tcPr>
                  <w:tcW w:w="2037" w:type="dxa"/>
                  <w:vAlign w:val="center"/>
                </w:tcPr>
                <w:p w:rsidR="008E392E" w:rsidRPr="00D06E4E" w:rsidRDefault="008E392E" w:rsidP="0049048E">
                  <w:pPr>
                    <w:tabs>
                      <w:tab w:val="left" w:pos="3555"/>
                    </w:tabs>
                    <w:adjustRightInd w:val="0"/>
                    <w:snapToGrid w:val="0"/>
                    <w:jc w:val="center"/>
                    <w:rPr>
                      <w:bCs/>
                      <w:szCs w:val="21"/>
                    </w:rPr>
                  </w:pPr>
                  <w:r w:rsidRPr="00D06E4E">
                    <w:rPr>
                      <w:rFonts w:hint="eastAsia"/>
                      <w:bCs/>
                      <w:szCs w:val="21"/>
                    </w:rPr>
                    <w:t>COD</w:t>
                  </w:r>
                  <w:r w:rsidRPr="00D06E4E">
                    <w:rPr>
                      <w:rFonts w:hint="eastAsia"/>
                      <w:bCs/>
                      <w:szCs w:val="21"/>
                    </w:rPr>
                    <w:t>、</w:t>
                  </w:r>
                  <w:r w:rsidRPr="00D06E4E">
                    <w:rPr>
                      <w:rFonts w:hint="eastAsia"/>
                      <w:bCs/>
                      <w:szCs w:val="21"/>
                    </w:rPr>
                    <w:t>BOD</w:t>
                  </w:r>
                  <w:r w:rsidRPr="00D06E4E">
                    <w:rPr>
                      <w:rFonts w:hint="eastAsia"/>
                      <w:bCs/>
                      <w:szCs w:val="21"/>
                      <w:vertAlign w:val="subscript"/>
                    </w:rPr>
                    <w:t>5</w:t>
                  </w:r>
                  <w:r w:rsidRPr="00D06E4E">
                    <w:rPr>
                      <w:rFonts w:hint="eastAsia"/>
                      <w:bCs/>
                      <w:szCs w:val="21"/>
                    </w:rPr>
                    <w:t>、氨氮、</w:t>
                  </w:r>
                  <w:r w:rsidRPr="00D06E4E">
                    <w:rPr>
                      <w:rFonts w:hint="eastAsia"/>
                      <w:bCs/>
                      <w:szCs w:val="21"/>
                    </w:rPr>
                    <w:t>SS</w:t>
                  </w:r>
                </w:p>
              </w:tc>
              <w:tc>
                <w:tcPr>
                  <w:tcW w:w="1164" w:type="dxa"/>
                  <w:vAlign w:val="center"/>
                </w:tcPr>
                <w:p w:rsidR="008E392E" w:rsidRPr="00D06E4E" w:rsidRDefault="00852248" w:rsidP="0049048E">
                  <w:pPr>
                    <w:tabs>
                      <w:tab w:val="left" w:pos="3555"/>
                    </w:tabs>
                    <w:adjustRightInd w:val="0"/>
                    <w:snapToGrid w:val="0"/>
                    <w:jc w:val="center"/>
                    <w:rPr>
                      <w:bCs/>
                      <w:szCs w:val="21"/>
                    </w:rPr>
                  </w:pPr>
                  <w:r w:rsidRPr="00D06E4E">
                    <w:rPr>
                      <w:rFonts w:hint="eastAsia"/>
                      <w:bCs/>
                      <w:szCs w:val="21"/>
                    </w:rPr>
                    <w:t>厂区污水处理设施总排口</w:t>
                  </w:r>
                </w:p>
              </w:tc>
              <w:tc>
                <w:tcPr>
                  <w:tcW w:w="1164" w:type="dxa"/>
                  <w:vAlign w:val="center"/>
                </w:tcPr>
                <w:p w:rsidR="008E392E" w:rsidRPr="00D06E4E" w:rsidRDefault="008E392E" w:rsidP="0049048E">
                  <w:pPr>
                    <w:tabs>
                      <w:tab w:val="left" w:pos="3555"/>
                    </w:tabs>
                    <w:adjustRightInd w:val="0"/>
                    <w:snapToGrid w:val="0"/>
                    <w:jc w:val="center"/>
                    <w:rPr>
                      <w:bCs/>
                      <w:szCs w:val="21"/>
                    </w:rPr>
                  </w:pPr>
                  <w:r w:rsidRPr="00D06E4E">
                    <w:rPr>
                      <w:bCs/>
                      <w:szCs w:val="21"/>
                    </w:rPr>
                    <w:t>每年</w:t>
                  </w:r>
                  <w:r w:rsidRPr="00D06E4E">
                    <w:rPr>
                      <w:bCs/>
                      <w:szCs w:val="21"/>
                    </w:rPr>
                    <w:t>1</w:t>
                  </w:r>
                  <w:r w:rsidRPr="00D06E4E">
                    <w:rPr>
                      <w:bCs/>
                      <w:szCs w:val="21"/>
                    </w:rPr>
                    <w:t>次</w:t>
                  </w:r>
                </w:p>
              </w:tc>
              <w:tc>
                <w:tcPr>
                  <w:tcW w:w="3467" w:type="dxa"/>
                  <w:vAlign w:val="center"/>
                </w:tcPr>
                <w:p w:rsidR="008E392E" w:rsidRPr="00D06E4E" w:rsidRDefault="00852248" w:rsidP="0049048E">
                  <w:pPr>
                    <w:tabs>
                      <w:tab w:val="left" w:pos="3555"/>
                    </w:tabs>
                    <w:adjustRightInd w:val="0"/>
                    <w:snapToGrid w:val="0"/>
                    <w:jc w:val="center"/>
                    <w:rPr>
                      <w:szCs w:val="21"/>
                    </w:rPr>
                  </w:pPr>
                  <w:r w:rsidRPr="00D06E4E">
                    <w:rPr>
                      <w:szCs w:val="21"/>
                    </w:rPr>
                    <w:t>《黄河流域（陕西段）污水综合排放标准》（</w:t>
                  </w:r>
                  <w:r w:rsidRPr="00D06E4E">
                    <w:rPr>
                      <w:szCs w:val="21"/>
                    </w:rPr>
                    <w:t>DB61/224-2011</w:t>
                  </w:r>
                  <w:r w:rsidRPr="00D06E4E">
                    <w:rPr>
                      <w:szCs w:val="21"/>
                    </w:rPr>
                    <w:t>）二级标准</w:t>
                  </w:r>
                  <w:r w:rsidRPr="00D06E4E">
                    <w:rPr>
                      <w:rFonts w:hint="eastAsia"/>
                      <w:szCs w:val="21"/>
                    </w:rPr>
                    <w:t>和</w:t>
                  </w:r>
                  <w:r w:rsidRPr="00D06E4E">
                    <w:rPr>
                      <w:rFonts w:ascii="宋体" w:hAnsi="宋体" w:cs="宋体" w:hint="eastAsia"/>
                      <w:szCs w:val="21"/>
                    </w:rPr>
                    <w:t>《污水综合排放标准》</w:t>
                  </w:r>
                  <w:r w:rsidRPr="00D06E4E">
                    <w:rPr>
                      <w:szCs w:val="21"/>
                    </w:rPr>
                    <w:t>(GB8978-1996)</w:t>
                  </w:r>
                  <w:r w:rsidRPr="00D06E4E">
                    <w:rPr>
                      <w:rFonts w:ascii="宋体" w:hAnsi="宋体" w:cs="宋体" w:hint="eastAsia"/>
                      <w:szCs w:val="21"/>
                    </w:rPr>
                    <w:t>三级标准</w:t>
                  </w:r>
                </w:p>
              </w:tc>
            </w:tr>
            <w:tr w:rsidR="008E392E" w:rsidRPr="00D06E4E" w:rsidTr="00F718C3">
              <w:trPr>
                <w:trHeight w:val="20"/>
              </w:trPr>
              <w:tc>
                <w:tcPr>
                  <w:tcW w:w="984" w:type="dxa"/>
                  <w:vAlign w:val="center"/>
                </w:tcPr>
                <w:p w:rsidR="008E392E" w:rsidRPr="00D06E4E" w:rsidRDefault="008E392E" w:rsidP="0049048E">
                  <w:pPr>
                    <w:widowControl/>
                    <w:jc w:val="center"/>
                    <w:rPr>
                      <w:kern w:val="0"/>
                      <w:szCs w:val="21"/>
                    </w:rPr>
                  </w:pPr>
                  <w:r w:rsidRPr="00D06E4E">
                    <w:rPr>
                      <w:kern w:val="0"/>
                      <w:szCs w:val="21"/>
                    </w:rPr>
                    <w:t>噪声</w:t>
                  </w:r>
                </w:p>
              </w:tc>
              <w:tc>
                <w:tcPr>
                  <w:tcW w:w="2037" w:type="dxa"/>
                  <w:vAlign w:val="center"/>
                </w:tcPr>
                <w:p w:rsidR="008E392E" w:rsidRPr="00D06E4E" w:rsidRDefault="008E392E" w:rsidP="0049048E">
                  <w:pPr>
                    <w:widowControl/>
                    <w:jc w:val="center"/>
                    <w:rPr>
                      <w:kern w:val="0"/>
                      <w:szCs w:val="21"/>
                    </w:rPr>
                  </w:pPr>
                  <w:proofErr w:type="spellStart"/>
                  <w:r w:rsidRPr="00D06E4E">
                    <w:rPr>
                      <w:kern w:val="0"/>
                      <w:szCs w:val="21"/>
                    </w:rPr>
                    <w:t>Leq</w:t>
                  </w:r>
                  <w:proofErr w:type="spellEnd"/>
                  <w:r w:rsidRPr="00D06E4E">
                    <w:rPr>
                      <w:kern w:val="0"/>
                      <w:szCs w:val="21"/>
                    </w:rPr>
                    <w:t>（</w:t>
                  </w:r>
                  <w:r w:rsidRPr="00D06E4E">
                    <w:rPr>
                      <w:kern w:val="0"/>
                      <w:szCs w:val="21"/>
                    </w:rPr>
                    <w:t>A</w:t>
                  </w:r>
                  <w:r w:rsidRPr="00D06E4E">
                    <w:rPr>
                      <w:kern w:val="0"/>
                      <w:szCs w:val="21"/>
                    </w:rPr>
                    <w:t>）</w:t>
                  </w:r>
                </w:p>
              </w:tc>
              <w:tc>
                <w:tcPr>
                  <w:tcW w:w="1164" w:type="dxa"/>
                  <w:vAlign w:val="center"/>
                </w:tcPr>
                <w:p w:rsidR="008E392E" w:rsidRPr="00D06E4E" w:rsidRDefault="008E392E" w:rsidP="0049048E">
                  <w:pPr>
                    <w:widowControl/>
                    <w:jc w:val="center"/>
                    <w:rPr>
                      <w:kern w:val="0"/>
                      <w:szCs w:val="21"/>
                    </w:rPr>
                  </w:pPr>
                  <w:r w:rsidRPr="00D06E4E">
                    <w:rPr>
                      <w:kern w:val="0"/>
                      <w:szCs w:val="21"/>
                    </w:rPr>
                    <w:t>项目四周边界</w:t>
                  </w:r>
                </w:p>
              </w:tc>
              <w:tc>
                <w:tcPr>
                  <w:tcW w:w="1164" w:type="dxa"/>
                  <w:vAlign w:val="center"/>
                </w:tcPr>
                <w:p w:rsidR="008E392E" w:rsidRPr="00D06E4E" w:rsidRDefault="008E392E" w:rsidP="0049048E">
                  <w:pPr>
                    <w:widowControl/>
                    <w:jc w:val="center"/>
                    <w:rPr>
                      <w:kern w:val="0"/>
                      <w:szCs w:val="21"/>
                    </w:rPr>
                  </w:pPr>
                  <w:r w:rsidRPr="00D06E4E">
                    <w:rPr>
                      <w:kern w:val="0"/>
                      <w:szCs w:val="21"/>
                    </w:rPr>
                    <w:t>每季度监测</w:t>
                  </w:r>
                  <w:r w:rsidRPr="00D06E4E">
                    <w:rPr>
                      <w:kern w:val="0"/>
                      <w:szCs w:val="21"/>
                    </w:rPr>
                    <w:t>1</w:t>
                  </w:r>
                  <w:r w:rsidRPr="00D06E4E">
                    <w:rPr>
                      <w:kern w:val="0"/>
                      <w:szCs w:val="21"/>
                    </w:rPr>
                    <w:t>次</w:t>
                  </w:r>
                </w:p>
              </w:tc>
              <w:tc>
                <w:tcPr>
                  <w:tcW w:w="3467" w:type="dxa"/>
                  <w:vAlign w:val="center"/>
                </w:tcPr>
                <w:p w:rsidR="008E392E" w:rsidRPr="00D06E4E" w:rsidRDefault="008E392E" w:rsidP="00852248">
                  <w:pPr>
                    <w:widowControl/>
                    <w:jc w:val="center"/>
                    <w:rPr>
                      <w:kern w:val="0"/>
                      <w:szCs w:val="21"/>
                    </w:rPr>
                  </w:pPr>
                  <w:r w:rsidRPr="00D06E4E">
                    <w:rPr>
                      <w:bCs/>
                      <w:kern w:val="0"/>
                      <w:szCs w:val="21"/>
                    </w:rPr>
                    <w:t>《工业企业厂界环境噪声排放标准》（</w:t>
                  </w:r>
                  <w:r w:rsidRPr="00D06E4E">
                    <w:rPr>
                      <w:bCs/>
                      <w:kern w:val="0"/>
                      <w:szCs w:val="21"/>
                    </w:rPr>
                    <w:t>GB12348-2008</w:t>
                  </w:r>
                  <w:r w:rsidRPr="00D06E4E">
                    <w:rPr>
                      <w:bCs/>
                      <w:kern w:val="0"/>
                      <w:szCs w:val="21"/>
                    </w:rPr>
                    <w:t>）中</w:t>
                  </w:r>
                  <w:r w:rsidR="00852248" w:rsidRPr="00D06E4E">
                    <w:rPr>
                      <w:rFonts w:hint="eastAsia"/>
                      <w:bCs/>
                      <w:kern w:val="0"/>
                      <w:szCs w:val="21"/>
                    </w:rPr>
                    <w:t>2</w:t>
                  </w:r>
                  <w:r w:rsidRPr="00D06E4E">
                    <w:rPr>
                      <w:bCs/>
                      <w:kern w:val="0"/>
                      <w:szCs w:val="21"/>
                    </w:rPr>
                    <w:t>标准</w:t>
                  </w:r>
                </w:p>
              </w:tc>
            </w:tr>
          </w:tbl>
          <w:p w:rsidR="00FF3D91" w:rsidRPr="00D06E4E" w:rsidRDefault="001055D4" w:rsidP="00EC222E">
            <w:pPr>
              <w:adjustRightInd w:val="0"/>
              <w:snapToGrid w:val="0"/>
              <w:spacing w:beforeLines="50" w:line="360" w:lineRule="auto"/>
              <w:ind w:firstLineChars="200" w:firstLine="482"/>
              <w:jc w:val="left"/>
              <w:rPr>
                <w:b/>
                <w:sz w:val="24"/>
              </w:rPr>
            </w:pPr>
            <w:r w:rsidRPr="00D06E4E">
              <w:rPr>
                <w:b/>
                <w:sz w:val="24"/>
              </w:rPr>
              <w:t>七</w:t>
            </w:r>
            <w:r w:rsidR="00E91843" w:rsidRPr="00D06E4E">
              <w:rPr>
                <w:b/>
                <w:sz w:val="24"/>
              </w:rPr>
              <w:t>、环保投资</w:t>
            </w:r>
          </w:p>
          <w:p w:rsidR="00FF3D91" w:rsidRPr="00D06E4E" w:rsidRDefault="00E91843">
            <w:pPr>
              <w:adjustRightInd w:val="0"/>
              <w:snapToGrid w:val="0"/>
              <w:spacing w:line="360" w:lineRule="auto"/>
              <w:ind w:firstLineChars="200" w:firstLine="480"/>
              <w:jc w:val="left"/>
              <w:rPr>
                <w:b/>
                <w:szCs w:val="21"/>
              </w:rPr>
            </w:pPr>
            <w:r w:rsidRPr="00D06E4E">
              <w:rPr>
                <w:sz w:val="24"/>
              </w:rPr>
              <w:t>项目总投资</w:t>
            </w:r>
            <w:r w:rsidR="00852248" w:rsidRPr="00D06E4E">
              <w:rPr>
                <w:rFonts w:hint="eastAsia"/>
                <w:kern w:val="0"/>
                <w:sz w:val="24"/>
              </w:rPr>
              <w:t>50</w:t>
            </w:r>
            <w:r w:rsidRPr="00D06E4E">
              <w:rPr>
                <w:sz w:val="24"/>
              </w:rPr>
              <w:t>万元，环保投资</w:t>
            </w:r>
            <w:r w:rsidR="00F718C3" w:rsidRPr="00D06E4E">
              <w:rPr>
                <w:rFonts w:hint="eastAsia"/>
                <w:sz w:val="24"/>
              </w:rPr>
              <w:t>3.0</w:t>
            </w:r>
            <w:r w:rsidRPr="00D06E4E">
              <w:rPr>
                <w:sz w:val="24"/>
              </w:rPr>
              <w:t>万元，占总投资的</w:t>
            </w:r>
            <w:r w:rsidR="00F718C3" w:rsidRPr="00D06E4E">
              <w:rPr>
                <w:rFonts w:hint="eastAsia"/>
                <w:sz w:val="24"/>
              </w:rPr>
              <w:t>6</w:t>
            </w:r>
            <w:r w:rsidR="00852248" w:rsidRPr="00D06E4E">
              <w:rPr>
                <w:rFonts w:hint="eastAsia"/>
                <w:sz w:val="24"/>
              </w:rPr>
              <w:t>.0</w:t>
            </w:r>
            <w:r w:rsidRPr="00D06E4E">
              <w:rPr>
                <w:sz w:val="24"/>
              </w:rPr>
              <w:t>%</w:t>
            </w:r>
            <w:r w:rsidRPr="00D06E4E">
              <w:rPr>
                <w:sz w:val="24"/>
              </w:rPr>
              <w:t>，具体如下表</w:t>
            </w:r>
            <w:r w:rsidR="00F718C3" w:rsidRPr="00D06E4E">
              <w:rPr>
                <w:rFonts w:hint="eastAsia"/>
                <w:sz w:val="24"/>
              </w:rPr>
              <w:t>19</w:t>
            </w:r>
            <w:r w:rsidRPr="00D06E4E">
              <w:rPr>
                <w:sz w:val="24"/>
              </w:rPr>
              <w:t>。</w:t>
            </w:r>
          </w:p>
          <w:p w:rsidR="00FF3D91" w:rsidRPr="00D06E4E" w:rsidRDefault="00E91843">
            <w:pPr>
              <w:adjustRightInd w:val="0"/>
              <w:snapToGrid w:val="0"/>
              <w:ind w:firstLineChars="200" w:firstLine="422"/>
              <w:jc w:val="center"/>
              <w:rPr>
                <w:sz w:val="24"/>
              </w:rPr>
            </w:pPr>
            <w:r w:rsidRPr="00D06E4E">
              <w:rPr>
                <w:b/>
                <w:szCs w:val="21"/>
              </w:rPr>
              <w:t>表</w:t>
            </w:r>
            <w:r w:rsidR="00F718C3" w:rsidRPr="00D06E4E">
              <w:rPr>
                <w:rFonts w:hint="eastAsia"/>
                <w:b/>
                <w:szCs w:val="21"/>
              </w:rPr>
              <w:t>19</w:t>
            </w:r>
            <w:r w:rsidRPr="00D06E4E">
              <w:rPr>
                <w:b/>
                <w:szCs w:val="21"/>
              </w:rPr>
              <w:t xml:space="preserve">     </w:t>
            </w:r>
            <w:r w:rsidRPr="00D06E4E">
              <w:rPr>
                <w:b/>
                <w:szCs w:val="21"/>
              </w:rPr>
              <w:t>项目环保投资估算表</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76"/>
              <w:gridCol w:w="2182"/>
              <w:gridCol w:w="4365"/>
              <w:gridCol w:w="993"/>
            </w:tblGrid>
            <w:tr w:rsidR="00FF3D91" w:rsidRPr="00D06E4E" w:rsidTr="00F718C3">
              <w:trPr>
                <w:trHeight w:val="284"/>
              </w:trPr>
              <w:tc>
                <w:tcPr>
                  <w:tcW w:w="1276" w:type="dxa"/>
                  <w:vAlign w:val="center"/>
                </w:tcPr>
                <w:p w:rsidR="00FF3D91" w:rsidRPr="00D06E4E" w:rsidRDefault="00E91843">
                  <w:pPr>
                    <w:adjustRightInd w:val="0"/>
                    <w:snapToGrid w:val="0"/>
                    <w:jc w:val="center"/>
                    <w:rPr>
                      <w:szCs w:val="21"/>
                    </w:rPr>
                  </w:pPr>
                  <w:r w:rsidRPr="00D06E4E">
                    <w:rPr>
                      <w:szCs w:val="21"/>
                    </w:rPr>
                    <w:t>名称</w:t>
                  </w:r>
                </w:p>
              </w:tc>
              <w:tc>
                <w:tcPr>
                  <w:tcW w:w="2182" w:type="dxa"/>
                  <w:vAlign w:val="center"/>
                </w:tcPr>
                <w:p w:rsidR="00FF3D91" w:rsidRPr="00D06E4E" w:rsidRDefault="00E91843">
                  <w:pPr>
                    <w:adjustRightInd w:val="0"/>
                    <w:snapToGrid w:val="0"/>
                    <w:jc w:val="center"/>
                    <w:rPr>
                      <w:szCs w:val="21"/>
                    </w:rPr>
                  </w:pPr>
                  <w:r w:rsidRPr="00D06E4E">
                    <w:rPr>
                      <w:szCs w:val="21"/>
                    </w:rPr>
                    <w:t>主要污染源</w:t>
                  </w:r>
                </w:p>
              </w:tc>
              <w:tc>
                <w:tcPr>
                  <w:tcW w:w="4365" w:type="dxa"/>
                  <w:vAlign w:val="center"/>
                </w:tcPr>
                <w:p w:rsidR="00FF3D91" w:rsidRPr="00D06E4E" w:rsidRDefault="00E91843">
                  <w:pPr>
                    <w:adjustRightInd w:val="0"/>
                    <w:snapToGrid w:val="0"/>
                    <w:jc w:val="center"/>
                    <w:rPr>
                      <w:szCs w:val="21"/>
                    </w:rPr>
                  </w:pPr>
                  <w:r w:rsidRPr="00D06E4E">
                    <w:rPr>
                      <w:szCs w:val="21"/>
                    </w:rPr>
                    <w:t>环保设施名称</w:t>
                  </w:r>
                </w:p>
              </w:tc>
              <w:tc>
                <w:tcPr>
                  <w:tcW w:w="993" w:type="dxa"/>
                  <w:vAlign w:val="center"/>
                </w:tcPr>
                <w:p w:rsidR="00FF3D91" w:rsidRPr="00D06E4E" w:rsidRDefault="00E91843">
                  <w:pPr>
                    <w:adjustRightInd w:val="0"/>
                    <w:snapToGrid w:val="0"/>
                    <w:jc w:val="center"/>
                    <w:rPr>
                      <w:szCs w:val="21"/>
                    </w:rPr>
                  </w:pPr>
                  <w:r w:rsidRPr="00D06E4E">
                    <w:rPr>
                      <w:szCs w:val="21"/>
                    </w:rPr>
                    <w:t>投资（万元）</w:t>
                  </w:r>
                </w:p>
              </w:tc>
            </w:tr>
            <w:tr w:rsidR="008E392E" w:rsidRPr="00D06E4E" w:rsidTr="00F718C3">
              <w:trPr>
                <w:trHeight w:val="284"/>
              </w:trPr>
              <w:tc>
                <w:tcPr>
                  <w:tcW w:w="1276" w:type="dxa"/>
                  <w:vAlign w:val="center"/>
                </w:tcPr>
                <w:p w:rsidR="008E392E" w:rsidRPr="00D06E4E" w:rsidRDefault="008E392E">
                  <w:pPr>
                    <w:adjustRightInd w:val="0"/>
                    <w:snapToGrid w:val="0"/>
                    <w:jc w:val="center"/>
                    <w:rPr>
                      <w:szCs w:val="21"/>
                    </w:rPr>
                  </w:pPr>
                  <w:r w:rsidRPr="00D06E4E">
                    <w:rPr>
                      <w:szCs w:val="21"/>
                    </w:rPr>
                    <w:t>废水</w:t>
                  </w:r>
                </w:p>
              </w:tc>
              <w:tc>
                <w:tcPr>
                  <w:tcW w:w="2182" w:type="dxa"/>
                  <w:vAlign w:val="center"/>
                </w:tcPr>
                <w:p w:rsidR="008E392E" w:rsidRPr="00D06E4E" w:rsidRDefault="0049048E">
                  <w:pPr>
                    <w:adjustRightInd w:val="0"/>
                    <w:snapToGrid w:val="0"/>
                    <w:jc w:val="center"/>
                    <w:rPr>
                      <w:szCs w:val="21"/>
                    </w:rPr>
                  </w:pPr>
                  <w:r w:rsidRPr="00D06E4E">
                    <w:rPr>
                      <w:rFonts w:hint="eastAsia"/>
                      <w:szCs w:val="21"/>
                    </w:rPr>
                    <w:t>废水</w:t>
                  </w:r>
                </w:p>
              </w:tc>
              <w:tc>
                <w:tcPr>
                  <w:tcW w:w="4365" w:type="dxa"/>
                  <w:vAlign w:val="center"/>
                </w:tcPr>
                <w:p w:rsidR="008E392E" w:rsidRPr="00D06E4E" w:rsidRDefault="00852248" w:rsidP="001055D4">
                  <w:pPr>
                    <w:adjustRightInd w:val="0"/>
                    <w:snapToGrid w:val="0"/>
                    <w:jc w:val="center"/>
                    <w:rPr>
                      <w:szCs w:val="21"/>
                    </w:rPr>
                  </w:pPr>
                  <w:r w:rsidRPr="00D06E4E">
                    <w:rPr>
                      <w:rFonts w:hint="eastAsia"/>
                      <w:szCs w:val="21"/>
                    </w:rPr>
                    <w:t>依托</w:t>
                  </w:r>
                  <w:r w:rsidR="004536EC" w:rsidRPr="00D06E4E">
                    <w:rPr>
                      <w:rFonts w:hint="eastAsia"/>
                      <w:szCs w:val="21"/>
                    </w:rPr>
                    <w:t>厂区原有化粪池</w:t>
                  </w:r>
                </w:p>
              </w:tc>
              <w:tc>
                <w:tcPr>
                  <w:tcW w:w="993" w:type="dxa"/>
                  <w:vAlign w:val="center"/>
                </w:tcPr>
                <w:p w:rsidR="008E392E" w:rsidRPr="00D06E4E" w:rsidRDefault="00852248">
                  <w:pPr>
                    <w:adjustRightInd w:val="0"/>
                    <w:snapToGrid w:val="0"/>
                    <w:jc w:val="center"/>
                    <w:rPr>
                      <w:szCs w:val="21"/>
                    </w:rPr>
                  </w:pPr>
                  <w:r w:rsidRPr="00D06E4E">
                    <w:rPr>
                      <w:rFonts w:hint="eastAsia"/>
                      <w:szCs w:val="21"/>
                    </w:rPr>
                    <w:t>0</w:t>
                  </w:r>
                </w:p>
              </w:tc>
            </w:tr>
            <w:tr w:rsidR="008E392E" w:rsidRPr="00D06E4E" w:rsidTr="00F718C3">
              <w:trPr>
                <w:trHeight w:val="284"/>
              </w:trPr>
              <w:tc>
                <w:tcPr>
                  <w:tcW w:w="1276" w:type="dxa"/>
                  <w:vAlign w:val="center"/>
                </w:tcPr>
                <w:p w:rsidR="008E392E" w:rsidRPr="00D06E4E" w:rsidRDefault="008E392E">
                  <w:pPr>
                    <w:adjustRightInd w:val="0"/>
                    <w:snapToGrid w:val="0"/>
                    <w:jc w:val="center"/>
                    <w:rPr>
                      <w:szCs w:val="21"/>
                    </w:rPr>
                  </w:pPr>
                  <w:r w:rsidRPr="00D06E4E">
                    <w:rPr>
                      <w:szCs w:val="21"/>
                    </w:rPr>
                    <w:t>噪声</w:t>
                  </w:r>
                </w:p>
              </w:tc>
              <w:tc>
                <w:tcPr>
                  <w:tcW w:w="2182" w:type="dxa"/>
                  <w:vAlign w:val="center"/>
                </w:tcPr>
                <w:p w:rsidR="008E392E" w:rsidRPr="00D06E4E" w:rsidRDefault="008E392E">
                  <w:pPr>
                    <w:adjustRightInd w:val="0"/>
                    <w:snapToGrid w:val="0"/>
                    <w:jc w:val="center"/>
                    <w:rPr>
                      <w:szCs w:val="21"/>
                    </w:rPr>
                  </w:pPr>
                  <w:r w:rsidRPr="00D06E4E">
                    <w:rPr>
                      <w:szCs w:val="21"/>
                    </w:rPr>
                    <w:t>生产设备</w:t>
                  </w:r>
                </w:p>
              </w:tc>
              <w:tc>
                <w:tcPr>
                  <w:tcW w:w="4365" w:type="dxa"/>
                  <w:vAlign w:val="center"/>
                </w:tcPr>
                <w:p w:rsidR="008E392E" w:rsidRPr="00D06E4E" w:rsidRDefault="008E392E">
                  <w:pPr>
                    <w:adjustRightInd w:val="0"/>
                    <w:snapToGrid w:val="0"/>
                    <w:jc w:val="center"/>
                    <w:rPr>
                      <w:szCs w:val="21"/>
                    </w:rPr>
                  </w:pPr>
                  <w:r w:rsidRPr="00D06E4E">
                    <w:rPr>
                      <w:szCs w:val="21"/>
                    </w:rPr>
                    <w:t>设备采用基础减震、厂房隔声</w:t>
                  </w:r>
                </w:p>
              </w:tc>
              <w:tc>
                <w:tcPr>
                  <w:tcW w:w="993" w:type="dxa"/>
                  <w:vAlign w:val="center"/>
                </w:tcPr>
                <w:p w:rsidR="008E392E" w:rsidRPr="00D06E4E" w:rsidRDefault="00F718C3">
                  <w:pPr>
                    <w:adjustRightInd w:val="0"/>
                    <w:snapToGrid w:val="0"/>
                    <w:jc w:val="center"/>
                    <w:rPr>
                      <w:szCs w:val="21"/>
                    </w:rPr>
                  </w:pPr>
                  <w:r w:rsidRPr="00D06E4E">
                    <w:rPr>
                      <w:rFonts w:hint="eastAsia"/>
                      <w:szCs w:val="21"/>
                    </w:rPr>
                    <w:t>1.0</w:t>
                  </w:r>
                </w:p>
              </w:tc>
            </w:tr>
            <w:tr w:rsidR="008E392E" w:rsidRPr="00D06E4E" w:rsidTr="00F718C3">
              <w:trPr>
                <w:trHeight w:val="284"/>
              </w:trPr>
              <w:tc>
                <w:tcPr>
                  <w:tcW w:w="1276" w:type="dxa"/>
                  <w:vMerge w:val="restart"/>
                  <w:vAlign w:val="center"/>
                </w:tcPr>
                <w:p w:rsidR="008E392E" w:rsidRPr="00D06E4E" w:rsidRDefault="008E392E">
                  <w:pPr>
                    <w:adjustRightInd w:val="0"/>
                    <w:snapToGrid w:val="0"/>
                    <w:jc w:val="center"/>
                    <w:rPr>
                      <w:szCs w:val="21"/>
                    </w:rPr>
                  </w:pPr>
                  <w:r w:rsidRPr="00D06E4E">
                    <w:rPr>
                      <w:szCs w:val="21"/>
                    </w:rPr>
                    <w:t>固体废物</w:t>
                  </w:r>
                </w:p>
              </w:tc>
              <w:tc>
                <w:tcPr>
                  <w:tcW w:w="2182" w:type="dxa"/>
                  <w:vAlign w:val="center"/>
                </w:tcPr>
                <w:p w:rsidR="008E392E" w:rsidRPr="00D06E4E" w:rsidRDefault="008E392E">
                  <w:pPr>
                    <w:adjustRightInd w:val="0"/>
                    <w:snapToGrid w:val="0"/>
                    <w:jc w:val="center"/>
                    <w:rPr>
                      <w:kern w:val="0"/>
                      <w:szCs w:val="21"/>
                    </w:rPr>
                  </w:pPr>
                  <w:r w:rsidRPr="00D06E4E">
                    <w:rPr>
                      <w:kern w:val="0"/>
                      <w:szCs w:val="21"/>
                    </w:rPr>
                    <w:t>一般工业固体废物</w:t>
                  </w:r>
                </w:p>
              </w:tc>
              <w:tc>
                <w:tcPr>
                  <w:tcW w:w="4365" w:type="dxa"/>
                  <w:vAlign w:val="center"/>
                </w:tcPr>
                <w:p w:rsidR="008E392E" w:rsidRPr="00D06E4E" w:rsidRDefault="00B339E2">
                  <w:pPr>
                    <w:adjustRightInd w:val="0"/>
                    <w:snapToGrid w:val="0"/>
                    <w:jc w:val="center"/>
                    <w:rPr>
                      <w:szCs w:val="21"/>
                    </w:rPr>
                  </w:pPr>
                  <w:r w:rsidRPr="00D06E4E">
                    <w:rPr>
                      <w:rFonts w:hint="eastAsia"/>
                      <w:szCs w:val="21"/>
                    </w:rPr>
                    <w:t>1</w:t>
                  </w:r>
                  <w:r w:rsidRPr="00D06E4E">
                    <w:rPr>
                      <w:rFonts w:hint="eastAsia"/>
                      <w:szCs w:val="21"/>
                    </w:rPr>
                    <w:t>处</w:t>
                  </w:r>
                  <w:r w:rsidR="008E392E" w:rsidRPr="00D06E4E">
                    <w:rPr>
                      <w:szCs w:val="21"/>
                    </w:rPr>
                    <w:t>固废暂存场所</w:t>
                  </w:r>
                </w:p>
              </w:tc>
              <w:tc>
                <w:tcPr>
                  <w:tcW w:w="993" w:type="dxa"/>
                  <w:vMerge w:val="restart"/>
                  <w:vAlign w:val="center"/>
                </w:tcPr>
                <w:p w:rsidR="008E392E" w:rsidRPr="00D06E4E" w:rsidRDefault="00F718C3" w:rsidP="00A445A5">
                  <w:pPr>
                    <w:adjustRightInd w:val="0"/>
                    <w:snapToGrid w:val="0"/>
                    <w:jc w:val="center"/>
                    <w:rPr>
                      <w:szCs w:val="21"/>
                    </w:rPr>
                  </w:pPr>
                  <w:r w:rsidRPr="00D06E4E">
                    <w:rPr>
                      <w:rFonts w:hint="eastAsia"/>
                      <w:szCs w:val="21"/>
                    </w:rPr>
                    <w:t>0.5</w:t>
                  </w:r>
                </w:p>
              </w:tc>
            </w:tr>
            <w:tr w:rsidR="008E392E" w:rsidRPr="00D06E4E" w:rsidTr="00F718C3">
              <w:trPr>
                <w:trHeight w:val="284"/>
              </w:trPr>
              <w:tc>
                <w:tcPr>
                  <w:tcW w:w="1276" w:type="dxa"/>
                  <w:vMerge/>
                  <w:vAlign w:val="center"/>
                </w:tcPr>
                <w:p w:rsidR="008E392E" w:rsidRPr="00D06E4E" w:rsidRDefault="008E392E">
                  <w:pPr>
                    <w:adjustRightInd w:val="0"/>
                    <w:snapToGrid w:val="0"/>
                    <w:jc w:val="center"/>
                    <w:rPr>
                      <w:szCs w:val="21"/>
                    </w:rPr>
                  </w:pPr>
                </w:p>
              </w:tc>
              <w:tc>
                <w:tcPr>
                  <w:tcW w:w="2182" w:type="dxa"/>
                  <w:vAlign w:val="center"/>
                </w:tcPr>
                <w:p w:rsidR="008E392E" w:rsidRPr="00D06E4E" w:rsidRDefault="008E392E">
                  <w:pPr>
                    <w:adjustRightInd w:val="0"/>
                    <w:snapToGrid w:val="0"/>
                    <w:jc w:val="center"/>
                    <w:rPr>
                      <w:kern w:val="0"/>
                      <w:szCs w:val="21"/>
                    </w:rPr>
                  </w:pPr>
                  <w:r w:rsidRPr="00D06E4E">
                    <w:rPr>
                      <w:kern w:val="0"/>
                      <w:szCs w:val="21"/>
                    </w:rPr>
                    <w:t>生活垃圾</w:t>
                  </w:r>
                </w:p>
              </w:tc>
              <w:tc>
                <w:tcPr>
                  <w:tcW w:w="4365" w:type="dxa"/>
                  <w:vAlign w:val="center"/>
                </w:tcPr>
                <w:p w:rsidR="008E392E" w:rsidRPr="00D06E4E" w:rsidRDefault="008E392E">
                  <w:pPr>
                    <w:adjustRightInd w:val="0"/>
                    <w:snapToGrid w:val="0"/>
                    <w:jc w:val="center"/>
                    <w:rPr>
                      <w:szCs w:val="21"/>
                    </w:rPr>
                  </w:pPr>
                  <w:r w:rsidRPr="00D06E4E">
                    <w:rPr>
                      <w:szCs w:val="21"/>
                    </w:rPr>
                    <w:t>垃圾桶</w:t>
                  </w:r>
                </w:p>
              </w:tc>
              <w:tc>
                <w:tcPr>
                  <w:tcW w:w="993" w:type="dxa"/>
                  <w:vMerge/>
                  <w:vAlign w:val="center"/>
                </w:tcPr>
                <w:p w:rsidR="008E392E" w:rsidRPr="00D06E4E" w:rsidRDefault="008E392E">
                  <w:pPr>
                    <w:adjustRightInd w:val="0"/>
                    <w:snapToGrid w:val="0"/>
                    <w:jc w:val="center"/>
                    <w:rPr>
                      <w:szCs w:val="21"/>
                    </w:rPr>
                  </w:pPr>
                </w:p>
              </w:tc>
            </w:tr>
            <w:tr w:rsidR="008E392E" w:rsidRPr="00D06E4E" w:rsidTr="00F718C3">
              <w:trPr>
                <w:trHeight w:val="284"/>
              </w:trPr>
              <w:tc>
                <w:tcPr>
                  <w:tcW w:w="1276" w:type="dxa"/>
                  <w:vMerge/>
                  <w:vAlign w:val="center"/>
                </w:tcPr>
                <w:p w:rsidR="008E392E" w:rsidRPr="00D06E4E" w:rsidRDefault="008E392E">
                  <w:pPr>
                    <w:adjustRightInd w:val="0"/>
                    <w:snapToGrid w:val="0"/>
                    <w:jc w:val="center"/>
                    <w:rPr>
                      <w:szCs w:val="21"/>
                    </w:rPr>
                  </w:pPr>
                </w:p>
              </w:tc>
              <w:tc>
                <w:tcPr>
                  <w:tcW w:w="2182" w:type="dxa"/>
                  <w:vAlign w:val="center"/>
                </w:tcPr>
                <w:p w:rsidR="008E392E" w:rsidRPr="00D06E4E" w:rsidRDefault="008E392E">
                  <w:pPr>
                    <w:adjustRightInd w:val="0"/>
                    <w:snapToGrid w:val="0"/>
                    <w:jc w:val="center"/>
                    <w:rPr>
                      <w:kern w:val="0"/>
                      <w:szCs w:val="21"/>
                    </w:rPr>
                  </w:pPr>
                  <w:r w:rsidRPr="00D06E4E">
                    <w:rPr>
                      <w:rFonts w:hint="eastAsia"/>
                      <w:kern w:val="0"/>
                      <w:szCs w:val="21"/>
                    </w:rPr>
                    <w:t>危险废物</w:t>
                  </w:r>
                </w:p>
              </w:tc>
              <w:tc>
                <w:tcPr>
                  <w:tcW w:w="4365" w:type="dxa"/>
                  <w:vAlign w:val="center"/>
                </w:tcPr>
                <w:p w:rsidR="008E392E" w:rsidRPr="00D06E4E" w:rsidRDefault="0049048E">
                  <w:pPr>
                    <w:adjustRightInd w:val="0"/>
                    <w:snapToGrid w:val="0"/>
                    <w:jc w:val="center"/>
                    <w:rPr>
                      <w:szCs w:val="21"/>
                    </w:rPr>
                  </w:pPr>
                  <w:r w:rsidRPr="00D06E4E">
                    <w:rPr>
                      <w:rFonts w:hint="eastAsia"/>
                      <w:szCs w:val="21"/>
                    </w:rPr>
                    <w:t>危险废物暂存间</w:t>
                  </w:r>
                </w:p>
              </w:tc>
              <w:tc>
                <w:tcPr>
                  <w:tcW w:w="993" w:type="dxa"/>
                  <w:vAlign w:val="center"/>
                </w:tcPr>
                <w:p w:rsidR="008E392E" w:rsidRPr="00D06E4E" w:rsidRDefault="00F718C3">
                  <w:pPr>
                    <w:adjustRightInd w:val="0"/>
                    <w:snapToGrid w:val="0"/>
                    <w:jc w:val="center"/>
                    <w:rPr>
                      <w:szCs w:val="21"/>
                    </w:rPr>
                  </w:pPr>
                  <w:r w:rsidRPr="00D06E4E">
                    <w:rPr>
                      <w:rFonts w:hint="eastAsia"/>
                      <w:szCs w:val="21"/>
                    </w:rPr>
                    <w:t>1.5</w:t>
                  </w:r>
                </w:p>
              </w:tc>
            </w:tr>
            <w:tr w:rsidR="008E392E" w:rsidRPr="00D06E4E" w:rsidTr="00F718C3">
              <w:trPr>
                <w:trHeight w:val="284"/>
              </w:trPr>
              <w:tc>
                <w:tcPr>
                  <w:tcW w:w="1276" w:type="dxa"/>
                  <w:vAlign w:val="center"/>
                </w:tcPr>
                <w:p w:rsidR="008E392E" w:rsidRPr="00D06E4E" w:rsidRDefault="008E392E">
                  <w:pPr>
                    <w:adjustRightInd w:val="0"/>
                    <w:snapToGrid w:val="0"/>
                    <w:jc w:val="center"/>
                    <w:rPr>
                      <w:szCs w:val="21"/>
                    </w:rPr>
                  </w:pPr>
                  <w:r w:rsidRPr="00D06E4E">
                    <w:rPr>
                      <w:szCs w:val="21"/>
                    </w:rPr>
                    <w:t>总计</w:t>
                  </w:r>
                </w:p>
              </w:tc>
              <w:tc>
                <w:tcPr>
                  <w:tcW w:w="6547" w:type="dxa"/>
                  <w:gridSpan w:val="2"/>
                  <w:vAlign w:val="center"/>
                </w:tcPr>
                <w:p w:rsidR="008E392E" w:rsidRPr="00D06E4E" w:rsidRDefault="008E392E">
                  <w:pPr>
                    <w:adjustRightInd w:val="0"/>
                    <w:snapToGrid w:val="0"/>
                    <w:jc w:val="center"/>
                    <w:rPr>
                      <w:szCs w:val="21"/>
                    </w:rPr>
                  </w:pPr>
                  <w:r w:rsidRPr="00D06E4E">
                    <w:rPr>
                      <w:szCs w:val="21"/>
                    </w:rPr>
                    <w:t>/</w:t>
                  </w:r>
                </w:p>
              </w:tc>
              <w:tc>
                <w:tcPr>
                  <w:tcW w:w="993" w:type="dxa"/>
                  <w:vAlign w:val="center"/>
                </w:tcPr>
                <w:p w:rsidR="008E392E" w:rsidRPr="00D06E4E" w:rsidRDefault="00F718C3">
                  <w:pPr>
                    <w:adjustRightInd w:val="0"/>
                    <w:snapToGrid w:val="0"/>
                    <w:jc w:val="center"/>
                    <w:rPr>
                      <w:szCs w:val="21"/>
                    </w:rPr>
                  </w:pPr>
                  <w:r w:rsidRPr="00D06E4E">
                    <w:rPr>
                      <w:rFonts w:hint="eastAsia"/>
                      <w:szCs w:val="21"/>
                    </w:rPr>
                    <w:t>3.0</w:t>
                  </w:r>
                </w:p>
              </w:tc>
            </w:tr>
          </w:tbl>
          <w:p w:rsidR="00FF3D91" w:rsidRPr="00D06E4E" w:rsidRDefault="00332AE0">
            <w:pPr>
              <w:adjustRightInd w:val="0"/>
              <w:snapToGrid w:val="0"/>
              <w:spacing w:line="360" w:lineRule="auto"/>
              <w:ind w:firstLineChars="200" w:firstLine="482"/>
              <w:rPr>
                <w:b/>
                <w:sz w:val="24"/>
              </w:rPr>
            </w:pPr>
            <w:r w:rsidRPr="00D06E4E">
              <w:rPr>
                <w:b/>
                <w:sz w:val="24"/>
              </w:rPr>
              <w:t>八</w:t>
            </w:r>
            <w:r w:rsidR="00E91843" w:rsidRPr="00D06E4E">
              <w:rPr>
                <w:b/>
                <w:sz w:val="24"/>
              </w:rPr>
              <w:t>、环保设施清单和污染物排放清单</w:t>
            </w:r>
          </w:p>
          <w:p w:rsidR="00FF3D91" w:rsidRPr="00D06E4E" w:rsidRDefault="00E91843">
            <w:pPr>
              <w:adjustRightInd w:val="0"/>
              <w:snapToGrid w:val="0"/>
              <w:spacing w:line="360" w:lineRule="auto"/>
              <w:ind w:firstLineChars="200" w:firstLine="480"/>
              <w:rPr>
                <w:sz w:val="24"/>
              </w:rPr>
            </w:pPr>
            <w:r w:rsidRPr="00D06E4E">
              <w:rPr>
                <w:sz w:val="24"/>
              </w:rPr>
              <w:t>1</w:t>
            </w:r>
            <w:r w:rsidRPr="00D06E4E">
              <w:rPr>
                <w:sz w:val="24"/>
              </w:rPr>
              <w:t>、环保设施清单</w:t>
            </w:r>
          </w:p>
          <w:p w:rsidR="00FF3D91" w:rsidRPr="00D06E4E" w:rsidRDefault="00E91843">
            <w:pPr>
              <w:adjustRightInd w:val="0"/>
              <w:snapToGrid w:val="0"/>
              <w:spacing w:line="360" w:lineRule="auto"/>
              <w:ind w:firstLineChars="200" w:firstLine="480"/>
              <w:rPr>
                <w:b/>
                <w:sz w:val="24"/>
              </w:rPr>
            </w:pPr>
            <w:r w:rsidRPr="00D06E4E">
              <w:rPr>
                <w:sz w:val="24"/>
              </w:rPr>
              <w:t>根据</w:t>
            </w:r>
            <w:r w:rsidRPr="00D06E4E">
              <w:rPr>
                <w:bCs/>
                <w:snapToGrid w:val="0"/>
                <w:sz w:val="24"/>
              </w:rPr>
              <w:t>项目竣工环保验收最新文件精神，建设单位应按照</w:t>
            </w:r>
            <w:r w:rsidRPr="00D06E4E">
              <w:rPr>
                <w:sz w:val="24"/>
              </w:rPr>
              <w:t>国家环保部</w:t>
            </w:r>
            <w:r w:rsidRPr="00D06E4E">
              <w:rPr>
                <w:sz w:val="24"/>
              </w:rPr>
              <w:t>2017</w:t>
            </w:r>
            <w:r w:rsidRPr="00D06E4E">
              <w:rPr>
                <w:sz w:val="24"/>
              </w:rPr>
              <w:t>年</w:t>
            </w:r>
            <w:r w:rsidRPr="00D06E4E">
              <w:rPr>
                <w:sz w:val="24"/>
              </w:rPr>
              <w:t>11</w:t>
            </w:r>
            <w:r w:rsidRPr="00D06E4E">
              <w:rPr>
                <w:sz w:val="24"/>
              </w:rPr>
              <w:t>月</w:t>
            </w:r>
            <w:r w:rsidRPr="00D06E4E">
              <w:rPr>
                <w:sz w:val="24"/>
              </w:rPr>
              <w:t>20</w:t>
            </w:r>
            <w:r w:rsidRPr="00D06E4E">
              <w:rPr>
                <w:sz w:val="24"/>
              </w:rPr>
              <w:t>日关于发布《建设项目竣工环境保护验收暂行办法》的公告（国环规环评【</w:t>
            </w:r>
            <w:r w:rsidRPr="00D06E4E">
              <w:rPr>
                <w:sz w:val="24"/>
              </w:rPr>
              <w:t>2017</w:t>
            </w:r>
            <w:r w:rsidRPr="00D06E4E">
              <w:rPr>
                <w:sz w:val="24"/>
              </w:rPr>
              <w:t>】</w:t>
            </w:r>
            <w:r w:rsidRPr="00D06E4E">
              <w:rPr>
                <w:sz w:val="24"/>
              </w:rPr>
              <w:t>4</w:t>
            </w:r>
            <w:r w:rsidRPr="00D06E4E">
              <w:rPr>
                <w:sz w:val="24"/>
              </w:rPr>
              <w:t>号）中相关规定进行环保验收，环保设施验收清单见表</w:t>
            </w:r>
            <w:r w:rsidR="00D22436" w:rsidRPr="00D06E4E">
              <w:rPr>
                <w:rFonts w:hint="eastAsia"/>
                <w:sz w:val="24"/>
              </w:rPr>
              <w:t>2</w:t>
            </w:r>
            <w:r w:rsidR="00F718C3" w:rsidRPr="00D06E4E">
              <w:rPr>
                <w:rFonts w:hint="eastAsia"/>
                <w:sz w:val="24"/>
              </w:rPr>
              <w:t>0</w:t>
            </w:r>
            <w:r w:rsidRPr="00D06E4E">
              <w:rPr>
                <w:sz w:val="24"/>
              </w:rPr>
              <w:t>。</w:t>
            </w:r>
          </w:p>
          <w:p w:rsidR="00FF3D91" w:rsidRPr="00D06E4E" w:rsidRDefault="00E91843">
            <w:pPr>
              <w:adjustRightInd w:val="0"/>
              <w:snapToGrid w:val="0"/>
              <w:ind w:firstLineChars="200" w:firstLine="422"/>
              <w:jc w:val="center"/>
              <w:rPr>
                <w:sz w:val="24"/>
              </w:rPr>
            </w:pPr>
            <w:r w:rsidRPr="00D06E4E">
              <w:rPr>
                <w:b/>
                <w:szCs w:val="21"/>
              </w:rPr>
              <w:t>表</w:t>
            </w:r>
            <w:r w:rsidR="00D22436" w:rsidRPr="00D06E4E">
              <w:rPr>
                <w:rFonts w:hint="eastAsia"/>
                <w:b/>
                <w:szCs w:val="21"/>
              </w:rPr>
              <w:t>2</w:t>
            </w:r>
            <w:r w:rsidR="00F718C3" w:rsidRPr="00D06E4E">
              <w:rPr>
                <w:rFonts w:hint="eastAsia"/>
                <w:b/>
                <w:szCs w:val="21"/>
              </w:rPr>
              <w:t>0</w:t>
            </w:r>
            <w:r w:rsidRPr="00D06E4E">
              <w:rPr>
                <w:b/>
                <w:szCs w:val="21"/>
              </w:rPr>
              <w:t xml:space="preserve">    </w:t>
            </w:r>
            <w:r w:rsidRPr="00D06E4E">
              <w:rPr>
                <w:b/>
                <w:szCs w:val="21"/>
              </w:rPr>
              <w:t>项目环保设施清单（竣工环境保护验收清单）</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4"/>
              <w:gridCol w:w="1513"/>
              <w:gridCol w:w="2268"/>
              <w:gridCol w:w="4341"/>
            </w:tblGrid>
            <w:tr w:rsidR="00FF3D91" w:rsidRPr="00D06E4E" w:rsidTr="00CF7C4C">
              <w:trPr>
                <w:trHeight w:val="284"/>
              </w:trPr>
              <w:tc>
                <w:tcPr>
                  <w:tcW w:w="694" w:type="dxa"/>
                  <w:vAlign w:val="center"/>
                </w:tcPr>
                <w:p w:rsidR="00FF3D91" w:rsidRPr="00D06E4E" w:rsidRDefault="00E91843">
                  <w:pPr>
                    <w:adjustRightInd w:val="0"/>
                    <w:snapToGrid w:val="0"/>
                    <w:jc w:val="center"/>
                    <w:rPr>
                      <w:szCs w:val="21"/>
                    </w:rPr>
                  </w:pPr>
                  <w:r w:rsidRPr="00D06E4E">
                    <w:rPr>
                      <w:szCs w:val="21"/>
                    </w:rPr>
                    <w:t>名称</w:t>
                  </w:r>
                </w:p>
              </w:tc>
              <w:tc>
                <w:tcPr>
                  <w:tcW w:w="1513" w:type="dxa"/>
                  <w:vAlign w:val="center"/>
                </w:tcPr>
                <w:p w:rsidR="00FF3D91" w:rsidRPr="00D06E4E" w:rsidRDefault="00E91843">
                  <w:pPr>
                    <w:adjustRightInd w:val="0"/>
                    <w:snapToGrid w:val="0"/>
                    <w:jc w:val="center"/>
                    <w:rPr>
                      <w:szCs w:val="21"/>
                    </w:rPr>
                  </w:pPr>
                  <w:r w:rsidRPr="00D06E4E">
                    <w:rPr>
                      <w:szCs w:val="21"/>
                    </w:rPr>
                    <w:t>污染源</w:t>
                  </w:r>
                </w:p>
              </w:tc>
              <w:tc>
                <w:tcPr>
                  <w:tcW w:w="2268" w:type="dxa"/>
                  <w:vAlign w:val="center"/>
                </w:tcPr>
                <w:p w:rsidR="00FF3D91" w:rsidRPr="00D06E4E" w:rsidRDefault="00E91843">
                  <w:pPr>
                    <w:adjustRightInd w:val="0"/>
                    <w:snapToGrid w:val="0"/>
                    <w:jc w:val="center"/>
                    <w:rPr>
                      <w:szCs w:val="21"/>
                    </w:rPr>
                  </w:pPr>
                  <w:r w:rsidRPr="00D06E4E">
                    <w:rPr>
                      <w:szCs w:val="21"/>
                    </w:rPr>
                    <w:t>环保设施名称</w:t>
                  </w:r>
                </w:p>
              </w:tc>
              <w:tc>
                <w:tcPr>
                  <w:tcW w:w="4341" w:type="dxa"/>
                  <w:vAlign w:val="center"/>
                </w:tcPr>
                <w:p w:rsidR="00FF3D91" w:rsidRPr="00D06E4E" w:rsidRDefault="00E91843">
                  <w:pPr>
                    <w:adjustRightInd w:val="0"/>
                    <w:snapToGrid w:val="0"/>
                    <w:jc w:val="center"/>
                    <w:rPr>
                      <w:szCs w:val="21"/>
                    </w:rPr>
                  </w:pPr>
                  <w:r w:rsidRPr="00D06E4E">
                    <w:rPr>
                      <w:szCs w:val="21"/>
                    </w:rPr>
                    <w:t>标准</w:t>
                  </w:r>
                </w:p>
              </w:tc>
            </w:tr>
            <w:tr w:rsidR="0049048E" w:rsidRPr="00D06E4E" w:rsidTr="00CF7C4C">
              <w:trPr>
                <w:trHeight w:val="284"/>
              </w:trPr>
              <w:tc>
                <w:tcPr>
                  <w:tcW w:w="694" w:type="dxa"/>
                  <w:vAlign w:val="center"/>
                </w:tcPr>
                <w:p w:rsidR="0049048E" w:rsidRPr="00D06E4E" w:rsidRDefault="0049048E">
                  <w:pPr>
                    <w:adjustRightInd w:val="0"/>
                    <w:snapToGrid w:val="0"/>
                    <w:jc w:val="center"/>
                    <w:rPr>
                      <w:szCs w:val="21"/>
                    </w:rPr>
                  </w:pPr>
                  <w:r w:rsidRPr="00D06E4E">
                    <w:rPr>
                      <w:szCs w:val="21"/>
                    </w:rPr>
                    <w:t>废水</w:t>
                  </w:r>
                </w:p>
              </w:tc>
              <w:tc>
                <w:tcPr>
                  <w:tcW w:w="1513" w:type="dxa"/>
                  <w:vAlign w:val="center"/>
                </w:tcPr>
                <w:p w:rsidR="0049048E" w:rsidRPr="00D06E4E" w:rsidRDefault="0049048E" w:rsidP="0049048E">
                  <w:pPr>
                    <w:adjustRightInd w:val="0"/>
                    <w:snapToGrid w:val="0"/>
                    <w:jc w:val="center"/>
                    <w:rPr>
                      <w:szCs w:val="21"/>
                    </w:rPr>
                  </w:pPr>
                  <w:r w:rsidRPr="00D06E4E">
                    <w:rPr>
                      <w:rFonts w:hint="eastAsia"/>
                      <w:szCs w:val="21"/>
                    </w:rPr>
                    <w:t>废水</w:t>
                  </w:r>
                </w:p>
              </w:tc>
              <w:tc>
                <w:tcPr>
                  <w:tcW w:w="2268" w:type="dxa"/>
                  <w:vAlign w:val="center"/>
                </w:tcPr>
                <w:p w:rsidR="0049048E" w:rsidRPr="00D06E4E" w:rsidRDefault="00852248" w:rsidP="008D160E">
                  <w:pPr>
                    <w:adjustRightInd w:val="0"/>
                    <w:snapToGrid w:val="0"/>
                    <w:jc w:val="center"/>
                    <w:rPr>
                      <w:szCs w:val="21"/>
                    </w:rPr>
                  </w:pPr>
                  <w:r w:rsidRPr="00D06E4E">
                    <w:rPr>
                      <w:rFonts w:hint="eastAsia"/>
                      <w:szCs w:val="21"/>
                    </w:rPr>
                    <w:t>依托陕西迪泰克新材料有限公司</w:t>
                  </w:r>
                  <w:r w:rsidR="008D160E" w:rsidRPr="00D06E4E">
                    <w:rPr>
                      <w:rFonts w:hint="eastAsia"/>
                      <w:szCs w:val="21"/>
                    </w:rPr>
                    <w:t>化粪池</w:t>
                  </w:r>
                </w:p>
              </w:tc>
              <w:tc>
                <w:tcPr>
                  <w:tcW w:w="4341" w:type="dxa"/>
                  <w:vAlign w:val="center"/>
                </w:tcPr>
                <w:p w:rsidR="0049048E" w:rsidRPr="00D06E4E" w:rsidRDefault="00852248" w:rsidP="0049048E">
                  <w:pPr>
                    <w:tabs>
                      <w:tab w:val="left" w:pos="3555"/>
                    </w:tabs>
                    <w:adjustRightInd w:val="0"/>
                    <w:snapToGrid w:val="0"/>
                    <w:jc w:val="center"/>
                    <w:rPr>
                      <w:szCs w:val="21"/>
                    </w:rPr>
                  </w:pPr>
                  <w:r w:rsidRPr="00D06E4E">
                    <w:rPr>
                      <w:szCs w:val="21"/>
                    </w:rPr>
                    <w:t>《黄河流域（陕西段）污水综合排放标准》（</w:t>
                  </w:r>
                  <w:r w:rsidRPr="00D06E4E">
                    <w:rPr>
                      <w:szCs w:val="21"/>
                    </w:rPr>
                    <w:t>DB61/224-2011</w:t>
                  </w:r>
                  <w:r w:rsidRPr="00D06E4E">
                    <w:rPr>
                      <w:szCs w:val="21"/>
                    </w:rPr>
                    <w:t>）二级标准</w:t>
                  </w:r>
                  <w:r w:rsidRPr="00D06E4E">
                    <w:rPr>
                      <w:rFonts w:hint="eastAsia"/>
                      <w:szCs w:val="21"/>
                    </w:rPr>
                    <w:t>和</w:t>
                  </w:r>
                  <w:r w:rsidRPr="00D06E4E">
                    <w:rPr>
                      <w:rFonts w:ascii="宋体" w:hAnsi="宋体" w:cs="宋体" w:hint="eastAsia"/>
                      <w:szCs w:val="21"/>
                    </w:rPr>
                    <w:t>《污水综合排放标准》</w:t>
                  </w:r>
                  <w:r w:rsidRPr="00D06E4E">
                    <w:rPr>
                      <w:szCs w:val="21"/>
                    </w:rPr>
                    <w:t>(GB8978-1996)</w:t>
                  </w:r>
                  <w:r w:rsidRPr="00D06E4E">
                    <w:rPr>
                      <w:rFonts w:ascii="宋体" w:hAnsi="宋体" w:cs="宋体" w:hint="eastAsia"/>
                      <w:szCs w:val="21"/>
                    </w:rPr>
                    <w:t>三级标准。</w:t>
                  </w:r>
                </w:p>
              </w:tc>
            </w:tr>
            <w:tr w:rsidR="0049048E" w:rsidRPr="00D06E4E" w:rsidTr="00CF7C4C">
              <w:trPr>
                <w:trHeight w:val="284"/>
              </w:trPr>
              <w:tc>
                <w:tcPr>
                  <w:tcW w:w="694" w:type="dxa"/>
                  <w:vAlign w:val="center"/>
                </w:tcPr>
                <w:p w:rsidR="0049048E" w:rsidRPr="00D06E4E" w:rsidRDefault="0049048E">
                  <w:pPr>
                    <w:adjustRightInd w:val="0"/>
                    <w:snapToGrid w:val="0"/>
                    <w:jc w:val="center"/>
                    <w:rPr>
                      <w:szCs w:val="21"/>
                    </w:rPr>
                  </w:pPr>
                  <w:r w:rsidRPr="00D06E4E">
                    <w:rPr>
                      <w:szCs w:val="21"/>
                    </w:rPr>
                    <w:t>噪声</w:t>
                  </w:r>
                </w:p>
              </w:tc>
              <w:tc>
                <w:tcPr>
                  <w:tcW w:w="1513" w:type="dxa"/>
                  <w:vAlign w:val="center"/>
                </w:tcPr>
                <w:p w:rsidR="0049048E" w:rsidRPr="00D06E4E" w:rsidRDefault="0049048E" w:rsidP="0049048E">
                  <w:pPr>
                    <w:adjustRightInd w:val="0"/>
                    <w:snapToGrid w:val="0"/>
                    <w:jc w:val="center"/>
                    <w:rPr>
                      <w:szCs w:val="21"/>
                    </w:rPr>
                  </w:pPr>
                  <w:r w:rsidRPr="00D06E4E">
                    <w:rPr>
                      <w:szCs w:val="21"/>
                    </w:rPr>
                    <w:t>生产设备</w:t>
                  </w:r>
                </w:p>
              </w:tc>
              <w:tc>
                <w:tcPr>
                  <w:tcW w:w="2268" w:type="dxa"/>
                  <w:vAlign w:val="center"/>
                </w:tcPr>
                <w:p w:rsidR="0049048E" w:rsidRPr="00D06E4E" w:rsidRDefault="0049048E" w:rsidP="0049048E">
                  <w:pPr>
                    <w:adjustRightInd w:val="0"/>
                    <w:snapToGrid w:val="0"/>
                    <w:jc w:val="center"/>
                    <w:rPr>
                      <w:szCs w:val="21"/>
                    </w:rPr>
                  </w:pPr>
                  <w:r w:rsidRPr="00D06E4E">
                    <w:rPr>
                      <w:szCs w:val="21"/>
                    </w:rPr>
                    <w:t>设备采用基础减震、厂房隔声</w:t>
                  </w:r>
                </w:p>
              </w:tc>
              <w:tc>
                <w:tcPr>
                  <w:tcW w:w="4341" w:type="dxa"/>
                  <w:vAlign w:val="center"/>
                </w:tcPr>
                <w:p w:rsidR="0049048E" w:rsidRPr="00D06E4E" w:rsidRDefault="0049048E" w:rsidP="00852248">
                  <w:pPr>
                    <w:adjustRightInd w:val="0"/>
                    <w:snapToGrid w:val="0"/>
                    <w:jc w:val="center"/>
                    <w:rPr>
                      <w:szCs w:val="21"/>
                    </w:rPr>
                  </w:pPr>
                  <w:r w:rsidRPr="00D06E4E">
                    <w:rPr>
                      <w:szCs w:val="21"/>
                    </w:rPr>
                    <w:t>《工业企业厂界环境噪声排放标准》（</w:t>
                  </w:r>
                  <w:r w:rsidRPr="00D06E4E">
                    <w:rPr>
                      <w:szCs w:val="21"/>
                    </w:rPr>
                    <w:t>GB12348-2008</w:t>
                  </w:r>
                  <w:r w:rsidRPr="00D06E4E">
                    <w:rPr>
                      <w:szCs w:val="21"/>
                    </w:rPr>
                    <w:t>）</w:t>
                  </w:r>
                  <w:r w:rsidR="00852248" w:rsidRPr="00D06E4E">
                    <w:rPr>
                      <w:rFonts w:hint="eastAsia"/>
                      <w:szCs w:val="21"/>
                    </w:rPr>
                    <w:t>2</w:t>
                  </w:r>
                  <w:r w:rsidRPr="00D06E4E">
                    <w:rPr>
                      <w:szCs w:val="21"/>
                    </w:rPr>
                    <w:t>类区标准。</w:t>
                  </w:r>
                </w:p>
              </w:tc>
            </w:tr>
            <w:tr w:rsidR="0049048E" w:rsidRPr="00D06E4E" w:rsidTr="00CF7C4C">
              <w:trPr>
                <w:trHeight w:val="284"/>
              </w:trPr>
              <w:tc>
                <w:tcPr>
                  <w:tcW w:w="694" w:type="dxa"/>
                  <w:vMerge w:val="restart"/>
                  <w:vAlign w:val="center"/>
                </w:tcPr>
                <w:p w:rsidR="0049048E" w:rsidRPr="00D06E4E" w:rsidRDefault="0049048E">
                  <w:pPr>
                    <w:adjustRightInd w:val="0"/>
                    <w:snapToGrid w:val="0"/>
                    <w:jc w:val="center"/>
                    <w:rPr>
                      <w:szCs w:val="21"/>
                    </w:rPr>
                  </w:pPr>
                  <w:r w:rsidRPr="00D06E4E">
                    <w:rPr>
                      <w:szCs w:val="21"/>
                    </w:rPr>
                    <w:lastRenderedPageBreak/>
                    <w:t>固体废物</w:t>
                  </w:r>
                </w:p>
              </w:tc>
              <w:tc>
                <w:tcPr>
                  <w:tcW w:w="1513" w:type="dxa"/>
                  <w:vAlign w:val="center"/>
                </w:tcPr>
                <w:p w:rsidR="0049048E" w:rsidRPr="00D06E4E" w:rsidRDefault="0049048E" w:rsidP="0049048E">
                  <w:pPr>
                    <w:adjustRightInd w:val="0"/>
                    <w:snapToGrid w:val="0"/>
                    <w:jc w:val="center"/>
                    <w:rPr>
                      <w:kern w:val="0"/>
                      <w:szCs w:val="21"/>
                    </w:rPr>
                  </w:pPr>
                  <w:r w:rsidRPr="00D06E4E">
                    <w:rPr>
                      <w:kern w:val="0"/>
                      <w:szCs w:val="21"/>
                    </w:rPr>
                    <w:t>一般固体废物</w:t>
                  </w:r>
                </w:p>
              </w:tc>
              <w:tc>
                <w:tcPr>
                  <w:tcW w:w="2268" w:type="dxa"/>
                  <w:vAlign w:val="center"/>
                </w:tcPr>
                <w:p w:rsidR="0049048E" w:rsidRPr="00D06E4E" w:rsidRDefault="00377C13" w:rsidP="0049048E">
                  <w:pPr>
                    <w:adjustRightInd w:val="0"/>
                    <w:snapToGrid w:val="0"/>
                    <w:jc w:val="center"/>
                    <w:rPr>
                      <w:szCs w:val="21"/>
                    </w:rPr>
                  </w:pPr>
                  <w:r w:rsidRPr="00D06E4E">
                    <w:rPr>
                      <w:rFonts w:hint="eastAsia"/>
                      <w:szCs w:val="21"/>
                    </w:rPr>
                    <w:t>1</w:t>
                  </w:r>
                  <w:r w:rsidR="0049048E" w:rsidRPr="00D06E4E">
                    <w:rPr>
                      <w:szCs w:val="21"/>
                    </w:rPr>
                    <w:t>处</w:t>
                  </w:r>
                  <w:r w:rsidRPr="00D06E4E">
                    <w:rPr>
                      <w:rFonts w:hint="eastAsia"/>
                      <w:szCs w:val="21"/>
                    </w:rPr>
                    <w:t>固废</w:t>
                  </w:r>
                  <w:r w:rsidR="0049048E" w:rsidRPr="00D06E4E">
                    <w:rPr>
                      <w:szCs w:val="21"/>
                    </w:rPr>
                    <w:t>暂存场所</w:t>
                  </w:r>
                </w:p>
              </w:tc>
              <w:tc>
                <w:tcPr>
                  <w:tcW w:w="4341" w:type="dxa"/>
                  <w:vMerge w:val="restart"/>
                  <w:vAlign w:val="center"/>
                </w:tcPr>
                <w:p w:rsidR="0049048E" w:rsidRPr="00D06E4E" w:rsidRDefault="0049048E" w:rsidP="0049048E">
                  <w:pPr>
                    <w:adjustRightInd w:val="0"/>
                    <w:snapToGrid w:val="0"/>
                    <w:jc w:val="center"/>
                    <w:rPr>
                      <w:szCs w:val="21"/>
                    </w:rPr>
                  </w:pPr>
                  <w:r w:rsidRPr="00D06E4E">
                    <w:rPr>
                      <w:szCs w:val="21"/>
                    </w:rPr>
                    <w:t>《一般工业固体废弃物贮存、处置场污染控制标准》（</w:t>
                  </w:r>
                  <w:r w:rsidRPr="00D06E4E">
                    <w:rPr>
                      <w:szCs w:val="21"/>
                    </w:rPr>
                    <w:t>GB18599-2001</w:t>
                  </w:r>
                  <w:r w:rsidRPr="00D06E4E">
                    <w:rPr>
                      <w:szCs w:val="21"/>
                    </w:rPr>
                    <w:t>）及</w:t>
                  </w:r>
                  <w:r w:rsidRPr="00D06E4E">
                    <w:rPr>
                      <w:szCs w:val="21"/>
                    </w:rPr>
                    <w:t>2013</w:t>
                  </w:r>
                  <w:r w:rsidRPr="00D06E4E">
                    <w:rPr>
                      <w:szCs w:val="21"/>
                    </w:rPr>
                    <w:t>修改单中的有关规定。</w:t>
                  </w:r>
                </w:p>
              </w:tc>
            </w:tr>
            <w:tr w:rsidR="0049048E" w:rsidRPr="00D06E4E" w:rsidTr="00CF7C4C">
              <w:trPr>
                <w:trHeight w:val="284"/>
              </w:trPr>
              <w:tc>
                <w:tcPr>
                  <w:tcW w:w="694" w:type="dxa"/>
                  <w:vMerge/>
                  <w:vAlign w:val="center"/>
                </w:tcPr>
                <w:p w:rsidR="0049048E" w:rsidRPr="00D06E4E" w:rsidRDefault="0049048E">
                  <w:pPr>
                    <w:adjustRightInd w:val="0"/>
                    <w:snapToGrid w:val="0"/>
                    <w:jc w:val="center"/>
                    <w:rPr>
                      <w:szCs w:val="21"/>
                    </w:rPr>
                  </w:pPr>
                </w:p>
              </w:tc>
              <w:tc>
                <w:tcPr>
                  <w:tcW w:w="1513" w:type="dxa"/>
                  <w:vAlign w:val="center"/>
                </w:tcPr>
                <w:p w:rsidR="0049048E" w:rsidRPr="00D06E4E" w:rsidRDefault="0049048E">
                  <w:pPr>
                    <w:adjustRightInd w:val="0"/>
                    <w:snapToGrid w:val="0"/>
                    <w:jc w:val="center"/>
                    <w:rPr>
                      <w:kern w:val="0"/>
                      <w:szCs w:val="21"/>
                    </w:rPr>
                  </w:pPr>
                  <w:r w:rsidRPr="00D06E4E">
                    <w:rPr>
                      <w:kern w:val="0"/>
                      <w:szCs w:val="21"/>
                    </w:rPr>
                    <w:t>生活垃圾</w:t>
                  </w:r>
                </w:p>
              </w:tc>
              <w:tc>
                <w:tcPr>
                  <w:tcW w:w="2268" w:type="dxa"/>
                  <w:vAlign w:val="center"/>
                </w:tcPr>
                <w:p w:rsidR="0049048E" w:rsidRPr="00D06E4E" w:rsidRDefault="0049048E">
                  <w:pPr>
                    <w:adjustRightInd w:val="0"/>
                    <w:snapToGrid w:val="0"/>
                    <w:jc w:val="center"/>
                    <w:rPr>
                      <w:szCs w:val="21"/>
                    </w:rPr>
                  </w:pPr>
                  <w:r w:rsidRPr="00D06E4E">
                    <w:rPr>
                      <w:szCs w:val="21"/>
                    </w:rPr>
                    <w:t>垃圾桶</w:t>
                  </w:r>
                </w:p>
              </w:tc>
              <w:tc>
                <w:tcPr>
                  <w:tcW w:w="4341" w:type="dxa"/>
                  <w:vMerge/>
                  <w:vAlign w:val="center"/>
                </w:tcPr>
                <w:p w:rsidR="0049048E" w:rsidRPr="00D06E4E" w:rsidRDefault="0049048E">
                  <w:pPr>
                    <w:adjustRightInd w:val="0"/>
                    <w:snapToGrid w:val="0"/>
                    <w:jc w:val="center"/>
                    <w:rPr>
                      <w:szCs w:val="21"/>
                    </w:rPr>
                  </w:pPr>
                </w:p>
              </w:tc>
            </w:tr>
            <w:tr w:rsidR="0049048E" w:rsidRPr="00D06E4E" w:rsidTr="00CF7C4C">
              <w:trPr>
                <w:trHeight w:val="284"/>
              </w:trPr>
              <w:tc>
                <w:tcPr>
                  <w:tcW w:w="694" w:type="dxa"/>
                  <w:vMerge/>
                  <w:vAlign w:val="center"/>
                </w:tcPr>
                <w:p w:rsidR="0049048E" w:rsidRPr="00D06E4E" w:rsidRDefault="0049048E">
                  <w:pPr>
                    <w:adjustRightInd w:val="0"/>
                    <w:snapToGrid w:val="0"/>
                    <w:jc w:val="center"/>
                    <w:rPr>
                      <w:szCs w:val="21"/>
                    </w:rPr>
                  </w:pPr>
                </w:p>
              </w:tc>
              <w:tc>
                <w:tcPr>
                  <w:tcW w:w="1513" w:type="dxa"/>
                  <w:vAlign w:val="center"/>
                </w:tcPr>
                <w:p w:rsidR="0049048E" w:rsidRPr="00D06E4E" w:rsidRDefault="0049048E">
                  <w:pPr>
                    <w:adjustRightInd w:val="0"/>
                    <w:snapToGrid w:val="0"/>
                    <w:jc w:val="center"/>
                    <w:rPr>
                      <w:kern w:val="0"/>
                      <w:szCs w:val="21"/>
                    </w:rPr>
                  </w:pPr>
                  <w:r w:rsidRPr="00D06E4E">
                    <w:rPr>
                      <w:rFonts w:hint="eastAsia"/>
                      <w:kern w:val="0"/>
                      <w:szCs w:val="21"/>
                    </w:rPr>
                    <w:t>危险废物</w:t>
                  </w:r>
                </w:p>
              </w:tc>
              <w:tc>
                <w:tcPr>
                  <w:tcW w:w="2268" w:type="dxa"/>
                  <w:vAlign w:val="center"/>
                </w:tcPr>
                <w:p w:rsidR="0049048E" w:rsidRPr="00D06E4E" w:rsidRDefault="0049048E">
                  <w:pPr>
                    <w:adjustRightInd w:val="0"/>
                    <w:snapToGrid w:val="0"/>
                    <w:jc w:val="center"/>
                    <w:rPr>
                      <w:szCs w:val="21"/>
                    </w:rPr>
                  </w:pPr>
                  <w:r w:rsidRPr="00D06E4E">
                    <w:rPr>
                      <w:rFonts w:hint="eastAsia"/>
                      <w:szCs w:val="21"/>
                    </w:rPr>
                    <w:t>废物暂存间</w:t>
                  </w:r>
                </w:p>
              </w:tc>
              <w:tc>
                <w:tcPr>
                  <w:tcW w:w="4341" w:type="dxa"/>
                  <w:vAlign w:val="center"/>
                </w:tcPr>
                <w:p w:rsidR="0049048E" w:rsidRPr="00D06E4E" w:rsidRDefault="0049048E">
                  <w:pPr>
                    <w:adjustRightInd w:val="0"/>
                    <w:snapToGrid w:val="0"/>
                    <w:jc w:val="center"/>
                    <w:rPr>
                      <w:szCs w:val="21"/>
                    </w:rPr>
                  </w:pPr>
                  <w:r w:rsidRPr="00D06E4E">
                    <w:rPr>
                      <w:bCs/>
                      <w:kern w:val="24"/>
                      <w:szCs w:val="21"/>
                    </w:rPr>
                    <w:t>《危险废物贮存污染控制标准》（</w:t>
                  </w:r>
                  <w:r w:rsidRPr="00D06E4E">
                    <w:rPr>
                      <w:bCs/>
                      <w:kern w:val="24"/>
                      <w:szCs w:val="21"/>
                    </w:rPr>
                    <w:t>GB18597-2001</w:t>
                  </w:r>
                  <w:r w:rsidRPr="00D06E4E">
                    <w:rPr>
                      <w:bCs/>
                      <w:kern w:val="24"/>
                      <w:szCs w:val="21"/>
                    </w:rPr>
                    <w:t>）的有关规定及修改单要求。</w:t>
                  </w:r>
                </w:p>
              </w:tc>
            </w:tr>
          </w:tbl>
          <w:p w:rsidR="00FF3D91" w:rsidRPr="00D06E4E" w:rsidRDefault="00E91843">
            <w:pPr>
              <w:adjustRightInd w:val="0"/>
              <w:snapToGrid w:val="0"/>
              <w:spacing w:line="360" w:lineRule="auto"/>
              <w:ind w:firstLineChars="200" w:firstLine="480"/>
              <w:rPr>
                <w:sz w:val="24"/>
              </w:rPr>
            </w:pPr>
            <w:r w:rsidRPr="00D06E4E">
              <w:rPr>
                <w:sz w:val="24"/>
              </w:rPr>
              <w:t>2</w:t>
            </w:r>
            <w:r w:rsidRPr="00D06E4E">
              <w:rPr>
                <w:sz w:val="24"/>
              </w:rPr>
              <w:t>、污染物排放清单</w:t>
            </w:r>
          </w:p>
          <w:p w:rsidR="00FF3D91" w:rsidRPr="00D06E4E" w:rsidRDefault="00E91843">
            <w:pPr>
              <w:adjustRightInd w:val="0"/>
              <w:snapToGrid w:val="0"/>
              <w:spacing w:line="360" w:lineRule="auto"/>
              <w:ind w:firstLineChars="200" w:firstLine="480"/>
              <w:rPr>
                <w:sz w:val="24"/>
              </w:rPr>
            </w:pPr>
            <w:r w:rsidRPr="00D06E4E">
              <w:rPr>
                <w:sz w:val="24"/>
              </w:rPr>
              <w:t>本项目污染物排放清单见表</w:t>
            </w:r>
            <w:r w:rsidR="00D22436" w:rsidRPr="00D06E4E">
              <w:rPr>
                <w:rFonts w:hint="eastAsia"/>
                <w:sz w:val="24"/>
              </w:rPr>
              <w:t>2</w:t>
            </w:r>
            <w:r w:rsidR="00F718C3" w:rsidRPr="00D06E4E">
              <w:rPr>
                <w:rFonts w:hint="eastAsia"/>
                <w:sz w:val="24"/>
              </w:rPr>
              <w:t>1</w:t>
            </w:r>
            <w:r w:rsidRPr="00D06E4E">
              <w:rPr>
                <w:sz w:val="24"/>
              </w:rPr>
              <w:t>。</w:t>
            </w:r>
          </w:p>
          <w:p w:rsidR="00FF3D91" w:rsidRPr="00D06E4E" w:rsidRDefault="00E91843">
            <w:pPr>
              <w:adjustRightInd w:val="0"/>
              <w:snapToGrid w:val="0"/>
              <w:ind w:firstLineChars="200" w:firstLine="422"/>
              <w:jc w:val="center"/>
              <w:rPr>
                <w:sz w:val="24"/>
              </w:rPr>
            </w:pPr>
            <w:r w:rsidRPr="00D06E4E">
              <w:rPr>
                <w:b/>
                <w:szCs w:val="21"/>
              </w:rPr>
              <w:t>表</w:t>
            </w:r>
            <w:r w:rsidR="00D22436" w:rsidRPr="00D06E4E">
              <w:rPr>
                <w:rFonts w:hint="eastAsia"/>
                <w:b/>
                <w:szCs w:val="21"/>
              </w:rPr>
              <w:t>2</w:t>
            </w:r>
            <w:r w:rsidR="00F718C3" w:rsidRPr="00D06E4E">
              <w:rPr>
                <w:rFonts w:hint="eastAsia"/>
                <w:b/>
                <w:szCs w:val="21"/>
              </w:rPr>
              <w:t>1</w:t>
            </w:r>
            <w:r w:rsidRPr="00D06E4E">
              <w:rPr>
                <w:b/>
                <w:szCs w:val="21"/>
              </w:rPr>
              <w:t xml:space="preserve">   </w:t>
            </w:r>
            <w:r w:rsidRPr="00D06E4E">
              <w:rPr>
                <w:b/>
                <w:szCs w:val="21"/>
              </w:rPr>
              <w:t>建设项目污染物排放清单</w:t>
            </w:r>
          </w:p>
          <w:tbl>
            <w:tblPr>
              <w:tblW w:w="495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90"/>
              <w:gridCol w:w="1150"/>
              <w:gridCol w:w="1134"/>
              <w:gridCol w:w="1276"/>
              <w:gridCol w:w="1134"/>
              <w:gridCol w:w="1134"/>
              <w:gridCol w:w="2498"/>
            </w:tblGrid>
            <w:tr w:rsidR="00FF3D91" w:rsidRPr="00D06E4E" w:rsidTr="008D160E">
              <w:trPr>
                <w:trHeight w:val="284"/>
              </w:trPr>
              <w:tc>
                <w:tcPr>
                  <w:tcW w:w="1640" w:type="dxa"/>
                  <w:gridSpan w:val="2"/>
                  <w:vAlign w:val="center"/>
                </w:tcPr>
                <w:p w:rsidR="00FF3D91" w:rsidRPr="00D06E4E" w:rsidRDefault="00E91843">
                  <w:pPr>
                    <w:adjustRightInd w:val="0"/>
                    <w:snapToGrid w:val="0"/>
                    <w:jc w:val="center"/>
                    <w:rPr>
                      <w:szCs w:val="21"/>
                    </w:rPr>
                  </w:pPr>
                  <w:r w:rsidRPr="00D06E4E">
                    <w:rPr>
                      <w:szCs w:val="21"/>
                    </w:rPr>
                    <w:t>污染源</w:t>
                  </w:r>
                </w:p>
              </w:tc>
              <w:tc>
                <w:tcPr>
                  <w:tcW w:w="1134" w:type="dxa"/>
                  <w:vAlign w:val="center"/>
                </w:tcPr>
                <w:p w:rsidR="00FF3D91" w:rsidRPr="00D06E4E" w:rsidRDefault="00E91843">
                  <w:pPr>
                    <w:adjustRightInd w:val="0"/>
                    <w:snapToGrid w:val="0"/>
                    <w:jc w:val="center"/>
                    <w:rPr>
                      <w:szCs w:val="21"/>
                    </w:rPr>
                  </w:pPr>
                  <w:r w:rsidRPr="00D06E4E">
                    <w:rPr>
                      <w:szCs w:val="21"/>
                    </w:rPr>
                    <w:t>污染因子</w:t>
                  </w:r>
                </w:p>
              </w:tc>
              <w:tc>
                <w:tcPr>
                  <w:tcW w:w="1276" w:type="dxa"/>
                  <w:vAlign w:val="center"/>
                </w:tcPr>
                <w:p w:rsidR="00FF3D91" w:rsidRPr="00D06E4E" w:rsidRDefault="00E91843">
                  <w:pPr>
                    <w:adjustRightInd w:val="0"/>
                    <w:snapToGrid w:val="0"/>
                    <w:jc w:val="center"/>
                    <w:rPr>
                      <w:szCs w:val="21"/>
                    </w:rPr>
                  </w:pPr>
                  <w:r w:rsidRPr="00D06E4E">
                    <w:rPr>
                      <w:szCs w:val="21"/>
                    </w:rPr>
                    <w:t>治理措施</w:t>
                  </w:r>
                </w:p>
              </w:tc>
              <w:tc>
                <w:tcPr>
                  <w:tcW w:w="1134" w:type="dxa"/>
                  <w:vAlign w:val="center"/>
                </w:tcPr>
                <w:p w:rsidR="00FF3D91" w:rsidRPr="00D06E4E" w:rsidRDefault="00E91843" w:rsidP="0049048E">
                  <w:pPr>
                    <w:adjustRightInd w:val="0"/>
                    <w:snapToGrid w:val="0"/>
                    <w:jc w:val="center"/>
                    <w:rPr>
                      <w:szCs w:val="21"/>
                    </w:rPr>
                  </w:pPr>
                  <w:r w:rsidRPr="00D06E4E">
                    <w:rPr>
                      <w:szCs w:val="21"/>
                    </w:rPr>
                    <w:t>排放浓度</w:t>
                  </w:r>
                </w:p>
              </w:tc>
              <w:tc>
                <w:tcPr>
                  <w:tcW w:w="1134" w:type="dxa"/>
                  <w:vAlign w:val="center"/>
                </w:tcPr>
                <w:p w:rsidR="00FF3D91" w:rsidRPr="00D06E4E" w:rsidRDefault="00E91843" w:rsidP="0049048E">
                  <w:pPr>
                    <w:adjustRightInd w:val="0"/>
                    <w:snapToGrid w:val="0"/>
                    <w:jc w:val="center"/>
                    <w:rPr>
                      <w:szCs w:val="21"/>
                    </w:rPr>
                  </w:pPr>
                  <w:r w:rsidRPr="00D06E4E">
                    <w:rPr>
                      <w:szCs w:val="21"/>
                    </w:rPr>
                    <w:t>排放量</w:t>
                  </w:r>
                </w:p>
              </w:tc>
              <w:tc>
                <w:tcPr>
                  <w:tcW w:w="2498" w:type="dxa"/>
                  <w:vAlign w:val="center"/>
                </w:tcPr>
                <w:p w:rsidR="00FF3D91" w:rsidRPr="00D06E4E" w:rsidRDefault="00E91843">
                  <w:pPr>
                    <w:adjustRightInd w:val="0"/>
                    <w:snapToGrid w:val="0"/>
                    <w:jc w:val="center"/>
                    <w:rPr>
                      <w:szCs w:val="21"/>
                    </w:rPr>
                  </w:pPr>
                  <w:r w:rsidRPr="00D06E4E">
                    <w:rPr>
                      <w:szCs w:val="21"/>
                    </w:rPr>
                    <w:t>标准</w:t>
                  </w:r>
                </w:p>
              </w:tc>
            </w:tr>
            <w:tr w:rsidR="0049048E" w:rsidRPr="00D06E4E" w:rsidTr="008D160E">
              <w:trPr>
                <w:trHeight w:val="284"/>
              </w:trPr>
              <w:tc>
                <w:tcPr>
                  <w:tcW w:w="1640" w:type="dxa"/>
                  <w:gridSpan w:val="2"/>
                  <w:vAlign w:val="center"/>
                </w:tcPr>
                <w:p w:rsidR="0049048E" w:rsidRPr="00D06E4E" w:rsidRDefault="0049048E" w:rsidP="00D37C80">
                  <w:pPr>
                    <w:adjustRightInd w:val="0"/>
                    <w:snapToGrid w:val="0"/>
                    <w:jc w:val="center"/>
                    <w:rPr>
                      <w:szCs w:val="21"/>
                    </w:rPr>
                  </w:pPr>
                  <w:r w:rsidRPr="00D06E4E">
                    <w:rPr>
                      <w:szCs w:val="21"/>
                    </w:rPr>
                    <w:t>废水</w:t>
                  </w:r>
                </w:p>
              </w:tc>
              <w:tc>
                <w:tcPr>
                  <w:tcW w:w="1134" w:type="dxa"/>
                  <w:vAlign w:val="center"/>
                </w:tcPr>
                <w:p w:rsidR="0049048E" w:rsidRPr="00D06E4E" w:rsidRDefault="0049048E" w:rsidP="00D37C80">
                  <w:pPr>
                    <w:adjustRightInd w:val="0"/>
                    <w:snapToGrid w:val="0"/>
                    <w:jc w:val="center"/>
                    <w:rPr>
                      <w:szCs w:val="21"/>
                    </w:rPr>
                  </w:pPr>
                  <w:r w:rsidRPr="00D06E4E">
                    <w:rPr>
                      <w:rFonts w:hint="eastAsia"/>
                      <w:szCs w:val="21"/>
                    </w:rPr>
                    <w:t>废水</w:t>
                  </w:r>
                </w:p>
              </w:tc>
              <w:tc>
                <w:tcPr>
                  <w:tcW w:w="1276" w:type="dxa"/>
                  <w:vAlign w:val="center"/>
                </w:tcPr>
                <w:p w:rsidR="0049048E" w:rsidRPr="00D06E4E" w:rsidRDefault="00852248" w:rsidP="008D160E">
                  <w:pPr>
                    <w:adjustRightInd w:val="0"/>
                    <w:snapToGrid w:val="0"/>
                    <w:jc w:val="center"/>
                    <w:rPr>
                      <w:szCs w:val="21"/>
                    </w:rPr>
                  </w:pPr>
                  <w:r w:rsidRPr="00D06E4E">
                    <w:rPr>
                      <w:rFonts w:hint="eastAsia"/>
                      <w:szCs w:val="21"/>
                    </w:rPr>
                    <w:t>依托陕西迪泰克新材料有限公司</w:t>
                  </w:r>
                  <w:r w:rsidR="008D160E" w:rsidRPr="00D06E4E">
                    <w:rPr>
                      <w:rFonts w:hint="eastAsia"/>
                      <w:szCs w:val="21"/>
                    </w:rPr>
                    <w:t>化粪池</w:t>
                  </w:r>
                </w:p>
              </w:tc>
              <w:tc>
                <w:tcPr>
                  <w:tcW w:w="1134" w:type="dxa"/>
                  <w:tcBorders>
                    <w:top w:val="single" w:sz="4" w:space="0" w:color="auto"/>
                  </w:tcBorders>
                  <w:vAlign w:val="center"/>
                </w:tcPr>
                <w:p w:rsidR="0049048E" w:rsidRPr="00D06E4E" w:rsidRDefault="0049048E" w:rsidP="00D37C80">
                  <w:pPr>
                    <w:jc w:val="center"/>
                    <w:rPr>
                      <w:szCs w:val="21"/>
                    </w:rPr>
                  </w:pPr>
                  <w:r w:rsidRPr="00D06E4E">
                    <w:rPr>
                      <w:szCs w:val="21"/>
                    </w:rPr>
                    <w:t>/</w:t>
                  </w:r>
                </w:p>
              </w:tc>
              <w:tc>
                <w:tcPr>
                  <w:tcW w:w="1134" w:type="dxa"/>
                  <w:tcBorders>
                    <w:top w:val="single" w:sz="4" w:space="0" w:color="auto"/>
                  </w:tcBorders>
                  <w:vAlign w:val="center"/>
                </w:tcPr>
                <w:p w:rsidR="0049048E" w:rsidRPr="00D06E4E" w:rsidRDefault="00271AA8" w:rsidP="00D37C80">
                  <w:pPr>
                    <w:jc w:val="center"/>
                    <w:rPr>
                      <w:szCs w:val="21"/>
                    </w:rPr>
                  </w:pPr>
                  <w:r w:rsidRPr="00D06E4E">
                    <w:rPr>
                      <w:rFonts w:hint="eastAsia"/>
                      <w:szCs w:val="21"/>
                    </w:rPr>
                    <w:t>249</w:t>
                  </w:r>
                  <w:r w:rsidR="00B93AD7" w:rsidRPr="00D06E4E">
                    <w:rPr>
                      <w:szCs w:val="21"/>
                    </w:rPr>
                    <w:t xml:space="preserve"> m</w:t>
                  </w:r>
                  <w:r w:rsidR="00B93AD7" w:rsidRPr="00D06E4E">
                    <w:rPr>
                      <w:szCs w:val="21"/>
                      <w:vertAlign w:val="superscript"/>
                    </w:rPr>
                    <w:t>3</w:t>
                  </w:r>
                  <w:r w:rsidR="00B93AD7" w:rsidRPr="00D06E4E">
                    <w:rPr>
                      <w:szCs w:val="21"/>
                    </w:rPr>
                    <w:t>/a</w:t>
                  </w:r>
                </w:p>
              </w:tc>
              <w:tc>
                <w:tcPr>
                  <w:tcW w:w="2498" w:type="dxa"/>
                  <w:vAlign w:val="center"/>
                </w:tcPr>
                <w:p w:rsidR="0049048E" w:rsidRPr="00D06E4E" w:rsidRDefault="00852248" w:rsidP="00D37C80">
                  <w:pPr>
                    <w:tabs>
                      <w:tab w:val="left" w:pos="3555"/>
                    </w:tabs>
                    <w:adjustRightInd w:val="0"/>
                    <w:snapToGrid w:val="0"/>
                    <w:jc w:val="center"/>
                    <w:rPr>
                      <w:szCs w:val="21"/>
                    </w:rPr>
                  </w:pPr>
                  <w:r w:rsidRPr="00D06E4E">
                    <w:rPr>
                      <w:szCs w:val="21"/>
                    </w:rPr>
                    <w:t>《黄河流域（陕西段）污水综合排放标准》（</w:t>
                  </w:r>
                  <w:r w:rsidRPr="00D06E4E">
                    <w:rPr>
                      <w:szCs w:val="21"/>
                    </w:rPr>
                    <w:t>DB61/224-2011</w:t>
                  </w:r>
                  <w:r w:rsidRPr="00D06E4E">
                    <w:rPr>
                      <w:szCs w:val="21"/>
                    </w:rPr>
                    <w:t>）二级标准</w:t>
                  </w:r>
                  <w:r w:rsidRPr="00D06E4E">
                    <w:rPr>
                      <w:rFonts w:hint="eastAsia"/>
                      <w:szCs w:val="21"/>
                    </w:rPr>
                    <w:t>和</w:t>
                  </w:r>
                  <w:r w:rsidRPr="00D06E4E">
                    <w:rPr>
                      <w:rFonts w:ascii="宋体" w:hAnsi="宋体" w:cs="宋体" w:hint="eastAsia"/>
                      <w:szCs w:val="21"/>
                    </w:rPr>
                    <w:t>《污水综合排放标准》</w:t>
                  </w:r>
                  <w:r w:rsidRPr="00D06E4E">
                    <w:rPr>
                      <w:szCs w:val="21"/>
                    </w:rPr>
                    <w:t>(GB8978-1996)</w:t>
                  </w:r>
                  <w:r w:rsidRPr="00D06E4E">
                    <w:rPr>
                      <w:rFonts w:ascii="宋体" w:hAnsi="宋体" w:cs="宋体" w:hint="eastAsia"/>
                      <w:szCs w:val="21"/>
                    </w:rPr>
                    <w:t>三级标准。</w:t>
                  </w:r>
                </w:p>
              </w:tc>
            </w:tr>
            <w:tr w:rsidR="0049048E" w:rsidRPr="00D06E4E" w:rsidTr="008D160E">
              <w:trPr>
                <w:trHeight w:val="284"/>
              </w:trPr>
              <w:tc>
                <w:tcPr>
                  <w:tcW w:w="490" w:type="dxa"/>
                  <w:vAlign w:val="center"/>
                </w:tcPr>
                <w:p w:rsidR="0049048E" w:rsidRPr="00D06E4E" w:rsidRDefault="0049048E">
                  <w:pPr>
                    <w:adjustRightInd w:val="0"/>
                    <w:snapToGrid w:val="0"/>
                    <w:jc w:val="center"/>
                    <w:rPr>
                      <w:szCs w:val="21"/>
                    </w:rPr>
                  </w:pPr>
                  <w:r w:rsidRPr="00D06E4E">
                    <w:rPr>
                      <w:szCs w:val="21"/>
                    </w:rPr>
                    <w:t>噪声</w:t>
                  </w:r>
                </w:p>
              </w:tc>
              <w:tc>
                <w:tcPr>
                  <w:tcW w:w="1150" w:type="dxa"/>
                  <w:vAlign w:val="center"/>
                </w:tcPr>
                <w:p w:rsidR="0049048E" w:rsidRPr="00D06E4E" w:rsidRDefault="0049048E">
                  <w:pPr>
                    <w:adjustRightInd w:val="0"/>
                    <w:snapToGrid w:val="0"/>
                    <w:jc w:val="center"/>
                    <w:rPr>
                      <w:szCs w:val="21"/>
                    </w:rPr>
                  </w:pPr>
                  <w:r w:rsidRPr="00D06E4E">
                    <w:rPr>
                      <w:szCs w:val="21"/>
                    </w:rPr>
                    <w:t>设备噪声</w:t>
                  </w:r>
                </w:p>
              </w:tc>
              <w:tc>
                <w:tcPr>
                  <w:tcW w:w="1134" w:type="dxa"/>
                  <w:vAlign w:val="center"/>
                </w:tcPr>
                <w:p w:rsidR="0049048E" w:rsidRPr="00D06E4E" w:rsidRDefault="0049048E">
                  <w:pPr>
                    <w:adjustRightInd w:val="0"/>
                    <w:snapToGrid w:val="0"/>
                    <w:jc w:val="center"/>
                    <w:rPr>
                      <w:szCs w:val="21"/>
                    </w:rPr>
                  </w:pPr>
                  <w:proofErr w:type="spellStart"/>
                  <w:r w:rsidRPr="00D06E4E">
                    <w:rPr>
                      <w:szCs w:val="21"/>
                    </w:rPr>
                    <w:t>Leq</w:t>
                  </w:r>
                  <w:proofErr w:type="spellEnd"/>
                  <w:r w:rsidRPr="00D06E4E">
                    <w:rPr>
                      <w:szCs w:val="21"/>
                    </w:rPr>
                    <w:t>（</w:t>
                  </w:r>
                  <w:r w:rsidRPr="00D06E4E">
                    <w:rPr>
                      <w:szCs w:val="21"/>
                    </w:rPr>
                    <w:t>A</w:t>
                  </w:r>
                  <w:r w:rsidRPr="00D06E4E">
                    <w:rPr>
                      <w:szCs w:val="21"/>
                    </w:rPr>
                    <w:t>）</w:t>
                  </w:r>
                </w:p>
              </w:tc>
              <w:tc>
                <w:tcPr>
                  <w:tcW w:w="1276" w:type="dxa"/>
                  <w:vAlign w:val="center"/>
                </w:tcPr>
                <w:p w:rsidR="0049048E" w:rsidRPr="00D06E4E" w:rsidRDefault="0049048E">
                  <w:pPr>
                    <w:adjustRightInd w:val="0"/>
                    <w:snapToGrid w:val="0"/>
                    <w:jc w:val="center"/>
                    <w:rPr>
                      <w:szCs w:val="21"/>
                    </w:rPr>
                  </w:pPr>
                  <w:r w:rsidRPr="00D06E4E">
                    <w:rPr>
                      <w:szCs w:val="21"/>
                    </w:rPr>
                    <w:t>基础减振</w:t>
                  </w:r>
                </w:p>
                <w:p w:rsidR="0049048E" w:rsidRPr="00D06E4E" w:rsidRDefault="0049048E">
                  <w:pPr>
                    <w:adjustRightInd w:val="0"/>
                    <w:snapToGrid w:val="0"/>
                    <w:jc w:val="center"/>
                    <w:rPr>
                      <w:szCs w:val="21"/>
                    </w:rPr>
                  </w:pPr>
                  <w:r w:rsidRPr="00D06E4E">
                    <w:rPr>
                      <w:szCs w:val="21"/>
                    </w:rPr>
                    <w:t>厂房隔声</w:t>
                  </w:r>
                </w:p>
              </w:tc>
              <w:tc>
                <w:tcPr>
                  <w:tcW w:w="1134" w:type="dxa"/>
                  <w:vAlign w:val="center"/>
                </w:tcPr>
                <w:p w:rsidR="0049048E" w:rsidRPr="00D06E4E" w:rsidRDefault="0049048E">
                  <w:pPr>
                    <w:adjustRightInd w:val="0"/>
                    <w:snapToGrid w:val="0"/>
                    <w:jc w:val="center"/>
                    <w:rPr>
                      <w:szCs w:val="21"/>
                    </w:rPr>
                  </w:pPr>
                  <w:r w:rsidRPr="00D06E4E">
                    <w:rPr>
                      <w:szCs w:val="21"/>
                    </w:rPr>
                    <w:t>/</w:t>
                  </w:r>
                </w:p>
              </w:tc>
              <w:tc>
                <w:tcPr>
                  <w:tcW w:w="1134" w:type="dxa"/>
                  <w:vAlign w:val="center"/>
                </w:tcPr>
                <w:p w:rsidR="0049048E" w:rsidRPr="00D06E4E" w:rsidRDefault="0049048E">
                  <w:pPr>
                    <w:adjustRightInd w:val="0"/>
                    <w:snapToGrid w:val="0"/>
                    <w:jc w:val="center"/>
                    <w:rPr>
                      <w:szCs w:val="21"/>
                    </w:rPr>
                  </w:pPr>
                  <w:r w:rsidRPr="00D06E4E">
                    <w:rPr>
                      <w:szCs w:val="21"/>
                    </w:rPr>
                    <w:t>/</w:t>
                  </w:r>
                </w:p>
              </w:tc>
              <w:tc>
                <w:tcPr>
                  <w:tcW w:w="2498" w:type="dxa"/>
                  <w:vAlign w:val="center"/>
                </w:tcPr>
                <w:p w:rsidR="0049048E" w:rsidRPr="00D06E4E" w:rsidRDefault="0049048E" w:rsidP="00852248">
                  <w:pPr>
                    <w:adjustRightInd w:val="0"/>
                    <w:snapToGrid w:val="0"/>
                    <w:jc w:val="center"/>
                    <w:rPr>
                      <w:szCs w:val="21"/>
                    </w:rPr>
                  </w:pPr>
                  <w:r w:rsidRPr="00D06E4E">
                    <w:rPr>
                      <w:szCs w:val="21"/>
                    </w:rPr>
                    <w:t>《工业企业厂界环境噪声排放标准》（</w:t>
                  </w:r>
                  <w:r w:rsidRPr="00D06E4E">
                    <w:rPr>
                      <w:szCs w:val="21"/>
                    </w:rPr>
                    <w:t>GB12348-2008</w:t>
                  </w:r>
                  <w:r w:rsidRPr="00D06E4E">
                    <w:rPr>
                      <w:szCs w:val="21"/>
                    </w:rPr>
                    <w:t>）</w:t>
                  </w:r>
                  <w:r w:rsidR="00852248" w:rsidRPr="00D06E4E">
                    <w:rPr>
                      <w:rFonts w:hint="eastAsia"/>
                      <w:szCs w:val="21"/>
                    </w:rPr>
                    <w:t>2</w:t>
                  </w:r>
                  <w:r w:rsidRPr="00D06E4E">
                    <w:rPr>
                      <w:szCs w:val="21"/>
                    </w:rPr>
                    <w:t>类区标准。</w:t>
                  </w:r>
                </w:p>
              </w:tc>
            </w:tr>
            <w:tr w:rsidR="00555C8E" w:rsidRPr="00D06E4E" w:rsidTr="008D160E">
              <w:trPr>
                <w:trHeight w:val="284"/>
              </w:trPr>
              <w:tc>
                <w:tcPr>
                  <w:tcW w:w="490" w:type="dxa"/>
                  <w:vMerge w:val="restart"/>
                  <w:vAlign w:val="center"/>
                </w:tcPr>
                <w:p w:rsidR="00555C8E" w:rsidRPr="00D06E4E" w:rsidRDefault="00555C8E">
                  <w:pPr>
                    <w:adjustRightInd w:val="0"/>
                    <w:snapToGrid w:val="0"/>
                    <w:jc w:val="center"/>
                    <w:rPr>
                      <w:szCs w:val="21"/>
                    </w:rPr>
                  </w:pPr>
                  <w:r w:rsidRPr="00D06E4E">
                    <w:rPr>
                      <w:szCs w:val="21"/>
                    </w:rPr>
                    <w:t>固体废物</w:t>
                  </w:r>
                </w:p>
              </w:tc>
              <w:tc>
                <w:tcPr>
                  <w:tcW w:w="1150" w:type="dxa"/>
                  <w:vAlign w:val="center"/>
                </w:tcPr>
                <w:p w:rsidR="00555C8E" w:rsidRPr="00D06E4E" w:rsidRDefault="00555C8E">
                  <w:pPr>
                    <w:adjustRightInd w:val="0"/>
                    <w:snapToGrid w:val="0"/>
                    <w:jc w:val="center"/>
                    <w:rPr>
                      <w:szCs w:val="21"/>
                    </w:rPr>
                  </w:pPr>
                  <w:r w:rsidRPr="00D06E4E">
                    <w:rPr>
                      <w:szCs w:val="21"/>
                    </w:rPr>
                    <w:t>一般工业固体废物</w:t>
                  </w:r>
                </w:p>
              </w:tc>
              <w:tc>
                <w:tcPr>
                  <w:tcW w:w="1134" w:type="dxa"/>
                  <w:vAlign w:val="center"/>
                </w:tcPr>
                <w:p w:rsidR="00555C8E" w:rsidRPr="00D06E4E" w:rsidRDefault="004B2C0C">
                  <w:pPr>
                    <w:adjustRightInd w:val="0"/>
                    <w:snapToGrid w:val="0"/>
                    <w:jc w:val="center"/>
                    <w:rPr>
                      <w:szCs w:val="21"/>
                    </w:rPr>
                  </w:pPr>
                  <w:r w:rsidRPr="00D06E4E">
                    <w:rPr>
                      <w:rFonts w:hint="eastAsia"/>
                      <w:szCs w:val="21"/>
                    </w:rPr>
                    <w:t>废金属料</w:t>
                  </w:r>
                </w:p>
              </w:tc>
              <w:tc>
                <w:tcPr>
                  <w:tcW w:w="1276" w:type="dxa"/>
                  <w:vAlign w:val="center"/>
                </w:tcPr>
                <w:p w:rsidR="00555C8E" w:rsidRPr="00D06E4E" w:rsidRDefault="004B2C0C" w:rsidP="00D6409D">
                  <w:pPr>
                    <w:adjustRightInd w:val="0"/>
                    <w:snapToGrid w:val="0"/>
                    <w:jc w:val="center"/>
                    <w:rPr>
                      <w:szCs w:val="21"/>
                    </w:rPr>
                  </w:pPr>
                  <w:r w:rsidRPr="00D06E4E">
                    <w:rPr>
                      <w:rFonts w:hint="eastAsia"/>
                      <w:szCs w:val="21"/>
                    </w:rPr>
                    <w:t>统一收集后外售</w:t>
                  </w:r>
                </w:p>
              </w:tc>
              <w:tc>
                <w:tcPr>
                  <w:tcW w:w="1134" w:type="dxa"/>
                  <w:vMerge w:val="restart"/>
                  <w:vAlign w:val="center"/>
                </w:tcPr>
                <w:p w:rsidR="00555C8E" w:rsidRPr="00D06E4E" w:rsidRDefault="00555C8E">
                  <w:pPr>
                    <w:adjustRightInd w:val="0"/>
                    <w:snapToGrid w:val="0"/>
                    <w:jc w:val="center"/>
                    <w:rPr>
                      <w:szCs w:val="21"/>
                    </w:rPr>
                  </w:pPr>
                  <w:r w:rsidRPr="00D06E4E">
                    <w:rPr>
                      <w:szCs w:val="21"/>
                    </w:rPr>
                    <w:t>/</w:t>
                  </w:r>
                </w:p>
              </w:tc>
              <w:tc>
                <w:tcPr>
                  <w:tcW w:w="1134" w:type="dxa"/>
                  <w:vAlign w:val="center"/>
                </w:tcPr>
                <w:p w:rsidR="00555C8E" w:rsidRPr="00D06E4E" w:rsidRDefault="00555C8E">
                  <w:pPr>
                    <w:adjustRightInd w:val="0"/>
                    <w:snapToGrid w:val="0"/>
                    <w:jc w:val="center"/>
                    <w:rPr>
                      <w:szCs w:val="21"/>
                    </w:rPr>
                  </w:pPr>
                  <w:r w:rsidRPr="00D06E4E">
                    <w:rPr>
                      <w:szCs w:val="21"/>
                    </w:rPr>
                    <w:t>0</w:t>
                  </w:r>
                </w:p>
              </w:tc>
              <w:tc>
                <w:tcPr>
                  <w:tcW w:w="2498" w:type="dxa"/>
                  <w:vMerge w:val="restart"/>
                  <w:vAlign w:val="center"/>
                </w:tcPr>
                <w:p w:rsidR="00555C8E" w:rsidRPr="00D06E4E" w:rsidRDefault="00555C8E">
                  <w:pPr>
                    <w:adjustRightInd w:val="0"/>
                    <w:snapToGrid w:val="0"/>
                    <w:jc w:val="center"/>
                    <w:rPr>
                      <w:szCs w:val="21"/>
                    </w:rPr>
                  </w:pPr>
                  <w:r w:rsidRPr="00D06E4E">
                    <w:rPr>
                      <w:szCs w:val="21"/>
                    </w:rPr>
                    <w:t>100%</w:t>
                  </w:r>
                  <w:r w:rsidRPr="00D06E4E">
                    <w:rPr>
                      <w:szCs w:val="21"/>
                    </w:rPr>
                    <w:t>处理处置</w:t>
                  </w:r>
                </w:p>
              </w:tc>
            </w:tr>
            <w:tr w:rsidR="00611E61" w:rsidRPr="00D06E4E" w:rsidTr="008D160E">
              <w:trPr>
                <w:trHeight w:val="108"/>
              </w:trPr>
              <w:tc>
                <w:tcPr>
                  <w:tcW w:w="490" w:type="dxa"/>
                  <w:vMerge/>
                  <w:vAlign w:val="center"/>
                </w:tcPr>
                <w:p w:rsidR="00611E61" w:rsidRPr="00D06E4E" w:rsidRDefault="00611E61">
                  <w:pPr>
                    <w:adjustRightInd w:val="0"/>
                    <w:snapToGrid w:val="0"/>
                    <w:jc w:val="center"/>
                    <w:rPr>
                      <w:szCs w:val="21"/>
                    </w:rPr>
                  </w:pPr>
                </w:p>
              </w:tc>
              <w:tc>
                <w:tcPr>
                  <w:tcW w:w="1150" w:type="dxa"/>
                  <w:vAlign w:val="center"/>
                </w:tcPr>
                <w:p w:rsidR="00611E61" w:rsidRPr="00D06E4E" w:rsidRDefault="00611E61">
                  <w:pPr>
                    <w:adjustRightInd w:val="0"/>
                    <w:snapToGrid w:val="0"/>
                    <w:jc w:val="center"/>
                    <w:rPr>
                      <w:szCs w:val="21"/>
                    </w:rPr>
                  </w:pPr>
                  <w:r w:rsidRPr="00D06E4E">
                    <w:rPr>
                      <w:szCs w:val="21"/>
                    </w:rPr>
                    <w:t>生活垃圾</w:t>
                  </w:r>
                </w:p>
              </w:tc>
              <w:tc>
                <w:tcPr>
                  <w:tcW w:w="1134" w:type="dxa"/>
                  <w:vAlign w:val="center"/>
                </w:tcPr>
                <w:p w:rsidR="00611E61" w:rsidRPr="00D06E4E" w:rsidRDefault="00611E61">
                  <w:pPr>
                    <w:adjustRightInd w:val="0"/>
                    <w:snapToGrid w:val="0"/>
                    <w:jc w:val="center"/>
                    <w:rPr>
                      <w:szCs w:val="21"/>
                    </w:rPr>
                  </w:pPr>
                  <w:r w:rsidRPr="00D06E4E">
                    <w:rPr>
                      <w:szCs w:val="21"/>
                    </w:rPr>
                    <w:t>生活垃圾</w:t>
                  </w:r>
                </w:p>
              </w:tc>
              <w:tc>
                <w:tcPr>
                  <w:tcW w:w="1276" w:type="dxa"/>
                  <w:vAlign w:val="center"/>
                </w:tcPr>
                <w:p w:rsidR="00611E61" w:rsidRPr="00D06E4E" w:rsidRDefault="00611E61">
                  <w:pPr>
                    <w:adjustRightInd w:val="0"/>
                    <w:snapToGrid w:val="0"/>
                    <w:jc w:val="center"/>
                    <w:rPr>
                      <w:szCs w:val="21"/>
                    </w:rPr>
                  </w:pPr>
                  <w:r w:rsidRPr="00D06E4E">
                    <w:rPr>
                      <w:szCs w:val="21"/>
                    </w:rPr>
                    <w:t>垃圾桶</w:t>
                  </w:r>
                </w:p>
              </w:tc>
              <w:tc>
                <w:tcPr>
                  <w:tcW w:w="1134" w:type="dxa"/>
                  <w:vMerge/>
                  <w:vAlign w:val="center"/>
                </w:tcPr>
                <w:p w:rsidR="00611E61" w:rsidRPr="00D06E4E" w:rsidRDefault="00611E61">
                  <w:pPr>
                    <w:adjustRightInd w:val="0"/>
                    <w:snapToGrid w:val="0"/>
                    <w:jc w:val="center"/>
                    <w:rPr>
                      <w:szCs w:val="21"/>
                    </w:rPr>
                  </w:pPr>
                </w:p>
              </w:tc>
              <w:tc>
                <w:tcPr>
                  <w:tcW w:w="1134" w:type="dxa"/>
                  <w:vAlign w:val="center"/>
                </w:tcPr>
                <w:p w:rsidR="00611E61" w:rsidRPr="00D06E4E" w:rsidRDefault="00611E61">
                  <w:pPr>
                    <w:adjustRightInd w:val="0"/>
                    <w:snapToGrid w:val="0"/>
                    <w:jc w:val="center"/>
                    <w:rPr>
                      <w:szCs w:val="21"/>
                    </w:rPr>
                  </w:pPr>
                  <w:r w:rsidRPr="00D06E4E">
                    <w:rPr>
                      <w:szCs w:val="21"/>
                    </w:rPr>
                    <w:t>0</w:t>
                  </w:r>
                </w:p>
              </w:tc>
              <w:tc>
                <w:tcPr>
                  <w:tcW w:w="2498" w:type="dxa"/>
                  <w:vMerge/>
                  <w:vAlign w:val="center"/>
                </w:tcPr>
                <w:p w:rsidR="00611E61" w:rsidRPr="00D06E4E" w:rsidRDefault="00611E61">
                  <w:pPr>
                    <w:adjustRightInd w:val="0"/>
                    <w:snapToGrid w:val="0"/>
                    <w:jc w:val="center"/>
                    <w:rPr>
                      <w:szCs w:val="21"/>
                    </w:rPr>
                  </w:pPr>
                </w:p>
              </w:tc>
            </w:tr>
            <w:tr w:rsidR="00F718C3" w:rsidRPr="00D06E4E" w:rsidTr="008D160E">
              <w:trPr>
                <w:trHeight w:val="108"/>
              </w:trPr>
              <w:tc>
                <w:tcPr>
                  <w:tcW w:w="490" w:type="dxa"/>
                  <w:vMerge/>
                  <w:vAlign w:val="center"/>
                </w:tcPr>
                <w:p w:rsidR="00F718C3" w:rsidRPr="00D06E4E" w:rsidRDefault="00F718C3">
                  <w:pPr>
                    <w:adjustRightInd w:val="0"/>
                    <w:snapToGrid w:val="0"/>
                    <w:jc w:val="center"/>
                    <w:rPr>
                      <w:szCs w:val="21"/>
                    </w:rPr>
                  </w:pPr>
                </w:p>
              </w:tc>
              <w:tc>
                <w:tcPr>
                  <w:tcW w:w="1150" w:type="dxa"/>
                  <w:vMerge w:val="restart"/>
                  <w:vAlign w:val="center"/>
                </w:tcPr>
                <w:p w:rsidR="00F718C3" w:rsidRPr="00D06E4E" w:rsidRDefault="00F718C3">
                  <w:pPr>
                    <w:adjustRightInd w:val="0"/>
                    <w:snapToGrid w:val="0"/>
                    <w:jc w:val="center"/>
                    <w:rPr>
                      <w:szCs w:val="21"/>
                    </w:rPr>
                  </w:pPr>
                  <w:r w:rsidRPr="00D06E4E">
                    <w:rPr>
                      <w:rFonts w:hint="eastAsia"/>
                      <w:szCs w:val="21"/>
                    </w:rPr>
                    <w:t>危险废物</w:t>
                  </w:r>
                </w:p>
              </w:tc>
              <w:tc>
                <w:tcPr>
                  <w:tcW w:w="1134" w:type="dxa"/>
                  <w:vAlign w:val="center"/>
                </w:tcPr>
                <w:p w:rsidR="00F718C3" w:rsidRPr="00D06E4E" w:rsidRDefault="00F718C3" w:rsidP="00932D0C">
                  <w:pPr>
                    <w:spacing w:line="280" w:lineRule="exact"/>
                    <w:jc w:val="center"/>
                    <w:rPr>
                      <w:szCs w:val="21"/>
                    </w:rPr>
                  </w:pPr>
                  <w:r w:rsidRPr="00D06E4E">
                    <w:rPr>
                      <w:rFonts w:hint="eastAsia"/>
                      <w:szCs w:val="21"/>
                    </w:rPr>
                    <w:t>废切削液</w:t>
                  </w:r>
                </w:p>
              </w:tc>
              <w:tc>
                <w:tcPr>
                  <w:tcW w:w="1276" w:type="dxa"/>
                  <w:vMerge w:val="restart"/>
                  <w:vAlign w:val="center"/>
                </w:tcPr>
                <w:p w:rsidR="00F718C3" w:rsidRPr="00D06E4E" w:rsidRDefault="00F718C3">
                  <w:pPr>
                    <w:adjustRightInd w:val="0"/>
                    <w:snapToGrid w:val="0"/>
                    <w:jc w:val="center"/>
                    <w:rPr>
                      <w:szCs w:val="21"/>
                    </w:rPr>
                  </w:pPr>
                  <w:r w:rsidRPr="00D06E4E">
                    <w:rPr>
                      <w:rFonts w:hint="eastAsia"/>
                      <w:szCs w:val="21"/>
                    </w:rPr>
                    <w:t>危废暂存间</w:t>
                  </w:r>
                </w:p>
              </w:tc>
              <w:tc>
                <w:tcPr>
                  <w:tcW w:w="1134" w:type="dxa"/>
                  <w:vAlign w:val="center"/>
                </w:tcPr>
                <w:p w:rsidR="00F718C3" w:rsidRPr="00D06E4E" w:rsidRDefault="00F718C3">
                  <w:pPr>
                    <w:adjustRightInd w:val="0"/>
                    <w:snapToGrid w:val="0"/>
                    <w:jc w:val="center"/>
                    <w:rPr>
                      <w:szCs w:val="21"/>
                    </w:rPr>
                  </w:pPr>
                  <w:r w:rsidRPr="00D06E4E">
                    <w:rPr>
                      <w:rFonts w:hint="eastAsia"/>
                      <w:szCs w:val="21"/>
                    </w:rPr>
                    <w:t>/</w:t>
                  </w:r>
                </w:p>
              </w:tc>
              <w:tc>
                <w:tcPr>
                  <w:tcW w:w="1134" w:type="dxa"/>
                  <w:vAlign w:val="center"/>
                </w:tcPr>
                <w:p w:rsidR="00F718C3" w:rsidRPr="00D06E4E" w:rsidRDefault="00F718C3">
                  <w:pPr>
                    <w:adjustRightInd w:val="0"/>
                    <w:snapToGrid w:val="0"/>
                    <w:jc w:val="center"/>
                    <w:rPr>
                      <w:szCs w:val="21"/>
                    </w:rPr>
                  </w:pPr>
                  <w:r w:rsidRPr="00D06E4E">
                    <w:rPr>
                      <w:rFonts w:hint="eastAsia"/>
                      <w:szCs w:val="21"/>
                    </w:rPr>
                    <w:t>0</w:t>
                  </w:r>
                </w:p>
              </w:tc>
              <w:tc>
                <w:tcPr>
                  <w:tcW w:w="2498" w:type="dxa"/>
                  <w:vMerge w:val="restart"/>
                  <w:vAlign w:val="center"/>
                </w:tcPr>
                <w:p w:rsidR="00F718C3" w:rsidRPr="00D06E4E" w:rsidRDefault="00F718C3">
                  <w:pPr>
                    <w:adjustRightInd w:val="0"/>
                    <w:snapToGrid w:val="0"/>
                    <w:jc w:val="center"/>
                    <w:rPr>
                      <w:szCs w:val="21"/>
                    </w:rPr>
                  </w:pPr>
                  <w:r w:rsidRPr="00D06E4E">
                    <w:rPr>
                      <w:rFonts w:hint="eastAsia"/>
                      <w:szCs w:val="21"/>
                    </w:rPr>
                    <w:t>交有资质单位处理</w:t>
                  </w:r>
                </w:p>
              </w:tc>
            </w:tr>
            <w:tr w:rsidR="00F718C3" w:rsidRPr="00D06E4E" w:rsidTr="008D160E">
              <w:trPr>
                <w:trHeight w:val="108"/>
              </w:trPr>
              <w:tc>
                <w:tcPr>
                  <w:tcW w:w="490" w:type="dxa"/>
                  <w:vMerge/>
                  <w:vAlign w:val="center"/>
                </w:tcPr>
                <w:p w:rsidR="00F718C3" w:rsidRPr="00D06E4E" w:rsidRDefault="00F718C3">
                  <w:pPr>
                    <w:adjustRightInd w:val="0"/>
                    <w:snapToGrid w:val="0"/>
                    <w:jc w:val="center"/>
                    <w:rPr>
                      <w:szCs w:val="21"/>
                    </w:rPr>
                  </w:pPr>
                </w:p>
              </w:tc>
              <w:tc>
                <w:tcPr>
                  <w:tcW w:w="1150" w:type="dxa"/>
                  <w:vMerge/>
                  <w:vAlign w:val="center"/>
                </w:tcPr>
                <w:p w:rsidR="00F718C3" w:rsidRPr="00D06E4E" w:rsidRDefault="00F718C3">
                  <w:pPr>
                    <w:adjustRightInd w:val="0"/>
                    <w:snapToGrid w:val="0"/>
                    <w:jc w:val="center"/>
                    <w:rPr>
                      <w:szCs w:val="21"/>
                    </w:rPr>
                  </w:pPr>
                </w:p>
              </w:tc>
              <w:tc>
                <w:tcPr>
                  <w:tcW w:w="1134" w:type="dxa"/>
                  <w:vAlign w:val="center"/>
                </w:tcPr>
                <w:p w:rsidR="00F718C3" w:rsidRPr="00D06E4E" w:rsidRDefault="00F718C3" w:rsidP="00932D0C">
                  <w:pPr>
                    <w:spacing w:line="280" w:lineRule="exact"/>
                    <w:jc w:val="center"/>
                    <w:rPr>
                      <w:szCs w:val="21"/>
                    </w:rPr>
                  </w:pPr>
                  <w:r w:rsidRPr="00D06E4E">
                    <w:rPr>
                      <w:rFonts w:hint="eastAsia"/>
                      <w:szCs w:val="21"/>
                    </w:rPr>
                    <w:t>废液压液</w:t>
                  </w:r>
                </w:p>
              </w:tc>
              <w:tc>
                <w:tcPr>
                  <w:tcW w:w="1276" w:type="dxa"/>
                  <w:vMerge/>
                  <w:vAlign w:val="center"/>
                </w:tcPr>
                <w:p w:rsidR="00F718C3" w:rsidRPr="00D06E4E" w:rsidRDefault="00F718C3">
                  <w:pPr>
                    <w:adjustRightInd w:val="0"/>
                    <w:snapToGrid w:val="0"/>
                    <w:jc w:val="center"/>
                    <w:rPr>
                      <w:szCs w:val="21"/>
                    </w:rPr>
                  </w:pPr>
                </w:p>
              </w:tc>
              <w:tc>
                <w:tcPr>
                  <w:tcW w:w="1134" w:type="dxa"/>
                  <w:vAlign w:val="center"/>
                </w:tcPr>
                <w:p w:rsidR="00F718C3" w:rsidRPr="00D06E4E" w:rsidRDefault="00F718C3" w:rsidP="00932D0C">
                  <w:pPr>
                    <w:adjustRightInd w:val="0"/>
                    <w:snapToGrid w:val="0"/>
                    <w:jc w:val="center"/>
                    <w:rPr>
                      <w:szCs w:val="21"/>
                    </w:rPr>
                  </w:pPr>
                  <w:r w:rsidRPr="00D06E4E">
                    <w:rPr>
                      <w:rFonts w:hint="eastAsia"/>
                      <w:szCs w:val="21"/>
                    </w:rPr>
                    <w:t>/</w:t>
                  </w:r>
                </w:p>
              </w:tc>
              <w:tc>
                <w:tcPr>
                  <w:tcW w:w="1134" w:type="dxa"/>
                  <w:vAlign w:val="center"/>
                </w:tcPr>
                <w:p w:rsidR="00F718C3" w:rsidRPr="00D06E4E" w:rsidRDefault="00F718C3" w:rsidP="00932D0C">
                  <w:pPr>
                    <w:adjustRightInd w:val="0"/>
                    <w:snapToGrid w:val="0"/>
                    <w:jc w:val="center"/>
                    <w:rPr>
                      <w:szCs w:val="21"/>
                    </w:rPr>
                  </w:pPr>
                  <w:r w:rsidRPr="00D06E4E">
                    <w:rPr>
                      <w:rFonts w:hint="eastAsia"/>
                      <w:szCs w:val="21"/>
                    </w:rPr>
                    <w:t>0</w:t>
                  </w:r>
                </w:p>
              </w:tc>
              <w:tc>
                <w:tcPr>
                  <w:tcW w:w="2498" w:type="dxa"/>
                  <w:vMerge/>
                  <w:vAlign w:val="center"/>
                </w:tcPr>
                <w:p w:rsidR="00F718C3" w:rsidRPr="00D06E4E" w:rsidRDefault="00F718C3">
                  <w:pPr>
                    <w:adjustRightInd w:val="0"/>
                    <w:snapToGrid w:val="0"/>
                    <w:jc w:val="center"/>
                    <w:rPr>
                      <w:szCs w:val="21"/>
                    </w:rPr>
                  </w:pPr>
                </w:p>
              </w:tc>
            </w:tr>
            <w:tr w:rsidR="00F718C3" w:rsidRPr="00D06E4E" w:rsidTr="008D160E">
              <w:trPr>
                <w:trHeight w:val="108"/>
              </w:trPr>
              <w:tc>
                <w:tcPr>
                  <w:tcW w:w="490" w:type="dxa"/>
                  <w:vMerge/>
                  <w:vAlign w:val="center"/>
                </w:tcPr>
                <w:p w:rsidR="00F718C3" w:rsidRPr="00D06E4E" w:rsidRDefault="00F718C3">
                  <w:pPr>
                    <w:adjustRightInd w:val="0"/>
                    <w:snapToGrid w:val="0"/>
                    <w:jc w:val="center"/>
                    <w:rPr>
                      <w:szCs w:val="21"/>
                    </w:rPr>
                  </w:pPr>
                </w:p>
              </w:tc>
              <w:tc>
                <w:tcPr>
                  <w:tcW w:w="1150" w:type="dxa"/>
                  <w:vMerge/>
                  <w:vAlign w:val="center"/>
                </w:tcPr>
                <w:p w:rsidR="00F718C3" w:rsidRPr="00D06E4E" w:rsidRDefault="00F718C3">
                  <w:pPr>
                    <w:adjustRightInd w:val="0"/>
                    <w:snapToGrid w:val="0"/>
                    <w:jc w:val="center"/>
                    <w:rPr>
                      <w:szCs w:val="21"/>
                    </w:rPr>
                  </w:pPr>
                </w:p>
              </w:tc>
              <w:tc>
                <w:tcPr>
                  <w:tcW w:w="1134" w:type="dxa"/>
                  <w:vAlign w:val="center"/>
                </w:tcPr>
                <w:p w:rsidR="00F718C3" w:rsidRPr="00D06E4E" w:rsidRDefault="004B2C0C" w:rsidP="00932D0C">
                  <w:pPr>
                    <w:spacing w:line="280" w:lineRule="exact"/>
                    <w:jc w:val="center"/>
                    <w:rPr>
                      <w:szCs w:val="21"/>
                    </w:rPr>
                  </w:pPr>
                  <w:r w:rsidRPr="00D06E4E">
                    <w:rPr>
                      <w:rFonts w:hint="eastAsia"/>
                      <w:szCs w:val="21"/>
                    </w:rPr>
                    <w:t>含切削液的</w:t>
                  </w:r>
                  <w:r w:rsidR="00F718C3" w:rsidRPr="00D06E4E">
                    <w:rPr>
                      <w:rFonts w:hint="eastAsia"/>
                      <w:szCs w:val="21"/>
                    </w:rPr>
                    <w:t>金属固废</w:t>
                  </w:r>
                </w:p>
              </w:tc>
              <w:tc>
                <w:tcPr>
                  <w:tcW w:w="1276" w:type="dxa"/>
                  <w:vMerge/>
                  <w:vAlign w:val="center"/>
                </w:tcPr>
                <w:p w:rsidR="00F718C3" w:rsidRPr="00D06E4E" w:rsidRDefault="00F718C3">
                  <w:pPr>
                    <w:adjustRightInd w:val="0"/>
                    <w:snapToGrid w:val="0"/>
                    <w:jc w:val="center"/>
                    <w:rPr>
                      <w:szCs w:val="21"/>
                    </w:rPr>
                  </w:pPr>
                </w:p>
              </w:tc>
              <w:tc>
                <w:tcPr>
                  <w:tcW w:w="1134" w:type="dxa"/>
                  <w:vAlign w:val="center"/>
                </w:tcPr>
                <w:p w:rsidR="00F718C3" w:rsidRPr="00D06E4E" w:rsidRDefault="00F718C3">
                  <w:pPr>
                    <w:adjustRightInd w:val="0"/>
                    <w:snapToGrid w:val="0"/>
                    <w:jc w:val="center"/>
                    <w:rPr>
                      <w:szCs w:val="21"/>
                    </w:rPr>
                  </w:pPr>
                  <w:r w:rsidRPr="00D06E4E">
                    <w:rPr>
                      <w:rFonts w:hint="eastAsia"/>
                      <w:szCs w:val="21"/>
                    </w:rPr>
                    <w:t>/</w:t>
                  </w:r>
                </w:p>
              </w:tc>
              <w:tc>
                <w:tcPr>
                  <w:tcW w:w="1134" w:type="dxa"/>
                  <w:vAlign w:val="center"/>
                </w:tcPr>
                <w:p w:rsidR="00F718C3" w:rsidRPr="00D06E4E" w:rsidRDefault="00F718C3">
                  <w:pPr>
                    <w:adjustRightInd w:val="0"/>
                    <w:snapToGrid w:val="0"/>
                    <w:jc w:val="center"/>
                    <w:rPr>
                      <w:szCs w:val="21"/>
                    </w:rPr>
                  </w:pPr>
                  <w:r w:rsidRPr="00D06E4E">
                    <w:rPr>
                      <w:rFonts w:hint="eastAsia"/>
                      <w:szCs w:val="21"/>
                    </w:rPr>
                    <w:t>0</w:t>
                  </w:r>
                </w:p>
              </w:tc>
              <w:tc>
                <w:tcPr>
                  <w:tcW w:w="2498" w:type="dxa"/>
                  <w:vMerge/>
                  <w:vAlign w:val="center"/>
                </w:tcPr>
                <w:p w:rsidR="00F718C3" w:rsidRPr="00D06E4E" w:rsidRDefault="00F718C3">
                  <w:pPr>
                    <w:adjustRightInd w:val="0"/>
                    <w:snapToGrid w:val="0"/>
                    <w:jc w:val="center"/>
                    <w:rPr>
                      <w:szCs w:val="21"/>
                    </w:rPr>
                  </w:pPr>
                </w:p>
              </w:tc>
            </w:tr>
          </w:tbl>
          <w:p w:rsidR="00FF3D91" w:rsidRPr="00D06E4E" w:rsidRDefault="00E91843">
            <w:pPr>
              <w:adjustRightInd w:val="0"/>
              <w:snapToGrid w:val="0"/>
              <w:spacing w:line="360" w:lineRule="auto"/>
              <w:ind w:firstLineChars="200" w:firstLine="480"/>
              <w:rPr>
                <w:sz w:val="24"/>
              </w:rPr>
            </w:pPr>
            <w:r w:rsidRPr="00D06E4E">
              <w:rPr>
                <w:sz w:val="24"/>
              </w:rPr>
              <w:t>3</w:t>
            </w:r>
            <w:r w:rsidRPr="00D06E4E">
              <w:rPr>
                <w:sz w:val="24"/>
              </w:rPr>
              <w:t>、排污许可制度</w:t>
            </w:r>
          </w:p>
          <w:p w:rsidR="00FF3D91" w:rsidRPr="00D06E4E" w:rsidRDefault="00E91843">
            <w:pPr>
              <w:adjustRightInd w:val="0"/>
              <w:snapToGrid w:val="0"/>
              <w:spacing w:line="360" w:lineRule="auto"/>
              <w:ind w:firstLineChars="200" w:firstLine="480"/>
              <w:rPr>
                <w:sz w:val="24"/>
              </w:rPr>
            </w:pPr>
            <w:r w:rsidRPr="00D06E4E">
              <w:rPr>
                <w:sz w:val="24"/>
              </w:rPr>
              <w:t>对照《固定污染源排污许可分类管理名录（</w:t>
            </w:r>
            <w:r w:rsidRPr="00D06E4E">
              <w:rPr>
                <w:sz w:val="24"/>
              </w:rPr>
              <w:t>2017</w:t>
            </w:r>
            <w:r w:rsidRPr="00D06E4E">
              <w:rPr>
                <w:sz w:val="24"/>
              </w:rPr>
              <w:t>年版）》（环保部令第</w:t>
            </w:r>
            <w:r w:rsidRPr="00D06E4E">
              <w:rPr>
                <w:sz w:val="24"/>
              </w:rPr>
              <w:t>45</w:t>
            </w:r>
            <w:r w:rsidRPr="00D06E4E">
              <w:rPr>
                <w:sz w:val="24"/>
              </w:rPr>
              <w:t>号），本项目为实施简化管理行业，固定污染源排污许可分类依据如下表。</w:t>
            </w:r>
          </w:p>
          <w:p w:rsidR="00762CB7" w:rsidRPr="00D06E4E" w:rsidRDefault="00762CB7" w:rsidP="0029374B">
            <w:pPr>
              <w:adjustRightInd w:val="0"/>
              <w:snapToGrid w:val="0"/>
              <w:spacing w:line="360" w:lineRule="auto"/>
              <w:ind w:firstLineChars="200" w:firstLine="480"/>
              <w:rPr>
                <w:sz w:val="24"/>
              </w:rPr>
            </w:pPr>
            <w:r w:rsidRPr="00D06E4E">
              <w:rPr>
                <w:sz w:val="24"/>
              </w:rPr>
              <w:t>本项目应依照《固定污染源排污许可分类管理名录（</w:t>
            </w:r>
            <w:r w:rsidRPr="00D06E4E">
              <w:rPr>
                <w:sz w:val="24"/>
              </w:rPr>
              <w:t xml:space="preserve">2017 </w:t>
            </w:r>
            <w:r w:rsidRPr="00D06E4E">
              <w:rPr>
                <w:sz w:val="24"/>
              </w:rPr>
              <w:t>年版）》、《排污许可证管理暂行规定》（环水体</w:t>
            </w:r>
            <w:r w:rsidRPr="00D06E4E">
              <w:rPr>
                <w:sz w:val="24"/>
              </w:rPr>
              <w:t xml:space="preserve">[2016]186 </w:t>
            </w:r>
            <w:r w:rsidRPr="00D06E4E">
              <w:rPr>
                <w:sz w:val="24"/>
              </w:rPr>
              <w:t>号）、《排污许可管理办法（试行）》（环境保护部令第</w:t>
            </w:r>
            <w:r w:rsidRPr="00D06E4E">
              <w:rPr>
                <w:sz w:val="24"/>
              </w:rPr>
              <w:t>48</w:t>
            </w:r>
            <w:r w:rsidRPr="00D06E4E">
              <w:rPr>
                <w:sz w:val="24"/>
              </w:rPr>
              <w:t>号）的要求，</w:t>
            </w:r>
            <w:r w:rsidR="00731023" w:rsidRPr="00D06E4E">
              <w:rPr>
                <w:rFonts w:hint="eastAsia"/>
                <w:sz w:val="24"/>
              </w:rPr>
              <w:t>未提及此类型项目排污许可划分。</w:t>
            </w:r>
          </w:p>
          <w:p w:rsidR="00FF3D91" w:rsidRPr="00D06E4E" w:rsidRDefault="00FF3D91">
            <w:pPr>
              <w:adjustRightInd w:val="0"/>
              <w:snapToGrid w:val="0"/>
              <w:spacing w:line="360" w:lineRule="auto"/>
              <w:ind w:firstLineChars="200" w:firstLine="480"/>
              <w:rPr>
                <w:sz w:val="24"/>
              </w:rPr>
            </w:pPr>
          </w:p>
          <w:p w:rsidR="004D0EFC" w:rsidRPr="00D06E4E" w:rsidRDefault="004D0EFC" w:rsidP="0029374B">
            <w:pPr>
              <w:adjustRightInd w:val="0"/>
              <w:snapToGrid w:val="0"/>
              <w:spacing w:line="360" w:lineRule="auto"/>
              <w:ind w:firstLineChars="200" w:firstLine="480"/>
              <w:rPr>
                <w:sz w:val="24"/>
              </w:rPr>
            </w:pPr>
          </w:p>
        </w:tc>
      </w:tr>
    </w:tbl>
    <w:p w:rsidR="00FF3D91" w:rsidRPr="00D06E4E" w:rsidRDefault="00FF3D91">
      <w:pPr>
        <w:adjustRightInd w:val="0"/>
        <w:snapToGrid w:val="0"/>
        <w:outlineLvl w:val="0"/>
        <w:rPr>
          <w:b/>
          <w:kern w:val="0"/>
          <w:sz w:val="30"/>
          <w:szCs w:val="30"/>
        </w:rPr>
        <w:sectPr w:rsidR="00FF3D91" w:rsidRPr="00D06E4E">
          <w:pgSz w:w="11907" w:h="16840"/>
          <w:pgMar w:top="1440" w:right="1440" w:bottom="1440" w:left="1440" w:header="851" w:footer="851" w:gutter="0"/>
          <w:cols w:space="720"/>
          <w:docGrid w:type="lines" w:linePitch="325"/>
        </w:sectPr>
      </w:pPr>
    </w:p>
    <w:p w:rsidR="00FF3D91" w:rsidRPr="00D06E4E" w:rsidRDefault="00E91843">
      <w:pPr>
        <w:adjustRightInd w:val="0"/>
        <w:snapToGrid w:val="0"/>
        <w:outlineLvl w:val="0"/>
        <w:rPr>
          <w:b/>
          <w:kern w:val="0"/>
          <w:sz w:val="30"/>
          <w:szCs w:val="30"/>
        </w:rPr>
      </w:pPr>
      <w:bookmarkStart w:id="98" w:name="_Toc513537178"/>
      <w:r w:rsidRPr="00D06E4E">
        <w:rPr>
          <w:b/>
          <w:kern w:val="0"/>
          <w:sz w:val="30"/>
          <w:szCs w:val="30"/>
        </w:rPr>
        <w:lastRenderedPageBreak/>
        <w:t>建设项目拟采取的防治措施及预期治理效果</w:t>
      </w:r>
      <w:bookmarkEnd w:id="98"/>
    </w:p>
    <w:tbl>
      <w:tblPr>
        <w:tblW w:w="495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93"/>
        <w:gridCol w:w="1158"/>
        <w:gridCol w:w="992"/>
        <w:gridCol w:w="1418"/>
        <w:gridCol w:w="1337"/>
        <w:gridCol w:w="2646"/>
      </w:tblGrid>
      <w:tr w:rsidR="00FF3D91" w:rsidRPr="00D06E4E" w:rsidTr="004B2C0C">
        <w:trPr>
          <w:trHeight w:val="476"/>
          <w:jc w:val="center"/>
        </w:trPr>
        <w:tc>
          <w:tcPr>
            <w:tcW w:w="893" w:type="dxa"/>
            <w:tcBorders>
              <w:top w:val="single" w:sz="12" w:space="0" w:color="auto"/>
              <w:bottom w:val="single" w:sz="6" w:space="0" w:color="auto"/>
              <w:tl2br w:val="single" w:sz="6" w:space="0" w:color="auto"/>
            </w:tcBorders>
            <w:vAlign w:val="center"/>
          </w:tcPr>
          <w:p w:rsidR="00FF3D91" w:rsidRPr="00D06E4E" w:rsidRDefault="00E91843">
            <w:pPr>
              <w:jc w:val="center"/>
              <w:rPr>
                <w:sz w:val="24"/>
              </w:rPr>
            </w:pPr>
            <w:r w:rsidRPr="00D06E4E">
              <w:rPr>
                <w:sz w:val="24"/>
              </w:rPr>
              <w:t>内容</w:t>
            </w:r>
          </w:p>
          <w:p w:rsidR="00FF3D91" w:rsidRPr="00D06E4E" w:rsidRDefault="00E91843">
            <w:pPr>
              <w:jc w:val="center"/>
              <w:rPr>
                <w:sz w:val="24"/>
              </w:rPr>
            </w:pPr>
            <w:r w:rsidRPr="00D06E4E">
              <w:rPr>
                <w:sz w:val="24"/>
              </w:rPr>
              <w:t>类型</w:t>
            </w:r>
          </w:p>
        </w:tc>
        <w:tc>
          <w:tcPr>
            <w:tcW w:w="1158" w:type="dxa"/>
            <w:vAlign w:val="center"/>
          </w:tcPr>
          <w:p w:rsidR="00FF3D91" w:rsidRPr="00D06E4E" w:rsidRDefault="00E91843">
            <w:pPr>
              <w:jc w:val="center"/>
              <w:rPr>
                <w:sz w:val="24"/>
              </w:rPr>
            </w:pPr>
            <w:r w:rsidRPr="00D06E4E">
              <w:rPr>
                <w:sz w:val="24"/>
              </w:rPr>
              <w:t>排放源</w:t>
            </w:r>
          </w:p>
          <w:p w:rsidR="00FF3D91" w:rsidRPr="00D06E4E" w:rsidRDefault="00E91843">
            <w:pPr>
              <w:jc w:val="center"/>
              <w:rPr>
                <w:sz w:val="24"/>
              </w:rPr>
            </w:pPr>
            <w:r w:rsidRPr="00D06E4E">
              <w:rPr>
                <w:sz w:val="24"/>
              </w:rPr>
              <w:t>（编号）</w:t>
            </w:r>
          </w:p>
        </w:tc>
        <w:tc>
          <w:tcPr>
            <w:tcW w:w="2410" w:type="dxa"/>
            <w:gridSpan w:val="2"/>
            <w:vAlign w:val="center"/>
          </w:tcPr>
          <w:p w:rsidR="00FF3D91" w:rsidRPr="00D06E4E" w:rsidRDefault="00E91843">
            <w:pPr>
              <w:jc w:val="center"/>
              <w:rPr>
                <w:sz w:val="24"/>
              </w:rPr>
            </w:pPr>
            <w:r w:rsidRPr="00D06E4E">
              <w:rPr>
                <w:sz w:val="24"/>
              </w:rPr>
              <w:t>污染物</w:t>
            </w:r>
          </w:p>
          <w:p w:rsidR="00FF3D91" w:rsidRPr="00D06E4E" w:rsidRDefault="00E91843">
            <w:pPr>
              <w:jc w:val="center"/>
              <w:rPr>
                <w:sz w:val="24"/>
              </w:rPr>
            </w:pPr>
            <w:r w:rsidRPr="00D06E4E">
              <w:rPr>
                <w:sz w:val="24"/>
              </w:rPr>
              <w:t>名称</w:t>
            </w:r>
          </w:p>
        </w:tc>
        <w:tc>
          <w:tcPr>
            <w:tcW w:w="1337" w:type="dxa"/>
            <w:vAlign w:val="center"/>
          </w:tcPr>
          <w:p w:rsidR="00FF3D91" w:rsidRPr="00D06E4E" w:rsidRDefault="00E91843">
            <w:pPr>
              <w:jc w:val="center"/>
              <w:rPr>
                <w:sz w:val="24"/>
              </w:rPr>
            </w:pPr>
            <w:r w:rsidRPr="00D06E4E">
              <w:rPr>
                <w:sz w:val="24"/>
              </w:rPr>
              <w:t>防治措施</w:t>
            </w:r>
          </w:p>
        </w:tc>
        <w:tc>
          <w:tcPr>
            <w:tcW w:w="2646" w:type="dxa"/>
            <w:tcBorders>
              <w:bottom w:val="single" w:sz="6" w:space="0" w:color="auto"/>
            </w:tcBorders>
            <w:vAlign w:val="center"/>
          </w:tcPr>
          <w:p w:rsidR="00FF3D91" w:rsidRPr="00D06E4E" w:rsidRDefault="00E91843">
            <w:pPr>
              <w:jc w:val="center"/>
              <w:rPr>
                <w:sz w:val="24"/>
              </w:rPr>
            </w:pPr>
            <w:r w:rsidRPr="00D06E4E">
              <w:rPr>
                <w:sz w:val="24"/>
              </w:rPr>
              <w:t>预期治理效果</w:t>
            </w:r>
          </w:p>
        </w:tc>
      </w:tr>
      <w:tr w:rsidR="0029374B" w:rsidRPr="00D06E4E" w:rsidTr="004B2C0C">
        <w:trPr>
          <w:trHeight w:val="1340"/>
          <w:jc w:val="center"/>
        </w:trPr>
        <w:tc>
          <w:tcPr>
            <w:tcW w:w="893" w:type="dxa"/>
            <w:vAlign w:val="center"/>
          </w:tcPr>
          <w:p w:rsidR="0029374B" w:rsidRPr="00D06E4E" w:rsidRDefault="0029374B">
            <w:pPr>
              <w:jc w:val="center"/>
              <w:rPr>
                <w:sz w:val="24"/>
              </w:rPr>
            </w:pPr>
            <w:r w:rsidRPr="00D06E4E">
              <w:rPr>
                <w:sz w:val="24"/>
              </w:rPr>
              <w:t>大气污染物</w:t>
            </w:r>
          </w:p>
        </w:tc>
        <w:tc>
          <w:tcPr>
            <w:tcW w:w="1158" w:type="dxa"/>
            <w:vAlign w:val="center"/>
          </w:tcPr>
          <w:p w:rsidR="0029374B" w:rsidRPr="00D06E4E" w:rsidRDefault="00F718C3">
            <w:pPr>
              <w:adjustRightInd w:val="0"/>
              <w:snapToGrid w:val="0"/>
              <w:jc w:val="center"/>
              <w:rPr>
                <w:sz w:val="24"/>
              </w:rPr>
            </w:pPr>
            <w:r w:rsidRPr="00D06E4E">
              <w:rPr>
                <w:rFonts w:hint="eastAsia"/>
                <w:sz w:val="24"/>
              </w:rPr>
              <w:t>/</w:t>
            </w:r>
          </w:p>
        </w:tc>
        <w:tc>
          <w:tcPr>
            <w:tcW w:w="2410" w:type="dxa"/>
            <w:gridSpan w:val="2"/>
            <w:vAlign w:val="center"/>
          </w:tcPr>
          <w:p w:rsidR="0029374B" w:rsidRPr="00D06E4E" w:rsidRDefault="00F718C3" w:rsidP="00A445A5">
            <w:pPr>
              <w:adjustRightInd w:val="0"/>
              <w:snapToGrid w:val="0"/>
              <w:jc w:val="center"/>
              <w:rPr>
                <w:sz w:val="24"/>
              </w:rPr>
            </w:pPr>
            <w:r w:rsidRPr="00D06E4E">
              <w:rPr>
                <w:rFonts w:hint="eastAsia"/>
                <w:sz w:val="24"/>
              </w:rPr>
              <w:t>/</w:t>
            </w:r>
          </w:p>
        </w:tc>
        <w:tc>
          <w:tcPr>
            <w:tcW w:w="1337" w:type="dxa"/>
            <w:vAlign w:val="center"/>
          </w:tcPr>
          <w:p w:rsidR="0029374B" w:rsidRPr="00D06E4E" w:rsidRDefault="00F718C3" w:rsidP="00A445A5">
            <w:pPr>
              <w:adjustRightInd w:val="0"/>
              <w:snapToGrid w:val="0"/>
              <w:jc w:val="center"/>
              <w:rPr>
                <w:sz w:val="24"/>
              </w:rPr>
            </w:pPr>
            <w:r w:rsidRPr="00D06E4E">
              <w:rPr>
                <w:rFonts w:hint="eastAsia"/>
                <w:sz w:val="24"/>
              </w:rPr>
              <w:t>/</w:t>
            </w:r>
          </w:p>
        </w:tc>
        <w:tc>
          <w:tcPr>
            <w:tcW w:w="2646" w:type="dxa"/>
            <w:vAlign w:val="center"/>
          </w:tcPr>
          <w:p w:rsidR="0029374B" w:rsidRPr="00D06E4E" w:rsidRDefault="00F718C3" w:rsidP="009F62B2">
            <w:pPr>
              <w:adjustRightInd w:val="0"/>
              <w:snapToGrid w:val="0"/>
              <w:jc w:val="center"/>
              <w:rPr>
                <w:sz w:val="24"/>
              </w:rPr>
            </w:pPr>
            <w:r w:rsidRPr="00D06E4E">
              <w:rPr>
                <w:rFonts w:hint="eastAsia"/>
                <w:sz w:val="24"/>
              </w:rPr>
              <w:t>/</w:t>
            </w:r>
          </w:p>
        </w:tc>
      </w:tr>
      <w:tr w:rsidR="00FF3D91" w:rsidRPr="00D06E4E" w:rsidTr="004B2C0C">
        <w:trPr>
          <w:trHeight w:val="578"/>
          <w:jc w:val="center"/>
        </w:trPr>
        <w:tc>
          <w:tcPr>
            <w:tcW w:w="893" w:type="dxa"/>
            <w:vAlign w:val="center"/>
          </w:tcPr>
          <w:p w:rsidR="00FF3D91" w:rsidRPr="00D06E4E" w:rsidRDefault="00E91843">
            <w:pPr>
              <w:jc w:val="center"/>
              <w:rPr>
                <w:sz w:val="24"/>
              </w:rPr>
            </w:pPr>
            <w:r w:rsidRPr="00D06E4E">
              <w:rPr>
                <w:sz w:val="24"/>
              </w:rPr>
              <w:t>水污</w:t>
            </w:r>
          </w:p>
          <w:p w:rsidR="00FF3D91" w:rsidRPr="00D06E4E" w:rsidRDefault="00E91843">
            <w:pPr>
              <w:jc w:val="center"/>
              <w:rPr>
                <w:sz w:val="24"/>
              </w:rPr>
            </w:pPr>
            <w:r w:rsidRPr="00D06E4E">
              <w:rPr>
                <w:sz w:val="24"/>
              </w:rPr>
              <w:t>染物</w:t>
            </w:r>
          </w:p>
        </w:tc>
        <w:tc>
          <w:tcPr>
            <w:tcW w:w="1158" w:type="dxa"/>
            <w:vAlign w:val="center"/>
          </w:tcPr>
          <w:p w:rsidR="00FF3D91" w:rsidRPr="00D06E4E" w:rsidRDefault="00E91843">
            <w:pPr>
              <w:adjustRightInd w:val="0"/>
              <w:snapToGrid w:val="0"/>
              <w:jc w:val="center"/>
              <w:rPr>
                <w:sz w:val="24"/>
              </w:rPr>
            </w:pPr>
            <w:r w:rsidRPr="00D06E4E">
              <w:rPr>
                <w:sz w:val="24"/>
              </w:rPr>
              <w:t>员工生活</w:t>
            </w:r>
          </w:p>
        </w:tc>
        <w:tc>
          <w:tcPr>
            <w:tcW w:w="2410" w:type="dxa"/>
            <w:gridSpan w:val="2"/>
            <w:vAlign w:val="center"/>
          </w:tcPr>
          <w:p w:rsidR="00FF3D91" w:rsidRPr="00D06E4E" w:rsidRDefault="00555C8E">
            <w:pPr>
              <w:snapToGrid w:val="0"/>
              <w:ind w:leftChars="-11" w:left="3" w:rightChars="-51" w:right="-107" w:hangingChars="11" w:hanging="26"/>
              <w:jc w:val="center"/>
              <w:rPr>
                <w:sz w:val="24"/>
              </w:rPr>
            </w:pPr>
            <w:r w:rsidRPr="00D06E4E">
              <w:rPr>
                <w:rFonts w:hint="eastAsia"/>
                <w:sz w:val="24"/>
              </w:rPr>
              <w:t>废水</w:t>
            </w:r>
          </w:p>
        </w:tc>
        <w:tc>
          <w:tcPr>
            <w:tcW w:w="1337" w:type="dxa"/>
            <w:vAlign w:val="center"/>
          </w:tcPr>
          <w:p w:rsidR="00FF3D91" w:rsidRPr="00D06E4E" w:rsidRDefault="00852248" w:rsidP="00B93AD7">
            <w:pPr>
              <w:tabs>
                <w:tab w:val="left" w:pos="556"/>
                <w:tab w:val="center" w:pos="1193"/>
              </w:tabs>
              <w:adjustRightInd w:val="0"/>
              <w:snapToGrid w:val="0"/>
              <w:jc w:val="center"/>
              <w:rPr>
                <w:sz w:val="24"/>
              </w:rPr>
            </w:pPr>
            <w:r w:rsidRPr="00D06E4E">
              <w:rPr>
                <w:rFonts w:hint="eastAsia"/>
                <w:sz w:val="24"/>
              </w:rPr>
              <w:t>依托陕西迪泰克新材料有限公司</w:t>
            </w:r>
            <w:r w:rsidR="00B93AD7" w:rsidRPr="00D06E4E">
              <w:rPr>
                <w:rFonts w:hint="eastAsia"/>
                <w:sz w:val="24"/>
              </w:rPr>
              <w:t>化粪池</w:t>
            </w:r>
          </w:p>
        </w:tc>
        <w:tc>
          <w:tcPr>
            <w:tcW w:w="2646" w:type="dxa"/>
            <w:vAlign w:val="center"/>
          </w:tcPr>
          <w:p w:rsidR="00FF3D91" w:rsidRPr="00D06E4E" w:rsidRDefault="00852248">
            <w:pPr>
              <w:adjustRightInd w:val="0"/>
              <w:snapToGrid w:val="0"/>
              <w:jc w:val="center"/>
              <w:rPr>
                <w:sz w:val="24"/>
              </w:rPr>
            </w:pPr>
            <w:r w:rsidRPr="00D06E4E">
              <w:rPr>
                <w:sz w:val="24"/>
              </w:rPr>
              <w:t>《黄河流域（陕西段）污水综合排放标准》（</w:t>
            </w:r>
            <w:r w:rsidRPr="00D06E4E">
              <w:rPr>
                <w:sz w:val="24"/>
              </w:rPr>
              <w:t>DB61/224-2011</w:t>
            </w:r>
            <w:r w:rsidRPr="00D06E4E">
              <w:rPr>
                <w:sz w:val="24"/>
              </w:rPr>
              <w:t>）二级标准</w:t>
            </w:r>
            <w:r w:rsidRPr="00D06E4E">
              <w:rPr>
                <w:rFonts w:hint="eastAsia"/>
                <w:sz w:val="24"/>
              </w:rPr>
              <w:t>和</w:t>
            </w:r>
            <w:r w:rsidRPr="00D06E4E">
              <w:rPr>
                <w:rFonts w:ascii="宋体" w:hAnsi="宋体" w:cs="宋体" w:hint="eastAsia"/>
                <w:sz w:val="24"/>
              </w:rPr>
              <w:t>《污水综合排放标准》</w:t>
            </w:r>
            <w:r w:rsidRPr="00D06E4E">
              <w:rPr>
                <w:sz w:val="24"/>
              </w:rPr>
              <w:t>(GB8978-1996)</w:t>
            </w:r>
            <w:r w:rsidRPr="00D06E4E">
              <w:rPr>
                <w:rFonts w:ascii="宋体" w:hAnsi="宋体" w:cs="宋体" w:hint="eastAsia"/>
                <w:sz w:val="24"/>
              </w:rPr>
              <w:t>三级标准</w:t>
            </w:r>
          </w:p>
        </w:tc>
      </w:tr>
      <w:tr w:rsidR="00F66428" w:rsidRPr="00D06E4E" w:rsidTr="004B2C0C">
        <w:trPr>
          <w:trHeight w:val="564"/>
          <w:jc w:val="center"/>
        </w:trPr>
        <w:tc>
          <w:tcPr>
            <w:tcW w:w="893" w:type="dxa"/>
            <w:vMerge w:val="restart"/>
            <w:vAlign w:val="center"/>
          </w:tcPr>
          <w:p w:rsidR="00F66428" w:rsidRPr="00D06E4E" w:rsidRDefault="00F66428">
            <w:pPr>
              <w:jc w:val="center"/>
              <w:rPr>
                <w:sz w:val="24"/>
              </w:rPr>
            </w:pPr>
            <w:r w:rsidRPr="00D06E4E">
              <w:rPr>
                <w:sz w:val="24"/>
              </w:rPr>
              <w:t>固体</w:t>
            </w:r>
          </w:p>
          <w:p w:rsidR="00F66428" w:rsidRPr="00D06E4E" w:rsidRDefault="00F66428">
            <w:pPr>
              <w:jc w:val="center"/>
              <w:rPr>
                <w:sz w:val="24"/>
              </w:rPr>
            </w:pPr>
            <w:r w:rsidRPr="00D06E4E">
              <w:rPr>
                <w:sz w:val="24"/>
              </w:rPr>
              <w:t>废物</w:t>
            </w:r>
          </w:p>
        </w:tc>
        <w:tc>
          <w:tcPr>
            <w:tcW w:w="1158" w:type="dxa"/>
            <w:vMerge w:val="restart"/>
            <w:vAlign w:val="center"/>
          </w:tcPr>
          <w:p w:rsidR="00F66428" w:rsidRPr="00D06E4E" w:rsidRDefault="00F66428" w:rsidP="00932D0C">
            <w:pPr>
              <w:adjustRightInd w:val="0"/>
              <w:snapToGrid w:val="0"/>
              <w:jc w:val="center"/>
              <w:rPr>
                <w:b/>
                <w:sz w:val="24"/>
              </w:rPr>
            </w:pPr>
            <w:r w:rsidRPr="00D06E4E">
              <w:rPr>
                <w:bCs/>
                <w:sz w:val="24"/>
              </w:rPr>
              <w:t>车间</w:t>
            </w:r>
          </w:p>
        </w:tc>
        <w:tc>
          <w:tcPr>
            <w:tcW w:w="992" w:type="dxa"/>
            <w:vAlign w:val="center"/>
          </w:tcPr>
          <w:p w:rsidR="00F66428" w:rsidRPr="00D06E4E" w:rsidRDefault="00F66428">
            <w:pPr>
              <w:adjustRightInd w:val="0"/>
              <w:snapToGrid w:val="0"/>
              <w:jc w:val="center"/>
              <w:rPr>
                <w:sz w:val="24"/>
              </w:rPr>
            </w:pPr>
            <w:r w:rsidRPr="00D06E4E">
              <w:rPr>
                <w:sz w:val="24"/>
              </w:rPr>
              <w:t>一般工业固体废物</w:t>
            </w:r>
          </w:p>
        </w:tc>
        <w:tc>
          <w:tcPr>
            <w:tcW w:w="1418" w:type="dxa"/>
            <w:vAlign w:val="center"/>
          </w:tcPr>
          <w:p w:rsidR="00F66428" w:rsidRPr="00D06E4E" w:rsidRDefault="004B2C0C" w:rsidP="00A445A5">
            <w:pPr>
              <w:adjustRightInd w:val="0"/>
              <w:snapToGrid w:val="0"/>
              <w:jc w:val="center"/>
              <w:rPr>
                <w:sz w:val="24"/>
              </w:rPr>
            </w:pPr>
            <w:r w:rsidRPr="00D06E4E">
              <w:rPr>
                <w:rFonts w:hint="eastAsia"/>
                <w:sz w:val="24"/>
              </w:rPr>
              <w:t>废金属料</w:t>
            </w:r>
          </w:p>
        </w:tc>
        <w:tc>
          <w:tcPr>
            <w:tcW w:w="1337" w:type="dxa"/>
            <w:vAlign w:val="center"/>
          </w:tcPr>
          <w:p w:rsidR="00F66428" w:rsidRPr="00D06E4E" w:rsidRDefault="00F66428">
            <w:pPr>
              <w:adjustRightInd w:val="0"/>
              <w:snapToGrid w:val="0"/>
              <w:jc w:val="center"/>
              <w:rPr>
                <w:sz w:val="24"/>
              </w:rPr>
            </w:pPr>
            <w:r w:rsidRPr="00D06E4E">
              <w:rPr>
                <w:sz w:val="24"/>
              </w:rPr>
              <w:t>固体废物暂存场所</w:t>
            </w:r>
          </w:p>
        </w:tc>
        <w:tc>
          <w:tcPr>
            <w:tcW w:w="2646" w:type="dxa"/>
            <w:vAlign w:val="center"/>
          </w:tcPr>
          <w:p w:rsidR="00F66428" w:rsidRPr="00D06E4E" w:rsidRDefault="00F66428">
            <w:pPr>
              <w:adjustRightInd w:val="0"/>
              <w:snapToGrid w:val="0"/>
              <w:jc w:val="center"/>
              <w:rPr>
                <w:sz w:val="24"/>
              </w:rPr>
            </w:pPr>
            <w:r w:rsidRPr="00D06E4E">
              <w:rPr>
                <w:rFonts w:hint="eastAsia"/>
                <w:sz w:val="24"/>
              </w:rPr>
              <w:t>统一收集后外售</w:t>
            </w:r>
          </w:p>
        </w:tc>
      </w:tr>
      <w:tr w:rsidR="00F66428" w:rsidRPr="00D06E4E" w:rsidTr="004B2C0C">
        <w:trPr>
          <w:trHeight w:val="564"/>
          <w:jc w:val="center"/>
        </w:trPr>
        <w:tc>
          <w:tcPr>
            <w:tcW w:w="893" w:type="dxa"/>
            <w:vMerge/>
            <w:vAlign w:val="center"/>
          </w:tcPr>
          <w:p w:rsidR="00F66428" w:rsidRPr="00D06E4E" w:rsidRDefault="00F66428">
            <w:pPr>
              <w:jc w:val="center"/>
              <w:rPr>
                <w:sz w:val="24"/>
              </w:rPr>
            </w:pPr>
          </w:p>
        </w:tc>
        <w:tc>
          <w:tcPr>
            <w:tcW w:w="1158" w:type="dxa"/>
            <w:vMerge/>
            <w:vAlign w:val="center"/>
          </w:tcPr>
          <w:p w:rsidR="00F66428" w:rsidRPr="00D06E4E" w:rsidRDefault="00F66428" w:rsidP="00932D0C">
            <w:pPr>
              <w:adjustRightInd w:val="0"/>
              <w:snapToGrid w:val="0"/>
              <w:jc w:val="center"/>
              <w:rPr>
                <w:bCs/>
                <w:sz w:val="24"/>
              </w:rPr>
            </w:pPr>
          </w:p>
        </w:tc>
        <w:tc>
          <w:tcPr>
            <w:tcW w:w="992" w:type="dxa"/>
            <w:vMerge w:val="restart"/>
            <w:vAlign w:val="center"/>
          </w:tcPr>
          <w:p w:rsidR="00F66428" w:rsidRPr="00D06E4E" w:rsidRDefault="00F66428">
            <w:pPr>
              <w:adjustRightInd w:val="0"/>
              <w:snapToGrid w:val="0"/>
              <w:jc w:val="center"/>
              <w:rPr>
                <w:sz w:val="24"/>
              </w:rPr>
            </w:pPr>
            <w:r w:rsidRPr="00D06E4E">
              <w:rPr>
                <w:rFonts w:hint="eastAsia"/>
                <w:sz w:val="24"/>
              </w:rPr>
              <w:t>危险废物</w:t>
            </w:r>
          </w:p>
        </w:tc>
        <w:tc>
          <w:tcPr>
            <w:tcW w:w="1418" w:type="dxa"/>
            <w:vAlign w:val="center"/>
          </w:tcPr>
          <w:p w:rsidR="00F66428" w:rsidRPr="00D06E4E" w:rsidRDefault="00F66428" w:rsidP="00932D0C">
            <w:pPr>
              <w:spacing w:line="280" w:lineRule="exact"/>
              <w:jc w:val="center"/>
              <w:rPr>
                <w:sz w:val="24"/>
              </w:rPr>
            </w:pPr>
            <w:r w:rsidRPr="00D06E4E">
              <w:rPr>
                <w:rFonts w:hint="eastAsia"/>
                <w:sz w:val="24"/>
              </w:rPr>
              <w:t>废切削液</w:t>
            </w:r>
          </w:p>
        </w:tc>
        <w:tc>
          <w:tcPr>
            <w:tcW w:w="1337" w:type="dxa"/>
            <w:vMerge w:val="restart"/>
            <w:vAlign w:val="center"/>
          </w:tcPr>
          <w:p w:rsidR="00F66428" w:rsidRPr="00D06E4E" w:rsidRDefault="00F66428" w:rsidP="00D37C80">
            <w:pPr>
              <w:adjustRightInd w:val="0"/>
              <w:snapToGrid w:val="0"/>
              <w:jc w:val="center"/>
              <w:rPr>
                <w:sz w:val="24"/>
              </w:rPr>
            </w:pPr>
            <w:r w:rsidRPr="00D06E4E">
              <w:rPr>
                <w:rFonts w:hint="eastAsia"/>
                <w:sz w:val="24"/>
              </w:rPr>
              <w:t>危废暂存间</w:t>
            </w:r>
          </w:p>
        </w:tc>
        <w:tc>
          <w:tcPr>
            <w:tcW w:w="2646" w:type="dxa"/>
            <w:vMerge w:val="restart"/>
            <w:vAlign w:val="center"/>
          </w:tcPr>
          <w:p w:rsidR="00F66428" w:rsidRPr="00D06E4E" w:rsidRDefault="00F66428" w:rsidP="00D37C80">
            <w:pPr>
              <w:adjustRightInd w:val="0"/>
              <w:snapToGrid w:val="0"/>
              <w:jc w:val="center"/>
              <w:rPr>
                <w:sz w:val="24"/>
              </w:rPr>
            </w:pPr>
            <w:r w:rsidRPr="00D06E4E">
              <w:rPr>
                <w:rFonts w:hint="eastAsia"/>
                <w:sz w:val="24"/>
              </w:rPr>
              <w:t>交有资质单位处理</w:t>
            </w:r>
          </w:p>
        </w:tc>
      </w:tr>
      <w:tr w:rsidR="00F66428" w:rsidRPr="00D06E4E" w:rsidTr="004B2C0C">
        <w:trPr>
          <w:trHeight w:val="564"/>
          <w:jc w:val="center"/>
        </w:trPr>
        <w:tc>
          <w:tcPr>
            <w:tcW w:w="893" w:type="dxa"/>
            <w:vMerge/>
            <w:vAlign w:val="center"/>
          </w:tcPr>
          <w:p w:rsidR="00F66428" w:rsidRPr="00D06E4E" w:rsidRDefault="00F66428">
            <w:pPr>
              <w:jc w:val="center"/>
              <w:rPr>
                <w:sz w:val="24"/>
              </w:rPr>
            </w:pPr>
          </w:p>
        </w:tc>
        <w:tc>
          <w:tcPr>
            <w:tcW w:w="1158" w:type="dxa"/>
            <w:vMerge/>
            <w:vAlign w:val="center"/>
          </w:tcPr>
          <w:p w:rsidR="00F66428" w:rsidRPr="00D06E4E" w:rsidRDefault="00F66428" w:rsidP="00932D0C">
            <w:pPr>
              <w:adjustRightInd w:val="0"/>
              <w:snapToGrid w:val="0"/>
              <w:jc w:val="center"/>
              <w:rPr>
                <w:bCs/>
                <w:sz w:val="24"/>
              </w:rPr>
            </w:pPr>
          </w:p>
        </w:tc>
        <w:tc>
          <w:tcPr>
            <w:tcW w:w="992" w:type="dxa"/>
            <w:vMerge/>
            <w:vAlign w:val="center"/>
          </w:tcPr>
          <w:p w:rsidR="00F66428" w:rsidRPr="00D06E4E" w:rsidRDefault="00F66428">
            <w:pPr>
              <w:adjustRightInd w:val="0"/>
              <w:snapToGrid w:val="0"/>
              <w:jc w:val="center"/>
              <w:rPr>
                <w:sz w:val="24"/>
              </w:rPr>
            </w:pPr>
          </w:p>
        </w:tc>
        <w:tc>
          <w:tcPr>
            <w:tcW w:w="1418" w:type="dxa"/>
            <w:vAlign w:val="center"/>
          </w:tcPr>
          <w:p w:rsidR="00F66428" w:rsidRPr="00D06E4E" w:rsidRDefault="00F66428" w:rsidP="00932D0C">
            <w:pPr>
              <w:spacing w:line="280" w:lineRule="exact"/>
              <w:jc w:val="center"/>
              <w:rPr>
                <w:sz w:val="24"/>
              </w:rPr>
            </w:pPr>
            <w:r w:rsidRPr="00D06E4E">
              <w:rPr>
                <w:rFonts w:hint="eastAsia"/>
                <w:sz w:val="24"/>
              </w:rPr>
              <w:t>废液压液</w:t>
            </w:r>
          </w:p>
        </w:tc>
        <w:tc>
          <w:tcPr>
            <w:tcW w:w="1337" w:type="dxa"/>
            <w:vMerge/>
            <w:vAlign w:val="center"/>
          </w:tcPr>
          <w:p w:rsidR="00F66428" w:rsidRPr="00D06E4E" w:rsidRDefault="00F66428" w:rsidP="00D37C80">
            <w:pPr>
              <w:adjustRightInd w:val="0"/>
              <w:snapToGrid w:val="0"/>
              <w:jc w:val="center"/>
              <w:rPr>
                <w:sz w:val="24"/>
              </w:rPr>
            </w:pPr>
          </w:p>
        </w:tc>
        <w:tc>
          <w:tcPr>
            <w:tcW w:w="2646" w:type="dxa"/>
            <w:vMerge/>
            <w:vAlign w:val="center"/>
          </w:tcPr>
          <w:p w:rsidR="00F66428" w:rsidRPr="00D06E4E" w:rsidRDefault="00F66428" w:rsidP="00D37C80">
            <w:pPr>
              <w:adjustRightInd w:val="0"/>
              <w:snapToGrid w:val="0"/>
              <w:jc w:val="center"/>
              <w:rPr>
                <w:sz w:val="24"/>
              </w:rPr>
            </w:pPr>
          </w:p>
        </w:tc>
      </w:tr>
      <w:tr w:rsidR="00F66428" w:rsidRPr="00D06E4E" w:rsidTr="004B2C0C">
        <w:trPr>
          <w:trHeight w:val="564"/>
          <w:jc w:val="center"/>
        </w:trPr>
        <w:tc>
          <w:tcPr>
            <w:tcW w:w="893" w:type="dxa"/>
            <w:vMerge/>
            <w:vAlign w:val="center"/>
          </w:tcPr>
          <w:p w:rsidR="00F66428" w:rsidRPr="00D06E4E" w:rsidRDefault="00F66428">
            <w:pPr>
              <w:jc w:val="center"/>
              <w:rPr>
                <w:sz w:val="24"/>
              </w:rPr>
            </w:pPr>
          </w:p>
        </w:tc>
        <w:tc>
          <w:tcPr>
            <w:tcW w:w="1158" w:type="dxa"/>
            <w:vMerge/>
            <w:vAlign w:val="center"/>
          </w:tcPr>
          <w:p w:rsidR="00F66428" w:rsidRPr="00D06E4E" w:rsidRDefault="00F66428">
            <w:pPr>
              <w:adjustRightInd w:val="0"/>
              <w:snapToGrid w:val="0"/>
              <w:jc w:val="center"/>
              <w:rPr>
                <w:bCs/>
                <w:sz w:val="24"/>
              </w:rPr>
            </w:pPr>
          </w:p>
        </w:tc>
        <w:tc>
          <w:tcPr>
            <w:tcW w:w="992" w:type="dxa"/>
            <w:vMerge/>
            <w:vAlign w:val="center"/>
          </w:tcPr>
          <w:p w:rsidR="00F66428" w:rsidRPr="00D06E4E" w:rsidRDefault="00F66428">
            <w:pPr>
              <w:adjustRightInd w:val="0"/>
              <w:snapToGrid w:val="0"/>
              <w:jc w:val="center"/>
              <w:rPr>
                <w:sz w:val="24"/>
              </w:rPr>
            </w:pPr>
          </w:p>
        </w:tc>
        <w:tc>
          <w:tcPr>
            <w:tcW w:w="1418" w:type="dxa"/>
            <w:vAlign w:val="center"/>
          </w:tcPr>
          <w:p w:rsidR="00F66428" w:rsidRPr="00D06E4E" w:rsidRDefault="004B2C0C" w:rsidP="00932D0C">
            <w:pPr>
              <w:spacing w:line="280" w:lineRule="exact"/>
              <w:jc w:val="center"/>
              <w:rPr>
                <w:sz w:val="24"/>
              </w:rPr>
            </w:pPr>
            <w:r w:rsidRPr="00D06E4E">
              <w:rPr>
                <w:rFonts w:hint="eastAsia"/>
                <w:sz w:val="24"/>
              </w:rPr>
              <w:t>含切削液的</w:t>
            </w:r>
            <w:r w:rsidR="00F66428" w:rsidRPr="00D06E4E">
              <w:rPr>
                <w:rFonts w:hint="eastAsia"/>
                <w:sz w:val="24"/>
              </w:rPr>
              <w:t>金属固废</w:t>
            </w:r>
          </w:p>
        </w:tc>
        <w:tc>
          <w:tcPr>
            <w:tcW w:w="1337" w:type="dxa"/>
            <w:vMerge/>
            <w:vAlign w:val="center"/>
          </w:tcPr>
          <w:p w:rsidR="00F66428" w:rsidRPr="00D06E4E" w:rsidRDefault="00F66428" w:rsidP="00D37C80">
            <w:pPr>
              <w:adjustRightInd w:val="0"/>
              <w:snapToGrid w:val="0"/>
              <w:jc w:val="center"/>
              <w:rPr>
                <w:sz w:val="24"/>
              </w:rPr>
            </w:pPr>
          </w:p>
        </w:tc>
        <w:tc>
          <w:tcPr>
            <w:tcW w:w="2646" w:type="dxa"/>
            <w:vMerge/>
            <w:vAlign w:val="center"/>
          </w:tcPr>
          <w:p w:rsidR="00F66428" w:rsidRPr="00D06E4E" w:rsidRDefault="00F66428" w:rsidP="00D37C80">
            <w:pPr>
              <w:adjustRightInd w:val="0"/>
              <w:snapToGrid w:val="0"/>
              <w:jc w:val="center"/>
              <w:rPr>
                <w:sz w:val="24"/>
              </w:rPr>
            </w:pPr>
          </w:p>
        </w:tc>
      </w:tr>
      <w:tr w:rsidR="00555C8E" w:rsidRPr="00D06E4E" w:rsidTr="004B2C0C">
        <w:trPr>
          <w:trHeight w:val="552"/>
          <w:jc w:val="center"/>
        </w:trPr>
        <w:tc>
          <w:tcPr>
            <w:tcW w:w="893" w:type="dxa"/>
            <w:vMerge/>
            <w:vAlign w:val="center"/>
          </w:tcPr>
          <w:p w:rsidR="00555C8E" w:rsidRPr="00D06E4E" w:rsidRDefault="00555C8E">
            <w:pPr>
              <w:jc w:val="center"/>
              <w:rPr>
                <w:sz w:val="24"/>
              </w:rPr>
            </w:pPr>
          </w:p>
        </w:tc>
        <w:tc>
          <w:tcPr>
            <w:tcW w:w="3568" w:type="dxa"/>
            <w:gridSpan w:val="3"/>
            <w:vAlign w:val="center"/>
          </w:tcPr>
          <w:p w:rsidR="00555C8E" w:rsidRPr="00D06E4E" w:rsidRDefault="00555C8E">
            <w:pPr>
              <w:adjustRightInd w:val="0"/>
              <w:snapToGrid w:val="0"/>
              <w:jc w:val="center"/>
              <w:rPr>
                <w:sz w:val="24"/>
              </w:rPr>
            </w:pPr>
            <w:r w:rsidRPr="00D06E4E">
              <w:rPr>
                <w:sz w:val="24"/>
              </w:rPr>
              <w:t>生活垃圾</w:t>
            </w:r>
          </w:p>
        </w:tc>
        <w:tc>
          <w:tcPr>
            <w:tcW w:w="1337" w:type="dxa"/>
            <w:vAlign w:val="center"/>
          </w:tcPr>
          <w:p w:rsidR="00555C8E" w:rsidRPr="00D06E4E" w:rsidRDefault="00555C8E">
            <w:pPr>
              <w:adjustRightInd w:val="0"/>
              <w:snapToGrid w:val="0"/>
              <w:jc w:val="center"/>
              <w:rPr>
                <w:sz w:val="24"/>
              </w:rPr>
            </w:pPr>
            <w:r w:rsidRPr="00D06E4E">
              <w:rPr>
                <w:sz w:val="24"/>
              </w:rPr>
              <w:t>垃圾桶</w:t>
            </w:r>
          </w:p>
        </w:tc>
        <w:tc>
          <w:tcPr>
            <w:tcW w:w="2646" w:type="dxa"/>
            <w:vAlign w:val="center"/>
          </w:tcPr>
          <w:p w:rsidR="00555C8E" w:rsidRPr="00D06E4E" w:rsidRDefault="00555C8E">
            <w:pPr>
              <w:adjustRightInd w:val="0"/>
              <w:snapToGrid w:val="0"/>
              <w:jc w:val="center"/>
              <w:rPr>
                <w:sz w:val="24"/>
              </w:rPr>
            </w:pPr>
            <w:r w:rsidRPr="00D06E4E">
              <w:rPr>
                <w:sz w:val="24"/>
              </w:rPr>
              <w:t>统一收集交环卫部门处理</w:t>
            </w:r>
          </w:p>
        </w:tc>
      </w:tr>
      <w:tr w:rsidR="00555C8E" w:rsidRPr="00D06E4E" w:rsidTr="004D0EFC">
        <w:trPr>
          <w:trHeight w:val="717"/>
          <w:jc w:val="center"/>
        </w:trPr>
        <w:tc>
          <w:tcPr>
            <w:tcW w:w="893" w:type="dxa"/>
            <w:vAlign w:val="center"/>
          </w:tcPr>
          <w:p w:rsidR="00555C8E" w:rsidRPr="00D06E4E" w:rsidRDefault="00555C8E">
            <w:pPr>
              <w:jc w:val="center"/>
              <w:rPr>
                <w:sz w:val="24"/>
              </w:rPr>
            </w:pPr>
            <w:r w:rsidRPr="00D06E4E">
              <w:rPr>
                <w:sz w:val="24"/>
              </w:rPr>
              <w:t>噪声</w:t>
            </w:r>
          </w:p>
        </w:tc>
        <w:tc>
          <w:tcPr>
            <w:tcW w:w="7551" w:type="dxa"/>
            <w:gridSpan w:val="5"/>
            <w:vAlign w:val="center"/>
          </w:tcPr>
          <w:p w:rsidR="00555C8E" w:rsidRPr="00D06E4E" w:rsidRDefault="00555C8E">
            <w:pPr>
              <w:adjustRightInd w:val="0"/>
              <w:snapToGrid w:val="0"/>
              <w:jc w:val="left"/>
              <w:rPr>
                <w:sz w:val="24"/>
              </w:rPr>
            </w:pPr>
            <w:r w:rsidRPr="00D06E4E">
              <w:rPr>
                <w:rFonts w:ascii="宋体" w:hAnsi="宋体" w:cs="宋体" w:hint="eastAsia"/>
                <w:sz w:val="24"/>
              </w:rPr>
              <w:t>①</w:t>
            </w:r>
            <w:r w:rsidR="00F66428" w:rsidRPr="00D06E4E">
              <w:rPr>
                <w:sz w:val="24"/>
              </w:rPr>
              <w:t>噪声设备采用减振、隔声</w:t>
            </w:r>
            <w:r w:rsidRPr="00D06E4E">
              <w:rPr>
                <w:sz w:val="24"/>
              </w:rPr>
              <w:t>等降噪措施；</w:t>
            </w:r>
          </w:p>
          <w:p w:rsidR="00555C8E" w:rsidRPr="00D06E4E" w:rsidRDefault="00555C8E">
            <w:pPr>
              <w:adjustRightInd w:val="0"/>
              <w:snapToGrid w:val="0"/>
              <w:jc w:val="left"/>
              <w:rPr>
                <w:sz w:val="24"/>
              </w:rPr>
            </w:pPr>
            <w:r w:rsidRPr="00D06E4E">
              <w:rPr>
                <w:rFonts w:ascii="宋体" w:hAnsi="宋体" w:cs="宋体" w:hint="eastAsia"/>
                <w:sz w:val="24"/>
              </w:rPr>
              <w:t>②</w:t>
            </w:r>
            <w:r w:rsidRPr="00D06E4E">
              <w:rPr>
                <w:sz w:val="24"/>
              </w:rPr>
              <w:t>合理布局，厂房隔声；</w:t>
            </w:r>
          </w:p>
        </w:tc>
      </w:tr>
      <w:tr w:rsidR="00555C8E" w:rsidRPr="00D06E4E" w:rsidTr="004D0EFC">
        <w:trPr>
          <w:trHeight w:val="460"/>
          <w:jc w:val="center"/>
        </w:trPr>
        <w:tc>
          <w:tcPr>
            <w:tcW w:w="893" w:type="dxa"/>
            <w:vAlign w:val="center"/>
          </w:tcPr>
          <w:p w:rsidR="00555C8E" w:rsidRPr="00D06E4E" w:rsidRDefault="00555C8E">
            <w:pPr>
              <w:jc w:val="center"/>
              <w:rPr>
                <w:sz w:val="24"/>
              </w:rPr>
            </w:pPr>
            <w:r w:rsidRPr="00D06E4E">
              <w:rPr>
                <w:sz w:val="24"/>
              </w:rPr>
              <w:t>其他</w:t>
            </w:r>
          </w:p>
        </w:tc>
        <w:tc>
          <w:tcPr>
            <w:tcW w:w="7551" w:type="dxa"/>
            <w:gridSpan w:val="5"/>
            <w:vAlign w:val="center"/>
          </w:tcPr>
          <w:p w:rsidR="00555C8E" w:rsidRPr="00D06E4E" w:rsidRDefault="00555C8E">
            <w:pPr>
              <w:adjustRightInd w:val="0"/>
              <w:snapToGrid w:val="0"/>
              <w:jc w:val="left"/>
              <w:rPr>
                <w:sz w:val="24"/>
              </w:rPr>
            </w:pPr>
            <w:r w:rsidRPr="00D06E4E">
              <w:rPr>
                <w:sz w:val="24"/>
              </w:rPr>
              <w:t>无</w:t>
            </w:r>
          </w:p>
        </w:tc>
      </w:tr>
      <w:tr w:rsidR="00555C8E" w:rsidRPr="00D06E4E" w:rsidTr="004D0EFC">
        <w:trPr>
          <w:trHeight w:val="4096"/>
          <w:jc w:val="center"/>
        </w:trPr>
        <w:tc>
          <w:tcPr>
            <w:tcW w:w="8444" w:type="dxa"/>
            <w:gridSpan w:val="6"/>
            <w:vAlign w:val="center"/>
          </w:tcPr>
          <w:p w:rsidR="00555C8E" w:rsidRPr="00D06E4E" w:rsidRDefault="00555C8E" w:rsidP="00EC222E">
            <w:pPr>
              <w:spacing w:beforeLines="50" w:line="360" w:lineRule="auto"/>
              <w:rPr>
                <w:b/>
                <w:sz w:val="24"/>
              </w:rPr>
            </w:pPr>
            <w:r w:rsidRPr="00D06E4E">
              <w:rPr>
                <w:b/>
                <w:sz w:val="24"/>
              </w:rPr>
              <w:t>生态保护措施及预期效果</w:t>
            </w:r>
          </w:p>
          <w:p w:rsidR="00555C8E" w:rsidRPr="00D06E4E" w:rsidRDefault="00555C8E">
            <w:pPr>
              <w:spacing w:line="360" w:lineRule="auto"/>
              <w:ind w:firstLineChars="200" w:firstLine="480"/>
              <w:rPr>
                <w:sz w:val="24"/>
              </w:rPr>
            </w:pPr>
            <w:r w:rsidRPr="00D06E4E">
              <w:rPr>
                <w:sz w:val="24"/>
              </w:rPr>
              <w:t>项目涉及的环境影响因素，均已采取针对性措施，废水、废气的排放可达到该地区所要求的环境标准，项目正常运行后，对周围生态环境质量影响较小。</w:t>
            </w:r>
          </w:p>
          <w:p w:rsidR="00555C8E" w:rsidRPr="00D06E4E" w:rsidRDefault="00555C8E">
            <w:pPr>
              <w:spacing w:line="360" w:lineRule="auto"/>
              <w:rPr>
                <w:sz w:val="24"/>
              </w:rPr>
            </w:pPr>
          </w:p>
          <w:p w:rsidR="00555C8E" w:rsidRPr="00D06E4E" w:rsidRDefault="00555C8E">
            <w:pPr>
              <w:spacing w:line="360" w:lineRule="auto"/>
              <w:rPr>
                <w:sz w:val="24"/>
              </w:rPr>
            </w:pPr>
          </w:p>
          <w:p w:rsidR="00555C8E" w:rsidRPr="00D06E4E" w:rsidRDefault="00555C8E">
            <w:pPr>
              <w:spacing w:line="360" w:lineRule="auto"/>
              <w:rPr>
                <w:sz w:val="24"/>
              </w:rPr>
            </w:pPr>
          </w:p>
          <w:p w:rsidR="00555C8E" w:rsidRPr="00D06E4E" w:rsidRDefault="00555C8E">
            <w:pPr>
              <w:spacing w:line="360" w:lineRule="auto"/>
              <w:rPr>
                <w:sz w:val="24"/>
              </w:rPr>
            </w:pPr>
          </w:p>
          <w:p w:rsidR="00555C8E" w:rsidRPr="00D06E4E" w:rsidRDefault="00555C8E" w:rsidP="00555C8E">
            <w:pPr>
              <w:spacing w:line="360" w:lineRule="auto"/>
              <w:rPr>
                <w:sz w:val="24"/>
              </w:rPr>
            </w:pPr>
          </w:p>
        </w:tc>
      </w:tr>
    </w:tbl>
    <w:p w:rsidR="00FF3D91" w:rsidRPr="00D06E4E" w:rsidRDefault="00FF3D91">
      <w:pPr>
        <w:spacing w:line="20" w:lineRule="exact"/>
      </w:pPr>
    </w:p>
    <w:p w:rsidR="00FF3D91" w:rsidRPr="00D06E4E" w:rsidRDefault="00FF3D91">
      <w:pPr>
        <w:spacing w:line="20" w:lineRule="exact"/>
      </w:pPr>
    </w:p>
    <w:p w:rsidR="00FF3D91" w:rsidRPr="00D06E4E" w:rsidRDefault="00FF3D91">
      <w:pPr>
        <w:spacing w:line="20" w:lineRule="exact"/>
      </w:pPr>
    </w:p>
    <w:p w:rsidR="00FF3D91" w:rsidRPr="00D06E4E" w:rsidRDefault="00FF3D91">
      <w:pPr>
        <w:spacing w:line="20" w:lineRule="exact"/>
      </w:pPr>
    </w:p>
    <w:p w:rsidR="00FF3D91" w:rsidRPr="00D06E4E" w:rsidRDefault="00FF3D91">
      <w:pPr>
        <w:spacing w:line="20" w:lineRule="exact"/>
      </w:pPr>
    </w:p>
    <w:p w:rsidR="00FF3D91" w:rsidRPr="00D06E4E" w:rsidRDefault="00E91843">
      <w:pPr>
        <w:adjustRightInd w:val="0"/>
        <w:snapToGrid w:val="0"/>
        <w:outlineLvl w:val="0"/>
        <w:rPr>
          <w:b/>
          <w:kern w:val="0"/>
          <w:sz w:val="30"/>
          <w:szCs w:val="30"/>
        </w:rPr>
      </w:pPr>
      <w:bookmarkStart w:id="99" w:name="_Toc359596331"/>
      <w:bookmarkStart w:id="100" w:name="_Toc462881651"/>
      <w:bookmarkStart w:id="101" w:name="_Toc356126588"/>
      <w:r w:rsidRPr="00D06E4E">
        <w:rPr>
          <w:b/>
          <w:kern w:val="0"/>
          <w:sz w:val="30"/>
          <w:szCs w:val="30"/>
        </w:rPr>
        <w:br w:type="page"/>
      </w:r>
      <w:bookmarkStart w:id="102" w:name="_Toc19293"/>
      <w:bookmarkStart w:id="103" w:name="_Toc513537179"/>
      <w:r w:rsidRPr="00D06E4E">
        <w:rPr>
          <w:b/>
          <w:kern w:val="0"/>
          <w:sz w:val="30"/>
          <w:szCs w:val="30"/>
        </w:rPr>
        <w:lastRenderedPageBreak/>
        <w:t>结论及建议</w:t>
      </w:r>
      <w:bookmarkEnd w:id="99"/>
      <w:bookmarkEnd w:id="100"/>
      <w:bookmarkEnd w:id="101"/>
      <w:bookmarkEnd w:id="102"/>
      <w:bookmarkEnd w:id="103"/>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529"/>
      </w:tblGrid>
      <w:tr w:rsidR="00FF3D91" w:rsidRPr="00D06E4E" w:rsidTr="00D928C0">
        <w:trPr>
          <w:trHeight w:val="90"/>
          <w:jc w:val="center"/>
        </w:trPr>
        <w:tc>
          <w:tcPr>
            <w:tcW w:w="8954" w:type="dxa"/>
          </w:tcPr>
          <w:p w:rsidR="00FF3D91" w:rsidRPr="00D06E4E" w:rsidRDefault="00E91843" w:rsidP="00EC222E">
            <w:pPr>
              <w:adjustRightInd w:val="0"/>
              <w:snapToGrid w:val="0"/>
              <w:spacing w:beforeLines="50" w:line="360" w:lineRule="auto"/>
              <w:rPr>
                <w:b/>
                <w:sz w:val="24"/>
              </w:rPr>
            </w:pPr>
            <w:r w:rsidRPr="00D06E4E">
              <w:rPr>
                <w:b/>
                <w:sz w:val="24"/>
              </w:rPr>
              <w:t>结论</w:t>
            </w:r>
          </w:p>
          <w:p w:rsidR="00FF3D91" w:rsidRPr="00D06E4E" w:rsidRDefault="00E91843">
            <w:pPr>
              <w:adjustRightInd w:val="0"/>
              <w:snapToGrid w:val="0"/>
              <w:spacing w:line="360" w:lineRule="auto"/>
              <w:ind w:firstLineChars="200" w:firstLine="482"/>
              <w:jc w:val="left"/>
              <w:rPr>
                <w:b/>
                <w:sz w:val="24"/>
              </w:rPr>
            </w:pPr>
            <w:r w:rsidRPr="00D06E4E">
              <w:rPr>
                <w:b/>
                <w:sz w:val="24"/>
              </w:rPr>
              <w:t>1</w:t>
            </w:r>
            <w:r w:rsidRPr="00D06E4E">
              <w:rPr>
                <w:b/>
                <w:sz w:val="24"/>
              </w:rPr>
              <w:t>、项目概况</w:t>
            </w:r>
          </w:p>
          <w:p w:rsidR="00731023" w:rsidRPr="00D06E4E" w:rsidRDefault="00731023" w:rsidP="00731023">
            <w:pPr>
              <w:spacing w:line="360" w:lineRule="auto"/>
              <w:ind w:firstLineChars="207" w:firstLine="497"/>
              <w:rPr>
                <w:rFonts w:hAnsi="宋体"/>
                <w:sz w:val="24"/>
              </w:rPr>
            </w:pPr>
            <w:r w:rsidRPr="00D06E4E">
              <w:rPr>
                <w:rFonts w:eastAsiaTheme="minorEastAsia" w:hint="eastAsia"/>
                <w:sz w:val="24"/>
              </w:rPr>
              <w:t>项目租赁厂房面积</w:t>
            </w:r>
            <w:r w:rsidRPr="00D06E4E">
              <w:rPr>
                <w:rFonts w:hint="eastAsia"/>
                <w:sz w:val="24"/>
              </w:rPr>
              <w:t>1</w:t>
            </w:r>
            <w:r w:rsidR="00B93AD7" w:rsidRPr="00D06E4E">
              <w:rPr>
                <w:rFonts w:hint="eastAsia"/>
                <w:sz w:val="24"/>
              </w:rPr>
              <w:t>810</w:t>
            </w:r>
            <w:r w:rsidRPr="00D06E4E">
              <w:rPr>
                <w:sz w:val="24"/>
              </w:rPr>
              <w:t>m</w:t>
            </w:r>
            <w:r w:rsidRPr="00D06E4E">
              <w:rPr>
                <w:sz w:val="24"/>
                <w:vertAlign w:val="superscript"/>
              </w:rPr>
              <w:t>2</w:t>
            </w:r>
            <w:r w:rsidRPr="00D06E4E">
              <w:rPr>
                <w:rFonts w:hAnsi="宋体"/>
                <w:sz w:val="24"/>
              </w:rPr>
              <w:t>，</w:t>
            </w:r>
            <w:r w:rsidRPr="00D06E4E">
              <w:rPr>
                <w:rFonts w:hAnsi="宋体" w:hint="eastAsia"/>
                <w:sz w:val="24"/>
              </w:rPr>
              <w:t>建设</w:t>
            </w:r>
            <w:r w:rsidRPr="00D06E4E">
              <w:rPr>
                <w:rFonts w:hAnsi="宋体" w:hint="eastAsia"/>
                <w:sz w:val="24"/>
              </w:rPr>
              <w:t>1</w:t>
            </w:r>
            <w:r w:rsidRPr="00D06E4E">
              <w:rPr>
                <w:rFonts w:hAnsi="宋体" w:hint="eastAsia"/>
                <w:sz w:val="24"/>
              </w:rPr>
              <w:t>条</w:t>
            </w:r>
            <w:r w:rsidRPr="00D06E4E">
              <w:rPr>
                <w:rFonts w:hAnsi="宋体"/>
                <w:sz w:val="24"/>
              </w:rPr>
              <w:t>航空、航天、高压输配电及汽车零部件加工</w:t>
            </w:r>
            <w:r w:rsidRPr="00D06E4E">
              <w:rPr>
                <w:rFonts w:hint="eastAsia"/>
                <w:sz w:val="24"/>
              </w:rPr>
              <w:t>生产线，</w:t>
            </w:r>
            <w:r w:rsidRPr="00D06E4E">
              <w:rPr>
                <w:rFonts w:hAnsi="宋体"/>
                <w:sz w:val="24"/>
              </w:rPr>
              <w:t>建成后年生产航空、航天、高压输配电及汽车零部件</w:t>
            </w:r>
            <w:r w:rsidRPr="00D06E4E">
              <w:rPr>
                <w:rFonts w:hAnsi="宋体" w:hint="eastAsia"/>
                <w:sz w:val="24"/>
              </w:rPr>
              <w:t>30</w:t>
            </w:r>
            <w:r w:rsidRPr="00D06E4E">
              <w:rPr>
                <w:rFonts w:hAnsi="宋体" w:hint="eastAsia"/>
                <w:sz w:val="24"/>
              </w:rPr>
              <w:t>万件（套）</w:t>
            </w:r>
            <w:r w:rsidRPr="00D06E4E">
              <w:rPr>
                <w:rFonts w:hAnsi="宋体" w:hint="eastAsia"/>
                <w:sz w:val="24"/>
              </w:rPr>
              <w:t>/a</w:t>
            </w:r>
            <w:r w:rsidRPr="00D06E4E">
              <w:rPr>
                <w:rFonts w:hAnsi="宋体"/>
                <w:sz w:val="24"/>
              </w:rPr>
              <w:t>。</w:t>
            </w:r>
          </w:p>
          <w:p w:rsidR="00FF3D91" w:rsidRPr="00D06E4E" w:rsidRDefault="00E91843" w:rsidP="00731023">
            <w:pPr>
              <w:spacing w:line="360" w:lineRule="auto"/>
              <w:ind w:firstLineChars="207" w:firstLine="499"/>
              <w:rPr>
                <w:rFonts w:eastAsiaTheme="minorEastAsia"/>
                <w:sz w:val="24"/>
              </w:rPr>
            </w:pPr>
            <w:r w:rsidRPr="00D06E4E">
              <w:rPr>
                <w:b/>
                <w:sz w:val="24"/>
              </w:rPr>
              <w:t>2</w:t>
            </w:r>
            <w:r w:rsidRPr="00D06E4E">
              <w:rPr>
                <w:b/>
                <w:sz w:val="24"/>
              </w:rPr>
              <w:t>、环境质量现状评价结论</w:t>
            </w:r>
          </w:p>
          <w:p w:rsidR="00FF3D91" w:rsidRPr="00D06E4E" w:rsidRDefault="00E91843">
            <w:pPr>
              <w:adjustRightInd w:val="0"/>
              <w:snapToGrid w:val="0"/>
              <w:spacing w:line="360" w:lineRule="auto"/>
              <w:ind w:firstLineChars="200" w:firstLine="480"/>
              <w:jc w:val="left"/>
              <w:rPr>
                <w:sz w:val="24"/>
              </w:rPr>
            </w:pPr>
            <w:r w:rsidRPr="00D06E4E">
              <w:rPr>
                <w:sz w:val="24"/>
              </w:rPr>
              <w:t>①</w:t>
            </w:r>
            <w:r w:rsidRPr="00D06E4E">
              <w:rPr>
                <w:sz w:val="24"/>
              </w:rPr>
              <w:t>环境空气质量现状</w:t>
            </w:r>
          </w:p>
          <w:p w:rsidR="00FF3D91" w:rsidRPr="00D06E4E" w:rsidRDefault="00E91843">
            <w:pPr>
              <w:adjustRightInd w:val="0"/>
              <w:snapToGrid w:val="0"/>
              <w:spacing w:line="360" w:lineRule="auto"/>
              <w:ind w:firstLineChars="200" w:firstLine="480"/>
              <w:rPr>
                <w:sz w:val="24"/>
              </w:rPr>
            </w:pPr>
            <w:r w:rsidRPr="00D06E4E">
              <w:rPr>
                <w:sz w:val="24"/>
              </w:rPr>
              <w:t>SO</w:t>
            </w:r>
            <w:r w:rsidRPr="00D06E4E">
              <w:rPr>
                <w:sz w:val="24"/>
                <w:vertAlign w:val="subscript"/>
              </w:rPr>
              <w:t>2</w:t>
            </w:r>
            <w:r w:rsidRPr="00D06E4E">
              <w:rPr>
                <w:sz w:val="24"/>
              </w:rPr>
              <w:t>、</w:t>
            </w:r>
            <w:r w:rsidRPr="00D06E4E">
              <w:rPr>
                <w:sz w:val="24"/>
              </w:rPr>
              <w:t>NO</w:t>
            </w:r>
            <w:r w:rsidRPr="00D06E4E">
              <w:rPr>
                <w:sz w:val="24"/>
                <w:vertAlign w:val="subscript"/>
              </w:rPr>
              <w:t>2</w:t>
            </w:r>
            <w:r w:rsidRPr="00D06E4E">
              <w:rPr>
                <w:sz w:val="24"/>
              </w:rPr>
              <w:t>的</w:t>
            </w:r>
            <w:r w:rsidRPr="00D06E4E">
              <w:rPr>
                <w:sz w:val="24"/>
              </w:rPr>
              <w:t>1h</w:t>
            </w:r>
            <w:r w:rsidRPr="00D06E4E">
              <w:rPr>
                <w:sz w:val="24"/>
              </w:rPr>
              <w:t>平均值，以及</w:t>
            </w:r>
            <w:r w:rsidRPr="00D06E4E">
              <w:rPr>
                <w:sz w:val="24"/>
              </w:rPr>
              <w:t>SO</w:t>
            </w:r>
            <w:r w:rsidRPr="00D06E4E">
              <w:rPr>
                <w:sz w:val="24"/>
                <w:vertAlign w:val="subscript"/>
              </w:rPr>
              <w:t>2</w:t>
            </w:r>
            <w:r w:rsidRPr="00D06E4E">
              <w:rPr>
                <w:sz w:val="24"/>
              </w:rPr>
              <w:t>、</w:t>
            </w:r>
            <w:r w:rsidRPr="00D06E4E">
              <w:rPr>
                <w:sz w:val="24"/>
              </w:rPr>
              <w:t>NO</w:t>
            </w:r>
            <w:r w:rsidRPr="00D06E4E">
              <w:rPr>
                <w:sz w:val="24"/>
                <w:vertAlign w:val="subscript"/>
              </w:rPr>
              <w:t>2</w:t>
            </w:r>
            <w:r w:rsidRPr="00D06E4E">
              <w:rPr>
                <w:sz w:val="24"/>
              </w:rPr>
              <w:t>、</w:t>
            </w:r>
            <w:r w:rsidRPr="00D06E4E">
              <w:rPr>
                <w:sz w:val="24"/>
              </w:rPr>
              <w:t>PM</w:t>
            </w:r>
            <w:r w:rsidRPr="00D06E4E">
              <w:rPr>
                <w:sz w:val="24"/>
                <w:vertAlign w:val="subscript"/>
              </w:rPr>
              <w:t>10</w:t>
            </w:r>
            <w:r w:rsidR="00377C13" w:rsidRPr="00D06E4E">
              <w:rPr>
                <w:rFonts w:hint="eastAsia"/>
                <w:sz w:val="24"/>
              </w:rPr>
              <w:t>、</w:t>
            </w:r>
            <w:r w:rsidR="00377C13" w:rsidRPr="00D06E4E">
              <w:rPr>
                <w:rFonts w:hint="eastAsia"/>
                <w:sz w:val="24"/>
              </w:rPr>
              <w:t>TSP</w:t>
            </w:r>
            <w:r w:rsidRPr="00D06E4E">
              <w:rPr>
                <w:sz w:val="24"/>
              </w:rPr>
              <w:t>的</w:t>
            </w:r>
            <w:r w:rsidRPr="00D06E4E">
              <w:rPr>
                <w:sz w:val="24"/>
              </w:rPr>
              <w:t>24h</w:t>
            </w:r>
            <w:r w:rsidRPr="00D06E4E">
              <w:rPr>
                <w:sz w:val="24"/>
              </w:rPr>
              <w:t>平均值满足《环境空气质量标准》（</w:t>
            </w:r>
            <w:r w:rsidRPr="00D06E4E">
              <w:rPr>
                <w:sz w:val="24"/>
              </w:rPr>
              <w:t>GB3095-2012</w:t>
            </w:r>
            <w:r w:rsidRPr="00D06E4E">
              <w:rPr>
                <w:sz w:val="24"/>
              </w:rPr>
              <w:t>）二级标准，项目所在区域大气环境质量状况良好。</w:t>
            </w:r>
          </w:p>
          <w:p w:rsidR="00FF3D91" w:rsidRPr="00D06E4E" w:rsidRDefault="00E91843">
            <w:pPr>
              <w:adjustRightInd w:val="0"/>
              <w:snapToGrid w:val="0"/>
              <w:spacing w:line="360" w:lineRule="auto"/>
              <w:ind w:firstLineChars="200" w:firstLine="480"/>
              <w:jc w:val="left"/>
              <w:rPr>
                <w:sz w:val="24"/>
              </w:rPr>
            </w:pPr>
            <w:r w:rsidRPr="00D06E4E">
              <w:rPr>
                <w:sz w:val="24"/>
              </w:rPr>
              <w:t>②</w:t>
            </w:r>
            <w:r w:rsidRPr="00D06E4E">
              <w:rPr>
                <w:sz w:val="24"/>
              </w:rPr>
              <w:t>声环境质量现状</w:t>
            </w:r>
          </w:p>
          <w:p w:rsidR="00FF3D91" w:rsidRPr="00D06E4E" w:rsidRDefault="00E91843">
            <w:pPr>
              <w:adjustRightInd w:val="0"/>
              <w:snapToGrid w:val="0"/>
              <w:spacing w:line="360" w:lineRule="auto"/>
              <w:ind w:firstLineChars="200" w:firstLine="480"/>
              <w:jc w:val="left"/>
              <w:rPr>
                <w:sz w:val="24"/>
              </w:rPr>
            </w:pPr>
            <w:r w:rsidRPr="00D06E4E">
              <w:rPr>
                <w:sz w:val="24"/>
              </w:rPr>
              <w:t>项目所在地各厂界声环境现状均能达</w:t>
            </w:r>
            <w:r w:rsidRPr="00D06E4E">
              <w:rPr>
                <w:sz w:val="24"/>
              </w:rPr>
              <w:t>GB3096-2008</w:t>
            </w:r>
            <w:r w:rsidRPr="00D06E4E">
              <w:rPr>
                <w:sz w:val="24"/>
              </w:rPr>
              <w:t>《声环境质量标准》</w:t>
            </w:r>
            <w:r w:rsidR="000B61A9" w:rsidRPr="00D06E4E">
              <w:rPr>
                <w:rFonts w:hint="eastAsia"/>
                <w:sz w:val="24"/>
              </w:rPr>
              <w:t>2</w:t>
            </w:r>
            <w:r w:rsidRPr="00D06E4E">
              <w:rPr>
                <w:sz w:val="24"/>
              </w:rPr>
              <w:t>类标准要求，项目地声环境质量良好。</w:t>
            </w:r>
          </w:p>
          <w:p w:rsidR="00FF3D91" w:rsidRPr="00D06E4E" w:rsidRDefault="00E91843">
            <w:pPr>
              <w:adjustRightInd w:val="0"/>
              <w:snapToGrid w:val="0"/>
              <w:spacing w:line="360" w:lineRule="auto"/>
              <w:ind w:firstLineChars="200" w:firstLine="482"/>
              <w:jc w:val="left"/>
              <w:rPr>
                <w:bCs/>
                <w:sz w:val="24"/>
              </w:rPr>
            </w:pPr>
            <w:r w:rsidRPr="00D06E4E">
              <w:rPr>
                <w:b/>
                <w:bCs/>
                <w:sz w:val="24"/>
              </w:rPr>
              <w:t>3</w:t>
            </w:r>
            <w:r w:rsidRPr="00D06E4E">
              <w:rPr>
                <w:b/>
                <w:bCs/>
                <w:sz w:val="24"/>
              </w:rPr>
              <w:t>、</w:t>
            </w:r>
            <w:r w:rsidRPr="00D06E4E">
              <w:rPr>
                <w:b/>
                <w:sz w:val="24"/>
              </w:rPr>
              <w:t>污染物排放情况、主要环境影响及污染防治措施</w:t>
            </w:r>
          </w:p>
          <w:p w:rsidR="00731023" w:rsidRPr="00D06E4E" w:rsidRDefault="00ED168F" w:rsidP="00731023">
            <w:pPr>
              <w:adjustRightInd w:val="0"/>
              <w:snapToGrid w:val="0"/>
              <w:spacing w:line="360" w:lineRule="auto"/>
              <w:ind w:firstLineChars="200" w:firstLine="480"/>
              <w:jc w:val="left"/>
              <w:rPr>
                <w:sz w:val="24"/>
              </w:rPr>
            </w:pPr>
            <w:r w:rsidRPr="00D06E4E">
              <w:rPr>
                <w:sz w:val="24"/>
              </w:rPr>
              <w:fldChar w:fldCharType="begin"/>
            </w:r>
            <w:r w:rsidR="00E91843" w:rsidRPr="00D06E4E">
              <w:rPr>
                <w:sz w:val="24"/>
              </w:rPr>
              <w:instrText xml:space="preserve"> = 1 \* GB2 </w:instrText>
            </w:r>
            <w:r w:rsidRPr="00D06E4E">
              <w:rPr>
                <w:sz w:val="24"/>
              </w:rPr>
              <w:fldChar w:fldCharType="separate"/>
            </w:r>
            <w:r w:rsidR="00E91843" w:rsidRPr="00D06E4E">
              <w:rPr>
                <w:sz w:val="24"/>
              </w:rPr>
              <w:t>⑴</w:t>
            </w:r>
            <w:r w:rsidRPr="00D06E4E">
              <w:rPr>
                <w:sz w:val="24"/>
              </w:rPr>
              <w:fldChar w:fldCharType="end"/>
            </w:r>
            <w:r w:rsidR="00E91843" w:rsidRPr="00D06E4E">
              <w:rPr>
                <w:sz w:val="24"/>
              </w:rPr>
              <w:t>施工期污染物排放情况、主要环境影响及污染防治措施</w:t>
            </w:r>
          </w:p>
          <w:p w:rsidR="00731023" w:rsidRPr="00D06E4E" w:rsidRDefault="00731023" w:rsidP="00731023">
            <w:pPr>
              <w:adjustRightInd w:val="0"/>
              <w:snapToGrid w:val="0"/>
              <w:spacing w:line="360" w:lineRule="auto"/>
              <w:ind w:firstLineChars="200" w:firstLine="480"/>
              <w:jc w:val="left"/>
              <w:rPr>
                <w:sz w:val="24"/>
              </w:rPr>
            </w:pPr>
            <w:r w:rsidRPr="00D06E4E">
              <w:rPr>
                <w:rFonts w:hint="eastAsia"/>
                <w:sz w:val="24"/>
              </w:rPr>
              <w:t>环境影响评价工作介入时，</w:t>
            </w:r>
            <w:r w:rsidR="00B109B2" w:rsidRPr="00D06E4E">
              <w:rPr>
                <w:rFonts w:hint="eastAsia"/>
                <w:sz w:val="24"/>
              </w:rPr>
              <w:t>项目已基本建设完成，尚未投入运营，</w:t>
            </w:r>
            <w:r w:rsidRPr="00D06E4E">
              <w:rPr>
                <w:rFonts w:hint="eastAsia"/>
                <w:sz w:val="24"/>
              </w:rPr>
              <w:t>因此，本环评不对施工期进行环境影响评价。</w:t>
            </w:r>
          </w:p>
          <w:p w:rsidR="00731023" w:rsidRPr="00D06E4E" w:rsidRDefault="00ED168F" w:rsidP="00731023">
            <w:pPr>
              <w:adjustRightInd w:val="0"/>
              <w:snapToGrid w:val="0"/>
              <w:spacing w:line="360" w:lineRule="auto"/>
              <w:ind w:firstLineChars="200" w:firstLine="480"/>
              <w:jc w:val="left"/>
              <w:rPr>
                <w:bCs/>
                <w:sz w:val="24"/>
              </w:rPr>
            </w:pPr>
            <w:r w:rsidRPr="00D06E4E">
              <w:rPr>
                <w:sz w:val="24"/>
              </w:rPr>
              <w:fldChar w:fldCharType="begin"/>
            </w:r>
            <w:r w:rsidR="00E91843" w:rsidRPr="00D06E4E">
              <w:rPr>
                <w:sz w:val="24"/>
              </w:rPr>
              <w:instrText xml:space="preserve"> = 2 \* GB2 </w:instrText>
            </w:r>
            <w:r w:rsidRPr="00D06E4E">
              <w:rPr>
                <w:sz w:val="24"/>
              </w:rPr>
              <w:fldChar w:fldCharType="separate"/>
            </w:r>
            <w:r w:rsidR="00E91843" w:rsidRPr="00D06E4E">
              <w:rPr>
                <w:sz w:val="24"/>
              </w:rPr>
              <w:t>⑵</w:t>
            </w:r>
            <w:r w:rsidRPr="00D06E4E">
              <w:rPr>
                <w:sz w:val="24"/>
              </w:rPr>
              <w:fldChar w:fldCharType="end"/>
            </w:r>
            <w:r w:rsidR="00E91843" w:rsidRPr="00D06E4E">
              <w:rPr>
                <w:sz w:val="24"/>
              </w:rPr>
              <w:t>运营期污染物排放情况、主要环境影响及污染防治措施</w:t>
            </w:r>
          </w:p>
          <w:p w:rsidR="00F85781" w:rsidRPr="00D06E4E" w:rsidRDefault="00F85781" w:rsidP="00731023">
            <w:pPr>
              <w:adjustRightInd w:val="0"/>
              <w:snapToGrid w:val="0"/>
              <w:spacing w:line="360" w:lineRule="auto"/>
              <w:ind w:firstLineChars="200" w:firstLine="480"/>
              <w:jc w:val="left"/>
              <w:rPr>
                <w:sz w:val="24"/>
              </w:rPr>
            </w:pPr>
            <w:r w:rsidRPr="00D06E4E">
              <w:rPr>
                <w:rFonts w:hint="eastAsia"/>
                <w:sz w:val="24"/>
              </w:rPr>
              <w:t>①</w:t>
            </w:r>
            <w:r w:rsidRPr="00D06E4E">
              <w:rPr>
                <w:sz w:val="24"/>
              </w:rPr>
              <w:t>废</w:t>
            </w:r>
            <w:r w:rsidRPr="00D06E4E">
              <w:rPr>
                <w:rFonts w:hint="eastAsia"/>
                <w:sz w:val="24"/>
              </w:rPr>
              <w:t>气</w:t>
            </w:r>
            <w:r w:rsidRPr="00D06E4E">
              <w:rPr>
                <w:sz w:val="24"/>
              </w:rPr>
              <w:t>污染物排放情况、主要环境影响及污染防治措施</w:t>
            </w:r>
          </w:p>
          <w:p w:rsidR="00731023" w:rsidRPr="00D06E4E" w:rsidRDefault="00731023" w:rsidP="00731023">
            <w:pPr>
              <w:adjustRightInd w:val="0"/>
              <w:snapToGrid w:val="0"/>
              <w:spacing w:line="360" w:lineRule="auto"/>
              <w:ind w:firstLineChars="200" w:firstLine="480"/>
              <w:jc w:val="left"/>
              <w:rPr>
                <w:bCs/>
                <w:sz w:val="24"/>
              </w:rPr>
            </w:pPr>
            <w:r w:rsidRPr="00D06E4E">
              <w:rPr>
                <w:rFonts w:eastAsiaTheme="minorEastAsia" w:hAnsiTheme="minorEastAsia" w:hint="eastAsia"/>
                <w:sz w:val="24"/>
              </w:rPr>
              <w:t>项目零件加工过程中在车床内密闭加工，加工过程中喷洒切削液，湿法加工，无废气产生。项目建设对周围环境影响较小。</w:t>
            </w:r>
          </w:p>
          <w:p w:rsidR="00555C8E" w:rsidRPr="00D06E4E" w:rsidRDefault="00E91843" w:rsidP="00555C8E">
            <w:pPr>
              <w:adjustRightInd w:val="0"/>
              <w:snapToGrid w:val="0"/>
              <w:spacing w:line="360" w:lineRule="auto"/>
              <w:ind w:firstLineChars="200" w:firstLine="480"/>
              <w:jc w:val="left"/>
              <w:rPr>
                <w:sz w:val="24"/>
              </w:rPr>
            </w:pPr>
            <w:r w:rsidRPr="00D06E4E">
              <w:rPr>
                <w:sz w:val="24"/>
              </w:rPr>
              <w:t>②</w:t>
            </w:r>
            <w:r w:rsidRPr="00D06E4E">
              <w:rPr>
                <w:sz w:val="24"/>
              </w:rPr>
              <w:t>废水污染物排放情况、主要环境影响及污染防治措施</w:t>
            </w:r>
          </w:p>
          <w:p w:rsidR="004D619E" w:rsidRPr="00D06E4E" w:rsidRDefault="000B61A9" w:rsidP="000B61A9">
            <w:pPr>
              <w:adjustRightInd w:val="0"/>
              <w:snapToGrid w:val="0"/>
              <w:spacing w:line="360" w:lineRule="auto"/>
              <w:ind w:firstLineChars="200" w:firstLine="480"/>
              <w:jc w:val="left"/>
              <w:rPr>
                <w:sz w:val="24"/>
              </w:rPr>
            </w:pPr>
            <w:r w:rsidRPr="00D06E4E">
              <w:rPr>
                <w:rFonts w:hint="eastAsia"/>
                <w:sz w:val="24"/>
              </w:rPr>
              <w:t>项目</w:t>
            </w:r>
            <w:r w:rsidRPr="00D06E4E">
              <w:rPr>
                <w:sz w:val="24"/>
              </w:rPr>
              <w:t>废水</w:t>
            </w:r>
            <w:r w:rsidRPr="00D06E4E">
              <w:rPr>
                <w:rFonts w:hint="eastAsia"/>
                <w:sz w:val="24"/>
              </w:rPr>
              <w:t>依托陕西迪泰克新材料有限公司</w:t>
            </w:r>
            <w:r w:rsidR="005243D1" w:rsidRPr="00D06E4E">
              <w:rPr>
                <w:rFonts w:hint="eastAsia"/>
                <w:sz w:val="24"/>
              </w:rPr>
              <w:t>化粪池</w:t>
            </w:r>
            <w:r w:rsidRPr="00D06E4E">
              <w:rPr>
                <w:rFonts w:hint="eastAsia"/>
                <w:sz w:val="24"/>
              </w:rPr>
              <w:t>处理后，</w:t>
            </w:r>
            <w:r w:rsidR="00555C8E" w:rsidRPr="00D06E4E">
              <w:rPr>
                <w:rFonts w:hint="eastAsia"/>
                <w:sz w:val="24"/>
              </w:rPr>
              <w:t>污染物浓度满足</w:t>
            </w:r>
            <w:r w:rsidRPr="00D06E4E">
              <w:rPr>
                <w:sz w:val="24"/>
              </w:rPr>
              <w:t>《黄河流域（陕西段）污水综合排放标准》（</w:t>
            </w:r>
            <w:r w:rsidRPr="00D06E4E">
              <w:rPr>
                <w:sz w:val="24"/>
              </w:rPr>
              <w:t>DB61/224-2011</w:t>
            </w:r>
            <w:r w:rsidRPr="00D06E4E">
              <w:rPr>
                <w:sz w:val="24"/>
              </w:rPr>
              <w:t>）二级标准</w:t>
            </w:r>
            <w:r w:rsidRPr="00D06E4E">
              <w:rPr>
                <w:rFonts w:hint="eastAsia"/>
                <w:sz w:val="24"/>
              </w:rPr>
              <w:t>和</w:t>
            </w:r>
            <w:r w:rsidRPr="00D06E4E">
              <w:rPr>
                <w:rFonts w:ascii="宋体" w:hAnsi="宋体" w:cs="宋体" w:hint="eastAsia"/>
                <w:sz w:val="24"/>
              </w:rPr>
              <w:t>《污水综合排放标准》</w:t>
            </w:r>
            <w:r w:rsidRPr="00D06E4E">
              <w:rPr>
                <w:sz w:val="24"/>
              </w:rPr>
              <w:t>(GB8978-1996)</w:t>
            </w:r>
            <w:r w:rsidRPr="00D06E4E">
              <w:rPr>
                <w:rFonts w:ascii="宋体" w:hAnsi="宋体" w:cs="宋体" w:hint="eastAsia"/>
                <w:sz w:val="24"/>
              </w:rPr>
              <w:t>三级标准</w:t>
            </w:r>
            <w:r w:rsidRPr="00D06E4E">
              <w:rPr>
                <w:rFonts w:hint="eastAsia"/>
                <w:sz w:val="24"/>
              </w:rPr>
              <w:t>中相关要求</w:t>
            </w:r>
            <w:r w:rsidR="00555C8E" w:rsidRPr="00D06E4E">
              <w:rPr>
                <w:rFonts w:hint="eastAsia"/>
                <w:sz w:val="24"/>
              </w:rPr>
              <w:t>，对外环境影响较小。</w:t>
            </w:r>
          </w:p>
          <w:p w:rsidR="00555C8E" w:rsidRPr="00D06E4E" w:rsidRDefault="00E91843" w:rsidP="00555C8E">
            <w:pPr>
              <w:adjustRightInd w:val="0"/>
              <w:snapToGrid w:val="0"/>
              <w:spacing w:line="360" w:lineRule="auto"/>
              <w:ind w:firstLineChars="200" w:firstLine="480"/>
              <w:jc w:val="left"/>
              <w:rPr>
                <w:sz w:val="24"/>
              </w:rPr>
            </w:pPr>
            <w:r w:rsidRPr="00D06E4E">
              <w:rPr>
                <w:sz w:val="24"/>
              </w:rPr>
              <w:t>③</w:t>
            </w:r>
            <w:r w:rsidRPr="00D06E4E">
              <w:rPr>
                <w:sz w:val="24"/>
              </w:rPr>
              <w:t>噪声主要环境影响及污染防治措施</w:t>
            </w:r>
          </w:p>
          <w:p w:rsidR="000D60BF" w:rsidRPr="00D06E4E" w:rsidRDefault="00E91843" w:rsidP="00555C8E">
            <w:pPr>
              <w:adjustRightInd w:val="0"/>
              <w:snapToGrid w:val="0"/>
              <w:spacing w:line="360" w:lineRule="auto"/>
              <w:ind w:firstLineChars="200" w:firstLine="480"/>
              <w:jc w:val="left"/>
              <w:rPr>
                <w:sz w:val="24"/>
              </w:rPr>
            </w:pPr>
            <w:r w:rsidRPr="00D06E4E">
              <w:rPr>
                <w:sz w:val="24"/>
              </w:rPr>
              <w:t>本项目的噪声主要来自于机械设备运行时产生的噪声，项目设置基础减振、厂房隔声等降噪措施，可满足《工业企业厂界环</w:t>
            </w:r>
            <w:r w:rsidRPr="00D06E4E">
              <w:rPr>
                <w:bCs/>
                <w:sz w:val="24"/>
              </w:rPr>
              <w:t>境噪声排放标准》</w:t>
            </w:r>
            <w:r w:rsidRPr="00D06E4E">
              <w:rPr>
                <w:bCs/>
                <w:sz w:val="24"/>
              </w:rPr>
              <w:lastRenderedPageBreak/>
              <w:t>（</w:t>
            </w:r>
            <w:r w:rsidRPr="00D06E4E">
              <w:rPr>
                <w:bCs/>
                <w:sz w:val="24"/>
              </w:rPr>
              <w:t>GB12348-2008</w:t>
            </w:r>
            <w:r w:rsidRPr="00D06E4E">
              <w:rPr>
                <w:bCs/>
                <w:sz w:val="24"/>
              </w:rPr>
              <w:t>）中</w:t>
            </w:r>
            <w:r w:rsidR="000B61A9" w:rsidRPr="00D06E4E">
              <w:rPr>
                <w:rFonts w:hint="eastAsia"/>
                <w:bCs/>
                <w:sz w:val="24"/>
              </w:rPr>
              <w:t>2</w:t>
            </w:r>
            <w:r w:rsidRPr="00D06E4E">
              <w:rPr>
                <w:bCs/>
                <w:sz w:val="24"/>
              </w:rPr>
              <w:t>类标准</w:t>
            </w:r>
            <w:r w:rsidRPr="00D06E4E">
              <w:rPr>
                <w:sz w:val="24"/>
              </w:rPr>
              <w:t>，因此，项目建设对周围声环境影响较小。</w:t>
            </w:r>
            <w:r w:rsidRPr="00D06E4E">
              <w:rPr>
                <w:sz w:val="24"/>
              </w:rPr>
              <w:t xml:space="preserve"> </w:t>
            </w:r>
          </w:p>
          <w:p w:rsidR="000D60BF" w:rsidRPr="00D06E4E" w:rsidRDefault="00E91843" w:rsidP="000D60BF">
            <w:pPr>
              <w:spacing w:line="360" w:lineRule="auto"/>
              <w:ind w:firstLineChars="200" w:firstLine="480"/>
              <w:rPr>
                <w:sz w:val="24"/>
              </w:rPr>
            </w:pPr>
            <w:r w:rsidRPr="00D06E4E">
              <w:rPr>
                <w:bCs/>
                <w:sz w:val="24"/>
              </w:rPr>
              <w:t>④</w:t>
            </w:r>
            <w:r w:rsidRPr="00D06E4E">
              <w:rPr>
                <w:bCs/>
                <w:sz w:val="24"/>
              </w:rPr>
              <w:t>固体废弃物</w:t>
            </w:r>
            <w:r w:rsidRPr="00D06E4E">
              <w:rPr>
                <w:sz w:val="24"/>
              </w:rPr>
              <w:t>环境影响分析结论</w:t>
            </w:r>
          </w:p>
          <w:p w:rsidR="000D60BF" w:rsidRPr="00D06E4E" w:rsidRDefault="00E91843" w:rsidP="000D60BF">
            <w:pPr>
              <w:spacing w:line="360" w:lineRule="auto"/>
              <w:ind w:firstLineChars="200" w:firstLine="480"/>
              <w:rPr>
                <w:sz w:val="24"/>
              </w:rPr>
            </w:pPr>
            <w:r w:rsidRPr="00D06E4E">
              <w:rPr>
                <w:sz w:val="24"/>
              </w:rPr>
              <w:t>本项目产生的固体废物均得到合理妥善处理与处置，对周围环境影响较小</w:t>
            </w:r>
            <w:r w:rsidR="000D60BF" w:rsidRPr="00D06E4E">
              <w:rPr>
                <w:sz w:val="24"/>
              </w:rPr>
              <w:t>。</w:t>
            </w:r>
          </w:p>
          <w:p w:rsidR="00FF3D91" w:rsidRPr="00D06E4E" w:rsidRDefault="00E91843" w:rsidP="000D60BF">
            <w:pPr>
              <w:spacing w:line="360" w:lineRule="auto"/>
              <w:ind w:firstLineChars="200" w:firstLine="482"/>
              <w:rPr>
                <w:sz w:val="24"/>
              </w:rPr>
            </w:pPr>
            <w:r w:rsidRPr="00D06E4E">
              <w:rPr>
                <w:b/>
                <w:sz w:val="24"/>
              </w:rPr>
              <w:t>4</w:t>
            </w:r>
            <w:r w:rsidRPr="00D06E4E">
              <w:rPr>
                <w:b/>
                <w:sz w:val="24"/>
              </w:rPr>
              <w:t>、环境管理与监测计划</w:t>
            </w:r>
            <w:r w:rsidRPr="00D06E4E">
              <w:rPr>
                <w:b/>
                <w:sz w:val="24"/>
              </w:rPr>
              <w:t xml:space="preserve"> </w:t>
            </w:r>
          </w:p>
          <w:p w:rsidR="00FF3D91" w:rsidRPr="00D06E4E" w:rsidRDefault="00E91843">
            <w:pPr>
              <w:adjustRightInd w:val="0"/>
              <w:snapToGrid w:val="0"/>
              <w:spacing w:line="360" w:lineRule="auto"/>
              <w:ind w:firstLineChars="200" w:firstLine="480"/>
              <w:jc w:val="left"/>
              <w:rPr>
                <w:sz w:val="24"/>
              </w:rPr>
            </w:pPr>
            <w:r w:rsidRPr="00D06E4E">
              <w:rPr>
                <w:sz w:val="24"/>
              </w:rPr>
              <w:t>项目运营期设环保管理人员，制定环境保护管理制度及监测计划。预防和减少项目可能对环境造成的影响。</w:t>
            </w:r>
          </w:p>
          <w:p w:rsidR="00FF3D91" w:rsidRPr="00D06E4E" w:rsidRDefault="00E91843">
            <w:pPr>
              <w:adjustRightInd w:val="0"/>
              <w:snapToGrid w:val="0"/>
              <w:spacing w:line="360" w:lineRule="auto"/>
              <w:ind w:firstLineChars="200" w:firstLine="482"/>
              <w:jc w:val="left"/>
              <w:rPr>
                <w:b/>
                <w:sz w:val="24"/>
              </w:rPr>
            </w:pPr>
            <w:r w:rsidRPr="00D06E4E">
              <w:rPr>
                <w:b/>
                <w:sz w:val="24"/>
              </w:rPr>
              <w:t>5</w:t>
            </w:r>
            <w:r w:rsidRPr="00D06E4E">
              <w:rPr>
                <w:b/>
                <w:sz w:val="24"/>
              </w:rPr>
              <w:t>、总结论</w:t>
            </w:r>
          </w:p>
          <w:p w:rsidR="00FF3D91" w:rsidRPr="00D06E4E" w:rsidRDefault="00E91843">
            <w:pPr>
              <w:adjustRightInd w:val="0"/>
              <w:snapToGrid w:val="0"/>
              <w:spacing w:line="360" w:lineRule="auto"/>
              <w:ind w:firstLineChars="200" w:firstLine="480"/>
              <w:jc w:val="left"/>
              <w:rPr>
                <w:sz w:val="24"/>
              </w:rPr>
            </w:pPr>
            <w:r w:rsidRPr="00D06E4E">
              <w:rPr>
                <w:sz w:val="24"/>
              </w:rPr>
              <w:t>本项目的建设符合国家和地方环境保护法律法规</w:t>
            </w:r>
            <w:r w:rsidR="00D928C0" w:rsidRPr="00D06E4E">
              <w:rPr>
                <w:sz w:val="24"/>
              </w:rPr>
              <w:t>要求</w:t>
            </w:r>
            <w:r w:rsidRPr="00D06E4E">
              <w:rPr>
                <w:sz w:val="24"/>
              </w:rPr>
              <w:t>，项目所在地的区域环境质量达到国家或地方环境质量标准，本项目采取的污染防治措施可确保污染排放达到国家和地方排放标准；正常排放的污染物对周围环境影响较小。从满足环境质量目标的角度分析，该项目建设环境影响可行。</w:t>
            </w:r>
          </w:p>
          <w:p w:rsidR="00FF3D91" w:rsidRPr="00D06E4E" w:rsidRDefault="00FF3D91">
            <w:pPr>
              <w:adjustRightInd w:val="0"/>
              <w:snapToGrid w:val="0"/>
              <w:spacing w:line="360" w:lineRule="auto"/>
              <w:ind w:firstLineChars="200" w:firstLine="480"/>
              <w:jc w:val="left"/>
              <w:rPr>
                <w:sz w:val="24"/>
              </w:rPr>
            </w:pPr>
          </w:p>
          <w:p w:rsidR="00FF3D91" w:rsidRPr="00D06E4E" w:rsidRDefault="00FF3D91">
            <w:pPr>
              <w:adjustRightInd w:val="0"/>
              <w:snapToGrid w:val="0"/>
              <w:spacing w:line="360" w:lineRule="auto"/>
              <w:ind w:firstLineChars="200" w:firstLine="480"/>
              <w:jc w:val="left"/>
              <w:rPr>
                <w:sz w:val="24"/>
              </w:rPr>
            </w:pPr>
          </w:p>
          <w:p w:rsidR="00FF3D91" w:rsidRPr="00D06E4E" w:rsidRDefault="00FF3D91">
            <w:pPr>
              <w:adjustRightInd w:val="0"/>
              <w:snapToGrid w:val="0"/>
              <w:spacing w:line="360" w:lineRule="auto"/>
              <w:ind w:firstLineChars="200" w:firstLine="480"/>
              <w:jc w:val="left"/>
              <w:rPr>
                <w:sz w:val="24"/>
              </w:rPr>
            </w:pPr>
          </w:p>
          <w:p w:rsidR="00FF3D91" w:rsidRPr="00D06E4E" w:rsidRDefault="00FF3D91">
            <w:pPr>
              <w:adjustRightInd w:val="0"/>
              <w:snapToGrid w:val="0"/>
              <w:spacing w:line="360" w:lineRule="auto"/>
              <w:ind w:firstLineChars="200" w:firstLine="480"/>
              <w:jc w:val="left"/>
              <w:rPr>
                <w:sz w:val="24"/>
              </w:rPr>
            </w:pPr>
          </w:p>
          <w:p w:rsidR="00FF3D91" w:rsidRPr="00D06E4E" w:rsidRDefault="00FF3D91">
            <w:pPr>
              <w:adjustRightInd w:val="0"/>
              <w:snapToGrid w:val="0"/>
              <w:spacing w:line="360" w:lineRule="auto"/>
              <w:ind w:firstLineChars="200" w:firstLine="480"/>
              <w:jc w:val="left"/>
              <w:rPr>
                <w:sz w:val="24"/>
              </w:rPr>
            </w:pPr>
          </w:p>
          <w:p w:rsidR="00FF3D91" w:rsidRPr="00D06E4E" w:rsidRDefault="00FF3D91">
            <w:pPr>
              <w:adjustRightInd w:val="0"/>
              <w:snapToGrid w:val="0"/>
              <w:spacing w:line="360" w:lineRule="auto"/>
              <w:ind w:firstLineChars="200" w:firstLine="480"/>
              <w:jc w:val="left"/>
              <w:rPr>
                <w:sz w:val="24"/>
              </w:rPr>
            </w:pPr>
          </w:p>
          <w:p w:rsidR="00FF3D91" w:rsidRPr="00D06E4E" w:rsidRDefault="00FF3D91">
            <w:pPr>
              <w:adjustRightInd w:val="0"/>
              <w:snapToGrid w:val="0"/>
              <w:spacing w:line="360" w:lineRule="auto"/>
              <w:ind w:firstLineChars="200" w:firstLine="480"/>
              <w:jc w:val="left"/>
              <w:rPr>
                <w:sz w:val="24"/>
              </w:rPr>
            </w:pPr>
          </w:p>
          <w:p w:rsidR="00FF3D91" w:rsidRPr="00D06E4E" w:rsidRDefault="00FF3D91">
            <w:pPr>
              <w:adjustRightInd w:val="0"/>
              <w:snapToGrid w:val="0"/>
              <w:spacing w:line="360" w:lineRule="auto"/>
              <w:ind w:firstLineChars="200" w:firstLine="480"/>
              <w:jc w:val="left"/>
              <w:rPr>
                <w:sz w:val="24"/>
              </w:rPr>
            </w:pPr>
          </w:p>
          <w:p w:rsidR="00FF3D91" w:rsidRPr="00D06E4E" w:rsidRDefault="00FF3D91">
            <w:pPr>
              <w:adjustRightInd w:val="0"/>
              <w:snapToGrid w:val="0"/>
              <w:spacing w:line="360" w:lineRule="auto"/>
              <w:ind w:firstLineChars="200" w:firstLine="480"/>
              <w:jc w:val="left"/>
              <w:rPr>
                <w:sz w:val="24"/>
              </w:rPr>
            </w:pPr>
          </w:p>
          <w:p w:rsidR="00FF3D91" w:rsidRPr="00D06E4E" w:rsidRDefault="00FF3D91">
            <w:pPr>
              <w:adjustRightInd w:val="0"/>
              <w:snapToGrid w:val="0"/>
              <w:spacing w:line="360" w:lineRule="auto"/>
              <w:ind w:firstLineChars="200" w:firstLine="480"/>
              <w:jc w:val="left"/>
              <w:rPr>
                <w:sz w:val="24"/>
              </w:rPr>
            </w:pPr>
          </w:p>
          <w:p w:rsidR="00FF3D91" w:rsidRPr="00D06E4E" w:rsidRDefault="00FF3D91">
            <w:pPr>
              <w:adjustRightInd w:val="0"/>
              <w:snapToGrid w:val="0"/>
              <w:spacing w:line="360" w:lineRule="auto"/>
              <w:ind w:firstLineChars="200" w:firstLine="480"/>
              <w:jc w:val="left"/>
              <w:rPr>
                <w:sz w:val="24"/>
              </w:rPr>
            </w:pPr>
          </w:p>
          <w:p w:rsidR="00D928C0" w:rsidRPr="00D06E4E" w:rsidRDefault="00D928C0">
            <w:pPr>
              <w:adjustRightInd w:val="0"/>
              <w:snapToGrid w:val="0"/>
              <w:spacing w:line="360" w:lineRule="auto"/>
              <w:ind w:firstLineChars="200" w:firstLine="480"/>
              <w:jc w:val="left"/>
              <w:rPr>
                <w:sz w:val="24"/>
              </w:rPr>
            </w:pPr>
          </w:p>
          <w:p w:rsidR="000D60BF" w:rsidRPr="00D06E4E" w:rsidRDefault="000D60BF">
            <w:pPr>
              <w:adjustRightInd w:val="0"/>
              <w:snapToGrid w:val="0"/>
              <w:spacing w:line="360" w:lineRule="auto"/>
              <w:ind w:firstLineChars="200" w:firstLine="480"/>
              <w:jc w:val="left"/>
              <w:rPr>
                <w:sz w:val="24"/>
              </w:rPr>
            </w:pPr>
          </w:p>
          <w:p w:rsidR="000D60BF" w:rsidRPr="00D06E4E" w:rsidRDefault="000D60BF">
            <w:pPr>
              <w:adjustRightInd w:val="0"/>
              <w:snapToGrid w:val="0"/>
              <w:spacing w:line="360" w:lineRule="auto"/>
              <w:ind w:firstLineChars="200" w:firstLine="480"/>
              <w:jc w:val="left"/>
              <w:rPr>
                <w:sz w:val="24"/>
              </w:rPr>
            </w:pPr>
          </w:p>
          <w:p w:rsidR="00682FBC" w:rsidRPr="00D06E4E" w:rsidRDefault="00682FBC">
            <w:pPr>
              <w:adjustRightInd w:val="0"/>
              <w:snapToGrid w:val="0"/>
              <w:spacing w:line="360" w:lineRule="auto"/>
              <w:ind w:firstLineChars="200" w:firstLine="480"/>
              <w:jc w:val="left"/>
              <w:rPr>
                <w:sz w:val="24"/>
              </w:rPr>
            </w:pPr>
          </w:p>
          <w:p w:rsidR="00682FBC" w:rsidRPr="00D06E4E" w:rsidRDefault="00682FBC">
            <w:pPr>
              <w:adjustRightInd w:val="0"/>
              <w:snapToGrid w:val="0"/>
              <w:spacing w:line="360" w:lineRule="auto"/>
              <w:ind w:firstLineChars="200" w:firstLine="480"/>
              <w:jc w:val="left"/>
              <w:rPr>
                <w:sz w:val="24"/>
              </w:rPr>
            </w:pPr>
          </w:p>
          <w:p w:rsidR="00682FBC" w:rsidRPr="00D06E4E" w:rsidRDefault="00682FBC">
            <w:pPr>
              <w:adjustRightInd w:val="0"/>
              <w:snapToGrid w:val="0"/>
              <w:spacing w:line="360" w:lineRule="auto"/>
              <w:ind w:firstLineChars="200" w:firstLine="480"/>
              <w:jc w:val="left"/>
              <w:rPr>
                <w:sz w:val="24"/>
              </w:rPr>
            </w:pPr>
          </w:p>
          <w:p w:rsidR="00682FBC" w:rsidRPr="00D06E4E" w:rsidRDefault="00682FBC" w:rsidP="00364DF8">
            <w:pPr>
              <w:adjustRightInd w:val="0"/>
              <w:snapToGrid w:val="0"/>
              <w:spacing w:line="360" w:lineRule="auto"/>
              <w:ind w:firstLineChars="200" w:firstLine="480"/>
              <w:jc w:val="left"/>
              <w:rPr>
                <w:sz w:val="24"/>
              </w:rPr>
            </w:pPr>
          </w:p>
          <w:p w:rsidR="00731023" w:rsidRPr="00D06E4E" w:rsidRDefault="00731023" w:rsidP="00364DF8">
            <w:pPr>
              <w:adjustRightInd w:val="0"/>
              <w:snapToGrid w:val="0"/>
              <w:spacing w:line="360" w:lineRule="auto"/>
              <w:ind w:firstLineChars="200" w:firstLine="480"/>
              <w:jc w:val="left"/>
              <w:rPr>
                <w:sz w:val="24"/>
              </w:rPr>
            </w:pPr>
          </w:p>
          <w:p w:rsidR="00731023" w:rsidRPr="00D06E4E" w:rsidRDefault="00731023" w:rsidP="00364DF8">
            <w:pPr>
              <w:adjustRightInd w:val="0"/>
              <w:snapToGrid w:val="0"/>
              <w:spacing w:line="360" w:lineRule="auto"/>
              <w:ind w:firstLineChars="200" w:firstLine="480"/>
              <w:jc w:val="left"/>
              <w:rPr>
                <w:sz w:val="24"/>
              </w:rPr>
            </w:pPr>
          </w:p>
        </w:tc>
      </w:tr>
    </w:tbl>
    <w:p w:rsidR="00FF3D91" w:rsidRPr="00D06E4E" w:rsidRDefault="00FF3D91"/>
    <w:sectPr w:rsidR="00FF3D91" w:rsidRPr="00D06E4E" w:rsidSect="00FF3D91">
      <w:pgSz w:w="11907" w:h="16840"/>
      <w:pgMar w:top="1440" w:right="1797" w:bottom="1440" w:left="1797" w:header="567" w:footer="284" w:gutter="0"/>
      <w:cols w:space="720"/>
      <w:docGrid w:type="lines" w:linePitch="32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C4A3C08" w15:done="0"/>
  <w15:commentEx w15:paraId="31076CF6" w15:done="0"/>
  <w15:commentEx w15:paraId="7F206346" w15:done="0"/>
  <w15:commentEx w15:paraId="2BA149FB" w15:done="0"/>
  <w15:commentEx w15:paraId="592F27B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848" w:rsidRDefault="00002848" w:rsidP="00FF3D91">
      <w:r>
        <w:separator/>
      </w:r>
    </w:p>
  </w:endnote>
  <w:endnote w:type="continuationSeparator" w:id="0">
    <w:p w:rsidR="00002848" w:rsidRDefault="00002848" w:rsidP="00FF3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2FC" w:rsidRDefault="007262FC">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2FC" w:rsidRDefault="00ED168F">
    <w:pPr>
      <w:pStyle w:val="ac"/>
      <w:jc w:val="center"/>
    </w:pPr>
    <w:r w:rsidRPr="00ED168F">
      <w:fldChar w:fldCharType="begin"/>
    </w:r>
    <w:r w:rsidR="007262FC">
      <w:instrText xml:space="preserve"> PAGE   \* MERGEFORMAT </w:instrText>
    </w:r>
    <w:r w:rsidRPr="00ED168F">
      <w:fldChar w:fldCharType="separate"/>
    </w:r>
    <w:r w:rsidR="00EC222E" w:rsidRPr="00EC222E">
      <w:rPr>
        <w:noProof/>
        <w:lang w:val="zh-CN"/>
      </w:rPr>
      <w:t>32</w:t>
    </w:r>
    <w:r>
      <w:rPr>
        <w:lang w:val="zh-CN"/>
      </w:rPr>
      <w:fldChar w:fldCharType="end"/>
    </w:r>
  </w:p>
  <w:p w:rsidR="007262FC" w:rsidRDefault="007262FC">
    <w:pPr>
      <w:pStyle w:val="ac"/>
      <w:rPr>
        <w:rStyle w:val="af1"/>
        <w:rFonts w:ascii="宋体" w:hAnsi="宋体"/>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848" w:rsidRDefault="00002848" w:rsidP="00FF3D91">
      <w:r>
        <w:separator/>
      </w:r>
    </w:p>
  </w:footnote>
  <w:footnote w:type="continuationSeparator" w:id="0">
    <w:p w:rsidR="00002848" w:rsidRDefault="00002848" w:rsidP="00FF3D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2FC" w:rsidRDefault="007262FC">
    <w:pPr>
      <w:pStyle w:val="ad"/>
      <w:pBdr>
        <w:bottom w:val="none" w:sz="0" w:space="0" w:color="auto"/>
      </w:pBdr>
      <w:ind w:firstLine="4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E4C623"/>
    <w:multiLevelType w:val="singleLevel"/>
    <w:tmpl w:val="FDE4C623"/>
    <w:lvl w:ilvl="0">
      <w:start w:val="5"/>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arrel">
    <w15:presenceInfo w15:providerId="WPS Office" w15:userId="19552902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hideSpellingErrors/>
  <w:proofState w:spelling="clean"/>
  <w:defaultTabStop w:val="420"/>
  <w:drawingGridHorizontalSpacing w:val="105"/>
  <w:drawingGridVerticalSpacing w:val="325"/>
  <w:displayHorizontalDrawingGridEvery w:val="0"/>
  <w:characterSpacingControl w:val="compressPunctuation"/>
  <w:doNotValidateAgainstSchema/>
  <w:doNotDemarcateInvalidXml/>
  <w:hdrShapeDefaults>
    <o:shapedefaults v:ext="edit" spidmax="1167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153"/>
    <w:rsid w:val="000001A3"/>
    <w:rsid w:val="00000B37"/>
    <w:rsid w:val="0000119B"/>
    <w:rsid w:val="00001317"/>
    <w:rsid w:val="00001AED"/>
    <w:rsid w:val="00001D67"/>
    <w:rsid w:val="000022AC"/>
    <w:rsid w:val="00002848"/>
    <w:rsid w:val="000033E9"/>
    <w:rsid w:val="0000391A"/>
    <w:rsid w:val="00003CCC"/>
    <w:rsid w:val="0000420F"/>
    <w:rsid w:val="0000515C"/>
    <w:rsid w:val="0001019E"/>
    <w:rsid w:val="00010EE4"/>
    <w:rsid w:val="0001264B"/>
    <w:rsid w:val="00012F8F"/>
    <w:rsid w:val="000130B8"/>
    <w:rsid w:val="0001389F"/>
    <w:rsid w:val="00013A91"/>
    <w:rsid w:val="000140EB"/>
    <w:rsid w:val="000141B3"/>
    <w:rsid w:val="00015B51"/>
    <w:rsid w:val="0001624D"/>
    <w:rsid w:val="000166D3"/>
    <w:rsid w:val="00016E92"/>
    <w:rsid w:val="00017904"/>
    <w:rsid w:val="00017A3B"/>
    <w:rsid w:val="00017DCD"/>
    <w:rsid w:val="000202DB"/>
    <w:rsid w:val="00020D03"/>
    <w:rsid w:val="00021F78"/>
    <w:rsid w:val="0002231A"/>
    <w:rsid w:val="00022334"/>
    <w:rsid w:val="00022C4D"/>
    <w:rsid w:val="00022E99"/>
    <w:rsid w:val="000240FB"/>
    <w:rsid w:val="000243FE"/>
    <w:rsid w:val="00024571"/>
    <w:rsid w:val="00024A29"/>
    <w:rsid w:val="0002507A"/>
    <w:rsid w:val="00025500"/>
    <w:rsid w:val="00025B59"/>
    <w:rsid w:val="00026AFF"/>
    <w:rsid w:val="0002791F"/>
    <w:rsid w:val="00027A79"/>
    <w:rsid w:val="00027FF1"/>
    <w:rsid w:val="000316B2"/>
    <w:rsid w:val="000319E9"/>
    <w:rsid w:val="00032092"/>
    <w:rsid w:val="00032283"/>
    <w:rsid w:val="0003253C"/>
    <w:rsid w:val="00032ACE"/>
    <w:rsid w:val="00032FB3"/>
    <w:rsid w:val="000335EC"/>
    <w:rsid w:val="00033984"/>
    <w:rsid w:val="000341A1"/>
    <w:rsid w:val="000341DF"/>
    <w:rsid w:val="000349DC"/>
    <w:rsid w:val="000349FB"/>
    <w:rsid w:val="00035F64"/>
    <w:rsid w:val="00037D37"/>
    <w:rsid w:val="00037E97"/>
    <w:rsid w:val="00040827"/>
    <w:rsid w:val="00041050"/>
    <w:rsid w:val="000412E0"/>
    <w:rsid w:val="00041852"/>
    <w:rsid w:val="00041B31"/>
    <w:rsid w:val="00041B6F"/>
    <w:rsid w:val="00042469"/>
    <w:rsid w:val="00042CC9"/>
    <w:rsid w:val="00043049"/>
    <w:rsid w:val="000437A8"/>
    <w:rsid w:val="00043885"/>
    <w:rsid w:val="00044498"/>
    <w:rsid w:val="000447DF"/>
    <w:rsid w:val="00045D0E"/>
    <w:rsid w:val="0004606D"/>
    <w:rsid w:val="000461CD"/>
    <w:rsid w:val="00047E13"/>
    <w:rsid w:val="00050708"/>
    <w:rsid w:val="00051DE1"/>
    <w:rsid w:val="00053404"/>
    <w:rsid w:val="000534FC"/>
    <w:rsid w:val="0005587A"/>
    <w:rsid w:val="00056EA1"/>
    <w:rsid w:val="00057C01"/>
    <w:rsid w:val="00057E00"/>
    <w:rsid w:val="00060EAC"/>
    <w:rsid w:val="00061097"/>
    <w:rsid w:val="00062E96"/>
    <w:rsid w:val="00063E63"/>
    <w:rsid w:val="00064AF8"/>
    <w:rsid w:val="00064D54"/>
    <w:rsid w:val="00065508"/>
    <w:rsid w:val="00065A18"/>
    <w:rsid w:val="00066326"/>
    <w:rsid w:val="00070E46"/>
    <w:rsid w:val="00070F4C"/>
    <w:rsid w:val="000710B4"/>
    <w:rsid w:val="000718B6"/>
    <w:rsid w:val="00071CDD"/>
    <w:rsid w:val="00073C7E"/>
    <w:rsid w:val="000753E4"/>
    <w:rsid w:val="0007556C"/>
    <w:rsid w:val="00075C43"/>
    <w:rsid w:val="00075EC3"/>
    <w:rsid w:val="000765F8"/>
    <w:rsid w:val="00076867"/>
    <w:rsid w:val="00076A5C"/>
    <w:rsid w:val="00076D0B"/>
    <w:rsid w:val="000774FC"/>
    <w:rsid w:val="000802B4"/>
    <w:rsid w:val="00080CED"/>
    <w:rsid w:val="000814FD"/>
    <w:rsid w:val="00081DC8"/>
    <w:rsid w:val="00084498"/>
    <w:rsid w:val="00084836"/>
    <w:rsid w:val="00084967"/>
    <w:rsid w:val="00084D46"/>
    <w:rsid w:val="0008548C"/>
    <w:rsid w:val="00085D4B"/>
    <w:rsid w:val="000869EA"/>
    <w:rsid w:val="000907AF"/>
    <w:rsid w:val="00090A09"/>
    <w:rsid w:val="00091496"/>
    <w:rsid w:val="00091E54"/>
    <w:rsid w:val="000938D8"/>
    <w:rsid w:val="0009415C"/>
    <w:rsid w:val="00094421"/>
    <w:rsid w:val="00095982"/>
    <w:rsid w:val="000962E5"/>
    <w:rsid w:val="000A00BF"/>
    <w:rsid w:val="000A075B"/>
    <w:rsid w:val="000A1598"/>
    <w:rsid w:val="000A2A2A"/>
    <w:rsid w:val="000A2D59"/>
    <w:rsid w:val="000A3D30"/>
    <w:rsid w:val="000A539C"/>
    <w:rsid w:val="000A6153"/>
    <w:rsid w:val="000A64CC"/>
    <w:rsid w:val="000A74E2"/>
    <w:rsid w:val="000B0242"/>
    <w:rsid w:val="000B1046"/>
    <w:rsid w:val="000B1278"/>
    <w:rsid w:val="000B1468"/>
    <w:rsid w:val="000B14B3"/>
    <w:rsid w:val="000B18C7"/>
    <w:rsid w:val="000B1C7B"/>
    <w:rsid w:val="000B224E"/>
    <w:rsid w:val="000B25B3"/>
    <w:rsid w:val="000B398F"/>
    <w:rsid w:val="000B4347"/>
    <w:rsid w:val="000B508B"/>
    <w:rsid w:val="000B58B7"/>
    <w:rsid w:val="000B61A9"/>
    <w:rsid w:val="000B6B42"/>
    <w:rsid w:val="000B6BAF"/>
    <w:rsid w:val="000B7A6E"/>
    <w:rsid w:val="000C1484"/>
    <w:rsid w:val="000C2028"/>
    <w:rsid w:val="000C2AA4"/>
    <w:rsid w:val="000C4D52"/>
    <w:rsid w:val="000C5389"/>
    <w:rsid w:val="000C5E2B"/>
    <w:rsid w:val="000C60E6"/>
    <w:rsid w:val="000C66ED"/>
    <w:rsid w:val="000C7B0B"/>
    <w:rsid w:val="000C7EB5"/>
    <w:rsid w:val="000D0DF6"/>
    <w:rsid w:val="000D17BA"/>
    <w:rsid w:val="000D1C55"/>
    <w:rsid w:val="000D2F41"/>
    <w:rsid w:val="000D3C5A"/>
    <w:rsid w:val="000D4076"/>
    <w:rsid w:val="000D442E"/>
    <w:rsid w:val="000D4731"/>
    <w:rsid w:val="000D4DA8"/>
    <w:rsid w:val="000D5743"/>
    <w:rsid w:val="000D60BF"/>
    <w:rsid w:val="000D748D"/>
    <w:rsid w:val="000E0D90"/>
    <w:rsid w:val="000E10E2"/>
    <w:rsid w:val="000E17AA"/>
    <w:rsid w:val="000E349C"/>
    <w:rsid w:val="000E42D6"/>
    <w:rsid w:val="000E4AC9"/>
    <w:rsid w:val="000E5327"/>
    <w:rsid w:val="000E5656"/>
    <w:rsid w:val="000E5B23"/>
    <w:rsid w:val="000E6409"/>
    <w:rsid w:val="000E6569"/>
    <w:rsid w:val="000E66BA"/>
    <w:rsid w:val="000E6F59"/>
    <w:rsid w:val="000E7306"/>
    <w:rsid w:val="000F0914"/>
    <w:rsid w:val="000F0E29"/>
    <w:rsid w:val="000F1946"/>
    <w:rsid w:val="000F1BC7"/>
    <w:rsid w:val="000F205A"/>
    <w:rsid w:val="000F24CC"/>
    <w:rsid w:val="000F27F0"/>
    <w:rsid w:val="000F350A"/>
    <w:rsid w:val="000F4257"/>
    <w:rsid w:val="000F5236"/>
    <w:rsid w:val="000F5E7A"/>
    <w:rsid w:val="000F73AE"/>
    <w:rsid w:val="000F7755"/>
    <w:rsid w:val="001003B8"/>
    <w:rsid w:val="00100F3F"/>
    <w:rsid w:val="00100FD4"/>
    <w:rsid w:val="00101123"/>
    <w:rsid w:val="0010247E"/>
    <w:rsid w:val="00102E6E"/>
    <w:rsid w:val="00103109"/>
    <w:rsid w:val="00103296"/>
    <w:rsid w:val="001040AD"/>
    <w:rsid w:val="0010554A"/>
    <w:rsid w:val="001055D4"/>
    <w:rsid w:val="001057DD"/>
    <w:rsid w:val="0010643C"/>
    <w:rsid w:val="00106C21"/>
    <w:rsid w:val="00106E8C"/>
    <w:rsid w:val="00107950"/>
    <w:rsid w:val="00110863"/>
    <w:rsid w:val="001108E6"/>
    <w:rsid w:val="00110D2D"/>
    <w:rsid w:val="00111355"/>
    <w:rsid w:val="00111B3A"/>
    <w:rsid w:val="00111D44"/>
    <w:rsid w:val="00112296"/>
    <w:rsid w:val="0011458C"/>
    <w:rsid w:val="00114AF1"/>
    <w:rsid w:val="00114B62"/>
    <w:rsid w:val="0011546C"/>
    <w:rsid w:val="0011564A"/>
    <w:rsid w:val="0011576A"/>
    <w:rsid w:val="00115B37"/>
    <w:rsid w:val="00115EEB"/>
    <w:rsid w:val="0011695A"/>
    <w:rsid w:val="00116B06"/>
    <w:rsid w:val="00117640"/>
    <w:rsid w:val="00117874"/>
    <w:rsid w:val="001200FA"/>
    <w:rsid w:val="0012068C"/>
    <w:rsid w:val="001227BF"/>
    <w:rsid w:val="0012281E"/>
    <w:rsid w:val="00122AC5"/>
    <w:rsid w:val="00122B40"/>
    <w:rsid w:val="00123436"/>
    <w:rsid w:val="001236E0"/>
    <w:rsid w:val="001239BD"/>
    <w:rsid w:val="00123BC7"/>
    <w:rsid w:val="00126092"/>
    <w:rsid w:val="00126354"/>
    <w:rsid w:val="001268DC"/>
    <w:rsid w:val="00126DB2"/>
    <w:rsid w:val="001278D6"/>
    <w:rsid w:val="001301E7"/>
    <w:rsid w:val="00130492"/>
    <w:rsid w:val="001304D4"/>
    <w:rsid w:val="0013051C"/>
    <w:rsid w:val="00130725"/>
    <w:rsid w:val="00130C94"/>
    <w:rsid w:val="00130E67"/>
    <w:rsid w:val="00131138"/>
    <w:rsid w:val="0013128D"/>
    <w:rsid w:val="0013160B"/>
    <w:rsid w:val="00131CB6"/>
    <w:rsid w:val="00132190"/>
    <w:rsid w:val="001325E8"/>
    <w:rsid w:val="00132F27"/>
    <w:rsid w:val="00133567"/>
    <w:rsid w:val="00133810"/>
    <w:rsid w:val="001347D5"/>
    <w:rsid w:val="0013506F"/>
    <w:rsid w:val="001354B0"/>
    <w:rsid w:val="0013569C"/>
    <w:rsid w:val="0013651F"/>
    <w:rsid w:val="00136927"/>
    <w:rsid w:val="001402D9"/>
    <w:rsid w:val="001403A3"/>
    <w:rsid w:val="001409B8"/>
    <w:rsid w:val="0014238E"/>
    <w:rsid w:val="00142625"/>
    <w:rsid w:val="00142862"/>
    <w:rsid w:val="00143653"/>
    <w:rsid w:val="00143EF6"/>
    <w:rsid w:val="00143F6E"/>
    <w:rsid w:val="0014475D"/>
    <w:rsid w:val="00144A33"/>
    <w:rsid w:val="00144F67"/>
    <w:rsid w:val="001460D3"/>
    <w:rsid w:val="001505AF"/>
    <w:rsid w:val="0015089B"/>
    <w:rsid w:val="00150AFD"/>
    <w:rsid w:val="00150B3D"/>
    <w:rsid w:val="0015177B"/>
    <w:rsid w:val="0015258D"/>
    <w:rsid w:val="001526EC"/>
    <w:rsid w:val="00152801"/>
    <w:rsid w:val="00153528"/>
    <w:rsid w:val="001538B4"/>
    <w:rsid w:val="0015399A"/>
    <w:rsid w:val="00153DDA"/>
    <w:rsid w:val="0015613B"/>
    <w:rsid w:val="001564EE"/>
    <w:rsid w:val="00156728"/>
    <w:rsid w:val="00156D84"/>
    <w:rsid w:val="00156FBA"/>
    <w:rsid w:val="0015743E"/>
    <w:rsid w:val="00157A97"/>
    <w:rsid w:val="00157F02"/>
    <w:rsid w:val="0016042E"/>
    <w:rsid w:val="00160C62"/>
    <w:rsid w:val="00161473"/>
    <w:rsid w:val="00161E9B"/>
    <w:rsid w:val="001621A7"/>
    <w:rsid w:val="0016280F"/>
    <w:rsid w:val="00163274"/>
    <w:rsid w:val="0016338D"/>
    <w:rsid w:val="00164187"/>
    <w:rsid w:val="001649E4"/>
    <w:rsid w:val="001656D2"/>
    <w:rsid w:val="001660B7"/>
    <w:rsid w:val="00166218"/>
    <w:rsid w:val="001664A9"/>
    <w:rsid w:val="001668CB"/>
    <w:rsid w:val="00166CCD"/>
    <w:rsid w:val="00167161"/>
    <w:rsid w:val="00170E03"/>
    <w:rsid w:val="00172A27"/>
    <w:rsid w:val="001732AA"/>
    <w:rsid w:val="0017338D"/>
    <w:rsid w:val="0017378D"/>
    <w:rsid w:val="0017397A"/>
    <w:rsid w:val="00174780"/>
    <w:rsid w:val="00174F04"/>
    <w:rsid w:val="001757CF"/>
    <w:rsid w:val="00175E9D"/>
    <w:rsid w:val="001763E9"/>
    <w:rsid w:val="00176535"/>
    <w:rsid w:val="001767FC"/>
    <w:rsid w:val="00176DD8"/>
    <w:rsid w:val="00176F44"/>
    <w:rsid w:val="001774FE"/>
    <w:rsid w:val="001778AD"/>
    <w:rsid w:val="00181426"/>
    <w:rsid w:val="00182A9F"/>
    <w:rsid w:val="00182C0A"/>
    <w:rsid w:val="0018335B"/>
    <w:rsid w:val="00183901"/>
    <w:rsid w:val="00183B37"/>
    <w:rsid w:val="001843C9"/>
    <w:rsid w:val="0018495C"/>
    <w:rsid w:val="00184CF4"/>
    <w:rsid w:val="001851A8"/>
    <w:rsid w:val="00185953"/>
    <w:rsid w:val="00186027"/>
    <w:rsid w:val="00186848"/>
    <w:rsid w:val="00187372"/>
    <w:rsid w:val="00187781"/>
    <w:rsid w:val="00187823"/>
    <w:rsid w:val="00187ED0"/>
    <w:rsid w:val="00190074"/>
    <w:rsid w:val="0019024F"/>
    <w:rsid w:val="001906A4"/>
    <w:rsid w:val="00190E1C"/>
    <w:rsid w:val="0019131F"/>
    <w:rsid w:val="00192699"/>
    <w:rsid w:val="00192BC4"/>
    <w:rsid w:val="0019440C"/>
    <w:rsid w:val="001960CE"/>
    <w:rsid w:val="001966DA"/>
    <w:rsid w:val="00196C31"/>
    <w:rsid w:val="001A23CD"/>
    <w:rsid w:val="001A29A9"/>
    <w:rsid w:val="001A402D"/>
    <w:rsid w:val="001A4AD1"/>
    <w:rsid w:val="001A5191"/>
    <w:rsid w:val="001A5AA9"/>
    <w:rsid w:val="001A5B29"/>
    <w:rsid w:val="001A68C5"/>
    <w:rsid w:val="001A6B8D"/>
    <w:rsid w:val="001A6FB6"/>
    <w:rsid w:val="001A714D"/>
    <w:rsid w:val="001A7D34"/>
    <w:rsid w:val="001B0D6F"/>
    <w:rsid w:val="001B1A40"/>
    <w:rsid w:val="001B3015"/>
    <w:rsid w:val="001B4A7A"/>
    <w:rsid w:val="001B4E4A"/>
    <w:rsid w:val="001B64D0"/>
    <w:rsid w:val="001B6FF4"/>
    <w:rsid w:val="001B7386"/>
    <w:rsid w:val="001B73F3"/>
    <w:rsid w:val="001B7ECE"/>
    <w:rsid w:val="001C0B08"/>
    <w:rsid w:val="001C0B5F"/>
    <w:rsid w:val="001C0F82"/>
    <w:rsid w:val="001C10A7"/>
    <w:rsid w:val="001C1669"/>
    <w:rsid w:val="001C1F69"/>
    <w:rsid w:val="001C2020"/>
    <w:rsid w:val="001C3404"/>
    <w:rsid w:val="001C3827"/>
    <w:rsid w:val="001C393A"/>
    <w:rsid w:val="001C3DDD"/>
    <w:rsid w:val="001C432F"/>
    <w:rsid w:val="001C45C1"/>
    <w:rsid w:val="001C45DC"/>
    <w:rsid w:val="001C526A"/>
    <w:rsid w:val="001C597D"/>
    <w:rsid w:val="001C6391"/>
    <w:rsid w:val="001C63EF"/>
    <w:rsid w:val="001C6596"/>
    <w:rsid w:val="001C66BC"/>
    <w:rsid w:val="001C6E35"/>
    <w:rsid w:val="001C7710"/>
    <w:rsid w:val="001D016D"/>
    <w:rsid w:val="001D03AB"/>
    <w:rsid w:val="001D0B33"/>
    <w:rsid w:val="001D1165"/>
    <w:rsid w:val="001D1634"/>
    <w:rsid w:val="001D19BB"/>
    <w:rsid w:val="001D1F32"/>
    <w:rsid w:val="001D2185"/>
    <w:rsid w:val="001D2B01"/>
    <w:rsid w:val="001D2F43"/>
    <w:rsid w:val="001D4B59"/>
    <w:rsid w:val="001D4C53"/>
    <w:rsid w:val="001D50BD"/>
    <w:rsid w:val="001D6490"/>
    <w:rsid w:val="001D7373"/>
    <w:rsid w:val="001D73F9"/>
    <w:rsid w:val="001E0977"/>
    <w:rsid w:val="001E146B"/>
    <w:rsid w:val="001E14EA"/>
    <w:rsid w:val="001E2CB9"/>
    <w:rsid w:val="001E31AA"/>
    <w:rsid w:val="001E35F7"/>
    <w:rsid w:val="001E3789"/>
    <w:rsid w:val="001E3998"/>
    <w:rsid w:val="001E4943"/>
    <w:rsid w:val="001E58A6"/>
    <w:rsid w:val="001E5DB8"/>
    <w:rsid w:val="001E5F02"/>
    <w:rsid w:val="001E67D7"/>
    <w:rsid w:val="001E7BA3"/>
    <w:rsid w:val="001E7BD7"/>
    <w:rsid w:val="001E7F8B"/>
    <w:rsid w:val="001F038F"/>
    <w:rsid w:val="001F0E99"/>
    <w:rsid w:val="001F18B5"/>
    <w:rsid w:val="001F1DAA"/>
    <w:rsid w:val="001F1EA1"/>
    <w:rsid w:val="001F20BA"/>
    <w:rsid w:val="001F2A79"/>
    <w:rsid w:val="001F3F96"/>
    <w:rsid w:val="001F570C"/>
    <w:rsid w:val="001F58AA"/>
    <w:rsid w:val="001F6CC4"/>
    <w:rsid w:val="001F70BB"/>
    <w:rsid w:val="001F719E"/>
    <w:rsid w:val="001F7862"/>
    <w:rsid w:val="001F7C83"/>
    <w:rsid w:val="001F7F96"/>
    <w:rsid w:val="002005F1"/>
    <w:rsid w:val="00203A5A"/>
    <w:rsid w:val="00205D69"/>
    <w:rsid w:val="002064ED"/>
    <w:rsid w:val="00207C37"/>
    <w:rsid w:val="00211482"/>
    <w:rsid w:val="00212596"/>
    <w:rsid w:val="002130B9"/>
    <w:rsid w:val="00213F97"/>
    <w:rsid w:val="002157EA"/>
    <w:rsid w:val="00215B75"/>
    <w:rsid w:val="002164D3"/>
    <w:rsid w:val="00216AB6"/>
    <w:rsid w:val="00216C8A"/>
    <w:rsid w:val="00216DF1"/>
    <w:rsid w:val="002175F7"/>
    <w:rsid w:val="00217674"/>
    <w:rsid w:val="002178CD"/>
    <w:rsid w:val="002179F3"/>
    <w:rsid w:val="00221375"/>
    <w:rsid w:val="00222386"/>
    <w:rsid w:val="00222414"/>
    <w:rsid w:val="00222C63"/>
    <w:rsid w:val="0022347B"/>
    <w:rsid w:val="002236B9"/>
    <w:rsid w:val="002249DC"/>
    <w:rsid w:val="00225019"/>
    <w:rsid w:val="002252A7"/>
    <w:rsid w:val="002254BD"/>
    <w:rsid w:val="002255F6"/>
    <w:rsid w:val="002267A7"/>
    <w:rsid w:val="00226B48"/>
    <w:rsid w:val="0023077D"/>
    <w:rsid w:val="0023122D"/>
    <w:rsid w:val="00231D0E"/>
    <w:rsid w:val="00232525"/>
    <w:rsid w:val="00233050"/>
    <w:rsid w:val="00233386"/>
    <w:rsid w:val="002343A4"/>
    <w:rsid w:val="0023449E"/>
    <w:rsid w:val="002347E3"/>
    <w:rsid w:val="002349CA"/>
    <w:rsid w:val="002357EB"/>
    <w:rsid w:val="00235D6B"/>
    <w:rsid w:val="0023694A"/>
    <w:rsid w:val="00236B42"/>
    <w:rsid w:val="00236F27"/>
    <w:rsid w:val="00237AFC"/>
    <w:rsid w:val="00237B18"/>
    <w:rsid w:val="00237C7A"/>
    <w:rsid w:val="002402F8"/>
    <w:rsid w:val="002403E7"/>
    <w:rsid w:val="002418F4"/>
    <w:rsid w:val="002437D8"/>
    <w:rsid w:val="002441A8"/>
    <w:rsid w:val="00244701"/>
    <w:rsid w:val="00244898"/>
    <w:rsid w:val="002458E1"/>
    <w:rsid w:val="002465BD"/>
    <w:rsid w:val="00246ABD"/>
    <w:rsid w:val="00246E27"/>
    <w:rsid w:val="00246E7E"/>
    <w:rsid w:val="00250069"/>
    <w:rsid w:val="00250513"/>
    <w:rsid w:val="00250C1E"/>
    <w:rsid w:val="002511A0"/>
    <w:rsid w:val="0025134B"/>
    <w:rsid w:val="00252B38"/>
    <w:rsid w:val="00253560"/>
    <w:rsid w:val="00253C29"/>
    <w:rsid w:val="00255690"/>
    <w:rsid w:val="00255A28"/>
    <w:rsid w:val="00255E1B"/>
    <w:rsid w:val="00256DEA"/>
    <w:rsid w:val="00257F71"/>
    <w:rsid w:val="00261056"/>
    <w:rsid w:val="0026198B"/>
    <w:rsid w:val="00261B35"/>
    <w:rsid w:val="0026302E"/>
    <w:rsid w:val="00263F13"/>
    <w:rsid w:val="0026485B"/>
    <w:rsid w:val="00265869"/>
    <w:rsid w:val="002660F7"/>
    <w:rsid w:val="00266105"/>
    <w:rsid w:val="002701B2"/>
    <w:rsid w:val="00270382"/>
    <w:rsid w:val="00270557"/>
    <w:rsid w:val="00270883"/>
    <w:rsid w:val="00271AA8"/>
    <w:rsid w:val="00272863"/>
    <w:rsid w:val="00273612"/>
    <w:rsid w:val="002751FC"/>
    <w:rsid w:val="002756E7"/>
    <w:rsid w:val="00275C39"/>
    <w:rsid w:val="00275C69"/>
    <w:rsid w:val="00275F28"/>
    <w:rsid w:val="00276C3A"/>
    <w:rsid w:val="002770C1"/>
    <w:rsid w:val="0027732A"/>
    <w:rsid w:val="00277A28"/>
    <w:rsid w:val="00277E80"/>
    <w:rsid w:val="0028024E"/>
    <w:rsid w:val="002804EC"/>
    <w:rsid w:val="0028207C"/>
    <w:rsid w:val="00282A4F"/>
    <w:rsid w:val="0028410E"/>
    <w:rsid w:val="00285FB3"/>
    <w:rsid w:val="00286139"/>
    <w:rsid w:val="0028669B"/>
    <w:rsid w:val="00286C00"/>
    <w:rsid w:val="00286D25"/>
    <w:rsid w:val="00286E84"/>
    <w:rsid w:val="0028750A"/>
    <w:rsid w:val="00290565"/>
    <w:rsid w:val="00290A8C"/>
    <w:rsid w:val="00290AB1"/>
    <w:rsid w:val="00290E5E"/>
    <w:rsid w:val="002910CC"/>
    <w:rsid w:val="0029274D"/>
    <w:rsid w:val="002929A1"/>
    <w:rsid w:val="00292AD1"/>
    <w:rsid w:val="002936A3"/>
    <w:rsid w:val="0029374B"/>
    <w:rsid w:val="00293C3F"/>
    <w:rsid w:val="0029414D"/>
    <w:rsid w:val="0029438E"/>
    <w:rsid w:val="002944FE"/>
    <w:rsid w:val="0029497B"/>
    <w:rsid w:val="00295243"/>
    <w:rsid w:val="00295A98"/>
    <w:rsid w:val="0029730C"/>
    <w:rsid w:val="002975DF"/>
    <w:rsid w:val="002A021F"/>
    <w:rsid w:val="002A047F"/>
    <w:rsid w:val="002A075C"/>
    <w:rsid w:val="002A128A"/>
    <w:rsid w:val="002A193E"/>
    <w:rsid w:val="002A2455"/>
    <w:rsid w:val="002A2533"/>
    <w:rsid w:val="002A25D8"/>
    <w:rsid w:val="002A3D23"/>
    <w:rsid w:val="002A41C2"/>
    <w:rsid w:val="002A4920"/>
    <w:rsid w:val="002A6D66"/>
    <w:rsid w:val="002A790D"/>
    <w:rsid w:val="002B008A"/>
    <w:rsid w:val="002B0D1F"/>
    <w:rsid w:val="002B1732"/>
    <w:rsid w:val="002B180F"/>
    <w:rsid w:val="002B23F5"/>
    <w:rsid w:val="002B2B9F"/>
    <w:rsid w:val="002B3D3A"/>
    <w:rsid w:val="002B4AAA"/>
    <w:rsid w:val="002B4F0E"/>
    <w:rsid w:val="002B5038"/>
    <w:rsid w:val="002B5968"/>
    <w:rsid w:val="002B5A44"/>
    <w:rsid w:val="002B5E85"/>
    <w:rsid w:val="002B6199"/>
    <w:rsid w:val="002B65BF"/>
    <w:rsid w:val="002B6638"/>
    <w:rsid w:val="002B68A7"/>
    <w:rsid w:val="002B6E13"/>
    <w:rsid w:val="002B7284"/>
    <w:rsid w:val="002C0D98"/>
    <w:rsid w:val="002C128A"/>
    <w:rsid w:val="002C15A8"/>
    <w:rsid w:val="002C1649"/>
    <w:rsid w:val="002C21AD"/>
    <w:rsid w:val="002C2267"/>
    <w:rsid w:val="002C3A01"/>
    <w:rsid w:val="002C44DC"/>
    <w:rsid w:val="002C45D4"/>
    <w:rsid w:val="002C4DE9"/>
    <w:rsid w:val="002C53D0"/>
    <w:rsid w:val="002C5DDC"/>
    <w:rsid w:val="002C6525"/>
    <w:rsid w:val="002C7A1B"/>
    <w:rsid w:val="002D2399"/>
    <w:rsid w:val="002D27A2"/>
    <w:rsid w:val="002D2F19"/>
    <w:rsid w:val="002D2FE8"/>
    <w:rsid w:val="002D32FC"/>
    <w:rsid w:val="002D3E61"/>
    <w:rsid w:val="002D3F68"/>
    <w:rsid w:val="002D4BA8"/>
    <w:rsid w:val="002D4D23"/>
    <w:rsid w:val="002D5777"/>
    <w:rsid w:val="002D587A"/>
    <w:rsid w:val="002D6532"/>
    <w:rsid w:val="002D6D4B"/>
    <w:rsid w:val="002D726C"/>
    <w:rsid w:val="002E0344"/>
    <w:rsid w:val="002E0574"/>
    <w:rsid w:val="002E1CD4"/>
    <w:rsid w:val="002E25DA"/>
    <w:rsid w:val="002E2672"/>
    <w:rsid w:val="002E29A1"/>
    <w:rsid w:val="002E3226"/>
    <w:rsid w:val="002E42F0"/>
    <w:rsid w:val="002E4376"/>
    <w:rsid w:val="002E43B4"/>
    <w:rsid w:val="002E4847"/>
    <w:rsid w:val="002E4EE2"/>
    <w:rsid w:val="002E60F3"/>
    <w:rsid w:val="002E637D"/>
    <w:rsid w:val="002E6C5F"/>
    <w:rsid w:val="002E6DB7"/>
    <w:rsid w:val="002F1914"/>
    <w:rsid w:val="002F251A"/>
    <w:rsid w:val="002F26AC"/>
    <w:rsid w:val="002F308C"/>
    <w:rsid w:val="002F381A"/>
    <w:rsid w:val="002F41B6"/>
    <w:rsid w:val="002F49BC"/>
    <w:rsid w:val="002F5066"/>
    <w:rsid w:val="002F5416"/>
    <w:rsid w:val="002F5965"/>
    <w:rsid w:val="002F5F83"/>
    <w:rsid w:val="002F6336"/>
    <w:rsid w:val="002F673C"/>
    <w:rsid w:val="002F6744"/>
    <w:rsid w:val="002F6B6A"/>
    <w:rsid w:val="00300184"/>
    <w:rsid w:val="003022F3"/>
    <w:rsid w:val="00302B7A"/>
    <w:rsid w:val="00303039"/>
    <w:rsid w:val="00303119"/>
    <w:rsid w:val="00303A1B"/>
    <w:rsid w:val="00303CA7"/>
    <w:rsid w:val="00303FCF"/>
    <w:rsid w:val="00304ED1"/>
    <w:rsid w:val="00304EF9"/>
    <w:rsid w:val="00305CEA"/>
    <w:rsid w:val="0030618F"/>
    <w:rsid w:val="00306FDE"/>
    <w:rsid w:val="003070B4"/>
    <w:rsid w:val="00307AC5"/>
    <w:rsid w:val="0031042E"/>
    <w:rsid w:val="00310F7B"/>
    <w:rsid w:val="0031146E"/>
    <w:rsid w:val="00311615"/>
    <w:rsid w:val="003117E6"/>
    <w:rsid w:val="00311C9D"/>
    <w:rsid w:val="00312FAF"/>
    <w:rsid w:val="003139A9"/>
    <w:rsid w:val="00313AE7"/>
    <w:rsid w:val="00313F5B"/>
    <w:rsid w:val="00314111"/>
    <w:rsid w:val="003145C2"/>
    <w:rsid w:val="0031465E"/>
    <w:rsid w:val="00315410"/>
    <w:rsid w:val="00316BD5"/>
    <w:rsid w:val="0031772A"/>
    <w:rsid w:val="003179A7"/>
    <w:rsid w:val="00317A3B"/>
    <w:rsid w:val="003207A2"/>
    <w:rsid w:val="00321230"/>
    <w:rsid w:val="003215BA"/>
    <w:rsid w:val="00324228"/>
    <w:rsid w:val="00324601"/>
    <w:rsid w:val="0032486F"/>
    <w:rsid w:val="00326D60"/>
    <w:rsid w:val="003303D6"/>
    <w:rsid w:val="00330508"/>
    <w:rsid w:val="00330AE8"/>
    <w:rsid w:val="00331033"/>
    <w:rsid w:val="00331892"/>
    <w:rsid w:val="00331F1D"/>
    <w:rsid w:val="00332AE0"/>
    <w:rsid w:val="0033309F"/>
    <w:rsid w:val="0033310D"/>
    <w:rsid w:val="003334E3"/>
    <w:rsid w:val="00333725"/>
    <w:rsid w:val="0033397E"/>
    <w:rsid w:val="00333A07"/>
    <w:rsid w:val="00333D37"/>
    <w:rsid w:val="0033516D"/>
    <w:rsid w:val="00335174"/>
    <w:rsid w:val="00335C73"/>
    <w:rsid w:val="00335F39"/>
    <w:rsid w:val="00336747"/>
    <w:rsid w:val="003372DB"/>
    <w:rsid w:val="00340B9B"/>
    <w:rsid w:val="003422ED"/>
    <w:rsid w:val="00342790"/>
    <w:rsid w:val="003427E0"/>
    <w:rsid w:val="00343C27"/>
    <w:rsid w:val="00345DE2"/>
    <w:rsid w:val="00346815"/>
    <w:rsid w:val="0034689B"/>
    <w:rsid w:val="00347B93"/>
    <w:rsid w:val="00350110"/>
    <w:rsid w:val="00350C45"/>
    <w:rsid w:val="00350C97"/>
    <w:rsid w:val="0035268F"/>
    <w:rsid w:val="00354761"/>
    <w:rsid w:val="00355665"/>
    <w:rsid w:val="003557CB"/>
    <w:rsid w:val="003564E3"/>
    <w:rsid w:val="003566EF"/>
    <w:rsid w:val="00356AAE"/>
    <w:rsid w:val="00356CA8"/>
    <w:rsid w:val="00360ED1"/>
    <w:rsid w:val="00360EDF"/>
    <w:rsid w:val="0036195B"/>
    <w:rsid w:val="00362129"/>
    <w:rsid w:val="00362A92"/>
    <w:rsid w:val="00363150"/>
    <w:rsid w:val="0036325A"/>
    <w:rsid w:val="00363352"/>
    <w:rsid w:val="00363B2C"/>
    <w:rsid w:val="00364DF8"/>
    <w:rsid w:val="00365450"/>
    <w:rsid w:val="00366B1B"/>
    <w:rsid w:val="00366C8C"/>
    <w:rsid w:val="00367921"/>
    <w:rsid w:val="00370F60"/>
    <w:rsid w:val="0037107D"/>
    <w:rsid w:val="00371150"/>
    <w:rsid w:val="00371A97"/>
    <w:rsid w:val="003736B5"/>
    <w:rsid w:val="00374049"/>
    <w:rsid w:val="00374127"/>
    <w:rsid w:val="0037414F"/>
    <w:rsid w:val="003742FE"/>
    <w:rsid w:val="003743F7"/>
    <w:rsid w:val="00375654"/>
    <w:rsid w:val="00375ACA"/>
    <w:rsid w:val="00375CA0"/>
    <w:rsid w:val="00376620"/>
    <w:rsid w:val="00376686"/>
    <w:rsid w:val="00376DE4"/>
    <w:rsid w:val="00376DFD"/>
    <w:rsid w:val="003770E8"/>
    <w:rsid w:val="0037716B"/>
    <w:rsid w:val="00377C13"/>
    <w:rsid w:val="00377D3E"/>
    <w:rsid w:val="003808A2"/>
    <w:rsid w:val="00383C81"/>
    <w:rsid w:val="00383DD2"/>
    <w:rsid w:val="00384738"/>
    <w:rsid w:val="00384A05"/>
    <w:rsid w:val="00385380"/>
    <w:rsid w:val="0038558E"/>
    <w:rsid w:val="00385DC1"/>
    <w:rsid w:val="00387938"/>
    <w:rsid w:val="003903F9"/>
    <w:rsid w:val="00390622"/>
    <w:rsid w:val="003919B3"/>
    <w:rsid w:val="00391BA6"/>
    <w:rsid w:val="003926CA"/>
    <w:rsid w:val="003931C0"/>
    <w:rsid w:val="00393CBA"/>
    <w:rsid w:val="00393E2A"/>
    <w:rsid w:val="00394309"/>
    <w:rsid w:val="003950B2"/>
    <w:rsid w:val="0039559F"/>
    <w:rsid w:val="0039570E"/>
    <w:rsid w:val="00395BBD"/>
    <w:rsid w:val="00397CD9"/>
    <w:rsid w:val="003A012D"/>
    <w:rsid w:val="003A1E87"/>
    <w:rsid w:val="003A22A6"/>
    <w:rsid w:val="003A25D6"/>
    <w:rsid w:val="003A2DC9"/>
    <w:rsid w:val="003A2F59"/>
    <w:rsid w:val="003A3CD7"/>
    <w:rsid w:val="003A3D4E"/>
    <w:rsid w:val="003A40C8"/>
    <w:rsid w:val="003A483F"/>
    <w:rsid w:val="003A524A"/>
    <w:rsid w:val="003A5C38"/>
    <w:rsid w:val="003A5D9D"/>
    <w:rsid w:val="003A67F4"/>
    <w:rsid w:val="003A70BC"/>
    <w:rsid w:val="003A7509"/>
    <w:rsid w:val="003A755A"/>
    <w:rsid w:val="003B0D7A"/>
    <w:rsid w:val="003B1108"/>
    <w:rsid w:val="003B13DE"/>
    <w:rsid w:val="003B14B9"/>
    <w:rsid w:val="003B1E5B"/>
    <w:rsid w:val="003B2ADF"/>
    <w:rsid w:val="003B2DD7"/>
    <w:rsid w:val="003B4302"/>
    <w:rsid w:val="003B4C63"/>
    <w:rsid w:val="003B5C79"/>
    <w:rsid w:val="003B619C"/>
    <w:rsid w:val="003B61CA"/>
    <w:rsid w:val="003B6322"/>
    <w:rsid w:val="003B6380"/>
    <w:rsid w:val="003B6F5E"/>
    <w:rsid w:val="003B71A7"/>
    <w:rsid w:val="003B72EF"/>
    <w:rsid w:val="003B77F8"/>
    <w:rsid w:val="003C0007"/>
    <w:rsid w:val="003C047D"/>
    <w:rsid w:val="003C0AF2"/>
    <w:rsid w:val="003C1002"/>
    <w:rsid w:val="003C11C7"/>
    <w:rsid w:val="003C1208"/>
    <w:rsid w:val="003C1BD5"/>
    <w:rsid w:val="003C23AA"/>
    <w:rsid w:val="003C28A3"/>
    <w:rsid w:val="003C29C8"/>
    <w:rsid w:val="003C3D6B"/>
    <w:rsid w:val="003C4495"/>
    <w:rsid w:val="003C4497"/>
    <w:rsid w:val="003C4C78"/>
    <w:rsid w:val="003C4D84"/>
    <w:rsid w:val="003C5A82"/>
    <w:rsid w:val="003C5EA6"/>
    <w:rsid w:val="003C5ED7"/>
    <w:rsid w:val="003C62D6"/>
    <w:rsid w:val="003C640F"/>
    <w:rsid w:val="003C646C"/>
    <w:rsid w:val="003C647A"/>
    <w:rsid w:val="003C6AFB"/>
    <w:rsid w:val="003C7338"/>
    <w:rsid w:val="003D2868"/>
    <w:rsid w:val="003D293E"/>
    <w:rsid w:val="003D2F71"/>
    <w:rsid w:val="003D409F"/>
    <w:rsid w:val="003D48C8"/>
    <w:rsid w:val="003D5340"/>
    <w:rsid w:val="003D5AAD"/>
    <w:rsid w:val="003D660F"/>
    <w:rsid w:val="003D6991"/>
    <w:rsid w:val="003D7753"/>
    <w:rsid w:val="003D7E78"/>
    <w:rsid w:val="003E0AB9"/>
    <w:rsid w:val="003E0DB9"/>
    <w:rsid w:val="003E0E4B"/>
    <w:rsid w:val="003E0FD7"/>
    <w:rsid w:val="003E239C"/>
    <w:rsid w:val="003E2B24"/>
    <w:rsid w:val="003E33CE"/>
    <w:rsid w:val="003E3703"/>
    <w:rsid w:val="003E3A9A"/>
    <w:rsid w:val="003E47CE"/>
    <w:rsid w:val="003E4D61"/>
    <w:rsid w:val="003E585F"/>
    <w:rsid w:val="003E5BFA"/>
    <w:rsid w:val="003E5D40"/>
    <w:rsid w:val="003E6238"/>
    <w:rsid w:val="003E6525"/>
    <w:rsid w:val="003E754B"/>
    <w:rsid w:val="003F00EA"/>
    <w:rsid w:val="003F0515"/>
    <w:rsid w:val="003F0A78"/>
    <w:rsid w:val="003F0B39"/>
    <w:rsid w:val="003F0BEF"/>
    <w:rsid w:val="003F0D3C"/>
    <w:rsid w:val="003F152E"/>
    <w:rsid w:val="003F1F2F"/>
    <w:rsid w:val="003F22AE"/>
    <w:rsid w:val="003F2A5F"/>
    <w:rsid w:val="003F37BF"/>
    <w:rsid w:val="003F401C"/>
    <w:rsid w:val="003F45D2"/>
    <w:rsid w:val="003F64C0"/>
    <w:rsid w:val="003F6633"/>
    <w:rsid w:val="003F7218"/>
    <w:rsid w:val="003F77BD"/>
    <w:rsid w:val="003F7EE6"/>
    <w:rsid w:val="00400CBF"/>
    <w:rsid w:val="00401600"/>
    <w:rsid w:val="00401A32"/>
    <w:rsid w:val="004020D3"/>
    <w:rsid w:val="004026D6"/>
    <w:rsid w:val="00403729"/>
    <w:rsid w:val="004054F2"/>
    <w:rsid w:val="00405FCC"/>
    <w:rsid w:val="00405FD9"/>
    <w:rsid w:val="00406D3D"/>
    <w:rsid w:val="004073BF"/>
    <w:rsid w:val="00407B8F"/>
    <w:rsid w:val="00410C97"/>
    <w:rsid w:val="00411499"/>
    <w:rsid w:val="00411FC5"/>
    <w:rsid w:val="00412879"/>
    <w:rsid w:val="00412CF8"/>
    <w:rsid w:val="00412E94"/>
    <w:rsid w:val="00412FD0"/>
    <w:rsid w:val="00413CEE"/>
    <w:rsid w:val="00413E02"/>
    <w:rsid w:val="0041461A"/>
    <w:rsid w:val="00414C68"/>
    <w:rsid w:val="00415B1C"/>
    <w:rsid w:val="0041693D"/>
    <w:rsid w:val="00417212"/>
    <w:rsid w:val="00420881"/>
    <w:rsid w:val="00421365"/>
    <w:rsid w:val="00421480"/>
    <w:rsid w:val="0042157E"/>
    <w:rsid w:val="004228B9"/>
    <w:rsid w:val="00422E21"/>
    <w:rsid w:val="00423680"/>
    <w:rsid w:val="00424A24"/>
    <w:rsid w:val="00425607"/>
    <w:rsid w:val="00425926"/>
    <w:rsid w:val="004268A7"/>
    <w:rsid w:val="004273B7"/>
    <w:rsid w:val="00427526"/>
    <w:rsid w:val="004301DE"/>
    <w:rsid w:val="00430464"/>
    <w:rsid w:val="004335C0"/>
    <w:rsid w:val="00434044"/>
    <w:rsid w:val="00435363"/>
    <w:rsid w:val="004359D4"/>
    <w:rsid w:val="004364B1"/>
    <w:rsid w:val="004370C9"/>
    <w:rsid w:val="0043745F"/>
    <w:rsid w:val="004375FA"/>
    <w:rsid w:val="00437BB8"/>
    <w:rsid w:val="004401FE"/>
    <w:rsid w:val="00440FCE"/>
    <w:rsid w:val="0044223B"/>
    <w:rsid w:val="00442401"/>
    <w:rsid w:val="004430C6"/>
    <w:rsid w:val="00444458"/>
    <w:rsid w:val="00444981"/>
    <w:rsid w:val="0044609B"/>
    <w:rsid w:val="004466EB"/>
    <w:rsid w:val="004474D1"/>
    <w:rsid w:val="00447D65"/>
    <w:rsid w:val="004501A9"/>
    <w:rsid w:val="00450408"/>
    <w:rsid w:val="00450650"/>
    <w:rsid w:val="00451B70"/>
    <w:rsid w:val="00451F59"/>
    <w:rsid w:val="00451F66"/>
    <w:rsid w:val="00452F78"/>
    <w:rsid w:val="00453309"/>
    <w:rsid w:val="004536EC"/>
    <w:rsid w:val="00453A1F"/>
    <w:rsid w:val="00453F79"/>
    <w:rsid w:val="00453F84"/>
    <w:rsid w:val="0045514F"/>
    <w:rsid w:val="004551C6"/>
    <w:rsid w:val="00455283"/>
    <w:rsid w:val="00456A9E"/>
    <w:rsid w:val="004575F9"/>
    <w:rsid w:val="004577F2"/>
    <w:rsid w:val="00457E68"/>
    <w:rsid w:val="0046117D"/>
    <w:rsid w:val="004618BF"/>
    <w:rsid w:val="00461D3E"/>
    <w:rsid w:val="004621B6"/>
    <w:rsid w:val="00462ABB"/>
    <w:rsid w:val="004636EC"/>
    <w:rsid w:val="00463A67"/>
    <w:rsid w:val="00463A77"/>
    <w:rsid w:val="00464517"/>
    <w:rsid w:val="00464DBD"/>
    <w:rsid w:val="0046586B"/>
    <w:rsid w:val="004659AD"/>
    <w:rsid w:val="00466328"/>
    <w:rsid w:val="0046675D"/>
    <w:rsid w:val="00466AA5"/>
    <w:rsid w:val="004703C4"/>
    <w:rsid w:val="004728A8"/>
    <w:rsid w:val="00472E60"/>
    <w:rsid w:val="0047394C"/>
    <w:rsid w:val="00474246"/>
    <w:rsid w:val="004755C6"/>
    <w:rsid w:val="004763D9"/>
    <w:rsid w:val="00476537"/>
    <w:rsid w:val="00476BA3"/>
    <w:rsid w:val="00476C52"/>
    <w:rsid w:val="0047793A"/>
    <w:rsid w:val="00477EA1"/>
    <w:rsid w:val="0048006E"/>
    <w:rsid w:val="00480779"/>
    <w:rsid w:val="00481476"/>
    <w:rsid w:val="00481586"/>
    <w:rsid w:val="0048265F"/>
    <w:rsid w:val="00483075"/>
    <w:rsid w:val="00483200"/>
    <w:rsid w:val="0048327E"/>
    <w:rsid w:val="0048475A"/>
    <w:rsid w:val="00484CDD"/>
    <w:rsid w:val="00484DD9"/>
    <w:rsid w:val="0048520B"/>
    <w:rsid w:val="00485A5C"/>
    <w:rsid w:val="00485BB8"/>
    <w:rsid w:val="00485BD5"/>
    <w:rsid w:val="00486436"/>
    <w:rsid w:val="00486577"/>
    <w:rsid w:val="004879A0"/>
    <w:rsid w:val="00490301"/>
    <w:rsid w:val="0049048E"/>
    <w:rsid w:val="004908AA"/>
    <w:rsid w:val="00491B28"/>
    <w:rsid w:val="00491D49"/>
    <w:rsid w:val="00491DB7"/>
    <w:rsid w:val="00492147"/>
    <w:rsid w:val="004927BC"/>
    <w:rsid w:val="00492C2C"/>
    <w:rsid w:val="00492F86"/>
    <w:rsid w:val="0049395C"/>
    <w:rsid w:val="00493A51"/>
    <w:rsid w:val="00493D6B"/>
    <w:rsid w:val="0049455B"/>
    <w:rsid w:val="00494B40"/>
    <w:rsid w:val="00495150"/>
    <w:rsid w:val="00495740"/>
    <w:rsid w:val="00495980"/>
    <w:rsid w:val="00495DD2"/>
    <w:rsid w:val="00496322"/>
    <w:rsid w:val="004965D1"/>
    <w:rsid w:val="004968C1"/>
    <w:rsid w:val="004A02DD"/>
    <w:rsid w:val="004A09ED"/>
    <w:rsid w:val="004A0F01"/>
    <w:rsid w:val="004A11F6"/>
    <w:rsid w:val="004A143E"/>
    <w:rsid w:val="004A1563"/>
    <w:rsid w:val="004A18EF"/>
    <w:rsid w:val="004A19F0"/>
    <w:rsid w:val="004A3BCC"/>
    <w:rsid w:val="004A3DE3"/>
    <w:rsid w:val="004A437F"/>
    <w:rsid w:val="004A6726"/>
    <w:rsid w:val="004A738D"/>
    <w:rsid w:val="004A742C"/>
    <w:rsid w:val="004A77E7"/>
    <w:rsid w:val="004A780A"/>
    <w:rsid w:val="004A7D58"/>
    <w:rsid w:val="004A7E4E"/>
    <w:rsid w:val="004B0ABD"/>
    <w:rsid w:val="004B177A"/>
    <w:rsid w:val="004B2C0C"/>
    <w:rsid w:val="004B3558"/>
    <w:rsid w:val="004B39BD"/>
    <w:rsid w:val="004B3A7A"/>
    <w:rsid w:val="004B4F76"/>
    <w:rsid w:val="004B5B1B"/>
    <w:rsid w:val="004B5F34"/>
    <w:rsid w:val="004B6AE7"/>
    <w:rsid w:val="004C06F2"/>
    <w:rsid w:val="004C0BB5"/>
    <w:rsid w:val="004C1DE2"/>
    <w:rsid w:val="004C256B"/>
    <w:rsid w:val="004C281D"/>
    <w:rsid w:val="004C28F4"/>
    <w:rsid w:val="004C35F9"/>
    <w:rsid w:val="004C3F83"/>
    <w:rsid w:val="004C42A9"/>
    <w:rsid w:val="004C44D8"/>
    <w:rsid w:val="004C4FED"/>
    <w:rsid w:val="004C5150"/>
    <w:rsid w:val="004C64A3"/>
    <w:rsid w:val="004C68AB"/>
    <w:rsid w:val="004C6B42"/>
    <w:rsid w:val="004C6C0B"/>
    <w:rsid w:val="004C79E3"/>
    <w:rsid w:val="004D0171"/>
    <w:rsid w:val="004D0790"/>
    <w:rsid w:val="004D0DBE"/>
    <w:rsid w:val="004D0EFC"/>
    <w:rsid w:val="004D0FA6"/>
    <w:rsid w:val="004D2156"/>
    <w:rsid w:val="004D2935"/>
    <w:rsid w:val="004D2BB8"/>
    <w:rsid w:val="004D325B"/>
    <w:rsid w:val="004D331B"/>
    <w:rsid w:val="004D35A0"/>
    <w:rsid w:val="004D37E4"/>
    <w:rsid w:val="004D3E86"/>
    <w:rsid w:val="004D4B7A"/>
    <w:rsid w:val="004D4F2F"/>
    <w:rsid w:val="004D57DB"/>
    <w:rsid w:val="004D5D03"/>
    <w:rsid w:val="004D5E56"/>
    <w:rsid w:val="004D60A8"/>
    <w:rsid w:val="004D619E"/>
    <w:rsid w:val="004D671B"/>
    <w:rsid w:val="004D6E5F"/>
    <w:rsid w:val="004E01C4"/>
    <w:rsid w:val="004E0572"/>
    <w:rsid w:val="004E0582"/>
    <w:rsid w:val="004E0984"/>
    <w:rsid w:val="004E0A10"/>
    <w:rsid w:val="004E1000"/>
    <w:rsid w:val="004E1563"/>
    <w:rsid w:val="004E1ADF"/>
    <w:rsid w:val="004E23C4"/>
    <w:rsid w:val="004E28C9"/>
    <w:rsid w:val="004E2AB5"/>
    <w:rsid w:val="004E32BD"/>
    <w:rsid w:val="004E36B2"/>
    <w:rsid w:val="004E37C2"/>
    <w:rsid w:val="004E3ABF"/>
    <w:rsid w:val="004E3BD4"/>
    <w:rsid w:val="004E4416"/>
    <w:rsid w:val="004E56BC"/>
    <w:rsid w:val="004E585A"/>
    <w:rsid w:val="004E58B8"/>
    <w:rsid w:val="004E5B9D"/>
    <w:rsid w:val="004E6320"/>
    <w:rsid w:val="004E66BC"/>
    <w:rsid w:val="004E6AD3"/>
    <w:rsid w:val="004E6E28"/>
    <w:rsid w:val="004E6FA4"/>
    <w:rsid w:val="004F02E6"/>
    <w:rsid w:val="004F1EE9"/>
    <w:rsid w:val="004F1F40"/>
    <w:rsid w:val="004F2BAC"/>
    <w:rsid w:val="004F36D9"/>
    <w:rsid w:val="004F3812"/>
    <w:rsid w:val="004F4FA8"/>
    <w:rsid w:val="004F50CF"/>
    <w:rsid w:val="004F54B7"/>
    <w:rsid w:val="004F5579"/>
    <w:rsid w:val="004F5737"/>
    <w:rsid w:val="004F599C"/>
    <w:rsid w:val="004F5FCE"/>
    <w:rsid w:val="004F66B4"/>
    <w:rsid w:val="004F6C2F"/>
    <w:rsid w:val="004F6FC0"/>
    <w:rsid w:val="004F7828"/>
    <w:rsid w:val="0050046D"/>
    <w:rsid w:val="0050217B"/>
    <w:rsid w:val="005022B2"/>
    <w:rsid w:val="005030B9"/>
    <w:rsid w:val="00504358"/>
    <w:rsid w:val="00504DF6"/>
    <w:rsid w:val="005051D7"/>
    <w:rsid w:val="00506160"/>
    <w:rsid w:val="00507694"/>
    <w:rsid w:val="005076E0"/>
    <w:rsid w:val="00507A33"/>
    <w:rsid w:val="00507CB1"/>
    <w:rsid w:val="00510D28"/>
    <w:rsid w:val="00511816"/>
    <w:rsid w:val="005121A0"/>
    <w:rsid w:val="005121EF"/>
    <w:rsid w:val="0051270D"/>
    <w:rsid w:val="00512CBA"/>
    <w:rsid w:val="005130F1"/>
    <w:rsid w:val="00513717"/>
    <w:rsid w:val="00513D6F"/>
    <w:rsid w:val="00513E01"/>
    <w:rsid w:val="0051433A"/>
    <w:rsid w:val="00514496"/>
    <w:rsid w:val="00514B2E"/>
    <w:rsid w:val="00514F6E"/>
    <w:rsid w:val="00515691"/>
    <w:rsid w:val="00515A47"/>
    <w:rsid w:val="00515AC6"/>
    <w:rsid w:val="0051648F"/>
    <w:rsid w:val="00516D5D"/>
    <w:rsid w:val="005205CC"/>
    <w:rsid w:val="00520D56"/>
    <w:rsid w:val="00520EB4"/>
    <w:rsid w:val="005213B0"/>
    <w:rsid w:val="00521839"/>
    <w:rsid w:val="00521C51"/>
    <w:rsid w:val="00521DCF"/>
    <w:rsid w:val="00522019"/>
    <w:rsid w:val="00522390"/>
    <w:rsid w:val="00523EC2"/>
    <w:rsid w:val="00523F95"/>
    <w:rsid w:val="005243D1"/>
    <w:rsid w:val="00524B37"/>
    <w:rsid w:val="00524B77"/>
    <w:rsid w:val="00524E71"/>
    <w:rsid w:val="0052504E"/>
    <w:rsid w:val="005259B7"/>
    <w:rsid w:val="00525CE1"/>
    <w:rsid w:val="005267BB"/>
    <w:rsid w:val="00526913"/>
    <w:rsid w:val="00526E90"/>
    <w:rsid w:val="005315CA"/>
    <w:rsid w:val="005317C2"/>
    <w:rsid w:val="00531890"/>
    <w:rsid w:val="00531994"/>
    <w:rsid w:val="005321E1"/>
    <w:rsid w:val="005329D1"/>
    <w:rsid w:val="00533404"/>
    <w:rsid w:val="00533D5A"/>
    <w:rsid w:val="00534298"/>
    <w:rsid w:val="005359C0"/>
    <w:rsid w:val="005362C2"/>
    <w:rsid w:val="00536A72"/>
    <w:rsid w:val="00536D6E"/>
    <w:rsid w:val="00541164"/>
    <w:rsid w:val="00541CC1"/>
    <w:rsid w:val="00542954"/>
    <w:rsid w:val="00542B9B"/>
    <w:rsid w:val="00542CA0"/>
    <w:rsid w:val="005439B2"/>
    <w:rsid w:val="00543EF9"/>
    <w:rsid w:val="0054428D"/>
    <w:rsid w:val="005447AB"/>
    <w:rsid w:val="0054560B"/>
    <w:rsid w:val="00545A55"/>
    <w:rsid w:val="00545B9C"/>
    <w:rsid w:val="00546345"/>
    <w:rsid w:val="00546F6E"/>
    <w:rsid w:val="005471F2"/>
    <w:rsid w:val="00547938"/>
    <w:rsid w:val="00547CBD"/>
    <w:rsid w:val="00547CE4"/>
    <w:rsid w:val="005503AC"/>
    <w:rsid w:val="0055062B"/>
    <w:rsid w:val="00551BF9"/>
    <w:rsid w:val="00551E73"/>
    <w:rsid w:val="005522F8"/>
    <w:rsid w:val="0055232A"/>
    <w:rsid w:val="005536AA"/>
    <w:rsid w:val="00553BB5"/>
    <w:rsid w:val="00553C66"/>
    <w:rsid w:val="0055502C"/>
    <w:rsid w:val="00555C8E"/>
    <w:rsid w:val="00555FDF"/>
    <w:rsid w:val="00556AF3"/>
    <w:rsid w:val="00557989"/>
    <w:rsid w:val="00560003"/>
    <w:rsid w:val="00561847"/>
    <w:rsid w:val="00561F6A"/>
    <w:rsid w:val="005621E3"/>
    <w:rsid w:val="00562AB4"/>
    <w:rsid w:val="0056313D"/>
    <w:rsid w:val="005640AA"/>
    <w:rsid w:val="0056481F"/>
    <w:rsid w:val="005652DD"/>
    <w:rsid w:val="00565646"/>
    <w:rsid w:val="00565669"/>
    <w:rsid w:val="00565874"/>
    <w:rsid w:val="00565AA2"/>
    <w:rsid w:val="0056612A"/>
    <w:rsid w:val="005678F9"/>
    <w:rsid w:val="00567C44"/>
    <w:rsid w:val="00567CB3"/>
    <w:rsid w:val="0057054F"/>
    <w:rsid w:val="00570F42"/>
    <w:rsid w:val="00571689"/>
    <w:rsid w:val="00572BA4"/>
    <w:rsid w:val="0057363A"/>
    <w:rsid w:val="0057416F"/>
    <w:rsid w:val="00574207"/>
    <w:rsid w:val="00574330"/>
    <w:rsid w:val="00574735"/>
    <w:rsid w:val="00574A03"/>
    <w:rsid w:val="00575419"/>
    <w:rsid w:val="00575BDF"/>
    <w:rsid w:val="00575DBD"/>
    <w:rsid w:val="005767D9"/>
    <w:rsid w:val="005768AD"/>
    <w:rsid w:val="00576E3F"/>
    <w:rsid w:val="00577602"/>
    <w:rsid w:val="00577E3D"/>
    <w:rsid w:val="00577ECE"/>
    <w:rsid w:val="005813B1"/>
    <w:rsid w:val="00581A90"/>
    <w:rsid w:val="00581E21"/>
    <w:rsid w:val="00582E6E"/>
    <w:rsid w:val="00583235"/>
    <w:rsid w:val="00583339"/>
    <w:rsid w:val="00583910"/>
    <w:rsid w:val="0058450E"/>
    <w:rsid w:val="00585996"/>
    <w:rsid w:val="00586A5D"/>
    <w:rsid w:val="00586E23"/>
    <w:rsid w:val="00587D37"/>
    <w:rsid w:val="005905F9"/>
    <w:rsid w:val="0059074B"/>
    <w:rsid w:val="00590E28"/>
    <w:rsid w:val="00591109"/>
    <w:rsid w:val="00591261"/>
    <w:rsid w:val="00591EBD"/>
    <w:rsid w:val="005920BB"/>
    <w:rsid w:val="005923DD"/>
    <w:rsid w:val="00592672"/>
    <w:rsid w:val="00593131"/>
    <w:rsid w:val="005931DA"/>
    <w:rsid w:val="00593423"/>
    <w:rsid w:val="0059356A"/>
    <w:rsid w:val="00593A67"/>
    <w:rsid w:val="00593C95"/>
    <w:rsid w:val="00593E1F"/>
    <w:rsid w:val="00593E86"/>
    <w:rsid w:val="0059450D"/>
    <w:rsid w:val="00594C94"/>
    <w:rsid w:val="00596E20"/>
    <w:rsid w:val="0059761E"/>
    <w:rsid w:val="00597786"/>
    <w:rsid w:val="005A0122"/>
    <w:rsid w:val="005A040D"/>
    <w:rsid w:val="005A047A"/>
    <w:rsid w:val="005A07AC"/>
    <w:rsid w:val="005A1507"/>
    <w:rsid w:val="005A1AC4"/>
    <w:rsid w:val="005A26C2"/>
    <w:rsid w:val="005A2723"/>
    <w:rsid w:val="005A4C4C"/>
    <w:rsid w:val="005A4C5D"/>
    <w:rsid w:val="005A4D30"/>
    <w:rsid w:val="005A67F8"/>
    <w:rsid w:val="005A6D1D"/>
    <w:rsid w:val="005A6EC4"/>
    <w:rsid w:val="005A7666"/>
    <w:rsid w:val="005A7DD1"/>
    <w:rsid w:val="005B0A7F"/>
    <w:rsid w:val="005B1302"/>
    <w:rsid w:val="005B16BA"/>
    <w:rsid w:val="005B175E"/>
    <w:rsid w:val="005B2CD9"/>
    <w:rsid w:val="005B4154"/>
    <w:rsid w:val="005B4175"/>
    <w:rsid w:val="005B41F2"/>
    <w:rsid w:val="005B4BAD"/>
    <w:rsid w:val="005B4E0D"/>
    <w:rsid w:val="005B6898"/>
    <w:rsid w:val="005B6B4A"/>
    <w:rsid w:val="005B6F00"/>
    <w:rsid w:val="005B7382"/>
    <w:rsid w:val="005B7C0B"/>
    <w:rsid w:val="005C1244"/>
    <w:rsid w:val="005C1549"/>
    <w:rsid w:val="005C16BE"/>
    <w:rsid w:val="005C1792"/>
    <w:rsid w:val="005C1B36"/>
    <w:rsid w:val="005C27F8"/>
    <w:rsid w:val="005C2C3F"/>
    <w:rsid w:val="005C3176"/>
    <w:rsid w:val="005C4CF4"/>
    <w:rsid w:val="005C4D85"/>
    <w:rsid w:val="005C5060"/>
    <w:rsid w:val="005C5C30"/>
    <w:rsid w:val="005C61D2"/>
    <w:rsid w:val="005C69EA"/>
    <w:rsid w:val="005C6C36"/>
    <w:rsid w:val="005C736D"/>
    <w:rsid w:val="005C7604"/>
    <w:rsid w:val="005C797C"/>
    <w:rsid w:val="005D0DC0"/>
    <w:rsid w:val="005D2381"/>
    <w:rsid w:val="005D3184"/>
    <w:rsid w:val="005D31BD"/>
    <w:rsid w:val="005D3734"/>
    <w:rsid w:val="005D3DBC"/>
    <w:rsid w:val="005D3EA9"/>
    <w:rsid w:val="005D5F77"/>
    <w:rsid w:val="005D5FCC"/>
    <w:rsid w:val="005D651E"/>
    <w:rsid w:val="005D68B7"/>
    <w:rsid w:val="005D711B"/>
    <w:rsid w:val="005D7144"/>
    <w:rsid w:val="005D7BFC"/>
    <w:rsid w:val="005E06EE"/>
    <w:rsid w:val="005E113A"/>
    <w:rsid w:val="005E1765"/>
    <w:rsid w:val="005E1898"/>
    <w:rsid w:val="005E1B5D"/>
    <w:rsid w:val="005E235E"/>
    <w:rsid w:val="005E2BA6"/>
    <w:rsid w:val="005E2C61"/>
    <w:rsid w:val="005E2E21"/>
    <w:rsid w:val="005E3471"/>
    <w:rsid w:val="005E36EF"/>
    <w:rsid w:val="005E37A7"/>
    <w:rsid w:val="005E3DDA"/>
    <w:rsid w:val="005E4F89"/>
    <w:rsid w:val="005E5D9D"/>
    <w:rsid w:val="005E60A3"/>
    <w:rsid w:val="005E60D5"/>
    <w:rsid w:val="005E6BFD"/>
    <w:rsid w:val="005E74F7"/>
    <w:rsid w:val="005E7639"/>
    <w:rsid w:val="005E7BD1"/>
    <w:rsid w:val="005F00DC"/>
    <w:rsid w:val="005F07C9"/>
    <w:rsid w:val="005F083B"/>
    <w:rsid w:val="005F12C9"/>
    <w:rsid w:val="005F1949"/>
    <w:rsid w:val="005F2000"/>
    <w:rsid w:val="005F2098"/>
    <w:rsid w:val="005F3A9A"/>
    <w:rsid w:val="005F3E03"/>
    <w:rsid w:val="005F42B0"/>
    <w:rsid w:val="005F4788"/>
    <w:rsid w:val="005F4DBE"/>
    <w:rsid w:val="005F5334"/>
    <w:rsid w:val="005F6FCE"/>
    <w:rsid w:val="005F739B"/>
    <w:rsid w:val="005F7842"/>
    <w:rsid w:val="005F7E46"/>
    <w:rsid w:val="0060068D"/>
    <w:rsid w:val="00602583"/>
    <w:rsid w:val="00603A7B"/>
    <w:rsid w:val="00604539"/>
    <w:rsid w:val="00604B94"/>
    <w:rsid w:val="00604EC4"/>
    <w:rsid w:val="006053CC"/>
    <w:rsid w:val="00605827"/>
    <w:rsid w:val="0060646C"/>
    <w:rsid w:val="00606813"/>
    <w:rsid w:val="006070EE"/>
    <w:rsid w:val="0060736B"/>
    <w:rsid w:val="006076FA"/>
    <w:rsid w:val="00607C68"/>
    <w:rsid w:val="00610158"/>
    <w:rsid w:val="00610265"/>
    <w:rsid w:val="0061182A"/>
    <w:rsid w:val="00611D39"/>
    <w:rsid w:val="00611E61"/>
    <w:rsid w:val="0061217F"/>
    <w:rsid w:val="00612E0E"/>
    <w:rsid w:val="006138A9"/>
    <w:rsid w:val="00613C63"/>
    <w:rsid w:val="00613D0C"/>
    <w:rsid w:val="006140B6"/>
    <w:rsid w:val="0061490C"/>
    <w:rsid w:val="00615E53"/>
    <w:rsid w:val="00617AC8"/>
    <w:rsid w:val="00617CAB"/>
    <w:rsid w:val="006208E1"/>
    <w:rsid w:val="006209C3"/>
    <w:rsid w:val="00620D81"/>
    <w:rsid w:val="00621CFC"/>
    <w:rsid w:val="006237BA"/>
    <w:rsid w:val="00624129"/>
    <w:rsid w:val="00624545"/>
    <w:rsid w:val="0062491B"/>
    <w:rsid w:val="00624D64"/>
    <w:rsid w:val="00625559"/>
    <w:rsid w:val="00625B7D"/>
    <w:rsid w:val="00626138"/>
    <w:rsid w:val="0062647A"/>
    <w:rsid w:val="00626682"/>
    <w:rsid w:val="006269AF"/>
    <w:rsid w:val="00626A52"/>
    <w:rsid w:val="006272B4"/>
    <w:rsid w:val="0062775A"/>
    <w:rsid w:val="00627954"/>
    <w:rsid w:val="00627EC5"/>
    <w:rsid w:val="00627FE0"/>
    <w:rsid w:val="00630D5F"/>
    <w:rsid w:val="00631D77"/>
    <w:rsid w:val="006321F7"/>
    <w:rsid w:val="006322A4"/>
    <w:rsid w:val="00632A1F"/>
    <w:rsid w:val="00633A92"/>
    <w:rsid w:val="00634296"/>
    <w:rsid w:val="006349FC"/>
    <w:rsid w:val="00634A91"/>
    <w:rsid w:val="00634E93"/>
    <w:rsid w:val="00634E9B"/>
    <w:rsid w:val="00635174"/>
    <w:rsid w:val="00635367"/>
    <w:rsid w:val="006353AC"/>
    <w:rsid w:val="00636191"/>
    <w:rsid w:val="0063684B"/>
    <w:rsid w:val="00636E5E"/>
    <w:rsid w:val="00640E6F"/>
    <w:rsid w:val="00641003"/>
    <w:rsid w:val="00641976"/>
    <w:rsid w:val="00642A91"/>
    <w:rsid w:val="00642B8E"/>
    <w:rsid w:val="00643733"/>
    <w:rsid w:val="00643CF1"/>
    <w:rsid w:val="006441C9"/>
    <w:rsid w:val="00645703"/>
    <w:rsid w:val="00645A9E"/>
    <w:rsid w:val="006464D5"/>
    <w:rsid w:val="006504AF"/>
    <w:rsid w:val="00650841"/>
    <w:rsid w:val="0065092B"/>
    <w:rsid w:val="006521BC"/>
    <w:rsid w:val="00654EA6"/>
    <w:rsid w:val="00655071"/>
    <w:rsid w:val="006552A0"/>
    <w:rsid w:val="0065570C"/>
    <w:rsid w:val="00655EA9"/>
    <w:rsid w:val="006562B6"/>
    <w:rsid w:val="00656BF6"/>
    <w:rsid w:val="00656E49"/>
    <w:rsid w:val="00656EB0"/>
    <w:rsid w:val="00657463"/>
    <w:rsid w:val="00657BF0"/>
    <w:rsid w:val="00660D1A"/>
    <w:rsid w:val="00660DBF"/>
    <w:rsid w:val="00661475"/>
    <w:rsid w:val="00662884"/>
    <w:rsid w:val="0066299F"/>
    <w:rsid w:val="006631E8"/>
    <w:rsid w:val="00663472"/>
    <w:rsid w:val="00663648"/>
    <w:rsid w:val="006643CC"/>
    <w:rsid w:val="00665E04"/>
    <w:rsid w:val="00666564"/>
    <w:rsid w:val="00666D73"/>
    <w:rsid w:val="00666FAB"/>
    <w:rsid w:val="00667DB4"/>
    <w:rsid w:val="00670EA7"/>
    <w:rsid w:val="00671FA4"/>
    <w:rsid w:val="00672CFB"/>
    <w:rsid w:val="00673581"/>
    <w:rsid w:val="0067401D"/>
    <w:rsid w:val="006747D6"/>
    <w:rsid w:val="00676013"/>
    <w:rsid w:val="006762FB"/>
    <w:rsid w:val="0067661B"/>
    <w:rsid w:val="00676865"/>
    <w:rsid w:val="006769E1"/>
    <w:rsid w:val="00676C5F"/>
    <w:rsid w:val="006778E1"/>
    <w:rsid w:val="006806A5"/>
    <w:rsid w:val="0068080F"/>
    <w:rsid w:val="00680A29"/>
    <w:rsid w:val="00681343"/>
    <w:rsid w:val="00681903"/>
    <w:rsid w:val="0068257B"/>
    <w:rsid w:val="00682FBC"/>
    <w:rsid w:val="006830AB"/>
    <w:rsid w:val="006830DD"/>
    <w:rsid w:val="00684CA7"/>
    <w:rsid w:val="00684DFA"/>
    <w:rsid w:val="00685536"/>
    <w:rsid w:val="00685961"/>
    <w:rsid w:val="00686040"/>
    <w:rsid w:val="00686513"/>
    <w:rsid w:val="00686AFC"/>
    <w:rsid w:val="0068710F"/>
    <w:rsid w:val="00687714"/>
    <w:rsid w:val="006879E8"/>
    <w:rsid w:val="00690277"/>
    <w:rsid w:val="00690B5D"/>
    <w:rsid w:val="00691D20"/>
    <w:rsid w:val="006924E7"/>
    <w:rsid w:val="00692EAB"/>
    <w:rsid w:val="0069313F"/>
    <w:rsid w:val="00693367"/>
    <w:rsid w:val="00693C46"/>
    <w:rsid w:val="00695487"/>
    <w:rsid w:val="00695B71"/>
    <w:rsid w:val="006963CF"/>
    <w:rsid w:val="006968B6"/>
    <w:rsid w:val="006969D8"/>
    <w:rsid w:val="00696ED0"/>
    <w:rsid w:val="0069712D"/>
    <w:rsid w:val="00697AE8"/>
    <w:rsid w:val="006A0C31"/>
    <w:rsid w:val="006A15D3"/>
    <w:rsid w:val="006A248A"/>
    <w:rsid w:val="006A2562"/>
    <w:rsid w:val="006A387C"/>
    <w:rsid w:val="006A40AB"/>
    <w:rsid w:val="006A45C9"/>
    <w:rsid w:val="006A514E"/>
    <w:rsid w:val="006A6664"/>
    <w:rsid w:val="006A6D20"/>
    <w:rsid w:val="006A7A37"/>
    <w:rsid w:val="006B17EA"/>
    <w:rsid w:val="006B197D"/>
    <w:rsid w:val="006B20EC"/>
    <w:rsid w:val="006B3371"/>
    <w:rsid w:val="006B41DC"/>
    <w:rsid w:val="006B444B"/>
    <w:rsid w:val="006B4BB8"/>
    <w:rsid w:val="006B4DAA"/>
    <w:rsid w:val="006B5F36"/>
    <w:rsid w:val="006B6595"/>
    <w:rsid w:val="006B6ADF"/>
    <w:rsid w:val="006B6D9E"/>
    <w:rsid w:val="006B772F"/>
    <w:rsid w:val="006B7BD6"/>
    <w:rsid w:val="006C0B51"/>
    <w:rsid w:val="006C1341"/>
    <w:rsid w:val="006C1B46"/>
    <w:rsid w:val="006C1D3D"/>
    <w:rsid w:val="006C26DD"/>
    <w:rsid w:val="006C2BFB"/>
    <w:rsid w:val="006C3BED"/>
    <w:rsid w:val="006C459F"/>
    <w:rsid w:val="006C4D00"/>
    <w:rsid w:val="006C51F9"/>
    <w:rsid w:val="006C7AE2"/>
    <w:rsid w:val="006D086A"/>
    <w:rsid w:val="006D0CF6"/>
    <w:rsid w:val="006D1908"/>
    <w:rsid w:val="006D1A7F"/>
    <w:rsid w:val="006D1BFD"/>
    <w:rsid w:val="006D2103"/>
    <w:rsid w:val="006D2772"/>
    <w:rsid w:val="006D2CBA"/>
    <w:rsid w:val="006D4928"/>
    <w:rsid w:val="006D526C"/>
    <w:rsid w:val="006D53AF"/>
    <w:rsid w:val="006D5C96"/>
    <w:rsid w:val="006D5E9C"/>
    <w:rsid w:val="006D62EA"/>
    <w:rsid w:val="006D689C"/>
    <w:rsid w:val="006D69AF"/>
    <w:rsid w:val="006D6D64"/>
    <w:rsid w:val="006D6ECB"/>
    <w:rsid w:val="006D7058"/>
    <w:rsid w:val="006E0075"/>
    <w:rsid w:val="006E05BC"/>
    <w:rsid w:val="006E0658"/>
    <w:rsid w:val="006E1461"/>
    <w:rsid w:val="006E1E8A"/>
    <w:rsid w:val="006E2702"/>
    <w:rsid w:val="006E2AA7"/>
    <w:rsid w:val="006E361A"/>
    <w:rsid w:val="006E4323"/>
    <w:rsid w:val="006E48BC"/>
    <w:rsid w:val="006E5390"/>
    <w:rsid w:val="006E629A"/>
    <w:rsid w:val="006E6CA3"/>
    <w:rsid w:val="006E783C"/>
    <w:rsid w:val="006E7EEF"/>
    <w:rsid w:val="006F080C"/>
    <w:rsid w:val="006F0B1C"/>
    <w:rsid w:val="006F0D22"/>
    <w:rsid w:val="006F1469"/>
    <w:rsid w:val="006F162C"/>
    <w:rsid w:val="006F2858"/>
    <w:rsid w:val="006F2CEC"/>
    <w:rsid w:val="006F3252"/>
    <w:rsid w:val="006F36C2"/>
    <w:rsid w:val="006F3834"/>
    <w:rsid w:val="006F4DB0"/>
    <w:rsid w:val="006F5471"/>
    <w:rsid w:val="006F577C"/>
    <w:rsid w:val="006F5D59"/>
    <w:rsid w:val="006F6451"/>
    <w:rsid w:val="006F6CF7"/>
    <w:rsid w:val="006F7A4D"/>
    <w:rsid w:val="006F7B70"/>
    <w:rsid w:val="007000B8"/>
    <w:rsid w:val="00700518"/>
    <w:rsid w:val="007016AC"/>
    <w:rsid w:val="007024DA"/>
    <w:rsid w:val="0070310F"/>
    <w:rsid w:val="00703E98"/>
    <w:rsid w:val="007049E5"/>
    <w:rsid w:val="00704F33"/>
    <w:rsid w:val="0070587B"/>
    <w:rsid w:val="007060C8"/>
    <w:rsid w:val="007062B5"/>
    <w:rsid w:val="0070630E"/>
    <w:rsid w:val="00706FF8"/>
    <w:rsid w:val="00707B2D"/>
    <w:rsid w:val="00707CED"/>
    <w:rsid w:val="007102CC"/>
    <w:rsid w:val="00710359"/>
    <w:rsid w:val="007116B1"/>
    <w:rsid w:val="007118FA"/>
    <w:rsid w:val="0071199B"/>
    <w:rsid w:val="00714339"/>
    <w:rsid w:val="00714745"/>
    <w:rsid w:val="0071499F"/>
    <w:rsid w:val="007155E0"/>
    <w:rsid w:val="00716452"/>
    <w:rsid w:val="00716BDD"/>
    <w:rsid w:val="00716F8F"/>
    <w:rsid w:val="00716FA8"/>
    <w:rsid w:val="007174C1"/>
    <w:rsid w:val="007200F6"/>
    <w:rsid w:val="0072067B"/>
    <w:rsid w:val="007216E2"/>
    <w:rsid w:val="007223FC"/>
    <w:rsid w:val="0072323C"/>
    <w:rsid w:val="00723ED8"/>
    <w:rsid w:val="00723F4E"/>
    <w:rsid w:val="00724A8B"/>
    <w:rsid w:val="00724DEE"/>
    <w:rsid w:val="0072550A"/>
    <w:rsid w:val="007262FC"/>
    <w:rsid w:val="00726ACF"/>
    <w:rsid w:val="007279EE"/>
    <w:rsid w:val="00730956"/>
    <w:rsid w:val="00730970"/>
    <w:rsid w:val="00730DD6"/>
    <w:rsid w:val="00731023"/>
    <w:rsid w:val="007314CB"/>
    <w:rsid w:val="007316DD"/>
    <w:rsid w:val="00731B9C"/>
    <w:rsid w:val="00731C26"/>
    <w:rsid w:val="007322A2"/>
    <w:rsid w:val="0073292A"/>
    <w:rsid w:val="0073324E"/>
    <w:rsid w:val="007348FF"/>
    <w:rsid w:val="007350D5"/>
    <w:rsid w:val="00736D6D"/>
    <w:rsid w:val="00737DAB"/>
    <w:rsid w:val="00741073"/>
    <w:rsid w:val="0074129D"/>
    <w:rsid w:val="00741B2C"/>
    <w:rsid w:val="00742389"/>
    <w:rsid w:val="007424EA"/>
    <w:rsid w:val="007427AD"/>
    <w:rsid w:val="00742FA4"/>
    <w:rsid w:val="00743398"/>
    <w:rsid w:val="00743A36"/>
    <w:rsid w:val="00743C0B"/>
    <w:rsid w:val="00743D7E"/>
    <w:rsid w:val="00744495"/>
    <w:rsid w:val="00745192"/>
    <w:rsid w:val="00746665"/>
    <w:rsid w:val="00747428"/>
    <w:rsid w:val="0074785F"/>
    <w:rsid w:val="00747AB9"/>
    <w:rsid w:val="007504FD"/>
    <w:rsid w:val="00750610"/>
    <w:rsid w:val="0075077D"/>
    <w:rsid w:val="007511C2"/>
    <w:rsid w:val="00752582"/>
    <w:rsid w:val="00752788"/>
    <w:rsid w:val="00752AEF"/>
    <w:rsid w:val="007533CE"/>
    <w:rsid w:val="007533EF"/>
    <w:rsid w:val="007536DD"/>
    <w:rsid w:val="00754936"/>
    <w:rsid w:val="00754961"/>
    <w:rsid w:val="00754F9B"/>
    <w:rsid w:val="007556F1"/>
    <w:rsid w:val="00755E47"/>
    <w:rsid w:val="00755F36"/>
    <w:rsid w:val="00757602"/>
    <w:rsid w:val="0075794F"/>
    <w:rsid w:val="007609EB"/>
    <w:rsid w:val="00761539"/>
    <w:rsid w:val="00761FAE"/>
    <w:rsid w:val="007628CC"/>
    <w:rsid w:val="00762CB7"/>
    <w:rsid w:val="0076419E"/>
    <w:rsid w:val="00764A43"/>
    <w:rsid w:val="00766139"/>
    <w:rsid w:val="007661B8"/>
    <w:rsid w:val="007663FF"/>
    <w:rsid w:val="007665F3"/>
    <w:rsid w:val="00767A24"/>
    <w:rsid w:val="00767BAF"/>
    <w:rsid w:val="00767E33"/>
    <w:rsid w:val="00767F49"/>
    <w:rsid w:val="007701AC"/>
    <w:rsid w:val="00770ADD"/>
    <w:rsid w:val="00771033"/>
    <w:rsid w:val="007712C6"/>
    <w:rsid w:val="0077203A"/>
    <w:rsid w:val="007721DD"/>
    <w:rsid w:val="007721E8"/>
    <w:rsid w:val="0077275E"/>
    <w:rsid w:val="00772B42"/>
    <w:rsid w:val="00772F81"/>
    <w:rsid w:val="00773634"/>
    <w:rsid w:val="007738BD"/>
    <w:rsid w:val="0077412B"/>
    <w:rsid w:val="00774292"/>
    <w:rsid w:val="00774D18"/>
    <w:rsid w:val="00775438"/>
    <w:rsid w:val="007757B2"/>
    <w:rsid w:val="00775A17"/>
    <w:rsid w:val="00775F52"/>
    <w:rsid w:val="00776783"/>
    <w:rsid w:val="00776B49"/>
    <w:rsid w:val="0077754B"/>
    <w:rsid w:val="00780026"/>
    <w:rsid w:val="00780028"/>
    <w:rsid w:val="0078177E"/>
    <w:rsid w:val="007825D4"/>
    <w:rsid w:val="007833A2"/>
    <w:rsid w:val="007839E0"/>
    <w:rsid w:val="00783D7B"/>
    <w:rsid w:val="00783E0D"/>
    <w:rsid w:val="00784BEB"/>
    <w:rsid w:val="00784CCE"/>
    <w:rsid w:val="007854A0"/>
    <w:rsid w:val="00785744"/>
    <w:rsid w:val="0078588C"/>
    <w:rsid w:val="00785BAF"/>
    <w:rsid w:val="007863F7"/>
    <w:rsid w:val="00786BB0"/>
    <w:rsid w:val="00786BF1"/>
    <w:rsid w:val="007873A7"/>
    <w:rsid w:val="00787A58"/>
    <w:rsid w:val="0079064C"/>
    <w:rsid w:val="007914D7"/>
    <w:rsid w:val="00791C06"/>
    <w:rsid w:val="00791C17"/>
    <w:rsid w:val="00792B81"/>
    <w:rsid w:val="007931DD"/>
    <w:rsid w:val="00793DCC"/>
    <w:rsid w:val="0079628E"/>
    <w:rsid w:val="007964A5"/>
    <w:rsid w:val="007979D7"/>
    <w:rsid w:val="00797B73"/>
    <w:rsid w:val="00797E2B"/>
    <w:rsid w:val="007A019D"/>
    <w:rsid w:val="007A1143"/>
    <w:rsid w:val="007A168B"/>
    <w:rsid w:val="007A2B72"/>
    <w:rsid w:val="007A3429"/>
    <w:rsid w:val="007A35FE"/>
    <w:rsid w:val="007A398C"/>
    <w:rsid w:val="007A39FD"/>
    <w:rsid w:val="007A3DDA"/>
    <w:rsid w:val="007A3F09"/>
    <w:rsid w:val="007A409D"/>
    <w:rsid w:val="007A5310"/>
    <w:rsid w:val="007A5EED"/>
    <w:rsid w:val="007A63AA"/>
    <w:rsid w:val="007A79BC"/>
    <w:rsid w:val="007A7B12"/>
    <w:rsid w:val="007B1523"/>
    <w:rsid w:val="007B1B20"/>
    <w:rsid w:val="007B248E"/>
    <w:rsid w:val="007B2DB8"/>
    <w:rsid w:val="007B393C"/>
    <w:rsid w:val="007B4031"/>
    <w:rsid w:val="007B4FAA"/>
    <w:rsid w:val="007B64E3"/>
    <w:rsid w:val="007B6C82"/>
    <w:rsid w:val="007B7C0C"/>
    <w:rsid w:val="007C07C0"/>
    <w:rsid w:val="007C0CE4"/>
    <w:rsid w:val="007C1096"/>
    <w:rsid w:val="007C1796"/>
    <w:rsid w:val="007C243A"/>
    <w:rsid w:val="007C40AA"/>
    <w:rsid w:val="007C5C85"/>
    <w:rsid w:val="007D1C58"/>
    <w:rsid w:val="007D2C75"/>
    <w:rsid w:val="007D2DEC"/>
    <w:rsid w:val="007D324A"/>
    <w:rsid w:val="007D3584"/>
    <w:rsid w:val="007D35CC"/>
    <w:rsid w:val="007D5D5E"/>
    <w:rsid w:val="007D63E8"/>
    <w:rsid w:val="007D693C"/>
    <w:rsid w:val="007D75C6"/>
    <w:rsid w:val="007E01FC"/>
    <w:rsid w:val="007E08F4"/>
    <w:rsid w:val="007E0AE4"/>
    <w:rsid w:val="007E1441"/>
    <w:rsid w:val="007E19CD"/>
    <w:rsid w:val="007E214B"/>
    <w:rsid w:val="007E2420"/>
    <w:rsid w:val="007E2A52"/>
    <w:rsid w:val="007E305C"/>
    <w:rsid w:val="007E35AC"/>
    <w:rsid w:val="007E39ED"/>
    <w:rsid w:val="007E4A27"/>
    <w:rsid w:val="007E570B"/>
    <w:rsid w:val="007E63AA"/>
    <w:rsid w:val="007E681B"/>
    <w:rsid w:val="007E74B6"/>
    <w:rsid w:val="007E797F"/>
    <w:rsid w:val="007F1C6C"/>
    <w:rsid w:val="007F323A"/>
    <w:rsid w:val="007F3582"/>
    <w:rsid w:val="007F38BB"/>
    <w:rsid w:val="007F4601"/>
    <w:rsid w:val="007F49A7"/>
    <w:rsid w:val="007F4A50"/>
    <w:rsid w:val="007F528D"/>
    <w:rsid w:val="007F52CB"/>
    <w:rsid w:val="007F5622"/>
    <w:rsid w:val="007F586B"/>
    <w:rsid w:val="007F66FB"/>
    <w:rsid w:val="007F71EE"/>
    <w:rsid w:val="007F728A"/>
    <w:rsid w:val="007F72D6"/>
    <w:rsid w:val="007F73C1"/>
    <w:rsid w:val="007F7BA6"/>
    <w:rsid w:val="008009CF"/>
    <w:rsid w:val="00800C82"/>
    <w:rsid w:val="00801498"/>
    <w:rsid w:val="00801812"/>
    <w:rsid w:val="00801B7D"/>
    <w:rsid w:val="008033C1"/>
    <w:rsid w:val="00804201"/>
    <w:rsid w:val="008044F8"/>
    <w:rsid w:val="00804FC0"/>
    <w:rsid w:val="00805C9D"/>
    <w:rsid w:val="0080674C"/>
    <w:rsid w:val="00806EA3"/>
    <w:rsid w:val="00806EE4"/>
    <w:rsid w:val="00807A4B"/>
    <w:rsid w:val="00807EAE"/>
    <w:rsid w:val="00810366"/>
    <w:rsid w:val="00810B67"/>
    <w:rsid w:val="00810ED0"/>
    <w:rsid w:val="008111DC"/>
    <w:rsid w:val="00813194"/>
    <w:rsid w:val="00814553"/>
    <w:rsid w:val="008146B7"/>
    <w:rsid w:val="00815055"/>
    <w:rsid w:val="00815549"/>
    <w:rsid w:val="008160DB"/>
    <w:rsid w:val="008161F5"/>
    <w:rsid w:val="008162E4"/>
    <w:rsid w:val="0081698F"/>
    <w:rsid w:val="00816C9D"/>
    <w:rsid w:val="00816CE6"/>
    <w:rsid w:val="00816F27"/>
    <w:rsid w:val="008171D5"/>
    <w:rsid w:val="0081785F"/>
    <w:rsid w:val="00817C19"/>
    <w:rsid w:val="0082069E"/>
    <w:rsid w:val="00820DC4"/>
    <w:rsid w:val="008213DA"/>
    <w:rsid w:val="00821DF8"/>
    <w:rsid w:val="00823F3B"/>
    <w:rsid w:val="0082472E"/>
    <w:rsid w:val="0082698E"/>
    <w:rsid w:val="00826F9E"/>
    <w:rsid w:val="00827015"/>
    <w:rsid w:val="00827151"/>
    <w:rsid w:val="008301AF"/>
    <w:rsid w:val="008307CD"/>
    <w:rsid w:val="00830D3B"/>
    <w:rsid w:val="008310BF"/>
    <w:rsid w:val="00831202"/>
    <w:rsid w:val="00831F0A"/>
    <w:rsid w:val="00832C26"/>
    <w:rsid w:val="00832D3E"/>
    <w:rsid w:val="008330FA"/>
    <w:rsid w:val="00833689"/>
    <w:rsid w:val="0083398C"/>
    <w:rsid w:val="00833B5E"/>
    <w:rsid w:val="00833C06"/>
    <w:rsid w:val="00834079"/>
    <w:rsid w:val="008344A6"/>
    <w:rsid w:val="00834845"/>
    <w:rsid w:val="00834E68"/>
    <w:rsid w:val="00834EB4"/>
    <w:rsid w:val="00834ED5"/>
    <w:rsid w:val="00835717"/>
    <w:rsid w:val="00835C12"/>
    <w:rsid w:val="00837015"/>
    <w:rsid w:val="0083771C"/>
    <w:rsid w:val="00837C4F"/>
    <w:rsid w:val="00837E75"/>
    <w:rsid w:val="00840016"/>
    <w:rsid w:val="00840237"/>
    <w:rsid w:val="00840929"/>
    <w:rsid w:val="008420E4"/>
    <w:rsid w:val="008422EA"/>
    <w:rsid w:val="00842BC0"/>
    <w:rsid w:val="00842D3B"/>
    <w:rsid w:val="00843316"/>
    <w:rsid w:val="008436DC"/>
    <w:rsid w:val="00844C4D"/>
    <w:rsid w:val="00845881"/>
    <w:rsid w:val="008459C3"/>
    <w:rsid w:val="00845DBA"/>
    <w:rsid w:val="00846BD9"/>
    <w:rsid w:val="00847B9A"/>
    <w:rsid w:val="00850575"/>
    <w:rsid w:val="00850DE5"/>
    <w:rsid w:val="00851E20"/>
    <w:rsid w:val="00852030"/>
    <w:rsid w:val="00852248"/>
    <w:rsid w:val="008522D9"/>
    <w:rsid w:val="00853556"/>
    <w:rsid w:val="00854143"/>
    <w:rsid w:val="0085475D"/>
    <w:rsid w:val="00855D02"/>
    <w:rsid w:val="00855E50"/>
    <w:rsid w:val="00855FCC"/>
    <w:rsid w:val="00856654"/>
    <w:rsid w:val="0085757E"/>
    <w:rsid w:val="008576B9"/>
    <w:rsid w:val="00861E44"/>
    <w:rsid w:val="008629C9"/>
    <w:rsid w:val="008633F4"/>
    <w:rsid w:val="00863760"/>
    <w:rsid w:val="00864C02"/>
    <w:rsid w:val="00864CFD"/>
    <w:rsid w:val="00865390"/>
    <w:rsid w:val="00865B66"/>
    <w:rsid w:val="00866453"/>
    <w:rsid w:val="00866D9B"/>
    <w:rsid w:val="00866FAB"/>
    <w:rsid w:val="00867744"/>
    <w:rsid w:val="008717FC"/>
    <w:rsid w:val="0087185C"/>
    <w:rsid w:val="00871E3D"/>
    <w:rsid w:val="008723A6"/>
    <w:rsid w:val="008724B2"/>
    <w:rsid w:val="00872A01"/>
    <w:rsid w:val="00872CFF"/>
    <w:rsid w:val="008737C3"/>
    <w:rsid w:val="00873F78"/>
    <w:rsid w:val="008745B8"/>
    <w:rsid w:val="008752CA"/>
    <w:rsid w:val="00875903"/>
    <w:rsid w:val="00875AD4"/>
    <w:rsid w:val="00875E22"/>
    <w:rsid w:val="008768AB"/>
    <w:rsid w:val="00877DE2"/>
    <w:rsid w:val="00880168"/>
    <w:rsid w:val="008802F2"/>
    <w:rsid w:val="008806C9"/>
    <w:rsid w:val="00881815"/>
    <w:rsid w:val="00881CC7"/>
    <w:rsid w:val="0088221B"/>
    <w:rsid w:val="0088286E"/>
    <w:rsid w:val="00882952"/>
    <w:rsid w:val="00883640"/>
    <w:rsid w:val="0088431A"/>
    <w:rsid w:val="0088435E"/>
    <w:rsid w:val="0088574B"/>
    <w:rsid w:val="00885C10"/>
    <w:rsid w:val="00885E66"/>
    <w:rsid w:val="00886094"/>
    <w:rsid w:val="00886253"/>
    <w:rsid w:val="00887B30"/>
    <w:rsid w:val="008903BE"/>
    <w:rsid w:val="00890546"/>
    <w:rsid w:val="00890B75"/>
    <w:rsid w:val="00891187"/>
    <w:rsid w:val="008916C9"/>
    <w:rsid w:val="00892322"/>
    <w:rsid w:val="008932B2"/>
    <w:rsid w:val="00893F1F"/>
    <w:rsid w:val="0089400E"/>
    <w:rsid w:val="0089407C"/>
    <w:rsid w:val="008949E2"/>
    <w:rsid w:val="00895644"/>
    <w:rsid w:val="00895932"/>
    <w:rsid w:val="00895AC2"/>
    <w:rsid w:val="00895C8E"/>
    <w:rsid w:val="00895ECF"/>
    <w:rsid w:val="008964E9"/>
    <w:rsid w:val="008A079B"/>
    <w:rsid w:val="008A0C89"/>
    <w:rsid w:val="008A25B5"/>
    <w:rsid w:val="008A2719"/>
    <w:rsid w:val="008A35D5"/>
    <w:rsid w:val="008A4179"/>
    <w:rsid w:val="008A506E"/>
    <w:rsid w:val="008A5FE0"/>
    <w:rsid w:val="008A60DC"/>
    <w:rsid w:val="008A6639"/>
    <w:rsid w:val="008A6A70"/>
    <w:rsid w:val="008A7122"/>
    <w:rsid w:val="008A7B68"/>
    <w:rsid w:val="008B0087"/>
    <w:rsid w:val="008B0791"/>
    <w:rsid w:val="008B0FA9"/>
    <w:rsid w:val="008B12E2"/>
    <w:rsid w:val="008B1922"/>
    <w:rsid w:val="008B1D06"/>
    <w:rsid w:val="008B2CE5"/>
    <w:rsid w:val="008B2E78"/>
    <w:rsid w:val="008B2EED"/>
    <w:rsid w:val="008B3258"/>
    <w:rsid w:val="008B326A"/>
    <w:rsid w:val="008B3C08"/>
    <w:rsid w:val="008B4021"/>
    <w:rsid w:val="008B419E"/>
    <w:rsid w:val="008B4FCA"/>
    <w:rsid w:val="008B55E1"/>
    <w:rsid w:val="008B5F28"/>
    <w:rsid w:val="008B62CC"/>
    <w:rsid w:val="008B6B09"/>
    <w:rsid w:val="008B75D1"/>
    <w:rsid w:val="008B7A01"/>
    <w:rsid w:val="008C0F1F"/>
    <w:rsid w:val="008C222E"/>
    <w:rsid w:val="008C2F88"/>
    <w:rsid w:val="008C373D"/>
    <w:rsid w:val="008C39D7"/>
    <w:rsid w:val="008C3C6B"/>
    <w:rsid w:val="008C4ABC"/>
    <w:rsid w:val="008C697E"/>
    <w:rsid w:val="008C6ABC"/>
    <w:rsid w:val="008C6FEA"/>
    <w:rsid w:val="008C7BA9"/>
    <w:rsid w:val="008D009E"/>
    <w:rsid w:val="008D024B"/>
    <w:rsid w:val="008D08DC"/>
    <w:rsid w:val="008D0CA1"/>
    <w:rsid w:val="008D160E"/>
    <w:rsid w:val="008D17FF"/>
    <w:rsid w:val="008D1BA0"/>
    <w:rsid w:val="008D2A91"/>
    <w:rsid w:val="008D38B7"/>
    <w:rsid w:val="008D3B05"/>
    <w:rsid w:val="008D3E22"/>
    <w:rsid w:val="008D3EE0"/>
    <w:rsid w:val="008D47C4"/>
    <w:rsid w:val="008D6003"/>
    <w:rsid w:val="008D6197"/>
    <w:rsid w:val="008E0437"/>
    <w:rsid w:val="008E07E2"/>
    <w:rsid w:val="008E0F8F"/>
    <w:rsid w:val="008E10F7"/>
    <w:rsid w:val="008E13B2"/>
    <w:rsid w:val="008E1F73"/>
    <w:rsid w:val="008E264A"/>
    <w:rsid w:val="008E2C84"/>
    <w:rsid w:val="008E3359"/>
    <w:rsid w:val="008E351A"/>
    <w:rsid w:val="008E392E"/>
    <w:rsid w:val="008E39FA"/>
    <w:rsid w:val="008E3CF3"/>
    <w:rsid w:val="008E4495"/>
    <w:rsid w:val="008E4906"/>
    <w:rsid w:val="008E6B4C"/>
    <w:rsid w:val="008E6CFE"/>
    <w:rsid w:val="008E6E11"/>
    <w:rsid w:val="008E720C"/>
    <w:rsid w:val="008E758B"/>
    <w:rsid w:val="008E7AD6"/>
    <w:rsid w:val="008F0ACA"/>
    <w:rsid w:val="008F0BCB"/>
    <w:rsid w:val="008F1F7C"/>
    <w:rsid w:val="008F2385"/>
    <w:rsid w:val="008F26B7"/>
    <w:rsid w:val="008F286E"/>
    <w:rsid w:val="008F2C23"/>
    <w:rsid w:val="008F2F69"/>
    <w:rsid w:val="008F31A8"/>
    <w:rsid w:val="008F45CA"/>
    <w:rsid w:val="008F4771"/>
    <w:rsid w:val="008F4817"/>
    <w:rsid w:val="008F4EF6"/>
    <w:rsid w:val="008F5608"/>
    <w:rsid w:val="008F6207"/>
    <w:rsid w:val="008F693E"/>
    <w:rsid w:val="0090035E"/>
    <w:rsid w:val="00902D3C"/>
    <w:rsid w:val="00903483"/>
    <w:rsid w:val="009037EC"/>
    <w:rsid w:val="00904F10"/>
    <w:rsid w:val="00905834"/>
    <w:rsid w:val="00905FB6"/>
    <w:rsid w:val="00905FE4"/>
    <w:rsid w:val="00906056"/>
    <w:rsid w:val="0090639D"/>
    <w:rsid w:val="00906E03"/>
    <w:rsid w:val="0090787A"/>
    <w:rsid w:val="00907A27"/>
    <w:rsid w:val="00907F91"/>
    <w:rsid w:val="0091010E"/>
    <w:rsid w:val="009115CD"/>
    <w:rsid w:val="00911B93"/>
    <w:rsid w:val="00912A47"/>
    <w:rsid w:val="009135C8"/>
    <w:rsid w:val="00913708"/>
    <w:rsid w:val="00913867"/>
    <w:rsid w:val="00915930"/>
    <w:rsid w:val="00917A0E"/>
    <w:rsid w:val="00917D54"/>
    <w:rsid w:val="00920936"/>
    <w:rsid w:val="009209A8"/>
    <w:rsid w:val="00920E57"/>
    <w:rsid w:val="00920FD0"/>
    <w:rsid w:val="00922EBB"/>
    <w:rsid w:val="009234CA"/>
    <w:rsid w:val="00923930"/>
    <w:rsid w:val="00923D7D"/>
    <w:rsid w:val="0092434B"/>
    <w:rsid w:val="009252FE"/>
    <w:rsid w:val="00925C1D"/>
    <w:rsid w:val="00926B27"/>
    <w:rsid w:val="00926D77"/>
    <w:rsid w:val="009275C5"/>
    <w:rsid w:val="009275F4"/>
    <w:rsid w:val="009314DE"/>
    <w:rsid w:val="00931C4B"/>
    <w:rsid w:val="0093245E"/>
    <w:rsid w:val="00932C80"/>
    <w:rsid w:val="00932D0C"/>
    <w:rsid w:val="0093422A"/>
    <w:rsid w:val="00934608"/>
    <w:rsid w:val="00935458"/>
    <w:rsid w:val="00936D1F"/>
    <w:rsid w:val="00937126"/>
    <w:rsid w:val="009376BB"/>
    <w:rsid w:val="00937C76"/>
    <w:rsid w:val="00940008"/>
    <w:rsid w:val="0094081A"/>
    <w:rsid w:val="00940957"/>
    <w:rsid w:val="0094237F"/>
    <w:rsid w:val="00943626"/>
    <w:rsid w:val="00943C4B"/>
    <w:rsid w:val="009451EE"/>
    <w:rsid w:val="009452C9"/>
    <w:rsid w:val="00947167"/>
    <w:rsid w:val="00947476"/>
    <w:rsid w:val="0094766A"/>
    <w:rsid w:val="0094785F"/>
    <w:rsid w:val="00947A93"/>
    <w:rsid w:val="00950AB6"/>
    <w:rsid w:val="00950C66"/>
    <w:rsid w:val="00952159"/>
    <w:rsid w:val="00952A8A"/>
    <w:rsid w:val="009538B6"/>
    <w:rsid w:val="00953A19"/>
    <w:rsid w:val="00953C2D"/>
    <w:rsid w:val="00954020"/>
    <w:rsid w:val="0095641E"/>
    <w:rsid w:val="009565C8"/>
    <w:rsid w:val="00956A12"/>
    <w:rsid w:val="00956D09"/>
    <w:rsid w:val="0095754A"/>
    <w:rsid w:val="009602AA"/>
    <w:rsid w:val="0096046D"/>
    <w:rsid w:val="00960B53"/>
    <w:rsid w:val="00961259"/>
    <w:rsid w:val="009617FB"/>
    <w:rsid w:val="00961969"/>
    <w:rsid w:val="00961EBC"/>
    <w:rsid w:val="00961F4B"/>
    <w:rsid w:val="00962231"/>
    <w:rsid w:val="00962467"/>
    <w:rsid w:val="0096259D"/>
    <w:rsid w:val="00962A31"/>
    <w:rsid w:val="00963FB4"/>
    <w:rsid w:val="00963FE1"/>
    <w:rsid w:val="00966238"/>
    <w:rsid w:val="0096658E"/>
    <w:rsid w:val="00967CA8"/>
    <w:rsid w:val="0097119E"/>
    <w:rsid w:val="00971261"/>
    <w:rsid w:val="009716EF"/>
    <w:rsid w:val="009724D4"/>
    <w:rsid w:val="009725F3"/>
    <w:rsid w:val="00972B7F"/>
    <w:rsid w:val="00973064"/>
    <w:rsid w:val="00973151"/>
    <w:rsid w:val="009731DA"/>
    <w:rsid w:val="00973EAA"/>
    <w:rsid w:val="00973ECC"/>
    <w:rsid w:val="0097400A"/>
    <w:rsid w:val="009744E5"/>
    <w:rsid w:val="00974A96"/>
    <w:rsid w:val="00975475"/>
    <w:rsid w:val="009758C8"/>
    <w:rsid w:val="00976510"/>
    <w:rsid w:val="00976709"/>
    <w:rsid w:val="00976CDB"/>
    <w:rsid w:val="00977BA0"/>
    <w:rsid w:val="00977D39"/>
    <w:rsid w:val="00980102"/>
    <w:rsid w:val="009811DD"/>
    <w:rsid w:val="0098194E"/>
    <w:rsid w:val="0098244E"/>
    <w:rsid w:val="009835AF"/>
    <w:rsid w:val="0098388A"/>
    <w:rsid w:val="00983A62"/>
    <w:rsid w:val="00985E63"/>
    <w:rsid w:val="009868D6"/>
    <w:rsid w:val="00986A5D"/>
    <w:rsid w:val="00986CE8"/>
    <w:rsid w:val="00987292"/>
    <w:rsid w:val="00987A7B"/>
    <w:rsid w:val="009900D4"/>
    <w:rsid w:val="00990940"/>
    <w:rsid w:val="00990E4B"/>
    <w:rsid w:val="00991157"/>
    <w:rsid w:val="009921F3"/>
    <w:rsid w:val="0099224D"/>
    <w:rsid w:val="009926FE"/>
    <w:rsid w:val="00992732"/>
    <w:rsid w:val="00992735"/>
    <w:rsid w:val="00992887"/>
    <w:rsid w:val="009934B5"/>
    <w:rsid w:val="00993BB0"/>
    <w:rsid w:val="0099514F"/>
    <w:rsid w:val="0099565C"/>
    <w:rsid w:val="009968E6"/>
    <w:rsid w:val="009974B7"/>
    <w:rsid w:val="00997580"/>
    <w:rsid w:val="00997ACE"/>
    <w:rsid w:val="009A034C"/>
    <w:rsid w:val="009A083A"/>
    <w:rsid w:val="009A1B68"/>
    <w:rsid w:val="009A23AB"/>
    <w:rsid w:val="009A253D"/>
    <w:rsid w:val="009A2696"/>
    <w:rsid w:val="009A307F"/>
    <w:rsid w:val="009A4B3F"/>
    <w:rsid w:val="009A5733"/>
    <w:rsid w:val="009A57E6"/>
    <w:rsid w:val="009A607E"/>
    <w:rsid w:val="009A7FF1"/>
    <w:rsid w:val="009B005F"/>
    <w:rsid w:val="009B0126"/>
    <w:rsid w:val="009B102F"/>
    <w:rsid w:val="009B15CD"/>
    <w:rsid w:val="009B1DC4"/>
    <w:rsid w:val="009B2014"/>
    <w:rsid w:val="009B2403"/>
    <w:rsid w:val="009B25EE"/>
    <w:rsid w:val="009B3199"/>
    <w:rsid w:val="009B3FF0"/>
    <w:rsid w:val="009B4362"/>
    <w:rsid w:val="009B465F"/>
    <w:rsid w:val="009B4CAB"/>
    <w:rsid w:val="009B6170"/>
    <w:rsid w:val="009B6CE8"/>
    <w:rsid w:val="009B6DD1"/>
    <w:rsid w:val="009B7EC0"/>
    <w:rsid w:val="009C06B7"/>
    <w:rsid w:val="009C0B9D"/>
    <w:rsid w:val="009C18A5"/>
    <w:rsid w:val="009C2BA3"/>
    <w:rsid w:val="009C37AC"/>
    <w:rsid w:val="009C46BA"/>
    <w:rsid w:val="009C4742"/>
    <w:rsid w:val="009C5244"/>
    <w:rsid w:val="009C540F"/>
    <w:rsid w:val="009C650A"/>
    <w:rsid w:val="009C70B6"/>
    <w:rsid w:val="009C76BA"/>
    <w:rsid w:val="009C7743"/>
    <w:rsid w:val="009D057F"/>
    <w:rsid w:val="009D0ABC"/>
    <w:rsid w:val="009D116B"/>
    <w:rsid w:val="009D15CC"/>
    <w:rsid w:val="009D2C73"/>
    <w:rsid w:val="009D30AF"/>
    <w:rsid w:val="009D4468"/>
    <w:rsid w:val="009D4FDA"/>
    <w:rsid w:val="009D51ED"/>
    <w:rsid w:val="009D52FA"/>
    <w:rsid w:val="009D5456"/>
    <w:rsid w:val="009D5692"/>
    <w:rsid w:val="009D56A6"/>
    <w:rsid w:val="009D5B3B"/>
    <w:rsid w:val="009D6207"/>
    <w:rsid w:val="009D6F84"/>
    <w:rsid w:val="009D75EE"/>
    <w:rsid w:val="009E05FD"/>
    <w:rsid w:val="009E083D"/>
    <w:rsid w:val="009E0C61"/>
    <w:rsid w:val="009E2573"/>
    <w:rsid w:val="009E313A"/>
    <w:rsid w:val="009E36CF"/>
    <w:rsid w:val="009E4600"/>
    <w:rsid w:val="009E49A2"/>
    <w:rsid w:val="009E4D5C"/>
    <w:rsid w:val="009E577A"/>
    <w:rsid w:val="009E5A49"/>
    <w:rsid w:val="009E7B4B"/>
    <w:rsid w:val="009E7DD4"/>
    <w:rsid w:val="009F0506"/>
    <w:rsid w:val="009F07F8"/>
    <w:rsid w:val="009F25B8"/>
    <w:rsid w:val="009F2C50"/>
    <w:rsid w:val="009F367F"/>
    <w:rsid w:val="009F4399"/>
    <w:rsid w:val="009F547F"/>
    <w:rsid w:val="009F5AAA"/>
    <w:rsid w:val="009F62B2"/>
    <w:rsid w:val="00A002C2"/>
    <w:rsid w:val="00A002DD"/>
    <w:rsid w:val="00A0153F"/>
    <w:rsid w:val="00A0255C"/>
    <w:rsid w:val="00A03016"/>
    <w:rsid w:val="00A049D2"/>
    <w:rsid w:val="00A06C61"/>
    <w:rsid w:val="00A07496"/>
    <w:rsid w:val="00A077D3"/>
    <w:rsid w:val="00A10377"/>
    <w:rsid w:val="00A104A2"/>
    <w:rsid w:val="00A1070F"/>
    <w:rsid w:val="00A126B2"/>
    <w:rsid w:val="00A12988"/>
    <w:rsid w:val="00A138EA"/>
    <w:rsid w:val="00A14392"/>
    <w:rsid w:val="00A144EA"/>
    <w:rsid w:val="00A14516"/>
    <w:rsid w:val="00A14A6F"/>
    <w:rsid w:val="00A15320"/>
    <w:rsid w:val="00A15345"/>
    <w:rsid w:val="00A159B5"/>
    <w:rsid w:val="00A15F9C"/>
    <w:rsid w:val="00A1730B"/>
    <w:rsid w:val="00A20775"/>
    <w:rsid w:val="00A207EF"/>
    <w:rsid w:val="00A21F47"/>
    <w:rsid w:val="00A22114"/>
    <w:rsid w:val="00A221C4"/>
    <w:rsid w:val="00A226F7"/>
    <w:rsid w:val="00A22D0F"/>
    <w:rsid w:val="00A2356E"/>
    <w:rsid w:val="00A238EF"/>
    <w:rsid w:val="00A23D11"/>
    <w:rsid w:val="00A23D65"/>
    <w:rsid w:val="00A23D9F"/>
    <w:rsid w:val="00A24867"/>
    <w:rsid w:val="00A250D6"/>
    <w:rsid w:val="00A258AF"/>
    <w:rsid w:val="00A263EF"/>
    <w:rsid w:val="00A2772A"/>
    <w:rsid w:val="00A27E77"/>
    <w:rsid w:val="00A30DB4"/>
    <w:rsid w:val="00A3128D"/>
    <w:rsid w:val="00A31354"/>
    <w:rsid w:val="00A32133"/>
    <w:rsid w:val="00A32AB4"/>
    <w:rsid w:val="00A32F8F"/>
    <w:rsid w:val="00A3324B"/>
    <w:rsid w:val="00A33596"/>
    <w:rsid w:val="00A34055"/>
    <w:rsid w:val="00A342A5"/>
    <w:rsid w:val="00A3518C"/>
    <w:rsid w:val="00A3597F"/>
    <w:rsid w:val="00A374C1"/>
    <w:rsid w:val="00A37612"/>
    <w:rsid w:val="00A37A01"/>
    <w:rsid w:val="00A37F8C"/>
    <w:rsid w:val="00A424BA"/>
    <w:rsid w:val="00A4347C"/>
    <w:rsid w:val="00A4356E"/>
    <w:rsid w:val="00A438C1"/>
    <w:rsid w:val="00A43C00"/>
    <w:rsid w:val="00A44216"/>
    <w:rsid w:val="00A445A5"/>
    <w:rsid w:val="00A44AB3"/>
    <w:rsid w:val="00A4655A"/>
    <w:rsid w:val="00A476DF"/>
    <w:rsid w:val="00A47AB8"/>
    <w:rsid w:val="00A50C2B"/>
    <w:rsid w:val="00A51FBE"/>
    <w:rsid w:val="00A52607"/>
    <w:rsid w:val="00A52693"/>
    <w:rsid w:val="00A535BA"/>
    <w:rsid w:val="00A54251"/>
    <w:rsid w:val="00A5442A"/>
    <w:rsid w:val="00A5484B"/>
    <w:rsid w:val="00A54E64"/>
    <w:rsid w:val="00A55DA1"/>
    <w:rsid w:val="00A565E5"/>
    <w:rsid w:val="00A566C4"/>
    <w:rsid w:val="00A572A2"/>
    <w:rsid w:val="00A574D8"/>
    <w:rsid w:val="00A57B7F"/>
    <w:rsid w:val="00A6001F"/>
    <w:rsid w:val="00A60CAD"/>
    <w:rsid w:val="00A62599"/>
    <w:rsid w:val="00A62645"/>
    <w:rsid w:val="00A64479"/>
    <w:rsid w:val="00A64805"/>
    <w:rsid w:val="00A654EA"/>
    <w:rsid w:val="00A65B8F"/>
    <w:rsid w:val="00A66FEE"/>
    <w:rsid w:val="00A671DC"/>
    <w:rsid w:val="00A67462"/>
    <w:rsid w:val="00A70869"/>
    <w:rsid w:val="00A70BD2"/>
    <w:rsid w:val="00A70F76"/>
    <w:rsid w:val="00A71222"/>
    <w:rsid w:val="00A717ED"/>
    <w:rsid w:val="00A7243C"/>
    <w:rsid w:val="00A72462"/>
    <w:rsid w:val="00A72EC9"/>
    <w:rsid w:val="00A73E58"/>
    <w:rsid w:val="00A7463C"/>
    <w:rsid w:val="00A753D5"/>
    <w:rsid w:val="00A75D80"/>
    <w:rsid w:val="00A761F2"/>
    <w:rsid w:val="00A7688E"/>
    <w:rsid w:val="00A769BD"/>
    <w:rsid w:val="00A7737F"/>
    <w:rsid w:val="00A777DB"/>
    <w:rsid w:val="00A77FC5"/>
    <w:rsid w:val="00A8015A"/>
    <w:rsid w:val="00A8191E"/>
    <w:rsid w:val="00A81CF4"/>
    <w:rsid w:val="00A81F8E"/>
    <w:rsid w:val="00A842A7"/>
    <w:rsid w:val="00A84509"/>
    <w:rsid w:val="00A84685"/>
    <w:rsid w:val="00A851D3"/>
    <w:rsid w:val="00A85815"/>
    <w:rsid w:val="00A86713"/>
    <w:rsid w:val="00A86939"/>
    <w:rsid w:val="00A86EDC"/>
    <w:rsid w:val="00A87B8A"/>
    <w:rsid w:val="00A90504"/>
    <w:rsid w:val="00A908CD"/>
    <w:rsid w:val="00A91EBF"/>
    <w:rsid w:val="00A93E3F"/>
    <w:rsid w:val="00A93E62"/>
    <w:rsid w:val="00A95B26"/>
    <w:rsid w:val="00A961A7"/>
    <w:rsid w:val="00A964CE"/>
    <w:rsid w:val="00A96509"/>
    <w:rsid w:val="00A968A0"/>
    <w:rsid w:val="00A969BA"/>
    <w:rsid w:val="00A96F2D"/>
    <w:rsid w:val="00A97D0B"/>
    <w:rsid w:val="00A97F4F"/>
    <w:rsid w:val="00AA0E99"/>
    <w:rsid w:val="00AA146D"/>
    <w:rsid w:val="00AA1A0B"/>
    <w:rsid w:val="00AA260E"/>
    <w:rsid w:val="00AA2685"/>
    <w:rsid w:val="00AA26BD"/>
    <w:rsid w:val="00AA2996"/>
    <w:rsid w:val="00AA2A4B"/>
    <w:rsid w:val="00AA3E9F"/>
    <w:rsid w:val="00AA3F25"/>
    <w:rsid w:val="00AA4AF9"/>
    <w:rsid w:val="00AA50C3"/>
    <w:rsid w:val="00AA6E5B"/>
    <w:rsid w:val="00AA745A"/>
    <w:rsid w:val="00AA74AA"/>
    <w:rsid w:val="00AA74D3"/>
    <w:rsid w:val="00AA7509"/>
    <w:rsid w:val="00AA7BC1"/>
    <w:rsid w:val="00AB02E9"/>
    <w:rsid w:val="00AB05C1"/>
    <w:rsid w:val="00AB0B51"/>
    <w:rsid w:val="00AB0C86"/>
    <w:rsid w:val="00AB148D"/>
    <w:rsid w:val="00AB21D6"/>
    <w:rsid w:val="00AB24B3"/>
    <w:rsid w:val="00AB3A28"/>
    <w:rsid w:val="00AB4513"/>
    <w:rsid w:val="00AB4861"/>
    <w:rsid w:val="00AB4C3D"/>
    <w:rsid w:val="00AB4C5C"/>
    <w:rsid w:val="00AB5D2B"/>
    <w:rsid w:val="00AB6694"/>
    <w:rsid w:val="00AB6DDE"/>
    <w:rsid w:val="00AB7114"/>
    <w:rsid w:val="00AB7E1E"/>
    <w:rsid w:val="00AC0056"/>
    <w:rsid w:val="00AC048F"/>
    <w:rsid w:val="00AC0613"/>
    <w:rsid w:val="00AC075B"/>
    <w:rsid w:val="00AC0BD7"/>
    <w:rsid w:val="00AC2673"/>
    <w:rsid w:val="00AC293E"/>
    <w:rsid w:val="00AC2949"/>
    <w:rsid w:val="00AC296B"/>
    <w:rsid w:val="00AC2A6D"/>
    <w:rsid w:val="00AC2A8F"/>
    <w:rsid w:val="00AC382B"/>
    <w:rsid w:val="00AC395B"/>
    <w:rsid w:val="00AC3DCE"/>
    <w:rsid w:val="00AC42AF"/>
    <w:rsid w:val="00AC4377"/>
    <w:rsid w:val="00AC4A78"/>
    <w:rsid w:val="00AC5676"/>
    <w:rsid w:val="00AC6131"/>
    <w:rsid w:val="00AC62D7"/>
    <w:rsid w:val="00AC64B6"/>
    <w:rsid w:val="00AC7A95"/>
    <w:rsid w:val="00AC7E0F"/>
    <w:rsid w:val="00AD125D"/>
    <w:rsid w:val="00AD3D3E"/>
    <w:rsid w:val="00AD3F28"/>
    <w:rsid w:val="00AD4F6F"/>
    <w:rsid w:val="00AD4FE7"/>
    <w:rsid w:val="00AD51A9"/>
    <w:rsid w:val="00AD5589"/>
    <w:rsid w:val="00AD57FD"/>
    <w:rsid w:val="00AD66A6"/>
    <w:rsid w:val="00AD6CA5"/>
    <w:rsid w:val="00AD6DD7"/>
    <w:rsid w:val="00AD73B6"/>
    <w:rsid w:val="00AE06DC"/>
    <w:rsid w:val="00AE0C4E"/>
    <w:rsid w:val="00AE0F2A"/>
    <w:rsid w:val="00AE0FD8"/>
    <w:rsid w:val="00AE10C0"/>
    <w:rsid w:val="00AE1331"/>
    <w:rsid w:val="00AE239F"/>
    <w:rsid w:val="00AE26A5"/>
    <w:rsid w:val="00AE2DAB"/>
    <w:rsid w:val="00AE38CA"/>
    <w:rsid w:val="00AE4A7B"/>
    <w:rsid w:val="00AE4E5D"/>
    <w:rsid w:val="00AE5802"/>
    <w:rsid w:val="00AE59AC"/>
    <w:rsid w:val="00AE5B61"/>
    <w:rsid w:val="00AE5B8F"/>
    <w:rsid w:val="00AE5C95"/>
    <w:rsid w:val="00AE5CAB"/>
    <w:rsid w:val="00AE6903"/>
    <w:rsid w:val="00AE7588"/>
    <w:rsid w:val="00AE7914"/>
    <w:rsid w:val="00AF0F3B"/>
    <w:rsid w:val="00AF0FF4"/>
    <w:rsid w:val="00AF12BC"/>
    <w:rsid w:val="00AF1522"/>
    <w:rsid w:val="00AF1744"/>
    <w:rsid w:val="00AF1F2A"/>
    <w:rsid w:val="00AF23A6"/>
    <w:rsid w:val="00AF2C92"/>
    <w:rsid w:val="00AF3159"/>
    <w:rsid w:val="00AF41FC"/>
    <w:rsid w:val="00AF42BF"/>
    <w:rsid w:val="00AF486E"/>
    <w:rsid w:val="00AF4C1C"/>
    <w:rsid w:val="00AF56D5"/>
    <w:rsid w:val="00AF5A03"/>
    <w:rsid w:val="00AF5E7E"/>
    <w:rsid w:val="00AF6711"/>
    <w:rsid w:val="00AF6743"/>
    <w:rsid w:val="00AF677D"/>
    <w:rsid w:val="00AF787F"/>
    <w:rsid w:val="00B01802"/>
    <w:rsid w:val="00B01DE8"/>
    <w:rsid w:val="00B01F5D"/>
    <w:rsid w:val="00B028C1"/>
    <w:rsid w:val="00B02BB1"/>
    <w:rsid w:val="00B03953"/>
    <w:rsid w:val="00B043A6"/>
    <w:rsid w:val="00B06F66"/>
    <w:rsid w:val="00B07535"/>
    <w:rsid w:val="00B079DF"/>
    <w:rsid w:val="00B07EC5"/>
    <w:rsid w:val="00B104EB"/>
    <w:rsid w:val="00B109B2"/>
    <w:rsid w:val="00B10FCF"/>
    <w:rsid w:val="00B10FF0"/>
    <w:rsid w:val="00B11EB4"/>
    <w:rsid w:val="00B1204A"/>
    <w:rsid w:val="00B13813"/>
    <w:rsid w:val="00B13931"/>
    <w:rsid w:val="00B15949"/>
    <w:rsid w:val="00B1710A"/>
    <w:rsid w:val="00B17169"/>
    <w:rsid w:val="00B17228"/>
    <w:rsid w:val="00B176D9"/>
    <w:rsid w:val="00B17FB1"/>
    <w:rsid w:val="00B201EC"/>
    <w:rsid w:val="00B20BD3"/>
    <w:rsid w:val="00B21215"/>
    <w:rsid w:val="00B21D15"/>
    <w:rsid w:val="00B21FA1"/>
    <w:rsid w:val="00B225C3"/>
    <w:rsid w:val="00B22959"/>
    <w:rsid w:val="00B238E1"/>
    <w:rsid w:val="00B23C7D"/>
    <w:rsid w:val="00B23D78"/>
    <w:rsid w:val="00B244C1"/>
    <w:rsid w:val="00B249AD"/>
    <w:rsid w:val="00B24D4E"/>
    <w:rsid w:val="00B25284"/>
    <w:rsid w:val="00B2533B"/>
    <w:rsid w:val="00B25531"/>
    <w:rsid w:val="00B25889"/>
    <w:rsid w:val="00B26756"/>
    <w:rsid w:val="00B26CCA"/>
    <w:rsid w:val="00B27752"/>
    <w:rsid w:val="00B27AB3"/>
    <w:rsid w:val="00B30AA2"/>
    <w:rsid w:val="00B3136D"/>
    <w:rsid w:val="00B31F6A"/>
    <w:rsid w:val="00B323DB"/>
    <w:rsid w:val="00B32EDE"/>
    <w:rsid w:val="00B32EED"/>
    <w:rsid w:val="00B33311"/>
    <w:rsid w:val="00B33979"/>
    <w:rsid w:val="00B339E2"/>
    <w:rsid w:val="00B34703"/>
    <w:rsid w:val="00B34779"/>
    <w:rsid w:val="00B34A54"/>
    <w:rsid w:val="00B35795"/>
    <w:rsid w:val="00B369D5"/>
    <w:rsid w:val="00B3704A"/>
    <w:rsid w:val="00B405BD"/>
    <w:rsid w:val="00B429A0"/>
    <w:rsid w:val="00B42CF2"/>
    <w:rsid w:val="00B43EBF"/>
    <w:rsid w:val="00B4426A"/>
    <w:rsid w:val="00B4436C"/>
    <w:rsid w:val="00B44459"/>
    <w:rsid w:val="00B44835"/>
    <w:rsid w:val="00B45A2A"/>
    <w:rsid w:val="00B45B48"/>
    <w:rsid w:val="00B47429"/>
    <w:rsid w:val="00B520BE"/>
    <w:rsid w:val="00B52540"/>
    <w:rsid w:val="00B52AB1"/>
    <w:rsid w:val="00B5368B"/>
    <w:rsid w:val="00B53C0A"/>
    <w:rsid w:val="00B53D26"/>
    <w:rsid w:val="00B5440F"/>
    <w:rsid w:val="00B54A9C"/>
    <w:rsid w:val="00B55E92"/>
    <w:rsid w:val="00B565DC"/>
    <w:rsid w:val="00B56F8C"/>
    <w:rsid w:val="00B60D1E"/>
    <w:rsid w:val="00B61160"/>
    <w:rsid w:val="00B61D63"/>
    <w:rsid w:val="00B62067"/>
    <w:rsid w:val="00B62177"/>
    <w:rsid w:val="00B6341A"/>
    <w:rsid w:val="00B6361A"/>
    <w:rsid w:val="00B63B6B"/>
    <w:rsid w:val="00B6406E"/>
    <w:rsid w:val="00B65312"/>
    <w:rsid w:val="00B6612C"/>
    <w:rsid w:val="00B66855"/>
    <w:rsid w:val="00B66980"/>
    <w:rsid w:val="00B67229"/>
    <w:rsid w:val="00B700EB"/>
    <w:rsid w:val="00B70490"/>
    <w:rsid w:val="00B71D4E"/>
    <w:rsid w:val="00B72318"/>
    <w:rsid w:val="00B72539"/>
    <w:rsid w:val="00B7256E"/>
    <w:rsid w:val="00B725D3"/>
    <w:rsid w:val="00B7393F"/>
    <w:rsid w:val="00B73E63"/>
    <w:rsid w:val="00B74819"/>
    <w:rsid w:val="00B7502E"/>
    <w:rsid w:val="00B75F3D"/>
    <w:rsid w:val="00B75FA3"/>
    <w:rsid w:val="00B76654"/>
    <w:rsid w:val="00B76700"/>
    <w:rsid w:val="00B76B10"/>
    <w:rsid w:val="00B76F87"/>
    <w:rsid w:val="00B801C3"/>
    <w:rsid w:val="00B809E5"/>
    <w:rsid w:val="00B81100"/>
    <w:rsid w:val="00B81479"/>
    <w:rsid w:val="00B82DEB"/>
    <w:rsid w:val="00B82FC7"/>
    <w:rsid w:val="00B842E0"/>
    <w:rsid w:val="00B843F7"/>
    <w:rsid w:val="00B85ED1"/>
    <w:rsid w:val="00B8700E"/>
    <w:rsid w:val="00B87599"/>
    <w:rsid w:val="00B87B64"/>
    <w:rsid w:val="00B91B72"/>
    <w:rsid w:val="00B92BE5"/>
    <w:rsid w:val="00B92E00"/>
    <w:rsid w:val="00B93082"/>
    <w:rsid w:val="00B93AD7"/>
    <w:rsid w:val="00B9563F"/>
    <w:rsid w:val="00B95A88"/>
    <w:rsid w:val="00B95D25"/>
    <w:rsid w:val="00B963C7"/>
    <w:rsid w:val="00B96D25"/>
    <w:rsid w:val="00B97331"/>
    <w:rsid w:val="00B97779"/>
    <w:rsid w:val="00B97B27"/>
    <w:rsid w:val="00BA0153"/>
    <w:rsid w:val="00BA0731"/>
    <w:rsid w:val="00BA09D1"/>
    <w:rsid w:val="00BA0F52"/>
    <w:rsid w:val="00BA1463"/>
    <w:rsid w:val="00BA187C"/>
    <w:rsid w:val="00BA1DDD"/>
    <w:rsid w:val="00BA35CB"/>
    <w:rsid w:val="00BA49F0"/>
    <w:rsid w:val="00BA4DD4"/>
    <w:rsid w:val="00BA53A7"/>
    <w:rsid w:val="00BA5913"/>
    <w:rsid w:val="00BA5CC6"/>
    <w:rsid w:val="00BA63C1"/>
    <w:rsid w:val="00BA6C0F"/>
    <w:rsid w:val="00BA6F16"/>
    <w:rsid w:val="00BB0992"/>
    <w:rsid w:val="00BB0AEA"/>
    <w:rsid w:val="00BB0C80"/>
    <w:rsid w:val="00BB0DC1"/>
    <w:rsid w:val="00BB208F"/>
    <w:rsid w:val="00BB2B6F"/>
    <w:rsid w:val="00BB391B"/>
    <w:rsid w:val="00BB501B"/>
    <w:rsid w:val="00BB6215"/>
    <w:rsid w:val="00BB626F"/>
    <w:rsid w:val="00BB6FC6"/>
    <w:rsid w:val="00BC1B4F"/>
    <w:rsid w:val="00BC240F"/>
    <w:rsid w:val="00BC27F3"/>
    <w:rsid w:val="00BC39D8"/>
    <w:rsid w:val="00BC3BD3"/>
    <w:rsid w:val="00BC3C2A"/>
    <w:rsid w:val="00BC3C75"/>
    <w:rsid w:val="00BC4276"/>
    <w:rsid w:val="00BC571B"/>
    <w:rsid w:val="00BC5926"/>
    <w:rsid w:val="00BC595E"/>
    <w:rsid w:val="00BC6003"/>
    <w:rsid w:val="00BC7094"/>
    <w:rsid w:val="00BC7229"/>
    <w:rsid w:val="00BC7E7F"/>
    <w:rsid w:val="00BC7FF2"/>
    <w:rsid w:val="00BD08AD"/>
    <w:rsid w:val="00BD0C74"/>
    <w:rsid w:val="00BD1744"/>
    <w:rsid w:val="00BD2E99"/>
    <w:rsid w:val="00BD463B"/>
    <w:rsid w:val="00BD5C6A"/>
    <w:rsid w:val="00BD5E2F"/>
    <w:rsid w:val="00BD62B4"/>
    <w:rsid w:val="00BD6DD0"/>
    <w:rsid w:val="00BD7081"/>
    <w:rsid w:val="00BD71A4"/>
    <w:rsid w:val="00BD7C77"/>
    <w:rsid w:val="00BE083E"/>
    <w:rsid w:val="00BE09A5"/>
    <w:rsid w:val="00BE108F"/>
    <w:rsid w:val="00BE1096"/>
    <w:rsid w:val="00BE1205"/>
    <w:rsid w:val="00BE175B"/>
    <w:rsid w:val="00BE17FE"/>
    <w:rsid w:val="00BE1E3E"/>
    <w:rsid w:val="00BE229B"/>
    <w:rsid w:val="00BE2844"/>
    <w:rsid w:val="00BE2EC8"/>
    <w:rsid w:val="00BE5E84"/>
    <w:rsid w:val="00BE6F15"/>
    <w:rsid w:val="00BE72E1"/>
    <w:rsid w:val="00BE7372"/>
    <w:rsid w:val="00BE76C5"/>
    <w:rsid w:val="00BF06A7"/>
    <w:rsid w:val="00BF0F88"/>
    <w:rsid w:val="00BF16B2"/>
    <w:rsid w:val="00BF1FE8"/>
    <w:rsid w:val="00BF206C"/>
    <w:rsid w:val="00BF240C"/>
    <w:rsid w:val="00BF28FC"/>
    <w:rsid w:val="00BF2ABB"/>
    <w:rsid w:val="00BF3464"/>
    <w:rsid w:val="00BF3880"/>
    <w:rsid w:val="00BF3A95"/>
    <w:rsid w:val="00BF40CA"/>
    <w:rsid w:val="00BF4C45"/>
    <w:rsid w:val="00BF577F"/>
    <w:rsid w:val="00BF59CA"/>
    <w:rsid w:val="00BF5FFE"/>
    <w:rsid w:val="00BF775D"/>
    <w:rsid w:val="00BF777E"/>
    <w:rsid w:val="00C009A4"/>
    <w:rsid w:val="00C00C99"/>
    <w:rsid w:val="00C00D58"/>
    <w:rsid w:val="00C00ECD"/>
    <w:rsid w:val="00C0132A"/>
    <w:rsid w:val="00C01E10"/>
    <w:rsid w:val="00C022A2"/>
    <w:rsid w:val="00C025BE"/>
    <w:rsid w:val="00C02B97"/>
    <w:rsid w:val="00C02CE5"/>
    <w:rsid w:val="00C02F9A"/>
    <w:rsid w:val="00C0366C"/>
    <w:rsid w:val="00C047C0"/>
    <w:rsid w:val="00C0579B"/>
    <w:rsid w:val="00C058E1"/>
    <w:rsid w:val="00C05A57"/>
    <w:rsid w:val="00C05D24"/>
    <w:rsid w:val="00C0679F"/>
    <w:rsid w:val="00C06E61"/>
    <w:rsid w:val="00C07552"/>
    <w:rsid w:val="00C075F5"/>
    <w:rsid w:val="00C07DF2"/>
    <w:rsid w:val="00C11810"/>
    <w:rsid w:val="00C11A4F"/>
    <w:rsid w:val="00C11A5C"/>
    <w:rsid w:val="00C121C0"/>
    <w:rsid w:val="00C1268C"/>
    <w:rsid w:val="00C128C1"/>
    <w:rsid w:val="00C1323B"/>
    <w:rsid w:val="00C13538"/>
    <w:rsid w:val="00C13C5F"/>
    <w:rsid w:val="00C142F6"/>
    <w:rsid w:val="00C14DFE"/>
    <w:rsid w:val="00C15CC0"/>
    <w:rsid w:val="00C162CB"/>
    <w:rsid w:val="00C17103"/>
    <w:rsid w:val="00C17FFD"/>
    <w:rsid w:val="00C203CF"/>
    <w:rsid w:val="00C20D0B"/>
    <w:rsid w:val="00C20E0E"/>
    <w:rsid w:val="00C20E88"/>
    <w:rsid w:val="00C21440"/>
    <w:rsid w:val="00C217C6"/>
    <w:rsid w:val="00C21EC0"/>
    <w:rsid w:val="00C22963"/>
    <w:rsid w:val="00C22D9D"/>
    <w:rsid w:val="00C23B34"/>
    <w:rsid w:val="00C2417C"/>
    <w:rsid w:val="00C24AD1"/>
    <w:rsid w:val="00C25A27"/>
    <w:rsid w:val="00C25E20"/>
    <w:rsid w:val="00C26596"/>
    <w:rsid w:val="00C26EAE"/>
    <w:rsid w:val="00C27320"/>
    <w:rsid w:val="00C30D6B"/>
    <w:rsid w:val="00C31755"/>
    <w:rsid w:val="00C31EB8"/>
    <w:rsid w:val="00C32E62"/>
    <w:rsid w:val="00C33276"/>
    <w:rsid w:val="00C33445"/>
    <w:rsid w:val="00C33BE0"/>
    <w:rsid w:val="00C3498B"/>
    <w:rsid w:val="00C35244"/>
    <w:rsid w:val="00C36379"/>
    <w:rsid w:val="00C36AD0"/>
    <w:rsid w:val="00C36B6C"/>
    <w:rsid w:val="00C36DA5"/>
    <w:rsid w:val="00C371C3"/>
    <w:rsid w:val="00C37594"/>
    <w:rsid w:val="00C40FE5"/>
    <w:rsid w:val="00C4134A"/>
    <w:rsid w:val="00C41531"/>
    <w:rsid w:val="00C422DE"/>
    <w:rsid w:val="00C425E7"/>
    <w:rsid w:val="00C4264E"/>
    <w:rsid w:val="00C426B9"/>
    <w:rsid w:val="00C42C19"/>
    <w:rsid w:val="00C42C39"/>
    <w:rsid w:val="00C42C50"/>
    <w:rsid w:val="00C439EC"/>
    <w:rsid w:val="00C44D6A"/>
    <w:rsid w:val="00C45FDF"/>
    <w:rsid w:val="00C5071A"/>
    <w:rsid w:val="00C50F86"/>
    <w:rsid w:val="00C51080"/>
    <w:rsid w:val="00C520B9"/>
    <w:rsid w:val="00C5240B"/>
    <w:rsid w:val="00C531B7"/>
    <w:rsid w:val="00C53877"/>
    <w:rsid w:val="00C53C13"/>
    <w:rsid w:val="00C54515"/>
    <w:rsid w:val="00C55F3A"/>
    <w:rsid w:val="00C563B7"/>
    <w:rsid w:val="00C564C3"/>
    <w:rsid w:val="00C56643"/>
    <w:rsid w:val="00C5666D"/>
    <w:rsid w:val="00C56EBA"/>
    <w:rsid w:val="00C571DF"/>
    <w:rsid w:val="00C57D48"/>
    <w:rsid w:val="00C60BCD"/>
    <w:rsid w:val="00C61632"/>
    <w:rsid w:val="00C6242F"/>
    <w:rsid w:val="00C630BF"/>
    <w:rsid w:val="00C63F19"/>
    <w:rsid w:val="00C63F73"/>
    <w:rsid w:val="00C65364"/>
    <w:rsid w:val="00C65618"/>
    <w:rsid w:val="00C669AD"/>
    <w:rsid w:val="00C66B81"/>
    <w:rsid w:val="00C66EB4"/>
    <w:rsid w:val="00C67075"/>
    <w:rsid w:val="00C675B0"/>
    <w:rsid w:val="00C67815"/>
    <w:rsid w:val="00C70012"/>
    <w:rsid w:val="00C7025C"/>
    <w:rsid w:val="00C704F8"/>
    <w:rsid w:val="00C70EF1"/>
    <w:rsid w:val="00C71748"/>
    <w:rsid w:val="00C71792"/>
    <w:rsid w:val="00C71E3B"/>
    <w:rsid w:val="00C72069"/>
    <w:rsid w:val="00C73465"/>
    <w:rsid w:val="00C74C8C"/>
    <w:rsid w:val="00C75071"/>
    <w:rsid w:val="00C75635"/>
    <w:rsid w:val="00C7575D"/>
    <w:rsid w:val="00C76BC9"/>
    <w:rsid w:val="00C76E71"/>
    <w:rsid w:val="00C80D1F"/>
    <w:rsid w:val="00C80DEE"/>
    <w:rsid w:val="00C810DB"/>
    <w:rsid w:val="00C811FA"/>
    <w:rsid w:val="00C81BB2"/>
    <w:rsid w:val="00C81DF7"/>
    <w:rsid w:val="00C82393"/>
    <w:rsid w:val="00C82A4E"/>
    <w:rsid w:val="00C82D1D"/>
    <w:rsid w:val="00C840F3"/>
    <w:rsid w:val="00C84ACF"/>
    <w:rsid w:val="00C851D9"/>
    <w:rsid w:val="00C85820"/>
    <w:rsid w:val="00C86805"/>
    <w:rsid w:val="00C87598"/>
    <w:rsid w:val="00C8775D"/>
    <w:rsid w:val="00C87E5F"/>
    <w:rsid w:val="00C90201"/>
    <w:rsid w:val="00C902D9"/>
    <w:rsid w:val="00C90FFD"/>
    <w:rsid w:val="00C916D8"/>
    <w:rsid w:val="00C917E4"/>
    <w:rsid w:val="00C926B3"/>
    <w:rsid w:val="00C92A84"/>
    <w:rsid w:val="00C92C79"/>
    <w:rsid w:val="00C935B7"/>
    <w:rsid w:val="00C93B58"/>
    <w:rsid w:val="00C94BEB"/>
    <w:rsid w:val="00C94D20"/>
    <w:rsid w:val="00C951BD"/>
    <w:rsid w:val="00C958E6"/>
    <w:rsid w:val="00C959CD"/>
    <w:rsid w:val="00C96D53"/>
    <w:rsid w:val="00C97DFC"/>
    <w:rsid w:val="00CA0136"/>
    <w:rsid w:val="00CA02B9"/>
    <w:rsid w:val="00CA0FD2"/>
    <w:rsid w:val="00CA2D88"/>
    <w:rsid w:val="00CA327A"/>
    <w:rsid w:val="00CA33B6"/>
    <w:rsid w:val="00CA34EA"/>
    <w:rsid w:val="00CA39F4"/>
    <w:rsid w:val="00CA3C3A"/>
    <w:rsid w:val="00CA4A44"/>
    <w:rsid w:val="00CA5069"/>
    <w:rsid w:val="00CA5843"/>
    <w:rsid w:val="00CA5C2B"/>
    <w:rsid w:val="00CA650F"/>
    <w:rsid w:val="00CA669A"/>
    <w:rsid w:val="00CA6871"/>
    <w:rsid w:val="00CA7180"/>
    <w:rsid w:val="00CA725C"/>
    <w:rsid w:val="00CA7480"/>
    <w:rsid w:val="00CB0389"/>
    <w:rsid w:val="00CB06C3"/>
    <w:rsid w:val="00CB0B49"/>
    <w:rsid w:val="00CB0F1F"/>
    <w:rsid w:val="00CB202E"/>
    <w:rsid w:val="00CB2244"/>
    <w:rsid w:val="00CB22E0"/>
    <w:rsid w:val="00CB2E4A"/>
    <w:rsid w:val="00CB4238"/>
    <w:rsid w:val="00CB55A3"/>
    <w:rsid w:val="00CB5F14"/>
    <w:rsid w:val="00CB6100"/>
    <w:rsid w:val="00CB6DE0"/>
    <w:rsid w:val="00CB7653"/>
    <w:rsid w:val="00CB7B51"/>
    <w:rsid w:val="00CC3140"/>
    <w:rsid w:val="00CC3841"/>
    <w:rsid w:val="00CC4877"/>
    <w:rsid w:val="00CC4E0E"/>
    <w:rsid w:val="00CC54F8"/>
    <w:rsid w:val="00CC5738"/>
    <w:rsid w:val="00CC60CD"/>
    <w:rsid w:val="00CC6460"/>
    <w:rsid w:val="00CC6577"/>
    <w:rsid w:val="00CC6A42"/>
    <w:rsid w:val="00CC6F7B"/>
    <w:rsid w:val="00CC745D"/>
    <w:rsid w:val="00CD06A7"/>
    <w:rsid w:val="00CD1F82"/>
    <w:rsid w:val="00CD228A"/>
    <w:rsid w:val="00CD2431"/>
    <w:rsid w:val="00CD26CB"/>
    <w:rsid w:val="00CD34E7"/>
    <w:rsid w:val="00CD440B"/>
    <w:rsid w:val="00CD5483"/>
    <w:rsid w:val="00CD6736"/>
    <w:rsid w:val="00CD6A14"/>
    <w:rsid w:val="00CD6B99"/>
    <w:rsid w:val="00CE060A"/>
    <w:rsid w:val="00CE148A"/>
    <w:rsid w:val="00CE1585"/>
    <w:rsid w:val="00CE2846"/>
    <w:rsid w:val="00CE2CEC"/>
    <w:rsid w:val="00CE3799"/>
    <w:rsid w:val="00CE4215"/>
    <w:rsid w:val="00CE5AFE"/>
    <w:rsid w:val="00CE640C"/>
    <w:rsid w:val="00CF0165"/>
    <w:rsid w:val="00CF2659"/>
    <w:rsid w:val="00CF3579"/>
    <w:rsid w:val="00CF3BE4"/>
    <w:rsid w:val="00CF430D"/>
    <w:rsid w:val="00CF4329"/>
    <w:rsid w:val="00CF4BD6"/>
    <w:rsid w:val="00CF53AC"/>
    <w:rsid w:val="00CF577E"/>
    <w:rsid w:val="00CF5B83"/>
    <w:rsid w:val="00CF5F1A"/>
    <w:rsid w:val="00CF7C4C"/>
    <w:rsid w:val="00D00AB4"/>
    <w:rsid w:val="00D0138C"/>
    <w:rsid w:val="00D014E6"/>
    <w:rsid w:val="00D02832"/>
    <w:rsid w:val="00D02D61"/>
    <w:rsid w:val="00D03431"/>
    <w:rsid w:val="00D03C96"/>
    <w:rsid w:val="00D04501"/>
    <w:rsid w:val="00D04C69"/>
    <w:rsid w:val="00D059AE"/>
    <w:rsid w:val="00D0618D"/>
    <w:rsid w:val="00D063EA"/>
    <w:rsid w:val="00D06A33"/>
    <w:rsid w:val="00D06BBE"/>
    <w:rsid w:val="00D06E4E"/>
    <w:rsid w:val="00D076E3"/>
    <w:rsid w:val="00D07D2E"/>
    <w:rsid w:val="00D104AA"/>
    <w:rsid w:val="00D10CC9"/>
    <w:rsid w:val="00D10FCB"/>
    <w:rsid w:val="00D117DB"/>
    <w:rsid w:val="00D11A71"/>
    <w:rsid w:val="00D11AD5"/>
    <w:rsid w:val="00D11F3A"/>
    <w:rsid w:val="00D12006"/>
    <w:rsid w:val="00D12B17"/>
    <w:rsid w:val="00D134B3"/>
    <w:rsid w:val="00D13FFE"/>
    <w:rsid w:val="00D15859"/>
    <w:rsid w:val="00D15C6C"/>
    <w:rsid w:val="00D15D2E"/>
    <w:rsid w:val="00D16314"/>
    <w:rsid w:val="00D164F4"/>
    <w:rsid w:val="00D165C3"/>
    <w:rsid w:val="00D22436"/>
    <w:rsid w:val="00D2309C"/>
    <w:rsid w:val="00D23466"/>
    <w:rsid w:val="00D237B0"/>
    <w:rsid w:val="00D23ED5"/>
    <w:rsid w:val="00D245DF"/>
    <w:rsid w:val="00D24B86"/>
    <w:rsid w:val="00D2522E"/>
    <w:rsid w:val="00D2695E"/>
    <w:rsid w:val="00D27BB9"/>
    <w:rsid w:val="00D27CDD"/>
    <w:rsid w:val="00D30091"/>
    <w:rsid w:val="00D3065D"/>
    <w:rsid w:val="00D30B53"/>
    <w:rsid w:val="00D30F78"/>
    <w:rsid w:val="00D31367"/>
    <w:rsid w:val="00D31928"/>
    <w:rsid w:val="00D3295D"/>
    <w:rsid w:val="00D32C03"/>
    <w:rsid w:val="00D3312E"/>
    <w:rsid w:val="00D34B08"/>
    <w:rsid w:val="00D350D3"/>
    <w:rsid w:val="00D3546C"/>
    <w:rsid w:val="00D355FC"/>
    <w:rsid w:val="00D37166"/>
    <w:rsid w:val="00D37A85"/>
    <w:rsid w:val="00D37C80"/>
    <w:rsid w:val="00D40590"/>
    <w:rsid w:val="00D41268"/>
    <w:rsid w:val="00D41836"/>
    <w:rsid w:val="00D41C90"/>
    <w:rsid w:val="00D42270"/>
    <w:rsid w:val="00D441EE"/>
    <w:rsid w:val="00D45274"/>
    <w:rsid w:val="00D45626"/>
    <w:rsid w:val="00D45758"/>
    <w:rsid w:val="00D4673E"/>
    <w:rsid w:val="00D46ABD"/>
    <w:rsid w:val="00D4703E"/>
    <w:rsid w:val="00D47823"/>
    <w:rsid w:val="00D47F3A"/>
    <w:rsid w:val="00D50276"/>
    <w:rsid w:val="00D50440"/>
    <w:rsid w:val="00D50B30"/>
    <w:rsid w:val="00D50B5A"/>
    <w:rsid w:val="00D53BDF"/>
    <w:rsid w:val="00D548F1"/>
    <w:rsid w:val="00D565D6"/>
    <w:rsid w:val="00D56C7D"/>
    <w:rsid w:val="00D603A3"/>
    <w:rsid w:val="00D61C35"/>
    <w:rsid w:val="00D62BE6"/>
    <w:rsid w:val="00D62C27"/>
    <w:rsid w:val="00D636A3"/>
    <w:rsid w:val="00D63ECE"/>
    <w:rsid w:val="00D6409D"/>
    <w:rsid w:val="00D64BE6"/>
    <w:rsid w:val="00D64EB1"/>
    <w:rsid w:val="00D65166"/>
    <w:rsid w:val="00D65287"/>
    <w:rsid w:val="00D6703B"/>
    <w:rsid w:val="00D70118"/>
    <w:rsid w:val="00D702F9"/>
    <w:rsid w:val="00D7059C"/>
    <w:rsid w:val="00D70BAE"/>
    <w:rsid w:val="00D71042"/>
    <w:rsid w:val="00D712C1"/>
    <w:rsid w:val="00D713B5"/>
    <w:rsid w:val="00D71510"/>
    <w:rsid w:val="00D715F2"/>
    <w:rsid w:val="00D71C41"/>
    <w:rsid w:val="00D71CC7"/>
    <w:rsid w:val="00D725A6"/>
    <w:rsid w:val="00D72B3D"/>
    <w:rsid w:val="00D736FF"/>
    <w:rsid w:val="00D742B3"/>
    <w:rsid w:val="00D7448A"/>
    <w:rsid w:val="00D74DDA"/>
    <w:rsid w:val="00D750B3"/>
    <w:rsid w:val="00D75428"/>
    <w:rsid w:val="00D756E7"/>
    <w:rsid w:val="00D76237"/>
    <w:rsid w:val="00D76519"/>
    <w:rsid w:val="00D77849"/>
    <w:rsid w:val="00D77A28"/>
    <w:rsid w:val="00D804AC"/>
    <w:rsid w:val="00D809C7"/>
    <w:rsid w:val="00D81366"/>
    <w:rsid w:val="00D81A62"/>
    <w:rsid w:val="00D81F33"/>
    <w:rsid w:val="00D821EA"/>
    <w:rsid w:val="00D839D2"/>
    <w:rsid w:val="00D83A24"/>
    <w:rsid w:val="00D83BA3"/>
    <w:rsid w:val="00D846D7"/>
    <w:rsid w:val="00D847FE"/>
    <w:rsid w:val="00D84A73"/>
    <w:rsid w:val="00D8573B"/>
    <w:rsid w:val="00D85F71"/>
    <w:rsid w:val="00D87849"/>
    <w:rsid w:val="00D87BA1"/>
    <w:rsid w:val="00D904DB"/>
    <w:rsid w:val="00D928C0"/>
    <w:rsid w:val="00D92A3C"/>
    <w:rsid w:val="00D92B2C"/>
    <w:rsid w:val="00D930EF"/>
    <w:rsid w:val="00D93B92"/>
    <w:rsid w:val="00D93B97"/>
    <w:rsid w:val="00D9408A"/>
    <w:rsid w:val="00D94152"/>
    <w:rsid w:val="00D94DA4"/>
    <w:rsid w:val="00D97F5B"/>
    <w:rsid w:val="00D97FAF"/>
    <w:rsid w:val="00DA062F"/>
    <w:rsid w:val="00DA0996"/>
    <w:rsid w:val="00DA0E58"/>
    <w:rsid w:val="00DA0FA8"/>
    <w:rsid w:val="00DA2489"/>
    <w:rsid w:val="00DA2596"/>
    <w:rsid w:val="00DA2996"/>
    <w:rsid w:val="00DA392B"/>
    <w:rsid w:val="00DA4418"/>
    <w:rsid w:val="00DA489E"/>
    <w:rsid w:val="00DA5AC9"/>
    <w:rsid w:val="00DA61FE"/>
    <w:rsid w:val="00DA65DC"/>
    <w:rsid w:val="00DB0482"/>
    <w:rsid w:val="00DB07E5"/>
    <w:rsid w:val="00DB16C5"/>
    <w:rsid w:val="00DB1830"/>
    <w:rsid w:val="00DB18C7"/>
    <w:rsid w:val="00DB202C"/>
    <w:rsid w:val="00DB398F"/>
    <w:rsid w:val="00DB3A94"/>
    <w:rsid w:val="00DB3E25"/>
    <w:rsid w:val="00DB4C17"/>
    <w:rsid w:val="00DB605B"/>
    <w:rsid w:val="00DB66E1"/>
    <w:rsid w:val="00DB67E8"/>
    <w:rsid w:val="00DB6BD2"/>
    <w:rsid w:val="00DB6F75"/>
    <w:rsid w:val="00DB707E"/>
    <w:rsid w:val="00DB78F1"/>
    <w:rsid w:val="00DC0337"/>
    <w:rsid w:val="00DC0542"/>
    <w:rsid w:val="00DC0CBD"/>
    <w:rsid w:val="00DC147F"/>
    <w:rsid w:val="00DC1B0E"/>
    <w:rsid w:val="00DC3431"/>
    <w:rsid w:val="00DC3EB9"/>
    <w:rsid w:val="00DC41D1"/>
    <w:rsid w:val="00DC5873"/>
    <w:rsid w:val="00DC5BD6"/>
    <w:rsid w:val="00DC5E71"/>
    <w:rsid w:val="00DC6814"/>
    <w:rsid w:val="00DC7972"/>
    <w:rsid w:val="00DC7A99"/>
    <w:rsid w:val="00DD01A0"/>
    <w:rsid w:val="00DD076F"/>
    <w:rsid w:val="00DD12A8"/>
    <w:rsid w:val="00DD154A"/>
    <w:rsid w:val="00DD2986"/>
    <w:rsid w:val="00DD29B0"/>
    <w:rsid w:val="00DD307E"/>
    <w:rsid w:val="00DD3399"/>
    <w:rsid w:val="00DD33E1"/>
    <w:rsid w:val="00DD3CCC"/>
    <w:rsid w:val="00DD420F"/>
    <w:rsid w:val="00DD4EFB"/>
    <w:rsid w:val="00DD669A"/>
    <w:rsid w:val="00DD6CCC"/>
    <w:rsid w:val="00DE0337"/>
    <w:rsid w:val="00DE0FAC"/>
    <w:rsid w:val="00DE0FF1"/>
    <w:rsid w:val="00DE12CF"/>
    <w:rsid w:val="00DE26D2"/>
    <w:rsid w:val="00DE3266"/>
    <w:rsid w:val="00DE37B3"/>
    <w:rsid w:val="00DE464C"/>
    <w:rsid w:val="00DE4E7E"/>
    <w:rsid w:val="00DE5781"/>
    <w:rsid w:val="00DE67AA"/>
    <w:rsid w:val="00DE6F15"/>
    <w:rsid w:val="00DE6FA8"/>
    <w:rsid w:val="00DE726F"/>
    <w:rsid w:val="00DE74BF"/>
    <w:rsid w:val="00DE74D9"/>
    <w:rsid w:val="00DE75BD"/>
    <w:rsid w:val="00DF05C3"/>
    <w:rsid w:val="00DF09D2"/>
    <w:rsid w:val="00DF1005"/>
    <w:rsid w:val="00DF1550"/>
    <w:rsid w:val="00DF1FD2"/>
    <w:rsid w:val="00DF2135"/>
    <w:rsid w:val="00DF27A3"/>
    <w:rsid w:val="00DF27FD"/>
    <w:rsid w:val="00DF332A"/>
    <w:rsid w:val="00DF3A6B"/>
    <w:rsid w:val="00DF4A21"/>
    <w:rsid w:val="00DF5553"/>
    <w:rsid w:val="00DF5597"/>
    <w:rsid w:val="00DF6033"/>
    <w:rsid w:val="00DF70C5"/>
    <w:rsid w:val="00DF71CC"/>
    <w:rsid w:val="00DF7BFB"/>
    <w:rsid w:val="00DF7D69"/>
    <w:rsid w:val="00E00CC3"/>
    <w:rsid w:val="00E00F0C"/>
    <w:rsid w:val="00E010F5"/>
    <w:rsid w:val="00E01630"/>
    <w:rsid w:val="00E01EAC"/>
    <w:rsid w:val="00E01EE4"/>
    <w:rsid w:val="00E025FC"/>
    <w:rsid w:val="00E02CFD"/>
    <w:rsid w:val="00E036D8"/>
    <w:rsid w:val="00E03EF3"/>
    <w:rsid w:val="00E04775"/>
    <w:rsid w:val="00E04785"/>
    <w:rsid w:val="00E04B98"/>
    <w:rsid w:val="00E05556"/>
    <w:rsid w:val="00E05693"/>
    <w:rsid w:val="00E05B3E"/>
    <w:rsid w:val="00E05B8E"/>
    <w:rsid w:val="00E06021"/>
    <w:rsid w:val="00E0706B"/>
    <w:rsid w:val="00E07C64"/>
    <w:rsid w:val="00E07E57"/>
    <w:rsid w:val="00E10AB1"/>
    <w:rsid w:val="00E12068"/>
    <w:rsid w:val="00E127AC"/>
    <w:rsid w:val="00E129DD"/>
    <w:rsid w:val="00E12BCD"/>
    <w:rsid w:val="00E1332E"/>
    <w:rsid w:val="00E13F98"/>
    <w:rsid w:val="00E14F10"/>
    <w:rsid w:val="00E15102"/>
    <w:rsid w:val="00E1569B"/>
    <w:rsid w:val="00E16A13"/>
    <w:rsid w:val="00E1787D"/>
    <w:rsid w:val="00E17B9B"/>
    <w:rsid w:val="00E20145"/>
    <w:rsid w:val="00E202C8"/>
    <w:rsid w:val="00E21667"/>
    <w:rsid w:val="00E21714"/>
    <w:rsid w:val="00E21BF9"/>
    <w:rsid w:val="00E2276D"/>
    <w:rsid w:val="00E22ABE"/>
    <w:rsid w:val="00E23F4C"/>
    <w:rsid w:val="00E24645"/>
    <w:rsid w:val="00E24C30"/>
    <w:rsid w:val="00E2516E"/>
    <w:rsid w:val="00E252ED"/>
    <w:rsid w:val="00E25DEA"/>
    <w:rsid w:val="00E25FDD"/>
    <w:rsid w:val="00E26BE3"/>
    <w:rsid w:val="00E26EC2"/>
    <w:rsid w:val="00E27102"/>
    <w:rsid w:val="00E3056D"/>
    <w:rsid w:val="00E309D7"/>
    <w:rsid w:val="00E31244"/>
    <w:rsid w:val="00E313E0"/>
    <w:rsid w:val="00E320C9"/>
    <w:rsid w:val="00E3211A"/>
    <w:rsid w:val="00E32838"/>
    <w:rsid w:val="00E337B4"/>
    <w:rsid w:val="00E3432F"/>
    <w:rsid w:val="00E34414"/>
    <w:rsid w:val="00E34B0C"/>
    <w:rsid w:val="00E34DE9"/>
    <w:rsid w:val="00E356F1"/>
    <w:rsid w:val="00E36183"/>
    <w:rsid w:val="00E36A6E"/>
    <w:rsid w:val="00E372CB"/>
    <w:rsid w:val="00E37A52"/>
    <w:rsid w:val="00E40EBE"/>
    <w:rsid w:val="00E4150F"/>
    <w:rsid w:val="00E4176D"/>
    <w:rsid w:val="00E41E0A"/>
    <w:rsid w:val="00E42392"/>
    <w:rsid w:val="00E462ED"/>
    <w:rsid w:val="00E47137"/>
    <w:rsid w:val="00E47C28"/>
    <w:rsid w:val="00E5038A"/>
    <w:rsid w:val="00E503CE"/>
    <w:rsid w:val="00E50F26"/>
    <w:rsid w:val="00E517D8"/>
    <w:rsid w:val="00E525C5"/>
    <w:rsid w:val="00E527EA"/>
    <w:rsid w:val="00E52F34"/>
    <w:rsid w:val="00E54269"/>
    <w:rsid w:val="00E55F10"/>
    <w:rsid w:val="00E57153"/>
    <w:rsid w:val="00E57F0C"/>
    <w:rsid w:val="00E609F2"/>
    <w:rsid w:val="00E61069"/>
    <w:rsid w:val="00E614CC"/>
    <w:rsid w:val="00E61576"/>
    <w:rsid w:val="00E61D55"/>
    <w:rsid w:val="00E621F8"/>
    <w:rsid w:val="00E624DF"/>
    <w:rsid w:val="00E6339B"/>
    <w:rsid w:val="00E63504"/>
    <w:rsid w:val="00E637DF"/>
    <w:rsid w:val="00E64130"/>
    <w:rsid w:val="00E64178"/>
    <w:rsid w:val="00E64776"/>
    <w:rsid w:val="00E64946"/>
    <w:rsid w:val="00E64D99"/>
    <w:rsid w:val="00E6621A"/>
    <w:rsid w:val="00E66B43"/>
    <w:rsid w:val="00E66FF6"/>
    <w:rsid w:val="00E67FDE"/>
    <w:rsid w:val="00E71343"/>
    <w:rsid w:val="00E7215E"/>
    <w:rsid w:val="00E723EA"/>
    <w:rsid w:val="00E73714"/>
    <w:rsid w:val="00E73FE3"/>
    <w:rsid w:val="00E74B89"/>
    <w:rsid w:val="00E759FF"/>
    <w:rsid w:val="00E75CEB"/>
    <w:rsid w:val="00E767F4"/>
    <w:rsid w:val="00E7702A"/>
    <w:rsid w:val="00E776F2"/>
    <w:rsid w:val="00E77ABD"/>
    <w:rsid w:val="00E80EA5"/>
    <w:rsid w:val="00E820DA"/>
    <w:rsid w:val="00E8233A"/>
    <w:rsid w:val="00E82537"/>
    <w:rsid w:val="00E825E9"/>
    <w:rsid w:val="00E82B5B"/>
    <w:rsid w:val="00E840ED"/>
    <w:rsid w:val="00E84AC5"/>
    <w:rsid w:val="00E84EF0"/>
    <w:rsid w:val="00E85522"/>
    <w:rsid w:val="00E85675"/>
    <w:rsid w:val="00E85F9F"/>
    <w:rsid w:val="00E8662E"/>
    <w:rsid w:val="00E869EA"/>
    <w:rsid w:val="00E86F23"/>
    <w:rsid w:val="00E87D86"/>
    <w:rsid w:val="00E87E1F"/>
    <w:rsid w:val="00E908B7"/>
    <w:rsid w:val="00E90CCB"/>
    <w:rsid w:val="00E910D8"/>
    <w:rsid w:val="00E91843"/>
    <w:rsid w:val="00E9258D"/>
    <w:rsid w:val="00E92823"/>
    <w:rsid w:val="00E929DB"/>
    <w:rsid w:val="00E937B1"/>
    <w:rsid w:val="00E9438B"/>
    <w:rsid w:val="00E94DA2"/>
    <w:rsid w:val="00E95310"/>
    <w:rsid w:val="00E95A41"/>
    <w:rsid w:val="00E95F71"/>
    <w:rsid w:val="00E96241"/>
    <w:rsid w:val="00E96956"/>
    <w:rsid w:val="00E97DB1"/>
    <w:rsid w:val="00EA1152"/>
    <w:rsid w:val="00EA2737"/>
    <w:rsid w:val="00EA2D4B"/>
    <w:rsid w:val="00EA322A"/>
    <w:rsid w:val="00EA32BC"/>
    <w:rsid w:val="00EA4369"/>
    <w:rsid w:val="00EA4F5D"/>
    <w:rsid w:val="00EA4F5F"/>
    <w:rsid w:val="00EA64C5"/>
    <w:rsid w:val="00EB0452"/>
    <w:rsid w:val="00EB19C6"/>
    <w:rsid w:val="00EB2453"/>
    <w:rsid w:val="00EB34F1"/>
    <w:rsid w:val="00EB3E3F"/>
    <w:rsid w:val="00EB4612"/>
    <w:rsid w:val="00EB4DE0"/>
    <w:rsid w:val="00EB5341"/>
    <w:rsid w:val="00EB59F4"/>
    <w:rsid w:val="00EB5B5E"/>
    <w:rsid w:val="00EB5EF2"/>
    <w:rsid w:val="00EB66B6"/>
    <w:rsid w:val="00EB6877"/>
    <w:rsid w:val="00EB68D9"/>
    <w:rsid w:val="00EB6C6A"/>
    <w:rsid w:val="00EB6D01"/>
    <w:rsid w:val="00EB701E"/>
    <w:rsid w:val="00EB77B1"/>
    <w:rsid w:val="00EB7ADC"/>
    <w:rsid w:val="00EC15E3"/>
    <w:rsid w:val="00EC1C19"/>
    <w:rsid w:val="00EC1CA6"/>
    <w:rsid w:val="00EC1DEE"/>
    <w:rsid w:val="00EC222E"/>
    <w:rsid w:val="00EC260F"/>
    <w:rsid w:val="00EC265B"/>
    <w:rsid w:val="00EC2702"/>
    <w:rsid w:val="00EC2C86"/>
    <w:rsid w:val="00EC398E"/>
    <w:rsid w:val="00EC3D81"/>
    <w:rsid w:val="00EC6806"/>
    <w:rsid w:val="00EC6C4B"/>
    <w:rsid w:val="00EC740B"/>
    <w:rsid w:val="00EC7D8E"/>
    <w:rsid w:val="00ED038C"/>
    <w:rsid w:val="00ED054F"/>
    <w:rsid w:val="00ED1048"/>
    <w:rsid w:val="00ED168F"/>
    <w:rsid w:val="00ED17E4"/>
    <w:rsid w:val="00ED1834"/>
    <w:rsid w:val="00ED1835"/>
    <w:rsid w:val="00ED2182"/>
    <w:rsid w:val="00ED2D5F"/>
    <w:rsid w:val="00ED3D94"/>
    <w:rsid w:val="00ED45A2"/>
    <w:rsid w:val="00ED505D"/>
    <w:rsid w:val="00ED7604"/>
    <w:rsid w:val="00EE011B"/>
    <w:rsid w:val="00EE0677"/>
    <w:rsid w:val="00EE0A08"/>
    <w:rsid w:val="00EE2700"/>
    <w:rsid w:val="00EE2F36"/>
    <w:rsid w:val="00EE3189"/>
    <w:rsid w:val="00EE33CA"/>
    <w:rsid w:val="00EE3849"/>
    <w:rsid w:val="00EE471F"/>
    <w:rsid w:val="00EE4D35"/>
    <w:rsid w:val="00EE5C2E"/>
    <w:rsid w:val="00EE5F8E"/>
    <w:rsid w:val="00EE61C4"/>
    <w:rsid w:val="00EE630E"/>
    <w:rsid w:val="00EE7D35"/>
    <w:rsid w:val="00EF0086"/>
    <w:rsid w:val="00EF0772"/>
    <w:rsid w:val="00EF0960"/>
    <w:rsid w:val="00EF0EE5"/>
    <w:rsid w:val="00EF1117"/>
    <w:rsid w:val="00EF1122"/>
    <w:rsid w:val="00EF18C4"/>
    <w:rsid w:val="00EF21B8"/>
    <w:rsid w:val="00EF24F1"/>
    <w:rsid w:val="00EF3B48"/>
    <w:rsid w:val="00EF3FE7"/>
    <w:rsid w:val="00EF416F"/>
    <w:rsid w:val="00EF44F8"/>
    <w:rsid w:val="00EF48AD"/>
    <w:rsid w:val="00EF5150"/>
    <w:rsid w:val="00EF5A25"/>
    <w:rsid w:val="00EF73FF"/>
    <w:rsid w:val="00F0006B"/>
    <w:rsid w:val="00F01783"/>
    <w:rsid w:val="00F021E9"/>
    <w:rsid w:val="00F026D7"/>
    <w:rsid w:val="00F0273C"/>
    <w:rsid w:val="00F02B34"/>
    <w:rsid w:val="00F039CB"/>
    <w:rsid w:val="00F057B5"/>
    <w:rsid w:val="00F059E3"/>
    <w:rsid w:val="00F0697C"/>
    <w:rsid w:val="00F06AE0"/>
    <w:rsid w:val="00F06CAB"/>
    <w:rsid w:val="00F071F6"/>
    <w:rsid w:val="00F07362"/>
    <w:rsid w:val="00F074BD"/>
    <w:rsid w:val="00F07D4A"/>
    <w:rsid w:val="00F10DD0"/>
    <w:rsid w:val="00F11446"/>
    <w:rsid w:val="00F119DD"/>
    <w:rsid w:val="00F11E14"/>
    <w:rsid w:val="00F11EC7"/>
    <w:rsid w:val="00F121EC"/>
    <w:rsid w:val="00F12C79"/>
    <w:rsid w:val="00F131F2"/>
    <w:rsid w:val="00F13F61"/>
    <w:rsid w:val="00F1420A"/>
    <w:rsid w:val="00F14855"/>
    <w:rsid w:val="00F14B0C"/>
    <w:rsid w:val="00F14F6B"/>
    <w:rsid w:val="00F154C5"/>
    <w:rsid w:val="00F155DE"/>
    <w:rsid w:val="00F159AC"/>
    <w:rsid w:val="00F16262"/>
    <w:rsid w:val="00F16954"/>
    <w:rsid w:val="00F16C93"/>
    <w:rsid w:val="00F171F1"/>
    <w:rsid w:val="00F17410"/>
    <w:rsid w:val="00F17686"/>
    <w:rsid w:val="00F17AC1"/>
    <w:rsid w:val="00F17C73"/>
    <w:rsid w:val="00F20378"/>
    <w:rsid w:val="00F2084C"/>
    <w:rsid w:val="00F20929"/>
    <w:rsid w:val="00F20BA6"/>
    <w:rsid w:val="00F21477"/>
    <w:rsid w:val="00F21977"/>
    <w:rsid w:val="00F22E39"/>
    <w:rsid w:val="00F23528"/>
    <w:rsid w:val="00F23912"/>
    <w:rsid w:val="00F23A3F"/>
    <w:rsid w:val="00F23D6C"/>
    <w:rsid w:val="00F23D9F"/>
    <w:rsid w:val="00F2460A"/>
    <w:rsid w:val="00F24CDD"/>
    <w:rsid w:val="00F25BCA"/>
    <w:rsid w:val="00F25D69"/>
    <w:rsid w:val="00F27392"/>
    <w:rsid w:val="00F318AF"/>
    <w:rsid w:val="00F31E1B"/>
    <w:rsid w:val="00F31F86"/>
    <w:rsid w:val="00F320D5"/>
    <w:rsid w:val="00F328C7"/>
    <w:rsid w:val="00F32A26"/>
    <w:rsid w:val="00F32F1F"/>
    <w:rsid w:val="00F3335C"/>
    <w:rsid w:val="00F33DF6"/>
    <w:rsid w:val="00F34812"/>
    <w:rsid w:val="00F34849"/>
    <w:rsid w:val="00F34A5E"/>
    <w:rsid w:val="00F355B6"/>
    <w:rsid w:val="00F35628"/>
    <w:rsid w:val="00F36B49"/>
    <w:rsid w:val="00F36EE8"/>
    <w:rsid w:val="00F37632"/>
    <w:rsid w:val="00F377AE"/>
    <w:rsid w:val="00F37BDD"/>
    <w:rsid w:val="00F37BEA"/>
    <w:rsid w:val="00F37E47"/>
    <w:rsid w:val="00F40333"/>
    <w:rsid w:val="00F40605"/>
    <w:rsid w:val="00F408AA"/>
    <w:rsid w:val="00F41481"/>
    <w:rsid w:val="00F419D2"/>
    <w:rsid w:val="00F41BBB"/>
    <w:rsid w:val="00F429D6"/>
    <w:rsid w:val="00F43A12"/>
    <w:rsid w:val="00F4402B"/>
    <w:rsid w:val="00F44C24"/>
    <w:rsid w:val="00F45B58"/>
    <w:rsid w:val="00F4623D"/>
    <w:rsid w:val="00F46282"/>
    <w:rsid w:val="00F46E94"/>
    <w:rsid w:val="00F471B0"/>
    <w:rsid w:val="00F51B6C"/>
    <w:rsid w:val="00F52802"/>
    <w:rsid w:val="00F550A3"/>
    <w:rsid w:val="00F552BE"/>
    <w:rsid w:val="00F55A7B"/>
    <w:rsid w:val="00F56113"/>
    <w:rsid w:val="00F566D2"/>
    <w:rsid w:val="00F568C3"/>
    <w:rsid w:val="00F56F85"/>
    <w:rsid w:val="00F5753B"/>
    <w:rsid w:val="00F57BB5"/>
    <w:rsid w:val="00F60FFA"/>
    <w:rsid w:val="00F63588"/>
    <w:rsid w:val="00F635A4"/>
    <w:rsid w:val="00F644C0"/>
    <w:rsid w:val="00F66428"/>
    <w:rsid w:val="00F66776"/>
    <w:rsid w:val="00F67283"/>
    <w:rsid w:val="00F67634"/>
    <w:rsid w:val="00F701FB"/>
    <w:rsid w:val="00F70478"/>
    <w:rsid w:val="00F70C39"/>
    <w:rsid w:val="00F71399"/>
    <w:rsid w:val="00F718C3"/>
    <w:rsid w:val="00F7359D"/>
    <w:rsid w:val="00F7450E"/>
    <w:rsid w:val="00F74881"/>
    <w:rsid w:val="00F75A44"/>
    <w:rsid w:val="00F75D0F"/>
    <w:rsid w:val="00F76723"/>
    <w:rsid w:val="00F774D2"/>
    <w:rsid w:val="00F77874"/>
    <w:rsid w:val="00F77AEB"/>
    <w:rsid w:val="00F77B73"/>
    <w:rsid w:val="00F77D55"/>
    <w:rsid w:val="00F8037F"/>
    <w:rsid w:val="00F80D7D"/>
    <w:rsid w:val="00F80DFF"/>
    <w:rsid w:val="00F81D83"/>
    <w:rsid w:val="00F81F77"/>
    <w:rsid w:val="00F828E1"/>
    <w:rsid w:val="00F82AA2"/>
    <w:rsid w:val="00F82D10"/>
    <w:rsid w:val="00F831EA"/>
    <w:rsid w:val="00F83CF8"/>
    <w:rsid w:val="00F84BCC"/>
    <w:rsid w:val="00F85378"/>
    <w:rsid w:val="00F85781"/>
    <w:rsid w:val="00F85F40"/>
    <w:rsid w:val="00F862C9"/>
    <w:rsid w:val="00F865C3"/>
    <w:rsid w:val="00F87BE5"/>
    <w:rsid w:val="00F90B8F"/>
    <w:rsid w:val="00F90C81"/>
    <w:rsid w:val="00F9139B"/>
    <w:rsid w:val="00F931CD"/>
    <w:rsid w:val="00F9326F"/>
    <w:rsid w:val="00F93AD5"/>
    <w:rsid w:val="00F93E26"/>
    <w:rsid w:val="00F93E61"/>
    <w:rsid w:val="00F94479"/>
    <w:rsid w:val="00F948B0"/>
    <w:rsid w:val="00F9494E"/>
    <w:rsid w:val="00F95DC1"/>
    <w:rsid w:val="00F95FC6"/>
    <w:rsid w:val="00F963E4"/>
    <w:rsid w:val="00F96C6B"/>
    <w:rsid w:val="00F972B7"/>
    <w:rsid w:val="00F97911"/>
    <w:rsid w:val="00FA1320"/>
    <w:rsid w:val="00FA1699"/>
    <w:rsid w:val="00FA2119"/>
    <w:rsid w:val="00FA282D"/>
    <w:rsid w:val="00FA2B51"/>
    <w:rsid w:val="00FA2D31"/>
    <w:rsid w:val="00FA3418"/>
    <w:rsid w:val="00FA3C33"/>
    <w:rsid w:val="00FA3F13"/>
    <w:rsid w:val="00FA4EB8"/>
    <w:rsid w:val="00FA5056"/>
    <w:rsid w:val="00FA5272"/>
    <w:rsid w:val="00FA5E87"/>
    <w:rsid w:val="00FA6E5F"/>
    <w:rsid w:val="00FB0819"/>
    <w:rsid w:val="00FB1955"/>
    <w:rsid w:val="00FB22A8"/>
    <w:rsid w:val="00FB3172"/>
    <w:rsid w:val="00FB3578"/>
    <w:rsid w:val="00FB43A3"/>
    <w:rsid w:val="00FB5139"/>
    <w:rsid w:val="00FB5895"/>
    <w:rsid w:val="00FB5D4B"/>
    <w:rsid w:val="00FB6152"/>
    <w:rsid w:val="00FB6F03"/>
    <w:rsid w:val="00FB6F73"/>
    <w:rsid w:val="00FB789D"/>
    <w:rsid w:val="00FC037C"/>
    <w:rsid w:val="00FC0AF3"/>
    <w:rsid w:val="00FC1BB8"/>
    <w:rsid w:val="00FC24A1"/>
    <w:rsid w:val="00FC25B3"/>
    <w:rsid w:val="00FC27C8"/>
    <w:rsid w:val="00FC2A35"/>
    <w:rsid w:val="00FC324C"/>
    <w:rsid w:val="00FC3544"/>
    <w:rsid w:val="00FC3555"/>
    <w:rsid w:val="00FC35FE"/>
    <w:rsid w:val="00FC49E6"/>
    <w:rsid w:val="00FC5478"/>
    <w:rsid w:val="00FC5D98"/>
    <w:rsid w:val="00FC5E4A"/>
    <w:rsid w:val="00FC6025"/>
    <w:rsid w:val="00FC72DC"/>
    <w:rsid w:val="00FC73AA"/>
    <w:rsid w:val="00FC744A"/>
    <w:rsid w:val="00FC76B7"/>
    <w:rsid w:val="00FC7CED"/>
    <w:rsid w:val="00FD0E39"/>
    <w:rsid w:val="00FD0F2B"/>
    <w:rsid w:val="00FD13E4"/>
    <w:rsid w:val="00FD1C12"/>
    <w:rsid w:val="00FD1E18"/>
    <w:rsid w:val="00FD1E2A"/>
    <w:rsid w:val="00FD2028"/>
    <w:rsid w:val="00FD23AF"/>
    <w:rsid w:val="00FD316D"/>
    <w:rsid w:val="00FD3C6B"/>
    <w:rsid w:val="00FD3EF1"/>
    <w:rsid w:val="00FD46B8"/>
    <w:rsid w:val="00FD46DF"/>
    <w:rsid w:val="00FD57DC"/>
    <w:rsid w:val="00FD68DF"/>
    <w:rsid w:val="00FD6D73"/>
    <w:rsid w:val="00FD723C"/>
    <w:rsid w:val="00FD75AC"/>
    <w:rsid w:val="00FE0047"/>
    <w:rsid w:val="00FE05C0"/>
    <w:rsid w:val="00FE146A"/>
    <w:rsid w:val="00FE175D"/>
    <w:rsid w:val="00FE246A"/>
    <w:rsid w:val="00FE2EC4"/>
    <w:rsid w:val="00FE3718"/>
    <w:rsid w:val="00FE46DC"/>
    <w:rsid w:val="00FE4954"/>
    <w:rsid w:val="00FE5239"/>
    <w:rsid w:val="00FE5934"/>
    <w:rsid w:val="00FE6029"/>
    <w:rsid w:val="00FE6A26"/>
    <w:rsid w:val="00FE6D03"/>
    <w:rsid w:val="00FE71BD"/>
    <w:rsid w:val="00FF000B"/>
    <w:rsid w:val="00FF0706"/>
    <w:rsid w:val="00FF0AA3"/>
    <w:rsid w:val="00FF0C8B"/>
    <w:rsid w:val="00FF17F6"/>
    <w:rsid w:val="00FF2791"/>
    <w:rsid w:val="00FF3005"/>
    <w:rsid w:val="00FF31FE"/>
    <w:rsid w:val="00FF3D91"/>
    <w:rsid w:val="00FF3E75"/>
    <w:rsid w:val="00FF44C9"/>
    <w:rsid w:val="00FF5065"/>
    <w:rsid w:val="00FF5A99"/>
    <w:rsid w:val="00FF5BED"/>
    <w:rsid w:val="00FF5C7A"/>
    <w:rsid w:val="00FF6974"/>
    <w:rsid w:val="00FF6DB0"/>
    <w:rsid w:val="00FF7094"/>
    <w:rsid w:val="00FF7418"/>
    <w:rsid w:val="00FF75B3"/>
    <w:rsid w:val="00FF766B"/>
    <w:rsid w:val="011871FD"/>
    <w:rsid w:val="01E61F50"/>
    <w:rsid w:val="01EA1C87"/>
    <w:rsid w:val="01FA4353"/>
    <w:rsid w:val="0249479A"/>
    <w:rsid w:val="033F205B"/>
    <w:rsid w:val="03624A79"/>
    <w:rsid w:val="03791343"/>
    <w:rsid w:val="03D955B6"/>
    <w:rsid w:val="045C4390"/>
    <w:rsid w:val="04805284"/>
    <w:rsid w:val="052048B4"/>
    <w:rsid w:val="053C1657"/>
    <w:rsid w:val="055B02B1"/>
    <w:rsid w:val="059E6C61"/>
    <w:rsid w:val="05AA245D"/>
    <w:rsid w:val="06A42D99"/>
    <w:rsid w:val="07032BB8"/>
    <w:rsid w:val="074145C0"/>
    <w:rsid w:val="07916543"/>
    <w:rsid w:val="07AA5B87"/>
    <w:rsid w:val="080B0899"/>
    <w:rsid w:val="086B400E"/>
    <w:rsid w:val="089B4978"/>
    <w:rsid w:val="096855D4"/>
    <w:rsid w:val="09B84968"/>
    <w:rsid w:val="0A6153F3"/>
    <w:rsid w:val="0A973156"/>
    <w:rsid w:val="0AE27E6C"/>
    <w:rsid w:val="0B0B036E"/>
    <w:rsid w:val="0B6570DB"/>
    <w:rsid w:val="0C2C393E"/>
    <w:rsid w:val="0C3F2B59"/>
    <w:rsid w:val="0C415377"/>
    <w:rsid w:val="0C901C1A"/>
    <w:rsid w:val="0CD51420"/>
    <w:rsid w:val="0D9509DD"/>
    <w:rsid w:val="0E6075D0"/>
    <w:rsid w:val="0EB62180"/>
    <w:rsid w:val="0F332C2E"/>
    <w:rsid w:val="0F590C36"/>
    <w:rsid w:val="0F9D34EE"/>
    <w:rsid w:val="0FD5268E"/>
    <w:rsid w:val="0FE10827"/>
    <w:rsid w:val="100B0564"/>
    <w:rsid w:val="10437F46"/>
    <w:rsid w:val="11447B26"/>
    <w:rsid w:val="11BD122A"/>
    <w:rsid w:val="1263345D"/>
    <w:rsid w:val="134D6D15"/>
    <w:rsid w:val="14673526"/>
    <w:rsid w:val="149A43A6"/>
    <w:rsid w:val="14F40B97"/>
    <w:rsid w:val="150B3739"/>
    <w:rsid w:val="1540175D"/>
    <w:rsid w:val="165640DC"/>
    <w:rsid w:val="166A3A38"/>
    <w:rsid w:val="167D72B9"/>
    <w:rsid w:val="16901706"/>
    <w:rsid w:val="174B6C92"/>
    <w:rsid w:val="18424CFC"/>
    <w:rsid w:val="184835C7"/>
    <w:rsid w:val="18934F71"/>
    <w:rsid w:val="18AE3ED6"/>
    <w:rsid w:val="192E7A38"/>
    <w:rsid w:val="193F4E53"/>
    <w:rsid w:val="19BB20A7"/>
    <w:rsid w:val="1A5E7A15"/>
    <w:rsid w:val="1B1769C0"/>
    <w:rsid w:val="1D022B28"/>
    <w:rsid w:val="1D9A5E4F"/>
    <w:rsid w:val="1DD97E85"/>
    <w:rsid w:val="1EA1739C"/>
    <w:rsid w:val="1ECB114E"/>
    <w:rsid w:val="1F71236B"/>
    <w:rsid w:val="1F89710C"/>
    <w:rsid w:val="1F990062"/>
    <w:rsid w:val="1FE67755"/>
    <w:rsid w:val="200C57CD"/>
    <w:rsid w:val="20772E38"/>
    <w:rsid w:val="209C7953"/>
    <w:rsid w:val="20D22D5C"/>
    <w:rsid w:val="21581A3F"/>
    <w:rsid w:val="221C3451"/>
    <w:rsid w:val="22392C11"/>
    <w:rsid w:val="22416AF4"/>
    <w:rsid w:val="22834DDA"/>
    <w:rsid w:val="23171B71"/>
    <w:rsid w:val="237F1FB8"/>
    <w:rsid w:val="23940C63"/>
    <w:rsid w:val="23FD2D1A"/>
    <w:rsid w:val="24684D0C"/>
    <w:rsid w:val="24950AE0"/>
    <w:rsid w:val="24D11D06"/>
    <w:rsid w:val="24EC4D15"/>
    <w:rsid w:val="25751563"/>
    <w:rsid w:val="25AA4E52"/>
    <w:rsid w:val="266411EC"/>
    <w:rsid w:val="26C46229"/>
    <w:rsid w:val="27296CFF"/>
    <w:rsid w:val="274B559C"/>
    <w:rsid w:val="27714A7D"/>
    <w:rsid w:val="27D23DCD"/>
    <w:rsid w:val="28265B72"/>
    <w:rsid w:val="2850465B"/>
    <w:rsid w:val="2865358F"/>
    <w:rsid w:val="28DF5461"/>
    <w:rsid w:val="28EA04B0"/>
    <w:rsid w:val="28FC2AE5"/>
    <w:rsid w:val="294E2CFF"/>
    <w:rsid w:val="2950413D"/>
    <w:rsid w:val="2971158A"/>
    <w:rsid w:val="29A86B50"/>
    <w:rsid w:val="29CA7B46"/>
    <w:rsid w:val="29ED0178"/>
    <w:rsid w:val="2A5200E7"/>
    <w:rsid w:val="2A68015C"/>
    <w:rsid w:val="2B635124"/>
    <w:rsid w:val="2B671A02"/>
    <w:rsid w:val="2B816978"/>
    <w:rsid w:val="2BE31C82"/>
    <w:rsid w:val="2BF64A02"/>
    <w:rsid w:val="2C6B0882"/>
    <w:rsid w:val="2CFC204D"/>
    <w:rsid w:val="2D241520"/>
    <w:rsid w:val="2D4F3647"/>
    <w:rsid w:val="2D8636E4"/>
    <w:rsid w:val="2DAE37C3"/>
    <w:rsid w:val="2DC51ABE"/>
    <w:rsid w:val="2E620442"/>
    <w:rsid w:val="2EE97F9D"/>
    <w:rsid w:val="2F4E0059"/>
    <w:rsid w:val="2F6A0742"/>
    <w:rsid w:val="2FD95B0D"/>
    <w:rsid w:val="2FF17633"/>
    <w:rsid w:val="3003729C"/>
    <w:rsid w:val="301E44A4"/>
    <w:rsid w:val="309F4001"/>
    <w:rsid w:val="30B531F5"/>
    <w:rsid w:val="31294648"/>
    <w:rsid w:val="313D5717"/>
    <w:rsid w:val="314D18DF"/>
    <w:rsid w:val="31670F0A"/>
    <w:rsid w:val="31CA4AA8"/>
    <w:rsid w:val="31D6199C"/>
    <w:rsid w:val="32296F67"/>
    <w:rsid w:val="322A1B1A"/>
    <w:rsid w:val="32373A3F"/>
    <w:rsid w:val="32410BFD"/>
    <w:rsid w:val="335149C6"/>
    <w:rsid w:val="33FA63A7"/>
    <w:rsid w:val="342B2B7D"/>
    <w:rsid w:val="342C239C"/>
    <w:rsid w:val="34473447"/>
    <w:rsid w:val="345A3D37"/>
    <w:rsid w:val="34741A62"/>
    <w:rsid w:val="34E67061"/>
    <w:rsid w:val="354C7950"/>
    <w:rsid w:val="35782A3F"/>
    <w:rsid w:val="35E308EC"/>
    <w:rsid w:val="35F1315F"/>
    <w:rsid w:val="364D0E18"/>
    <w:rsid w:val="36A51CFE"/>
    <w:rsid w:val="36A534F8"/>
    <w:rsid w:val="36B35E0A"/>
    <w:rsid w:val="370E631A"/>
    <w:rsid w:val="375C4345"/>
    <w:rsid w:val="37C763C5"/>
    <w:rsid w:val="383032EF"/>
    <w:rsid w:val="383D6066"/>
    <w:rsid w:val="384C7ED0"/>
    <w:rsid w:val="38B02AAE"/>
    <w:rsid w:val="38D84731"/>
    <w:rsid w:val="39072CF0"/>
    <w:rsid w:val="392938DE"/>
    <w:rsid w:val="3985569D"/>
    <w:rsid w:val="39FB104D"/>
    <w:rsid w:val="3AA94B4E"/>
    <w:rsid w:val="3BCB37F8"/>
    <w:rsid w:val="3C2944FE"/>
    <w:rsid w:val="3C2B2D0C"/>
    <w:rsid w:val="3C5165FA"/>
    <w:rsid w:val="3C8D2FD1"/>
    <w:rsid w:val="3CEF1282"/>
    <w:rsid w:val="3DBF6E72"/>
    <w:rsid w:val="3E7E4D18"/>
    <w:rsid w:val="3EAA2C59"/>
    <w:rsid w:val="3F3F00C9"/>
    <w:rsid w:val="3F77662D"/>
    <w:rsid w:val="3F9268A2"/>
    <w:rsid w:val="3F9971DB"/>
    <w:rsid w:val="3FBC3FAE"/>
    <w:rsid w:val="3FE2473A"/>
    <w:rsid w:val="40002E80"/>
    <w:rsid w:val="40777551"/>
    <w:rsid w:val="40C758AC"/>
    <w:rsid w:val="40D07AA1"/>
    <w:rsid w:val="4106265B"/>
    <w:rsid w:val="413321C4"/>
    <w:rsid w:val="41581945"/>
    <w:rsid w:val="423C5A33"/>
    <w:rsid w:val="423E4B80"/>
    <w:rsid w:val="4277008E"/>
    <w:rsid w:val="43325C35"/>
    <w:rsid w:val="436710B1"/>
    <w:rsid w:val="438F0D3A"/>
    <w:rsid w:val="44811DF7"/>
    <w:rsid w:val="457C27BC"/>
    <w:rsid w:val="45C429FA"/>
    <w:rsid w:val="45D3538C"/>
    <w:rsid w:val="4664308A"/>
    <w:rsid w:val="46782FC3"/>
    <w:rsid w:val="46966CED"/>
    <w:rsid w:val="46E83F98"/>
    <w:rsid w:val="4708576D"/>
    <w:rsid w:val="474210A9"/>
    <w:rsid w:val="475E773E"/>
    <w:rsid w:val="47851EE1"/>
    <w:rsid w:val="47FE11A8"/>
    <w:rsid w:val="486F375A"/>
    <w:rsid w:val="48B97397"/>
    <w:rsid w:val="494F43E0"/>
    <w:rsid w:val="49953E9A"/>
    <w:rsid w:val="49996DF8"/>
    <w:rsid w:val="49D12E66"/>
    <w:rsid w:val="4A0F6E7E"/>
    <w:rsid w:val="4A1B581B"/>
    <w:rsid w:val="4A452601"/>
    <w:rsid w:val="4A720FC8"/>
    <w:rsid w:val="4A8D7764"/>
    <w:rsid w:val="4AB30DB7"/>
    <w:rsid w:val="4AC102AF"/>
    <w:rsid w:val="4ACF6E49"/>
    <w:rsid w:val="4B4145A8"/>
    <w:rsid w:val="4BD66E6E"/>
    <w:rsid w:val="4CD13700"/>
    <w:rsid w:val="4D553C2D"/>
    <w:rsid w:val="4D606B0C"/>
    <w:rsid w:val="4D8C5172"/>
    <w:rsid w:val="4E8276CA"/>
    <w:rsid w:val="4EF37560"/>
    <w:rsid w:val="4F9C3081"/>
    <w:rsid w:val="4FA26097"/>
    <w:rsid w:val="4FF24CAA"/>
    <w:rsid w:val="502D37CC"/>
    <w:rsid w:val="507F310B"/>
    <w:rsid w:val="50D55EE9"/>
    <w:rsid w:val="50E311B6"/>
    <w:rsid w:val="510E4134"/>
    <w:rsid w:val="5142146C"/>
    <w:rsid w:val="51F807CA"/>
    <w:rsid w:val="5256236E"/>
    <w:rsid w:val="52B400EB"/>
    <w:rsid w:val="53586F6E"/>
    <w:rsid w:val="53753AC8"/>
    <w:rsid w:val="54482F07"/>
    <w:rsid w:val="54483641"/>
    <w:rsid w:val="544A1FAB"/>
    <w:rsid w:val="546B3F8F"/>
    <w:rsid w:val="560F4672"/>
    <w:rsid w:val="56324412"/>
    <w:rsid w:val="56830279"/>
    <w:rsid w:val="569F54C0"/>
    <w:rsid w:val="56A034DC"/>
    <w:rsid w:val="56B5718E"/>
    <w:rsid w:val="56C9405F"/>
    <w:rsid w:val="56CB64D1"/>
    <w:rsid w:val="57DD6409"/>
    <w:rsid w:val="580759F4"/>
    <w:rsid w:val="58092B0C"/>
    <w:rsid w:val="58601074"/>
    <w:rsid w:val="5874199E"/>
    <w:rsid w:val="58A3266E"/>
    <w:rsid w:val="58BE37F7"/>
    <w:rsid w:val="591E2A17"/>
    <w:rsid w:val="59C2071B"/>
    <w:rsid w:val="59CF4797"/>
    <w:rsid w:val="59E14E09"/>
    <w:rsid w:val="59E17454"/>
    <w:rsid w:val="5A083DCF"/>
    <w:rsid w:val="5A285D93"/>
    <w:rsid w:val="5A686DF9"/>
    <w:rsid w:val="5B9C3DBC"/>
    <w:rsid w:val="5C417E79"/>
    <w:rsid w:val="5DFE1273"/>
    <w:rsid w:val="5E502E16"/>
    <w:rsid w:val="5E8A553D"/>
    <w:rsid w:val="5EA378FC"/>
    <w:rsid w:val="5ECC35C9"/>
    <w:rsid w:val="5ED57C35"/>
    <w:rsid w:val="5EEC2A90"/>
    <w:rsid w:val="5F110D65"/>
    <w:rsid w:val="5F3C75FC"/>
    <w:rsid w:val="5F5E616C"/>
    <w:rsid w:val="5FDE3759"/>
    <w:rsid w:val="60282E0D"/>
    <w:rsid w:val="605B44BB"/>
    <w:rsid w:val="610C28C1"/>
    <w:rsid w:val="61607131"/>
    <w:rsid w:val="61A33FB6"/>
    <w:rsid w:val="62194882"/>
    <w:rsid w:val="62285AE5"/>
    <w:rsid w:val="62D81E1E"/>
    <w:rsid w:val="62DA0104"/>
    <w:rsid w:val="635E00DF"/>
    <w:rsid w:val="63874116"/>
    <w:rsid w:val="63947613"/>
    <w:rsid w:val="64051439"/>
    <w:rsid w:val="651C0F2A"/>
    <w:rsid w:val="65577C4E"/>
    <w:rsid w:val="65A6479C"/>
    <w:rsid w:val="65FC6443"/>
    <w:rsid w:val="66BC400D"/>
    <w:rsid w:val="66D87014"/>
    <w:rsid w:val="67A162D8"/>
    <w:rsid w:val="688B1898"/>
    <w:rsid w:val="689E0A06"/>
    <w:rsid w:val="68C942E1"/>
    <w:rsid w:val="68DE4D08"/>
    <w:rsid w:val="69493344"/>
    <w:rsid w:val="69D80C22"/>
    <w:rsid w:val="69DC7DD3"/>
    <w:rsid w:val="6A3759B4"/>
    <w:rsid w:val="6A7B252A"/>
    <w:rsid w:val="6B1B47AC"/>
    <w:rsid w:val="6B423F4E"/>
    <w:rsid w:val="6BAA4C96"/>
    <w:rsid w:val="6BE80930"/>
    <w:rsid w:val="6BFF4AFC"/>
    <w:rsid w:val="6C9524B2"/>
    <w:rsid w:val="6D750AA8"/>
    <w:rsid w:val="6E0A52F0"/>
    <w:rsid w:val="6E4279B3"/>
    <w:rsid w:val="6E5218E7"/>
    <w:rsid w:val="6F1E3F98"/>
    <w:rsid w:val="6F9823AC"/>
    <w:rsid w:val="6FA349FB"/>
    <w:rsid w:val="6FE07F91"/>
    <w:rsid w:val="6FE266BD"/>
    <w:rsid w:val="703839E0"/>
    <w:rsid w:val="70864C26"/>
    <w:rsid w:val="70FD30E2"/>
    <w:rsid w:val="70FD4E78"/>
    <w:rsid w:val="7184155C"/>
    <w:rsid w:val="71AE70AD"/>
    <w:rsid w:val="72233D9C"/>
    <w:rsid w:val="727F59E8"/>
    <w:rsid w:val="7293207D"/>
    <w:rsid w:val="72A059B6"/>
    <w:rsid w:val="72B91A94"/>
    <w:rsid w:val="73462321"/>
    <w:rsid w:val="735A0CCE"/>
    <w:rsid w:val="73A4525A"/>
    <w:rsid w:val="755815E7"/>
    <w:rsid w:val="76585B61"/>
    <w:rsid w:val="773915A2"/>
    <w:rsid w:val="784B7BE8"/>
    <w:rsid w:val="78551EF6"/>
    <w:rsid w:val="79076154"/>
    <w:rsid w:val="79304738"/>
    <w:rsid w:val="7A0805BD"/>
    <w:rsid w:val="7A9C23DB"/>
    <w:rsid w:val="7AA37083"/>
    <w:rsid w:val="7ABD0C36"/>
    <w:rsid w:val="7B23715E"/>
    <w:rsid w:val="7B5A63DE"/>
    <w:rsid w:val="7B665696"/>
    <w:rsid w:val="7BBA7B73"/>
    <w:rsid w:val="7CA74ADB"/>
    <w:rsid w:val="7CEF3C21"/>
    <w:rsid w:val="7D155CFC"/>
    <w:rsid w:val="7D387943"/>
    <w:rsid w:val="7DB85291"/>
    <w:rsid w:val="7DDB772B"/>
    <w:rsid w:val="7E082821"/>
    <w:rsid w:val="7E9F0C42"/>
    <w:rsid w:val="7EE77351"/>
    <w:rsid w:val="7F2C43D3"/>
    <w:rsid w:val="7FF509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uiPriority="39" w:qFormat="1"/>
    <w:lsdException w:name="toc 4" w:semiHidden="1" w:unhideWhenUsed="1"/>
    <w:lsdException w:name="toc 5" w:qFormat="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3D91"/>
    <w:pPr>
      <w:widowControl w:val="0"/>
      <w:jc w:val="both"/>
    </w:pPr>
    <w:rPr>
      <w:kern w:val="2"/>
      <w:sz w:val="21"/>
      <w:szCs w:val="24"/>
    </w:rPr>
  </w:style>
  <w:style w:type="paragraph" w:styleId="1">
    <w:name w:val="heading 1"/>
    <w:basedOn w:val="a"/>
    <w:next w:val="a"/>
    <w:qFormat/>
    <w:rsid w:val="00FF3D91"/>
    <w:pPr>
      <w:keepNext/>
      <w:keepLines/>
      <w:spacing w:before="340" w:after="330" w:line="576" w:lineRule="auto"/>
      <w:outlineLvl w:val="0"/>
    </w:pPr>
    <w:rPr>
      <w:b/>
      <w:kern w:val="44"/>
      <w:sz w:val="44"/>
    </w:rPr>
  </w:style>
  <w:style w:type="paragraph" w:styleId="2">
    <w:name w:val="heading 2"/>
    <w:basedOn w:val="a"/>
    <w:next w:val="a"/>
    <w:link w:val="2Char"/>
    <w:qFormat/>
    <w:rsid w:val="00FF3D9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FF3D91"/>
    <w:pPr>
      <w:keepNext/>
      <w:keepLines/>
      <w:spacing w:before="240" w:after="240" w:line="360" w:lineRule="auto"/>
      <w:outlineLvl w:val="2"/>
    </w:pPr>
    <w:rPr>
      <w:rFonts w:ascii="黑体" w:eastAsia="黑体"/>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FF3D91"/>
    <w:rPr>
      <w:b/>
      <w:bCs/>
    </w:rPr>
  </w:style>
  <w:style w:type="paragraph" w:styleId="a4">
    <w:name w:val="annotation text"/>
    <w:basedOn w:val="a"/>
    <w:link w:val="Char"/>
    <w:qFormat/>
    <w:rsid w:val="00FF3D91"/>
    <w:pPr>
      <w:jc w:val="left"/>
    </w:pPr>
  </w:style>
  <w:style w:type="paragraph" w:styleId="a5">
    <w:name w:val="Normal Indent"/>
    <w:basedOn w:val="a"/>
    <w:link w:val="Char0"/>
    <w:qFormat/>
    <w:rsid w:val="00FF3D91"/>
    <w:pPr>
      <w:spacing w:line="400" w:lineRule="exact"/>
      <w:ind w:firstLineChars="200" w:firstLine="200"/>
    </w:pPr>
    <w:rPr>
      <w:sz w:val="24"/>
      <w:szCs w:val="20"/>
    </w:rPr>
  </w:style>
  <w:style w:type="paragraph" w:styleId="a6">
    <w:name w:val="Document Map"/>
    <w:basedOn w:val="a"/>
    <w:qFormat/>
    <w:rsid w:val="00FF3D91"/>
    <w:pPr>
      <w:shd w:val="clear" w:color="auto" w:fill="000080"/>
    </w:pPr>
  </w:style>
  <w:style w:type="paragraph" w:styleId="a7">
    <w:name w:val="Body Text"/>
    <w:basedOn w:val="a"/>
    <w:qFormat/>
    <w:rsid w:val="00FF3D91"/>
    <w:pPr>
      <w:spacing w:after="120"/>
    </w:pPr>
  </w:style>
  <w:style w:type="paragraph" w:styleId="a8">
    <w:name w:val="Body Text Indent"/>
    <w:basedOn w:val="a"/>
    <w:link w:val="Char1"/>
    <w:qFormat/>
    <w:rsid w:val="00FF3D91"/>
    <w:pPr>
      <w:spacing w:after="120"/>
      <w:ind w:leftChars="200" w:left="420"/>
    </w:pPr>
  </w:style>
  <w:style w:type="paragraph" w:styleId="5">
    <w:name w:val="toc 5"/>
    <w:basedOn w:val="a"/>
    <w:next w:val="a"/>
    <w:qFormat/>
    <w:rsid w:val="00FF3D91"/>
    <w:pPr>
      <w:ind w:leftChars="800" w:left="1680"/>
    </w:pPr>
  </w:style>
  <w:style w:type="paragraph" w:styleId="30">
    <w:name w:val="toc 3"/>
    <w:basedOn w:val="a"/>
    <w:next w:val="a"/>
    <w:uiPriority w:val="39"/>
    <w:qFormat/>
    <w:rsid w:val="00FF3D91"/>
    <w:pPr>
      <w:ind w:leftChars="400" w:left="840"/>
    </w:pPr>
  </w:style>
  <w:style w:type="paragraph" w:styleId="a9">
    <w:name w:val="Plain Text"/>
    <w:basedOn w:val="a"/>
    <w:link w:val="Char2"/>
    <w:qFormat/>
    <w:rsid w:val="00FF3D91"/>
    <w:rPr>
      <w:rFonts w:ascii="宋体" w:hAnsi="Courier New" w:cs="Courier New"/>
      <w:szCs w:val="21"/>
    </w:rPr>
  </w:style>
  <w:style w:type="paragraph" w:styleId="aa">
    <w:name w:val="Date"/>
    <w:basedOn w:val="a"/>
    <w:next w:val="a"/>
    <w:qFormat/>
    <w:rsid w:val="00FF3D91"/>
    <w:rPr>
      <w:sz w:val="28"/>
      <w:szCs w:val="20"/>
    </w:rPr>
  </w:style>
  <w:style w:type="paragraph" w:styleId="20">
    <w:name w:val="Body Text Indent 2"/>
    <w:basedOn w:val="a"/>
    <w:qFormat/>
    <w:rsid w:val="00FF3D91"/>
    <w:pPr>
      <w:spacing w:after="120" w:line="480" w:lineRule="auto"/>
      <w:ind w:leftChars="200" w:left="420"/>
    </w:pPr>
  </w:style>
  <w:style w:type="paragraph" w:styleId="ab">
    <w:name w:val="Balloon Text"/>
    <w:basedOn w:val="a"/>
    <w:qFormat/>
    <w:rsid w:val="00FF3D91"/>
    <w:rPr>
      <w:sz w:val="18"/>
      <w:szCs w:val="18"/>
    </w:rPr>
  </w:style>
  <w:style w:type="paragraph" w:styleId="ac">
    <w:name w:val="footer"/>
    <w:basedOn w:val="a"/>
    <w:link w:val="Char3"/>
    <w:qFormat/>
    <w:rsid w:val="00FF3D91"/>
    <w:pPr>
      <w:tabs>
        <w:tab w:val="center" w:pos="4153"/>
        <w:tab w:val="right" w:pos="8306"/>
      </w:tabs>
      <w:snapToGrid w:val="0"/>
      <w:jc w:val="left"/>
    </w:pPr>
    <w:rPr>
      <w:sz w:val="18"/>
      <w:szCs w:val="18"/>
    </w:rPr>
  </w:style>
  <w:style w:type="paragraph" w:styleId="21">
    <w:name w:val="Body Text First Indent 2"/>
    <w:basedOn w:val="a8"/>
    <w:link w:val="2Char0"/>
    <w:semiHidden/>
    <w:unhideWhenUsed/>
    <w:qFormat/>
    <w:rsid w:val="00FF3D91"/>
    <w:pPr>
      <w:ind w:firstLineChars="200" w:firstLine="420"/>
    </w:pPr>
  </w:style>
  <w:style w:type="paragraph" w:styleId="ad">
    <w:name w:val="header"/>
    <w:basedOn w:val="a"/>
    <w:link w:val="Char4"/>
    <w:uiPriority w:val="99"/>
    <w:qFormat/>
    <w:rsid w:val="00FF3D9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F3D91"/>
  </w:style>
  <w:style w:type="paragraph" w:styleId="22">
    <w:name w:val="Body Text 2"/>
    <w:basedOn w:val="a"/>
    <w:qFormat/>
    <w:rsid w:val="00FF3D91"/>
    <w:pPr>
      <w:spacing w:after="120" w:line="480" w:lineRule="auto"/>
    </w:pPr>
    <w:rPr>
      <w:szCs w:val="20"/>
    </w:rPr>
  </w:style>
  <w:style w:type="paragraph" w:styleId="HTML">
    <w:name w:val="HTML Preformatted"/>
    <w:basedOn w:val="a"/>
    <w:link w:val="HTMLChar"/>
    <w:uiPriority w:val="99"/>
    <w:qFormat/>
    <w:rsid w:val="00FF3D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e">
    <w:name w:val="Normal (Web)"/>
    <w:basedOn w:val="a"/>
    <w:uiPriority w:val="99"/>
    <w:qFormat/>
    <w:rsid w:val="00FF3D91"/>
    <w:pPr>
      <w:widowControl/>
      <w:spacing w:before="100" w:beforeAutospacing="1" w:after="100" w:afterAutospacing="1" w:line="300" w:lineRule="atLeast"/>
      <w:jc w:val="left"/>
    </w:pPr>
    <w:rPr>
      <w:rFonts w:ascii="宋体" w:hAnsi="宋体"/>
      <w:kern w:val="0"/>
      <w:sz w:val="18"/>
      <w:szCs w:val="20"/>
    </w:rPr>
  </w:style>
  <w:style w:type="paragraph" w:styleId="af">
    <w:name w:val="Title"/>
    <w:basedOn w:val="a"/>
    <w:next w:val="a"/>
    <w:link w:val="Char5"/>
    <w:qFormat/>
    <w:rsid w:val="00FF3D91"/>
    <w:pPr>
      <w:adjustRightInd w:val="0"/>
      <w:snapToGrid w:val="0"/>
      <w:jc w:val="center"/>
    </w:pPr>
    <w:rPr>
      <w:bCs/>
      <w:szCs w:val="32"/>
    </w:rPr>
  </w:style>
  <w:style w:type="character" w:styleId="af0">
    <w:name w:val="Strong"/>
    <w:basedOn w:val="a0"/>
    <w:qFormat/>
    <w:rsid w:val="00FF3D91"/>
    <w:rPr>
      <w:b/>
      <w:bCs/>
    </w:rPr>
  </w:style>
  <w:style w:type="character" w:styleId="af1">
    <w:name w:val="page number"/>
    <w:basedOn w:val="a0"/>
    <w:qFormat/>
    <w:rsid w:val="00FF3D91"/>
  </w:style>
  <w:style w:type="character" w:styleId="af2">
    <w:name w:val="Hyperlink"/>
    <w:basedOn w:val="a0"/>
    <w:uiPriority w:val="99"/>
    <w:qFormat/>
    <w:rsid w:val="00FF3D91"/>
    <w:rPr>
      <w:color w:val="0000FF"/>
      <w:u w:val="single"/>
    </w:rPr>
  </w:style>
  <w:style w:type="character" w:styleId="af3">
    <w:name w:val="annotation reference"/>
    <w:basedOn w:val="a0"/>
    <w:qFormat/>
    <w:rsid w:val="00FF3D91"/>
    <w:rPr>
      <w:sz w:val="21"/>
      <w:szCs w:val="21"/>
    </w:rPr>
  </w:style>
  <w:style w:type="table" w:styleId="af4">
    <w:name w:val="Table Grid"/>
    <w:basedOn w:val="a1"/>
    <w:qFormat/>
    <w:rsid w:val="00FF3D9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qFormat/>
    <w:rsid w:val="00FF3D91"/>
    <w:rPr>
      <w:rFonts w:ascii="Arial" w:eastAsia="黑体" w:hAnsi="Arial"/>
      <w:b/>
      <w:bCs/>
      <w:kern w:val="2"/>
      <w:sz w:val="32"/>
      <w:szCs w:val="32"/>
      <w:lang w:val="en-US" w:eastAsia="zh-CN" w:bidi="ar-SA"/>
    </w:rPr>
  </w:style>
  <w:style w:type="character" w:customStyle="1" w:styleId="Char0">
    <w:name w:val="正文缩进 Char"/>
    <w:link w:val="a5"/>
    <w:qFormat/>
    <w:rsid w:val="00FF3D91"/>
    <w:rPr>
      <w:rFonts w:eastAsia="宋体"/>
      <w:kern w:val="2"/>
      <w:sz w:val="24"/>
      <w:lang w:val="en-US" w:eastAsia="zh-CN" w:bidi="ar-SA"/>
    </w:rPr>
  </w:style>
  <w:style w:type="character" w:customStyle="1" w:styleId="htmltxt1">
    <w:name w:val="html_txt1"/>
    <w:basedOn w:val="a0"/>
    <w:qFormat/>
    <w:rsid w:val="00FF3D91"/>
    <w:rPr>
      <w:color w:val="000000"/>
    </w:rPr>
  </w:style>
  <w:style w:type="character" w:customStyle="1" w:styleId="h31">
    <w:name w:val="h31"/>
    <w:basedOn w:val="a0"/>
    <w:qFormat/>
    <w:rsid w:val="00FF3D91"/>
    <w:rPr>
      <w:spacing w:val="386"/>
      <w:sz w:val="25"/>
      <w:szCs w:val="25"/>
    </w:rPr>
  </w:style>
  <w:style w:type="character" w:customStyle="1" w:styleId="af5">
    <w:name w:val="正文文本_"/>
    <w:link w:val="11"/>
    <w:uiPriority w:val="99"/>
    <w:unhideWhenUsed/>
    <w:qFormat/>
    <w:rsid w:val="00FF3D91"/>
    <w:rPr>
      <w:rFonts w:ascii="宋体" w:hAnsi="宋体"/>
      <w:sz w:val="23"/>
      <w:shd w:val="clear" w:color="auto" w:fill="FFFFFF"/>
    </w:rPr>
  </w:style>
  <w:style w:type="paragraph" w:customStyle="1" w:styleId="11">
    <w:name w:val="正文文本1"/>
    <w:basedOn w:val="a"/>
    <w:link w:val="af5"/>
    <w:uiPriority w:val="99"/>
    <w:unhideWhenUsed/>
    <w:qFormat/>
    <w:rsid w:val="00FF3D91"/>
    <w:pPr>
      <w:widowControl/>
      <w:shd w:val="clear" w:color="auto" w:fill="FFFFFF"/>
      <w:spacing w:line="468" w:lineRule="exact"/>
      <w:ind w:hanging="500"/>
      <w:jc w:val="distribute"/>
    </w:pPr>
    <w:rPr>
      <w:rFonts w:ascii="宋体" w:hAnsi="宋体"/>
      <w:kern w:val="0"/>
      <w:sz w:val="23"/>
      <w:szCs w:val="20"/>
    </w:rPr>
  </w:style>
  <w:style w:type="character" w:customStyle="1" w:styleId="apple-converted-space">
    <w:name w:val="apple-converted-space"/>
    <w:basedOn w:val="a0"/>
    <w:qFormat/>
    <w:rsid w:val="00FF3D91"/>
  </w:style>
  <w:style w:type="character" w:customStyle="1" w:styleId="1222Char">
    <w:name w:val="样式 样式 样式 样式 首行缩进:  1 字符 + 首行缩进:  2 字符2 + 首行缩进:  2 字符 + Char"/>
    <w:basedOn w:val="a0"/>
    <w:qFormat/>
    <w:rsid w:val="00FF3D91"/>
    <w:rPr>
      <w:rFonts w:eastAsia="宋体" w:cs="宋体"/>
      <w:sz w:val="24"/>
      <w:lang w:val="en-US" w:eastAsia="zh-CN" w:bidi="ar-SA"/>
    </w:rPr>
  </w:style>
  <w:style w:type="character" w:customStyle="1" w:styleId="1222Char0">
    <w:name w:val="样式 样式 样式 首行缩进:  1 字符 + 首行缩进:  2 字符2 + 首行缩进:  2 字符 Char"/>
    <w:basedOn w:val="a0"/>
    <w:qFormat/>
    <w:locked/>
    <w:rsid w:val="00FF3D91"/>
    <w:rPr>
      <w:rFonts w:ascii="宋体" w:eastAsia="宋体" w:hAnsi="宋体" w:cs="宋体"/>
      <w:kern w:val="2"/>
      <w:sz w:val="24"/>
      <w:lang w:val="en-US" w:eastAsia="zh-CN" w:bidi="ar-SA"/>
    </w:rPr>
  </w:style>
  <w:style w:type="character" w:customStyle="1" w:styleId="Char">
    <w:name w:val="批注文字 Char"/>
    <w:link w:val="a4"/>
    <w:uiPriority w:val="99"/>
    <w:qFormat/>
    <w:rsid w:val="00FF3D91"/>
    <w:rPr>
      <w:kern w:val="2"/>
      <w:sz w:val="21"/>
      <w:szCs w:val="24"/>
    </w:rPr>
  </w:style>
  <w:style w:type="character" w:customStyle="1" w:styleId="Char3">
    <w:name w:val="页脚 Char"/>
    <w:basedOn w:val="a0"/>
    <w:link w:val="ac"/>
    <w:uiPriority w:val="99"/>
    <w:qFormat/>
    <w:rsid w:val="00FF3D91"/>
    <w:rPr>
      <w:kern w:val="2"/>
      <w:sz w:val="18"/>
      <w:szCs w:val="18"/>
    </w:rPr>
  </w:style>
  <w:style w:type="character" w:customStyle="1" w:styleId="Char2">
    <w:name w:val="纯文本 Char"/>
    <w:basedOn w:val="a0"/>
    <w:link w:val="a9"/>
    <w:qFormat/>
    <w:rsid w:val="00FF3D91"/>
    <w:rPr>
      <w:rFonts w:ascii="宋体" w:eastAsia="宋体" w:hAnsi="Courier New" w:cs="Courier New"/>
      <w:kern w:val="2"/>
      <w:sz w:val="21"/>
      <w:szCs w:val="21"/>
      <w:lang w:val="en-US" w:eastAsia="zh-CN" w:bidi="ar-SA"/>
    </w:rPr>
  </w:style>
  <w:style w:type="character" w:customStyle="1" w:styleId="CharChar">
    <w:name w:val="报告书正文 Char Char"/>
    <w:basedOn w:val="a0"/>
    <w:link w:val="af6"/>
    <w:semiHidden/>
    <w:qFormat/>
    <w:rsid w:val="00FF3D91"/>
    <w:rPr>
      <w:sz w:val="24"/>
      <w:szCs w:val="24"/>
    </w:rPr>
  </w:style>
  <w:style w:type="paragraph" w:customStyle="1" w:styleId="af6">
    <w:name w:val="报告书正文"/>
    <w:basedOn w:val="a"/>
    <w:link w:val="CharChar"/>
    <w:qFormat/>
    <w:rsid w:val="00FF3D91"/>
    <w:pPr>
      <w:autoSpaceDE w:val="0"/>
      <w:autoSpaceDN w:val="0"/>
      <w:adjustRightInd w:val="0"/>
      <w:spacing w:line="360" w:lineRule="auto"/>
      <w:ind w:firstLineChars="200" w:firstLine="480"/>
      <w:jc w:val="left"/>
      <w:textAlignment w:val="baseline"/>
    </w:pPr>
    <w:rPr>
      <w:kern w:val="0"/>
      <w:sz w:val="24"/>
    </w:rPr>
  </w:style>
  <w:style w:type="character" w:customStyle="1" w:styleId="1CharChar">
    <w:name w:val="样式 首行缩进:  1 字符 Char Char"/>
    <w:link w:val="12"/>
    <w:qFormat/>
    <w:rsid w:val="00FF3D91"/>
    <w:rPr>
      <w:rFonts w:ascii="宋体" w:hAnsi="宋体"/>
      <w:snapToGrid w:val="0"/>
      <w:sz w:val="24"/>
      <w:szCs w:val="24"/>
      <w:lang w:bidi="ar-SA"/>
    </w:rPr>
  </w:style>
  <w:style w:type="paragraph" w:customStyle="1" w:styleId="12">
    <w:name w:val="样式 首行缩进:  1 字符"/>
    <w:basedOn w:val="a"/>
    <w:link w:val="1CharChar"/>
    <w:qFormat/>
    <w:rsid w:val="00FF3D91"/>
    <w:pPr>
      <w:adjustRightInd w:val="0"/>
      <w:snapToGrid w:val="0"/>
      <w:spacing w:line="360" w:lineRule="auto"/>
      <w:ind w:firstLineChars="200" w:firstLine="200"/>
    </w:pPr>
    <w:rPr>
      <w:rFonts w:ascii="宋体" w:hAnsi="宋体"/>
      <w:snapToGrid w:val="0"/>
      <w:kern w:val="0"/>
      <w:sz w:val="24"/>
    </w:rPr>
  </w:style>
  <w:style w:type="character" w:customStyle="1" w:styleId="skyzhi">
    <w:name w:val="skyzhi"/>
    <w:basedOn w:val="a0"/>
    <w:qFormat/>
    <w:rsid w:val="00FF3D91"/>
  </w:style>
  <w:style w:type="character" w:customStyle="1" w:styleId="121Char">
    <w:name w:val="样式 样式 首行缩进:  1 字符 + 首行缩进:  2 字符1 Char"/>
    <w:basedOn w:val="a0"/>
    <w:qFormat/>
    <w:rsid w:val="00FF3D91"/>
    <w:rPr>
      <w:rFonts w:eastAsia="宋体" w:cs="宋体"/>
      <w:kern w:val="2"/>
      <w:sz w:val="24"/>
      <w:lang w:val="en-US" w:eastAsia="zh-CN" w:bidi="ar-SA"/>
    </w:rPr>
  </w:style>
  <w:style w:type="character" w:customStyle="1" w:styleId="1222231CharChar">
    <w:name w:val="样式 样式 样式 样式 首行缩进:  1 字符 + 首行缩进:  2 字符2 + 首行缩进:  2 字符 行距: 固定值 23 ...1 Char Char"/>
    <w:link w:val="1222231"/>
    <w:qFormat/>
    <w:rsid w:val="00FF3D91"/>
    <w:rPr>
      <w:rFonts w:ascii="宋体" w:eastAsia="宋体" w:hAnsi="宋体" w:cs="宋体"/>
      <w:kern w:val="2"/>
      <w:sz w:val="24"/>
      <w:lang w:val="en-US" w:eastAsia="zh-CN" w:bidi="ar-SA"/>
    </w:rPr>
  </w:style>
  <w:style w:type="paragraph" w:customStyle="1" w:styleId="1222231">
    <w:name w:val="样式 样式 样式 样式 首行缩进:  1 字符 + 首行缩进:  2 字符2 + 首行缩进:  2 字符 行距: 固定值 23 ...1"/>
    <w:basedOn w:val="a"/>
    <w:link w:val="1222231CharChar"/>
    <w:qFormat/>
    <w:rsid w:val="00FF3D91"/>
    <w:pPr>
      <w:adjustRightInd w:val="0"/>
      <w:snapToGrid w:val="0"/>
      <w:spacing w:line="360" w:lineRule="auto"/>
      <w:ind w:firstLineChars="200" w:firstLine="200"/>
    </w:pPr>
    <w:rPr>
      <w:rFonts w:ascii="宋体" w:hAnsi="宋体" w:cs="宋体"/>
      <w:sz w:val="24"/>
      <w:szCs w:val="20"/>
    </w:rPr>
  </w:style>
  <w:style w:type="character" w:customStyle="1" w:styleId="l171">
    <w:name w:val="l171"/>
    <w:basedOn w:val="a0"/>
    <w:qFormat/>
    <w:rsid w:val="00FF3D91"/>
  </w:style>
  <w:style w:type="character" w:customStyle="1" w:styleId="htd01">
    <w:name w:val="htd01"/>
    <w:basedOn w:val="a0"/>
    <w:qFormat/>
    <w:rsid w:val="00FF3D91"/>
  </w:style>
  <w:style w:type="character" w:customStyle="1" w:styleId="121CharChar">
    <w:name w:val="样式 样式 首行缩进:  1 字符 + 首行缩进:  2 字符1 Char Char"/>
    <w:basedOn w:val="a0"/>
    <w:link w:val="121"/>
    <w:qFormat/>
    <w:rsid w:val="00FF3D91"/>
    <w:rPr>
      <w:rFonts w:ascii="宋体" w:eastAsia="宋体" w:hAnsi="宋体" w:cs="宋体"/>
      <w:kern w:val="2"/>
      <w:sz w:val="24"/>
      <w:lang w:val="en-US" w:eastAsia="zh-CN" w:bidi="ar-SA"/>
    </w:rPr>
  </w:style>
  <w:style w:type="paragraph" w:customStyle="1" w:styleId="121">
    <w:name w:val="样式 样式 首行缩进:  1 字符 + 首行缩进:  2 字符1"/>
    <w:basedOn w:val="a"/>
    <w:link w:val="121CharChar"/>
    <w:qFormat/>
    <w:rsid w:val="00FF3D91"/>
    <w:pPr>
      <w:spacing w:line="360" w:lineRule="auto"/>
      <w:ind w:firstLineChars="200" w:firstLine="200"/>
    </w:pPr>
    <w:rPr>
      <w:rFonts w:ascii="宋体" w:hAnsi="宋体" w:cs="宋体"/>
      <w:sz w:val="24"/>
    </w:rPr>
  </w:style>
  <w:style w:type="character" w:customStyle="1" w:styleId="1222CharChar">
    <w:name w:val="样式 样式 样式 首行缩进:  1 字符 + 首行缩进:  2 字符2 + 首行缩进:  2 字符 Char Char"/>
    <w:basedOn w:val="a0"/>
    <w:link w:val="1222"/>
    <w:qFormat/>
    <w:rsid w:val="00FF3D91"/>
    <w:rPr>
      <w:rFonts w:ascii="宋体" w:eastAsia="宋体" w:hAnsi="宋体" w:cs="宋体"/>
      <w:kern w:val="2"/>
      <w:sz w:val="24"/>
      <w:lang w:val="en-US" w:eastAsia="zh-CN" w:bidi="ar-SA"/>
    </w:rPr>
  </w:style>
  <w:style w:type="paragraph" w:customStyle="1" w:styleId="1222">
    <w:name w:val="样式 样式 样式 首行缩进:  1 字符 + 首行缩进:  2 字符2 + 首行缩进:  2 字符"/>
    <w:basedOn w:val="a"/>
    <w:link w:val="1222CharChar"/>
    <w:qFormat/>
    <w:rsid w:val="00FF3D91"/>
    <w:pPr>
      <w:spacing w:line="360" w:lineRule="auto"/>
      <w:ind w:firstLineChars="200" w:firstLine="480"/>
    </w:pPr>
    <w:rPr>
      <w:rFonts w:ascii="宋体" w:hAnsi="宋体" w:cs="宋体"/>
      <w:sz w:val="24"/>
    </w:rPr>
  </w:style>
  <w:style w:type="character" w:customStyle="1" w:styleId="CharChar1CharCharCharCharCharCharCharCharCharCharCharCharCharCharCharCharCharCharCharChar1CharCharChar">
    <w:name w:val="Char Char1 Char Char Char Char Char Char Char Char Char Char Char Char Char Char Char Char Char Char Char Char1 Char Char Char"/>
    <w:basedOn w:val="a0"/>
    <w:link w:val="CharChar1CharCharCharCharCharCharCharCharCharCharCharCharCharCharCharCharCharCharCharChar1Char"/>
    <w:qFormat/>
    <w:rsid w:val="00FF3D91"/>
    <w:rPr>
      <w:rFonts w:ascii="宋体" w:hAnsi="宋体"/>
      <w:kern w:val="2"/>
      <w:sz w:val="24"/>
      <w:szCs w:val="24"/>
      <w:lang w:bidi="ar-SA"/>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link w:val="CharChar1CharCharCharCharCharCharCharCharCharCharCharCharCharCharCharCharCharCharCharChar1CharCharChar"/>
    <w:qFormat/>
    <w:rsid w:val="00FF3D91"/>
    <w:pPr>
      <w:spacing w:line="360" w:lineRule="auto"/>
      <w:ind w:firstLineChars="200" w:firstLine="200"/>
    </w:pPr>
    <w:rPr>
      <w:rFonts w:ascii="宋体" w:hAnsi="宋体"/>
      <w:sz w:val="24"/>
    </w:rPr>
  </w:style>
  <w:style w:type="character" w:customStyle="1" w:styleId="Char6">
    <w:name w:val="正文格式 Char"/>
    <w:link w:val="af7"/>
    <w:qFormat/>
    <w:rsid w:val="00FF3D91"/>
    <w:rPr>
      <w:rFonts w:ascii="宋体" w:hAnsi="宋体"/>
      <w:kern w:val="2"/>
      <w:sz w:val="24"/>
      <w:szCs w:val="24"/>
    </w:rPr>
  </w:style>
  <w:style w:type="paragraph" w:customStyle="1" w:styleId="af7">
    <w:name w:val="正文格式"/>
    <w:basedOn w:val="a"/>
    <w:link w:val="Char6"/>
    <w:qFormat/>
    <w:rsid w:val="00FF3D91"/>
    <w:pPr>
      <w:spacing w:line="360" w:lineRule="auto"/>
      <w:ind w:firstLine="482"/>
    </w:pPr>
    <w:rPr>
      <w:rFonts w:ascii="宋体" w:hAnsi="宋体"/>
      <w:sz w:val="24"/>
    </w:rPr>
  </w:style>
  <w:style w:type="character" w:customStyle="1" w:styleId="1212ArialChar">
    <w:name w:val="样式 样式 样式 样式 首行缩进:  1 字符 + 首行缩进:  2 字符1 + 首行缩进:  2 字符 + Arial Char"/>
    <w:basedOn w:val="a0"/>
    <w:link w:val="1212Arial"/>
    <w:qFormat/>
    <w:locked/>
    <w:rsid w:val="00FF3D91"/>
    <w:rPr>
      <w:rFonts w:ascii="Arial" w:hAnsi="Arial" w:cs="宋体"/>
      <w:kern w:val="2"/>
      <w:sz w:val="24"/>
    </w:rPr>
  </w:style>
  <w:style w:type="paragraph" w:customStyle="1" w:styleId="1212Arial">
    <w:name w:val="样式 样式 样式 样式 首行缩进:  1 字符 + 首行缩进:  2 字符1 + 首行缩进:  2 字符 + Arial"/>
    <w:basedOn w:val="a"/>
    <w:link w:val="1212ArialChar"/>
    <w:qFormat/>
    <w:rsid w:val="00FF3D91"/>
    <w:pPr>
      <w:spacing w:line="360" w:lineRule="auto"/>
      <w:ind w:firstLineChars="200" w:firstLine="480"/>
    </w:pPr>
    <w:rPr>
      <w:rFonts w:ascii="Arial" w:hAnsi="Arial" w:cs="宋体"/>
      <w:sz w:val="24"/>
      <w:szCs w:val="20"/>
    </w:rPr>
  </w:style>
  <w:style w:type="character" w:customStyle="1" w:styleId="1222CharChar0">
    <w:name w:val="样式 样式 样式 样式 首行缩进:  1 字符 + 首行缩进:  2 字符2 + 首行缩进:  2 字符 + Char Char"/>
    <w:basedOn w:val="a0"/>
    <w:link w:val="12220"/>
    <w:qFormat/>
    <w:rsid w:val="00FF3D91"/>
    <w:rPr>
      <w:rFonts w:eastAsia="宋体" w:cs="宋体"/>
      <w:sz w:val="24"/>
      <w:lang w:val="en-US" w:eastAsia="zh-CN" w:bidi="ar-SA"/>
    </w:rPr>
  </w:style>
  <w:style w:type="paragraph" w:customStyle="1" w:styleId="12220">
    <w:name w:val="样式 样式 样式 样式 首行缩进:  1 字符 + 首行缩进:  2 字符2 + 首行缩进:  2 字符 +"/>
    <w:basedOn w:val="a"/>
    <w:link w:val="1222CharChar0"/>
    <w:qFormat/>
    <w:rsid w:val="00FF3D91"/>
    <w:pPr>
      <w:spacing w:line="360" w:lineRule="auto"/>
      <w:ind w:firstLineChars="200" w:firstLine="480"/>
    </w:pPr>
    <w:rPr>
      <w:rFonts w:cs="宋体"/>
      <w:sz w:val="24"/>
    </w:rPr>
  </w:style>
  <w:style w:type="character" w:customStyle="1" w:styleId="CharChar0">
    <w:name w:val="样式 正文缩进表正文正文非缩进 + Char Char"/>
    <w:link w:val="af8"/>
    <w:qFormat/>
    <w:rsid w:val="00FF3D91"/>
    <w:rPr>
      <w:rFonts w:ascii="宋体" w:eastAsia="宋体" w:hAnsi="宋体"/>
      <w:sz w:val="28"/>
      <w:szCs w:val="24"/>
      <w:lang w:val="en-US" w:eastAsia="zh-CN" w:bidi="ar-SA"/>
    </w:rPr>
  </w:style>
  <w:style w:type="paragraph" w:customStyle="1" w:styleId="af8">
    <w:name w:val="样式 正文缩进表正文正文非缩进 +"/>
    <w:basedOn w:val="a5"/>
    <w:link w:val="CharChar0"/>
    <w:qFormat/>
    <w:rsid w:val="00FF3D91"/>
    <w:pPr>
      <w:spacing w:line="240" w:lineRule="auto"/>
    </w:pPr>
    <w:rPr>
      <w:rFonts w:ascii="宋体" w:hAnsi="宋体"/>
      <w:kern w:val="0"/>
      <w:sz w:val="28"/>
      <w:szCs w:val="24"/>
    </w:rPr>
  </w:style>
  <w:style w:type="character" w:customStyle="1" w:styleId="Char5">
    <w:name w:val="标题 Char"/>
    <w:basedOn w:val="a0"/>
    <w:link w:val="af"/>
    <w:qFormat/>
    <w:rsid w:val="00FF3D91"/>
    <w:rPr>
      <w:rFonts w:cs="Times New Roman"/>
      <w:bCs/>
      <w:kern w:val="2"/>
      <w:sz w:val="21"/>
      <w:szCs w:val="32"/>
    </w:rPr>
  </w:style>
  <w:style w:type="character" w:customStyle="1" w:styleId="-CharChar">
    <w:name w:val="报告正文-连续目录 Char Char"/>
    <w:basedOn w:val="a0"/>
    <w:link w:val="-"/>
    <w:qFormat/>
    <w:rsid w:val="00FF3D91"/>
    <w:rPr>
      <w:rFonts w:ascii="Arial" w:hAnsi="Arial"/>
      <w:snapToGrid w:val="0"/>
      <w:sz w:val="24"/>
      <w:szCs w:val="24"/>
    </w:rPr>
  </w:style>
  <w:style w:type="paragraph" w:customStyle="1" w:styleId="-">
    <w:name w:val="报告正文-连续目录"/>
    <w:basedOn w:val="a"/>
    <w:link w:val="-CharChar"/>
    <w:qFormat/>
    <w:rsid w:val="00FF3D91"/>
    <w:pPr>
      <w:spacing w:line="440" w:lineRule="exact"/>
      <w:ind w:firstLineChars="200" w:firstLine="200"/>
    </w:pPr>
    <w:rPr>
      <w:rFonts w:ascii="Arial" w:hAnsi="Arial"/>
      <w:snapToGrid w:val="0"/>
      <w:kern w:val="0"/>
      <w:sz w:val="24"/>
    </w:rPr>
  </w:style>
  <w:style w:type="character" w:customStyle="1" w:styleId="CharChar1CharCharCharCharCharCharCharCharCharCharCharCharCharCharCharCharCharCharCharChar1CharChar">
    <w:name w:val="Char Char1 Char Char Char Char Char Char Char Char Char Char Char Char Char Char Char Char Char Char Char Char1 Char Char"/>
    <w:qFormat/>
    <w:locked/>
    <w:rsid w:val="00FF3D91"/>
    <w:rPr>
      <w:rFonts w:ascii="宋体" w:hAnsi="宋体" w:cs="宋体"/>
      <w:kern w:val="2"/>
      <w:sz w:val="24"/>
      <w:szCs w:val="24"/>
    </w:rPr>
  </w:style>
  <w:style w:type="character" w:customStyle="1" w:styleId="16">
    <w:name w:val="16"/>
    <w:basedOn w:val="a0"/>
    <w:qFormat/>
    <w:rsid w:val="00FF3D91"/>
    <w:rPr>
      <w:rFonts w:ascii="Times New Roman" w:hAnsi="Times New Roman" w:cs="Times New Roman"/>
      <w:color w:val="0000FF"/>
      <w:u w:val="single"/>
    </w:rPr>
  </w:style>
  <w:style w:type="character" w:customStyle="1" w:styleId="htmlcha1">
    <w:name w:val="html_cha1"/>
    <w:basedOn w:val="a0"/>
    <w:qFormat/>
    <w:rsid w:val="00FF3D91"/>
    <w:rPr>
      <w:color w:val="FF0000"/>
    </w:rPr>
  </w:style>
  <w:style w:type="character" w:customStyle="1" w:styleId="style11">
    <w:name w:val="style11"/>
    <w:qFormat/>
    <w:rsid w:val="00FF3D91"/>
    <w:rPr>
      <w:sz w:val="18"/>
      <w:szCs w:val="18"/>
    </w:rPr>
  </w:style>
  <w:style w:type="character" w:customStyle="1" w:styleId="MingLiU4">
    <w:name w:val="正文文本 + MingLiU4"/>
    <w:uiPriority w:val="99"/>
    <w:unhideWhenUsed/>
    <w:qFormat/>
    <w:rsid w:val="00FF3D91"/>
    <w:rPr>
      <w:rFonts w:ascii="MingLiU" w:eastAsia="MingLiU" w:hAnsi="MingLiU" w:hint="default"/>
      <w:sz w:val="20"/>
      <w:shd w:val="clear" w:color="auto" w:fill="FFFFFF"/>
      <w:lang w:val="en-US" w:eastAsia="en-US"/>
    </w:rPr>
  </w:style>
  <w:style w:type="character" w:customStyle="1" w:styleId="apple-style-span">
    <w:name w:val="apple-style-span"/>
    <w:basedOn w:val="a0"/>
    <w:qFormat/>
    <w:rsid w:val="00FF3D91"/>
  </w:style>
  <w:style w:type="character" w:customStyle="1" w:styleId="122CharChar">
    <w:name w:val="样式 样式 首行缩进:  1 字符 + 首行缩进:  2 字符2 Char Char"/>
    <w:link w:val="122"/>
    <w:qFormat/>
    <w:rsid w:val="00FF3D91"/>
    <w:rPr>
      <w:rFonts w:eastAsia="宋体" w:cs="宋体"/>
      <w:kern w:val="2"/>
      <w:sz w:val="24"/>
      <w:lang w:val="en-US" w:eastAsia="zh-CN" w:bidi="ar-SA"/>
    </w:rPr>
  </w:style>
  <w:style w:type="paragraph" w:customStyle="1" w:styleId="122">
    <w:name w:val="样式 样式 首行缩进:  1 字符 + 首行缩进:  2 字符2"/>
    <w:basedOn w:val="a"/>
    <w:link w:val="122CharChar"/>
    <w:rsid w:val="00FF3D91"/>
    <w:pPr>
      <w:spacing w:line="360" w:lineRule="auto"/>
      <w:ind w:firstLineChars="200" w:firstLine="200"/>
    </w:pPr>
    <w:rPr>
      <w:rFonts w:cs="宋体"/>
      <w:sz w:val="24"/>
      <w:szCs w:val="20"/>
    </w:rPr>
  </w:style>
  <w:style w:type="character" w:customStyle="1" w:styleId="Char7">
    <w:name w:val="样式 自动设置 Char"/>
    <w:basedOn w:val="a0"/>
    <w:link w:val="af9"/>
    <w:qFormat/>
    <w:rsid w:val="00FF3D91"/>
    <w:rPr>
      <w:rFonts w:cs="宋体"/>
      <w:kern w:val="2"/>
      <w:sz w:val="24"/>
      <w:szCs w:val="24"/>
    </w:rPr>
  </w:style>
  <w:style w:type="paragraph" w:customStyle="1" w:styleId="af9">
    <w:name w:val="样式 自动设置"/>
    <w:basedOn w:val="a"/>
    <w:link w:val="Char7"/>
    <w:qFormat/>
    <w:rsid w:val="00FF3D91"/>
    <w:pPr>
      <w:autoSpaceDE w:val="0"/>
      <w:autoSpaceDN w:val="0"/>
      <w:adjustRightInd w:val="0"/>
      <w:snapToGrid w:val="0"/>
      <w:spacing w:beforeLines="50" w:line="288" w:lineRule="auto"/>
      <w:ind w:firstLineChars="200" w:firstLine="200"/>
    </w:pPr>
    <w:rPr>
      <w:rFonts w:cs="宋体"/>
      <w:sz w:val="24"/>
    </w:rPr>
  </w:style>
  <w:style w:type="character" w:customStyle="1" w:styleId="CharCharChar1">
    <w:name w:val="纯文本 Char Char Char1"/>
    <w:qFormat/>
    <w:rsid w:val="00FF3D91"/>
    <w:rPr>
      <w:rFonts w:ascii="宋体" w:eastAsia="宋体" w:hAnsi="宋体" w:cs="宋体"/>
      <w:sz w:val="24"/>
      <w:szCs w:val="24"/>
      <w:lang w:val="en-US" w:eastAsia="zh-CN" w:bidi="ar-SA"/>
    </w:rPr>
  </w:style>
  <w:style w:type="character" w:customStyle="1" w:styleId="1Char">
    <w:name w:val="样式 首行缩进:  1 字符 Char"/>
    <w:basedOn w:val="a0"/>
    <w:qFormat/>
    <w:rsid w:val="00FF3D91"/>
    <w:rPr>
      <w:rFonts w:ascii="宋体" w:eastAsia="宋体" w:cs="宋体"/>
      <w:snapToGrid w:val="0"/>
      <w:sz w:val="24"/>
      <w:szCs w:val="24"/>
      <w:lang w:val="en-US" w:eastAsia="zh-CN" w:bidi="ar-SA"/>
    </w:rPr>
  </w:style>
  <w:style w:type="character" w:customStyle="1" w:styleId="HTMLChar">
    <w:name w:val="HTML 预设格式 Char"/>
    <w:basedOn w:val="a0"/>
    <w:link w:val="HTML"/>
    <w:uiPriority w:val="99"/>
    <w:qFormat/>
    <w:rsid w:val="00FF3D91"/>
    <w:rPr>
      <w:rFonts w:ascii="宋体" w:hAnsi="宋体" w:cs="宋体"/>
      <w:color w:val="000000"/>
      <w:sz w:val="24"/>
      <w:szCs w:val="24"/>
    </w:rPr>
  </w:style>
  <w:style w:type="paragraph" w:customStyle="1" w:styleId="23">
    <w:name w:val="样式2"/>
    <w:basedOn w:val="a"/>
    <w:qFormat/>
    <w:rsid w:val="00FF3D91"/>
    <w:pPr>
      <w:adjustRightInd w:val="0"/>
      <w:snapToGrid w:val="0"/>
      <w:spacing w:line="500" w:lineRule="exact"/>
      <w:ind w:firstLine="539"/>
    </w:pPr>
    <w:rPr>
      <w:rFonts w:eastAsia="仿宋_GB2312"/>
      <w:sz w:val="28"/>
      <w:szCs w:val="20"/>
    </w:rPr>
  </w:style>
  <w:style w:type="paragraph" w:customStyle="1" w:styleId="13">
    <w:name w:val="修订1"/>
    <w:uiPriority w:val="99"/>
    <w:unhideWhenUsed/>
    <w:qFormat/>
    <w:rsid w:val="00FF3D91"/>
    <w:rPr>
      <w:kern w:val="2"/>
      <w:sz w:val="21"/>
      <w:szCs w:val="24"/>
    </w:rPr>
  </w:style>
  <w:style w:type="paragraph" w:customStyle="1" w:styleId="14">
    <w:name w:val="列出段落1"/>
    <w:basedOn w:val="a"/>
    <w:qFormat/>
    <w:rsid w:val="00FF3D91"/>
    <w:pPr>
      <w:ind w:firstLineChars="200" w:firstLine="420"/>
    </w:pPr>
    <w:rPr>
      <w:rFonts w:ascii="Calibri" w:hAnsi="Calibri"/>
      <w:szCs w:val="22"/>
    </w:rPr>
  </w:style>
  <w:style w:type="paragraph" w:customStyle="1" w:styleId="afa">
    <w:name w:val="报告表 小段"/>
    <w:basedOn w:val="a"/>
    <w:qFormat/>
    <w:rsid w:val="00FF3D91"/>
    <w:pPr>
      <w:spacing w:before="120" w:line="360" w:lineRule="auto"/>
      <w:ind w:firstLine="522"/>
      <w:jc w:val="left"/>
    </w:pPr>
    <w:rPr>
      <w:rFonts w:ascii="宋体"/>
      <w:sz w:val="24"/>
      <w:szCs w:val="20"/>
    </w:rPr>
  </w:style>
  <w:style w:type="paragraph" w:customStyle="1" w:styleId="reader-word-layerreader-word-s1-5">
    <w:name w:val="reader-word-layer reader-word-s1-5"/>
    <w:basedOn w:val="a"/>
    <w:qFormat/>
    <w:rsid w:val="00FF3D91"/>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rsid w:val="00FF3D91"/>
    <w:pPr>
      <w:spacing w:line="360" w:lineRule="auto"/>
      <w:ind w:firstLineChars="200" w:firstLine="200"/>
    </w:pPr>
    <w:rPr>
      <w:rFonts w:ascii="宋体" w:hAnsi="宋体" w:cs="宋体"/>
      <w:sz w:val="24"/>
    </w:rPr>
  </w:style>
  <w:style w:type="paragraph" w:customStyle="1" w:styleId="CharCharCharCharCharCharCharCharCharChar1CharCharCharCharCharChar">
    <w:name w:val="Char Char Char Char Char Char Char Char Char Char1 Char Char Char Char Char Char"/>
    <w:basedOn w:val="a"/>
    <w:qFormat/>
    <w:rsid w:val="00FF3D91"/>
    <w:rPr>
      <w:rFonts w:ascii="宋体" w:hAnsi="宋体" w:cs="Courier New"/>
      <w:sz w:val="32"/>
      <w:szCs w:val="32"/>
    </w:rPr>
  </w:style>
  <w:style w:type="paragraph" w:customStyle="1" w:styleId="2007">
    <w:name w:val="2007表格"/>
    <w:basedOn w:val="a"/>
    <w:qFormat/>
    <w:rsid w:val="00FF3D91"/>
    <w:pPr>
      <w:spacing w:line="400" w:lineRule="exact"/>
      <w:jc w:val="center"/>
    </w:pPr>
    <w:rPr>
      <w:rFonts w:ascii="宋体" w:hAnsi="宋体"/>
      <w:sz w:val="24"/>
      <w:szCs w:val="20"/>
      <w:lang w:val="en-GB"/>
    </w:rPr>
  </w:style>
  <w:style w:type="paragraph" w:customStyle="1" w:styleId="CharChar10CharCharCharCharCharCharCharCharCharChar">
    <w:name w:val="Char Char10 Char Char Char Char Char Char Char Char Char Char"/>
    <w:basedOn w:val="a"/>
    <w:qFormat/>
    <w:rsid w:val="00FF3D91"/>
    <w:pPr>
      <w:adjustRightInd w:val="0"/>
      <w:snapToGrid w:val="0"/>
      <w:spacing w:line="360" w:lineRule="auto"/>
      <w:ind w:firstLineChars="200" w:firstLine="200"/>
    </w:pPr>
    <w:rPr>
      <w:rFonts w:ascii="宋体" w:hAnsi="宋体" w:cs="宋体"/>
      <w:sz w:val="24"/>
      <w:szCs w:val="26"/>
    </w:rPr>
  </w:style>
  <w:style w:type="paragraph" w:customStyle="1" w:styleId="liChar">
    <w:name w:val="li_正文 Char"/>
    <w:basedOn w:val="a"/>
    <w:qFormat/>
    <w:rsid w:val="00FF3D91"/>
    <w:pPr>
      <w:ind w:firstLineChars="200" w:firstLine="200"/>
      <w:jc w:val="left"/>
    </w:pPr>
    <w:rPr>
      <w:sz w:val="28"/>
      <w:szCs w:val="28"/>
    </w:rPr>
  </w:style>
  <w:style w:type="paragraph" w:customStyle="1" w:styleId="reader-word-layerreader-word-s1-0">
    <w:name w:val="reader-word-layer reader-word-s1-0"/>
    <w:basedOn w:val="a"/>
    <w:qFormat/>
    <w:rsid w:val="00FF3D91"/>
    <w:pPr>
      <w:widowControl/>
      <w:spacing w:before="100" w:beforeAutospacing="1" w:after="100" w:afterAutospacing="1"/>
      <w:jc w:val="left"/>
    </w:pPr>
    <w:rPr>
      <w:rFonts w:ascii="宋体" w:hAnsi="宋体" w:cs="宋体"/>
      <w:kern w:val="0"/>
      <w:sz w:val="24"/>
    </w:rPr>
  </w:style>
  <w:style w:type="paragraph" w:customStyle="1" w:styleId="afb">
    <w:name w:val="中文"/>
    <w:basedOn w:val="a"/>
    <w:qFormat/>
    <w:rsid w:val="00FF3D91"/>
    <w:pPr>
      <w:widowControl/>
      <w:spacing w:line="360" w:lineRule="auto"/>
      <w:ind w:firstLineChars="200" w:firstLine="200"/>
    </w:pPr>
    <w:rPr>
      <w:sz w:val="28"/>
      <w:szCs w:val="20"/>
      <w:lang w:eastAsia="en-US"/>
    </w:rPr>
  </w:style>
  <w:style w:type="paragraph" w:customStyle="1" w:styleId="afc">
    <w:name w:val="正文标准样式"/>
    <w:basedOn w:val="a"/>
    <w:qFormat/>
    <w:rsid w:val="00FF3D91"/>
    <w:pPr>
      <w:adjustRightInd w:val="0"/>
      <w:spacing w:line="300" w:lineRule="auto"/>
      <w:ind w:firstLine="482"/>
    </w:pPr>
    <w:rPr>
      <w:kern w:val="0"/>
      <w:sz w:val="24"/>
      <w:szCs w:val="20"/>
    </w:rPr>
  </w:style>
  <w:style w:type="paragraph" w:customStyle="1" w:styleId="12122">
    <w:name w:val="样式 样式 样式 首行缩进:  1 字符 + 首行缩进:  2 字符1 + 首行缩进:  2 字符2"/>
    <w:basedOn w:val="a"/>
    <w:qFormat/>
    <w:rsid w:val="00FF3D91"/>
    <w:pPr>
      <w:spacing w:line="360" w:lineRule="auto"/>
      <w:ind w:firstLineChars="200" w:firstLine="480"/>
    </w:pPr>
    <w:rPr>
      <w:rFonts w:ascii="宋体" w:hAnsi="宋体" w:cs="宋体"/>
      <w:sz w:val="24"/>
    </w:rPr>
  </w:style>
  <w:style w:type="paragraph" w:customStyle="1" w:styleId="154">
    <w:name w:val="样式 小四 行距: 1.5 倍行距4"/>
    <w:basedOn w:val="a"/>
    <w:qFormat/>
    <w:rsid w:val="00FF3D91"/>
    <w:pPr>
      <w:adjustRightInd w:val="0"/>
      <w:snapToGrid w:val="0"/>
      <w:spacing w:line="360" w:lineRule="auto"/>
      <w:ind w:firstLineChars="200" w:firstLine="200"/>
    </w:pPr>
    <w:rPr>
      <w:rFonts w:ascii="宋体" w:cs="宋体"/>
      <w:sz w:val="24"/>
    </w:rPr>
  </w:style>
  <w:style w:type="paragraph" w:customStyle="1" w:styleId="afd">
    <w:name w:val="简单回函地址"/>
    <w:basedOn w:val="a"/>
    <w:qFormat/>
    <w:rsid w:val="00FF3D91"/>
    <w:pPr>
      <w:adjustRightInd w:val="0"/>
      <w:spacing w:line="312" w:lineRule="atLeast"/>
      <w:textAlignment w:val="baseline"/>
    </w:pPr>
    <w:rPr>
      <w:kern w:val="0"/>
      <w:szCs w:val="20"/>
    </w:rPr>
  </w:style>
  <w:style w:type="paragraph" w:customStyle="1" w:styleId="CharCharCharChar">
    <w:name w:val="Char Char Char Char"/>
    <w:basedOn w:val="a"/>
    <w:qFormat/>
    <w:rsid w:val="00FF3D91"/>
    <w:pPr>
      <w:spacing w:line="360" w:lineRule="auto"/>
      <w:ind w:firstLineChars="200" w:firstLine="200"/>
    </w:pPr>
    <w:rPr>
      <w:rFonts w:ascii="宋体" w:hAnsi="宋体" w:cs="宋体"/>
      <w:sz w:val="24"/>
    </w:rPr>
  </w:style>
  <w:style w:type="paragraph" w:customStyle="1" w:styleId="afe">
    <w:name w:val="样式 黑体 四号 居中"/>
    <w:basedOn w:val="a"/>
    <w:qFormat/>
    <w:rsid w:val="00FF3D91"/>
    <w:pPr>
      <w:jc w:val="center"/>
    </w:pPr>
    <w:rPr>
      <w:rFonts w:ascii="黑体" w:eastAsia="黑体" w:cs="宋体"/>
      <w:sz w:val="28"/>
      <w:szCs w:val="20"/>
    </w:rPr>
  </w:style>
  <w:style w:type="paragraph" w:customStyle="1" w:styleId="CharCharCharCharChar2CharCharCharChar">
    <w:name w:val="Char Char Char Char Char2 Char Char Char Char"/>
    <w:basedOn w:val="a"/>
    <w:qFormat/>
    <w:rsid w:val="00FF3D91"/>
    <w:pPr>
      <w:adjustRightInd w:val="0"/>
      <w:snapToGrid w:val="0"/>
      <w:spacing w:line="360" w:lineRule="auto"/>
      <w:ind w:firstLineChars="200" w:firstLine="200"/>
    </w:pPr>
    <w:rPr>
      <w:szCs w:val="20"/>
    </w:rPr>
  </w:style>
  <w:style w:type="paragraph" w:customStyle="1" w:styleId="6-">
    <w:name w:val="6-表头"/>
    <w:basedOn w:val="a"/>
    <w:qFormat/>
    <w:rsid w:val="00FF3D91"/>
    <w:pPr>
      <w:autoSpaceDE w:val="0"/>
      <w:autoSpaceDN w:val="0"/>
      <w:adjustRightInd w:val="0"/>
      <w:spacing w:beforeLines="70"/>
      <w:jc w:val="center"/>
    </w:pPr>
    <w:rPr>
      <w:b/>
      <w:bCs/>
      <w:szCs w:val="21"/>
    </w:rPr>
  </w:style>
  <w:style w:type="paragraph" w:customStyle="1" w:styleId="aff">
    <w:name w:val="报告正文"/>
    <w:basedOn w:val="a"/>
    <w:link w:val="Char8"/>
    <w:qFormat/>
    <w:rsid w:val="00FF3D91"/>
    <w:pPr>
      <w:adjustRightInd w:val="0"/>
      <w:snapToGrid w:val="0"/>
      <w:spacing w:line="360" w:lineRule="auto"/>
      <w:ind w:firstLineChars="200" w:firstLine="200"/>
    </w:pPr>
    <w:rPr>
      <w:sz w:val="24"/>
      <w:szCs w:val="20"/>
    </w:rPr>
  </w:style>
  <w:style w:type="paragraph" w:customStyle="1" w:styleId="reader-word-layerreader-word-s1-3">
    <w:name w:val="reader-word-layer reader-word-s1-3"/>
    <w:basedOn w:val="a"/>
    <w:qFormat/>
    <w:rsid w:val="00FF3D91"/>
    <w:pPr>
      <w:widowControl/>
      <w:spacing w:before="100" w:beforeAutospacing="1" w:after="100" w:afterAutospacing="1"/>
      <w:jc w:val="left"/>
    </w:pPr>
    <w:rPr>
      <w:rFonts w:ascii="宋体" w:hAnsi="宋体" w:cs="宋体"/>
      <w:kern w:val="0"/>
      <w:sz w:val="24"/>
    </w:rPr>
  </w:style>
  <w:style w:type="paragraph" w:customStyle="1" w:styleId="CharCharCharCharCharCharCharCharCharCharChar">
    <w:name w:val="Char Char Char Char Char Char Char Char Char Char Char"/>
    <w:qFormat/>
    <w:rsid w:val="00FF3D91"/>
    <w:pPr>
      <w:widowControl w:val="0"/>
      <w:spacing w:line="300" w:lineRule="auto"/>
      <w:ind w:firstLineChars="200" w:firstLine="480"/>
      <w:jc w:val="both"/>
    </w:pPr>
    <w:rPr>
      <w:rFonts w:eastAsia="仿宋_GB2312"/>
      <w:kern w:val="2"/>
      <w:sz w:val="24"/>
      <w:szCs w:val="24"/>
    </w:rPr>
  </w:style>
  <w:style w:type="paragraph" w:customStyle="1" w:styleId="CharCharCharCharCharCharCharCharCharChar">
    <w:name w:val="Char Char Char Char Char Char Char Char Char Char"/>
    <w:basedOn w:val="a"/>
    <w:qFormat/>
    <w:rsid w:val="00FF3D91"/>
    <w:pPr>
      <w:spacing w:line="360" w:lineRule="auto"/>
      <w:ind w:firstLineChars="200" w:firstLine="200"/>
    </w:pPr>
    <w:rPr>
      <w:szCs w:val="20"/>
    </w:rPr>
  </w:style>
  <w:style w:type="paragraph" w:customStyle="1" w:styleId="aff0">
    <w:name w:val="表格文字"/>
    <w:basedOn w:val="a7"/>
    <w:rsid w:val="00FF3D91"/>
    <w:pPr>
      <w:adjustRightInd w:val="0"/>
      <w:snapToGrid w:val="0"/>
      <w:spacing w:after="0"/>
    </w:pPr>
    <w:rPr>
      <w:rFonts w:hAnsi="宋体"/>
      <w:kern w:val="0"/>
      <w:szCs w:val="21"/>
    </w:rPr>
  </w:style>
  <w:style w:type="paragraph" w:customStyle="1" w:styleId="1Char0">
    <w:name w:val="1 Char"/>
    <w:basedOn w:val="a"/>
    <w:qFormat/>
    <w:rsid w:val="00FF3D91"/>
  </w:style>
  <w:style w:type="paragraph" w:customStyle="1" w:styleId="01">
    <w:name w:val="正文01"/>
    <w:basedOn w:val="a"/>
    <w:qFormat/>
    <w:rsid w:val="00FF3D91"/>
    <w:pPr>
      <w:spacing w:before="60" w:line="460" w:lineRule="exact"/>
      <w:ind w:firstLineChars="200" w:firstLine="200"/>
    </w:pPr>
    <w:rPr>
      <w:sz w:val="24"/>
    </w:rPr>
  </w:style>
  <w:style w:type="paragraph" w:customStyle="1" w:styleId="JLJS">
    <w:name w:val="JLJS"/>
    <w:basedOn w:val="a"/>
    <w:next w:val="a"/>
    <w:rsid w:val="00FF3D91"/>
    <w:pPr>
      <w:spacing w:line="360" w:lineRule="auto"/>
      <w:ind w:firstLineChars="200" w:firstLine="200"/>
    </w:pPr>
    <w:rPr>
      <w:rFonts w:ascii="宋体" w:hAnsi="宋体" w:cs="Courier New"/>
      <w:sz w:val="24"/>
      <w:szCs w:val="32"/>
    </w:rPr>
  </w:style>
  <w:style w:type="paragraph" w:customStyle="1" w:styleId="ParaCharCharCharCharCharCharCharCharCharCharCharCharChar">
    <w:name w:val="默认段落字体 Para Char Char Char Char Char Char Char Char Char Char Char Char Char"/>
    <w:basedOn w:val="a6"/>
    <w:rsid w:val="00FF3D91"/>
    <w:pPr>
      <w:adjustRightInd w:val="0"/>
      <w:spacing w:line="436" w:lineRule="exact"/>
      <w:ind w:left="357"/>
      <w:jc w:val="left"/>
      <w:outlineLvl w:val="3"/>
    </w:pPr>
    <w:rPr>
      <w:rFonts w:ascii="Tahoma" w:hAnsi="Tahoma"/>
      <w:b/>
      <w:bCs/>
      <w:color w:val="000000"/>
      <w:sz w:val="24"/>
    </w:rPr>
  </w:style>
  <w:style w:type="paragraph" w:customStyle="1" w:styleId="3510">
    <w:name w:val="样式 标题 3 + 左侧:  5.1 毫米 首行缩进:  0 毫米"/>
    <w:basedOn w:val="3"/>
    <w:rsid w:val="00FF3D91"/>
    <w:pPr>
      <w:keepLines w:val="0"/>
      <w:spacing w:before="0" w:after="0" w:line="240" w:lineRule="auto"/>
      <w:ind w:firstLineChars="200" w:firstLine="480"/>
    </w:pPr>
    <w:rPr>
      <w:rFonts w:ascii="Times New Roman" w:eastAsia="宋体"/>
      <w:bCs w:val="0"/>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rsid w:val="00FF3D91"/>
    <w:pPr>
      <w:spacing w:line="360" w:lineRule="auto"/>
      <w:ind w:firstLineChars="200" w:firstLine="200"/>
    </w:pPr>
    <w:rPr>
      <w:rFonts w:ascii="宋体" w:hAnsi="宋体" w:cs="宋体"/>
      <w:sz w:val="24"/>
    </w:rPr>
  </w:style>
  <w:style w:type="paragraph" w:customStyle="1" w:styleId="aff1">
    <w:name w:val="表格"/>
    <w:basedOn w:val="a"/>
    <w:rsid w:val="00FF3D91"/>
    <w:pPr>
      <w:spacing w:beforeLines="20" w:afterLines="20"/>
      <w:jc w:val="center"/>
    </w:pPr>
  </w:style>
  <w:style w:type="paragraph" w:customStyle="1" w:styleId="35">
    <w:name w:val="样式35"/>
    <w:basedOn w:val="a"/>
    <w:qFormat/>
    <w:rsid w:val="00FF3D91"/>
    <w:pPr>
      <w:adjustRightInd w:val="0"/>
      <w:spacing w:line="312" w:lineRule="auto"/>
      <w:ind w:firstLine="567"/>
    </w:pPr>
    <w:rPr>
      <w:rFonts w:ascii="宋体"/>
      <w:kern w:val="0"/>
      <w:sz w:val="28"/>
      <w:szCs w:val="20"/>
    </w:rPr>
  </w:style>
  <w:style w:type="paragraph" w:customStyle="1" w:styleId="111">
    <w:name w:val="表头111"/>
    <w:basedOn w:val="a"/>
    <w:qFormat/>
    <w:rsid w:val="00FF3D91"/>
    <w:pPr>
      <w:jc w:val="center"/>
    </w:pPr>
    <w:rPr>
      <w:b/>
      <w:szCs w:val="21"/>
    </w:rPr>
  </w:style>
  <w:style w:type="paragraph" w:customStyle="1" w:styleId="reader-word-layer">
    <w:name w:val="reader-word-layer"/>
    <w:basedOn w:val="a"/>
    <w:rsid w:val="00FF3D91"/>
    <w:pPr>
      <w:widowControl/>
      <w:spacing w:before="100" w:beforeAutospacing="1" w:after="100" w:afterAutospacing="1"/>
      <w:jc w:val="left"/>
    </w:pPr>
    <w:rPr>
      <w:rFonts w:ascii="宋体" w:hAnsi="宋体" w:cs="宋体"/>
      <w:kern w:val="0"/>
      <w:sz w:val="24"/>
    </w:rPr>
  </w:style>
  <w:style w:type="character" w:customStyle="1" w:styleId="fontstyle21">
    <w:name w:val="fontstyle21"/>
    <w:qFormat/>
    <w:rsid w:val="00FF3D91"/>
    <w:rPr>
      <w:rFonts w:ascii="Times New Roman" w:hAnsi="Times New Roman" w:cs="Times New Roman" w:hint="default"/>
      <w:color w:val="000000"/>
      <w:sz w:val="24"/>
      <w:szCs w:val="24"/>
    </w:rPr>
  </w:style>
  <w:style w:type="character" w:customStyle="1" w:styleId="fontstyle01">
    <w:name w:val="fontstyle01"/>
    <w:qFormat/>
    <w:rsid w:val="00FF3D91"/>
    <w:rPr>
      <w:rFonts w:ascii="宋体" w:eastAsia="宋体" w:hAnsi="宋体" w:hint="eastAsia"/>
      <w:color w:val="000000"/>
      <w:sz w:val="24"/>
      <w:szCs w:val="24"/>
    </w:rPr>
  </w:style>
  <w:style w:type="character" w:customStyle="1" w:styleId="Char9">
    <w:name w:val="表头 Char"/>
    <w:basedOn w:val="a0"/>
    <w:link w:val="aff2"/>
    <w:rsid w:val="00FF3D91"/>
    <w:rPr>
      <w:rFonts w:ascii="仿宋_GB2312" w:eastAsia="仿宋_GB2312" w:hAnsi="宋体"/>
      <w:b/>
      <w:sz w:val="28"/>
    </w:rPr>
  </w:style>
  <w:style w:type="paragraph" w:customStyle="1" w:styleId="aff2">
    <w:name w:val="表头"/>
    <w:next w:val="a"/>
    <w:link w:val="Char9"/>
    <w:qFormat/>
    <w:rsid w:val="00FF3D91"/>
    <w:pPr>
      <w:spacing w:line="500" w:lineRule="atLeast"/>
      <w:ind w:firstLine="200"/>
      <w:jc w:val="center"/>
    </w:pPr>
    <w:rPr>
      <w:rFonts w:ascii="仿宋_GB2312" w:eastAsia="仿宋_GB2312" w:hAnsi="宋体"/>
      <w:b/>
      <w:sz w:val="28"/>
    </w:rPr>
  </w:style>
  <w:style w:type="character" w:customStyle="1" w:styleId="Char8">
    <w:name w:val="报告正文 Char"/>
    <w:link w:val="aff"/>
    <w:rsid w:val="00FF3D91"/>
    <w:rPr>
      <w:kern w:val="2"/>
      <w:sz w:val="24"/>
    </w:rPr>
  </w:style>
  <w:style w:type="paragraph" w:customStyle="1" w:styleId="aff3">
    <w:name w:val="..正文"/>
    <w:qFormat/>
    <w:rsid w:val="00FF3D91"/>
    <w:pPr>
      <w:spacing w:line="480" w:lineRule="exact"/>
      <w:ind w:firstLineChars="200" w:firstLine="200"/>
      <w:jc w:val="both"/>
    </w:pPr>
    <w:rPr>
      <w:sz w:val="24"/>
      <w:szCs w:val="24"/>
    </w:rPr>
  </w:style>
  <w:style w:type="character" w:customStyle="1" w:styleId="4Char">
    <w:name w:val="4正文 Char"/>
    <w:link w:val="4"/>
    <w:rsid w:val="00FF3D91"/>
    <w:rPr>
      <w:rFonts w:eastAsia="Times New Roman"/>
      <w:kern w:val="2"/>
      <w:sz w:val="24"/>
      <w:szCs w:val="24"/>
    </w:rPr>
  </w:style>
  <w:style w:type="paragraph" w:customStyle="1" w:styleId="4">
    <w:name w:val="4正文"/>
    <w:basedOn w:val="a"/>
    <w:link w:val="4Char"/>
    <w:qFormat/>
    <w:rsid w:val="00FF3D91"/>
    <w:pPr>
      <w:spacing w:line="360" w:lineRule="auto"/>
      <w:ind w:firstLineChars="200" w:firstLine="480"/>
    </w:pPr>
    <w:rPr>
      <w:rFonts w:eastAsia="Times New Roman"/>
      <w:sz w:val="24"/>
    </w:rPr>
  </w:style>
  <w:style w:type="paragraph" w:styleId="aff4">
    <w:name w:val="No Spacing"/>
    <w:link w:val="Chara"/>
    <w:uiPriority w:val="1"/>
    <w:qFormat/>
    <w:rsid w:val="00FF3D91"/>
    <w:rPr>
      <w:rFonts w:asciiTheme="minorHAnsi" w:eastAsiaTheme="minorEastAsia" w:hAnsiTheme="minorHAnsi" w:cstheme="minorBidi"/>
      <w:sz w:val="22"/>
      <w:szCs w:val="22"/>
    </w:rPr>
  </w:style>
  <w:style w:type="character" w:customStyle="1" w:styleId="Chara">
    <w:name w:val="无间隔 Char"/>
    <w:basedOn w:val="a0"/>
    <w:link w:val="aff4"/>
    <w:uiPriority w:val="1"/>
    <w:rsid w:val="00FF3D91"/>
    <w:rPr>
      <w:rFonts w:asciiTheme="minorHAnsi" w:eastAsiaTheme="minorEastAsia" w:hAnsiTheme="minorHAnsi" w:cstheme="minorBidi"/>
      <w:sz w:val="22"/>
      <w:szCs w:val="22"/>
    </w:rPr>
  </w:style>
  <w:style w:type="character" w:customStyle="1" w:styleId="Char4">
    <w:name w:val="页眉 Char"/>
    <w:basedOn w:val="a0"/>
    <w:link w:val="ad"/>
    <w:uiPriority w:val="99"/>
    <w:rsid w:val="00FF3D91"/>
    <w:rPr>
      <w:kern w:val="2"/>
      <w:sz w:val="18"/>
      <w:szCs w:val="18"/>
    </w:rPr>
  </w:style>
  <w:style w:type="paragraph" w:customStyle="1" w:styleId="Default1">
    <w:name w:val="Default1"/>
    <w:uiPriority w:val="99"/>
    <w:qFormat/>
    <w:rsid w:val="00FF3D91"/>
    <w:pPr>
      <w:widowControl w:val="0"/>
      <w:autoSpaceDE w:val="0"/>
      <w:autoSpaceDN w:val="0"/>
      <w:adjustRightInd w:val="0"/>
    </w:pPr>
    <w:rPr>
      <w:rFonts w:ascii="宋体" w:eastAsia="微软雅黑" w:cs="宋体"/>
      <w:color w:val="000000"/>
      <w:sz w:val="24"/>
      <w:szCs w:val="24"/>
    </w:rPr>
  </w:style>
  <w:style w:type="character" w:customStyle="1" w:styleId="Char1">
    <w:name w:val="正文文本缩进 Char"/>
    <w:basedOn w:val="a0"/>
    <w:link w:val="a8"/>
    <w:rsid w:val="00FF3D91"/>
    <w:rPr>
      <w:kern w:val="2"/>
      <w:sz w:val="21"/>
      <w:szCs w:val="24"/>
    </w:rPr>
  </w:style>
  <w:style w:type="character" w:customStyle="1" w:styleId="2Char0">
    <w:name w:val="正文首行缩进 2 Char"/>
    <w:basedOn w:val="Char1"/>
    <w:link w:val="21"/>
    <w:qFormat/>
    <w:rsid w:val="00FF3D91"/>
  </w:style>
  <w:style w:type="paragraph" w:customStyle="1" w:styleId="Default">
    <w:name w:val="Default"/>
    <w:rsid w:val="00FF3D91"/>
    <w:pPr>
      <w:widowControl w:val="0"/>
      <w:autoSpaceDE w:val="0"/>
      <w:autoSpaceDN w:val="0"/>
      <w:adjustRightInd w:val="0"/>
    </w:pPr>
    <w:rPr>
      <w:rFonts w:ascii="宋体" w:cs="宋体"/>
      <w:color w:val="000000"/>
      <w:sz w:val="24"/>
      <w:szCs w:val="24"/>
    </w:rPr>
  </w:style>
  <w:style w:type="paragraph" w:customStyle="1" w:styleId="24">
    <w:name w:val="列出段落2"/>
    <w:basedOn w:val="a"/>
    <w:qFormat/>
    <w:rsid w:val="008A7B68"/>
    <w:pPr>
      <w:ind w:firstLineChars="200" w:firstLine="420"/>
    </w:pPr>
  </w:style>
  <w:style w:type="character" w:customStyle="1" w:styleId="Char10">
    <w:name w:val="批注文字 Char1"/>
    <w:basedOn w:val="a0"/>
    <w:qFormat/>
    <w:rsid w:val="00AC5676"/>
    <w:rPr>
      <w:rFonts w:ascii="Times New Roman" w:eastAsia="宋体" w:hAnsi="Times New Roman" w:cs="Times New Roman"/>
      <w:szCs w:val="24"/>
    </w:rPr>
  </w:style>
  <w:style w:type="character" w:customStyle="1" w:styleId="4CharChar">
    <w:name w:val="4正文 Char Char"/>
    <w:qFormat/>
    <w:rsid w:val="003A755A"/>
    <w:rPr>
      <w:rFonts w:eastAsia="宋体" w:cs="宋体"/>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divs>
    <w:div w:id="6181999">
      <w:bodyDiv w:val="1"/>
      <w:marLeft w:val="0"/>
      <w:marRight w:val="0"/>
      <w:marTop w:val="0"/>
      <w:marBottom w:val="0"/>
      <w:divBdr>
        <w:top w:val="none" w:sz="0" w:space="0" w:color="auto"/>
        <w:left w:val="none" w:sz="0" w:space="0" w:color="auto"/>
        <w:bottom w:val="none" w:sz="0" w:space="0" w:color="auto"/>
        <w:right w:val="none" w:sz="0" w:space="0" w:color="auto"/>
      </w:divBdr>
    </w:div>
    <w:div w:id="173962802">
      <w:bodyDiv w:val="1"/>
      <w:marLeft w:val="0"/>
      <w:marRight w:val="0"/>
      <w:marTop w:val="0"/>
      <w:marBottom w:val="0"/>
      <w:divBdr>
        <w:top w:val="none" w:sz="0" w:space="0" w:color="auto"/>
        <w:left w:val="none" w:sz="0" w:space="0" w:color="auto"/>
        <w:bottom w:val="none" w:sz="0" w:space="0" w:color="auto"/>
        <w:right w:val="none" w:sz="0" w:space="0" w:color="auto"/>
      </w:divBdr>
    </w:div>
    <w:div w:id="322049046">
      <w:bodyDiv w:val="1"/>
      <w:marLeft w:val="0"/>
      <w:marRight w:val="0"/>
      <w:marTop w:val="0"/>
      <w:marBottom w:val="0"/>
      <w:divBdr>
        <w:top w:val="none" w:sz="0" w:space="0" w:color="auto"/>
        <w:left w:val="none" w:sz="0" w:space="0" w:color="auto"/>
        <w:bottom w:val="none" w:sz="0" w:space="0" w:color="auto"/>
        <w:right w:val="none" w:sz="0" w:space="0" w:color="auto"/>
      </w:divBdr>
    </w:div>
    <w:div w:id="428819140">
      <w:bodyDiv w:val="1"/>
      <w:marLeft w:val="0"/>
      <w:marRight w:val="0"/>
      <w:marTop w:val="0"/>
      <w:marBottom w:val="0"/>
      <w:divBdr>
        <w:top w:val="none" w:sz="0" w:space="0" w:color="auto"/>
        <w:left w:val="none" w:sz="0" w:space="0" w:color="auto"/>
        <w:bottom w:val="none" w:sz="0" w:space="0" w:color="auto"/>
        <w:right w:val="none" w:sz="0" w:space="0" w:color="auto"/>
      </w:divBdr>
    </w:div>
    <w:div w:id="444274715">
      <w:bodyDiv w:val="1"/>
      <w:marLeft w:val="0"/>
      <w:marRight w:val="0"/>
      <w:marTop w:val="0"/>
      <w:marBottom w:val="0"/>
      <w:divBdr>
        <w:top w:val="none" w:sz="0" w:space="0" w:color="auto"/>
        <w:left w:val="none" w:sz="0" w:space="0" w:color="auto"/>
        <w:bottom w:val="none" w:sz="0" w:space="0" w:color="auto"/>
        <w:right w:val="none" w:sz="0" w:space="0" w:color="auto"/>
      </w:divBdr>
    </w:div>
    <w:div w:id="605428205">
      <w:bodyDiv w:val="1"/>
      <w:marLeft w:val="0"/>
      <w:marRight w:val="0"/>
      <w:marTop w:val="0"/>
      <w:marBottom w:val="0"/>
      <w:divBdr>
        <w:top w:val="none" w:sz="0" w:space="0" w:color="auto"/>
        <w:left w:val="none" w:sz="0" w:space="0" w:color="auto"/>
        <w:bottom w:val="none" w:sz="0" w:space="0" w:color="auto"/>
        <w:right w:val="none" w:sz="0" w:space="0" w:color="auto"/>
      </w:divBdr>
    </w:div>
    <w:div w:id="644433484">
      <w:bodyDiv w:val="1"/>
      <w:marLeft w:val="0"/>
      <w:marRight w:val="0"/>
      <w:marTop w:val="0"/>
      <w:marBottom w:val="0"/>
      <w:divBdr>
        <w:top w:val="none" w:sz="0" w:space="0" w:color="auto"/>
        <w:left w:val="none" w:sz="0" w:space="0" w:color="auto"/>
        <w:bottom w:val="none" w:sz="0" w:space="0" w:color="auto"/>
        <w:right w:val="none" w:sz="0" w:space="0" w:color="auto"/>
      </w:divBdr>
    </w:div>
    <w:div w:id="688335892">
      <w:bodyDiv w:val="1"/>
      <w:marLeft w:val="0"/>
      <w:marRight w:val="0"/>
      <w:marTop w:val="0"/>
      <w:marBottom w:val="0"/>
      <w:divBdr>
        <w:top w:val="none" w:sz="0" w:space="0" w:color="auto"/>
        <w:left w:val="none" w:sz="0" w:space="0" w:color="auto"/>
        <w:bottom w:val="none" w:sz="0" w:space="0" w:color="auto"/>
        <w:right w:val="none" w:sz="0" w:space="0" w:color="auto"/>
      </w:divBdr>
      <w:divsChild>
        <w:div w:id="2000453456">
          <w:marLeft w:val="0"/>
          <w:marRight w:val="0"/>
          <w:marTop w:val="0"/>
          <w:marBottom w:val="188"/>
          <w:divBdr>
            <w:top w:val="none" w:sz="0" w:space="0" w:color="auto"/>
            <w:left w:val="none" w:sz="0" w:space="0" w:color="auto"/>
            <w:bottom w:val="none" w:sz="0" w:space="0" w:color="auto"/>
            <w:right w:val="none" w:sz="0" w:space="0" w:color="auto"/>
          </w:divBdr>
          <w:divsChild>
            <w:div w:id="2108191528">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 w:id="741680261">
      <w:bodyDiv w:val="1"/>
      <w:marLeft w:val="0"/>
      <w:marRight w:val="0"/>
      <w:marTop w:val="0"/>
      <w:marBottom w:val="0"/>
      <w:divBdr>
        <w:top w:val="none" w:sz="0" w:space="0" w:color="auto"/>
        <w:left w:val="none" w:sz="0" w:space="0" w:color="auto"/>
        <w:bottom w:val="none" w:sz="0" w:space="0" w:color="auto"/>
        <w:right w:val="none" w:sz="0" w:space="0" w:color="auto"/>
      </w:divBdr>
    </w:div>
    <w:div w:id="750011306">
      <w:bodyDiv w:val="1"/>
      <w:marLeft w:val="0"/>
      <w:marRight w:val="0"/>
      <w:marTop w:val="0"/>
      <w:marBottom w:val="0"/>
      <w:divBdr>
        <w:top w:val="none" w:sz="0" w:space="0" w:color="auto"/>
        <w:left w:val="none" w:sz="0" w:space="0" w:color="auto"/>
        <w:bottom w:val="none" w:sz="0" w:space="0" w:color="auto"/>
        <w:right w:val="none" w:sz="0" w:space="0" w:color="auto"/>
      </w:divBdr>
    </w:div>
    <w:div w:id="868446802">
      <w:bodyDiv w:val="1"/>
      <w:marLeft w:val="0"/>
      <w:marRight w:val="0"/>
      <w:marTop w:val="0"/>
      <w:marBottom w:val="0"/>
      <w:divBdr>
        <w:top w:val="none" w:sz="0" w:space="0" w:color="auto"/>
        <w:left w:val="none" w:sz="0" w:space="0" w:color="auto"/>
        <w:bottom w:val="none" w:sz="0" w:space="0" w:color="auto"/>
        <w:right w:val="none" w:sz="0" w:space="0" w:color="auto"/>
      </w:divBdr>
    </w:div>
    <w:div w:id="888803010">
      <w:bodyDiv w:val="1"/>
      <w:marLeft w:val="0"/>
      <w:marRight w:val="0"/>
      <w:marTop w:val="0"/>
      <w:marBottom w:val="0"/>
      <w:divBdr>
        <w:top w:val="none" w:sz="0" w:space="0" w:color="auto"/>
        <w:left w:val="none" w:sz="0" w:space="0" w:color="auto"/>
        <w:bottom w:val="none" w:sz="0" w:space="0" w:color="auto"/>
        <w:right w:val="none" w:sz="0" w:space="0" w:color="auto"/>
      </w:divBdr>
    </w:div>
    <w:div w:id="987199201">
      <w:bodyDiv w:val="1"/>
      <w:marLeft w:val="0"/>
      <w:marRight w:val="0"/>
      <w:marTop w:val="0"/>
      <w:marBottom w:val="0"/>
      <w:divBdr>
        <w:top w:val="none" w:sz="0" w:space="0" w:color="auto"/>
        <w:left w:val="none" w:sz="0" w:space="0" w:color="auto"/>
        <w:bottom w:val="none" w:sz="0" w:space="0" w:color="auto"/>
        <w:right w:val="none" w:sz="0" w:space="0" w:color="auto"/>
      </w:divBdr>
    </w:div>
    <w:div w:id="1016661941">
      <w:bodyDiv w:val="1"/>
      <w:marLeft w:val="0"/>
      <w:marRight w:val="0"/>
      <w:marTop w:val="0"/>
      <w:marBottom w:val="0"/>
      <w:divBdr>
        <w:top w:val="none" w:sz="0" w:space="0" w:color="auto"/>
        <w:left w:val="none" w:sz="0" w:space="0" w:color="auto"/>
        <w:bottom w:val="none" w:sz="0" w:space="0" w:color="auto"/>
        <w:right w:val="none" w:sz="0" w:space="0" w:color="auto"/>
      </w:divBdr>
    </w:div>
    <w:div w:id="1110515803">
      <w:bodyDiv w:val="1"/>
      <w:marLeft w:val="0"/>
      <w:marRight w:val="0"/>
      <w:marTop w:val="0"/>
      <w:marBottom w:val="0"/>
      <w:divBdr>
        <w:top w:val="none" w:sz="0" w:space="0" w:color="auto"/>
        <w:left w:val="none" w:sz="0" w:space="0" w:color="auto"/>
        <w:bottom w:val="none" w:sz="0" w:space="0" w:color="auto"/>
        <w:right w:val="none" w:sz="0" w:space="0" w:color="auto"/>
      </w:divBdr>
    </w:div>
    <w:div w:id="1121265037">
      <w:bodyDiv w:val="1"/>
      <w:marLeft w:val="0"/>
      <w:marRight w:val="0"/>
      <w:marTop w:val="0"/>
      <w:marBottom w:val="0"/>
      <w:divBdr>
        <w:top w:val="none" w:sz="0" w:space="0" w:color="auto"/>
        <w:left w:val="none" w:sz="0" w:space="0" w:color="auto"/>
        <w:bottom w:val="none" w:sz="0" w:space="0" w:color="auto"/>
        <w:right w:val="none" w:sz="0" w:space="0" w:color="auto"/>
      </w:divBdr>
    </w:div>
    <w:div w:id="1139497691">
      <w:bodyDiv w:val="1"/>
      <w:marLeft w:val="0"/>
      <w:marRight w:val="0"/>
      <w:marTop w:val="0"/>
      <w:marBottom w:val="0"/>
      <w:divBdr>
        <w:top w:val="none" w:sz="0" w:space="0" w:color="auto"/>
        <w:left w:val="none" w:sz="0" w:space="0" w:color="auto"/>
        <w:bottom w:val="none" w:sz="0" w:space="0" w:color="auto"/>
        <w:right w:val="none" w:sz="0" w:space="0" w:color="auto"/>
      </w:divBdr>
      <w:divsChild>
        <w:div w:id="1777483149">
          <w:marLeft w:val="0"/>
          <w:marRight w:val="0"/>
          <w:marTop w:val="0"/>
          <w:marBottom w:val="225"/>
          <w:divBdr>
            <w:top w:val="none" w:sz="0" w:space="0" w:color="auto"/>
            <w:left w:val="none" w:sz="0" w:space="0" w:color="auto"/>
            <w:bottom w:val="none" w:sz="0" w:space="0" w:color="auto"/>
            <w:right w:val="none" w:sz="0" w:space="0" w:color="auto"/>
          </w:divBdr>
        </w:div>
        <w:div w:id="1739590807">
          <w:marLeft w:val="0"/>
          <w:marRight w:val="0"/>
          <w:marTop w:val="0"/>
          <w:marBottom w:val="225"/>
          <w:divBdr>
            <w:top w:val="none" w:sz="0" w:space="0" w:color="auto"/>
            <w:left w:val="none" w:sz="0" w:space="0" w:color="auto"/>
            <w:bottom w:val="none" w:sz="0" w:space="0" w:color="auto"/>
            <w:right w:val="none" w:sz="0" w:space="0" w:color="auto"/>
          </w:divBdr>
        </w:div>
        <w:div w:id="54277355">
          <w:marLeft w:val="0"/>
          <w:marRight w:val="0"/>
          <w:marTop w:val="0"/>
          <w:marBottom w:val="225"/>
          <w:divBdr>
            <w:top w:val="none" w:sz="0" w:space="0" w:color="auto"/>
            <w:left w:val="none" w:sz="0" w:space="0" w:color="auto"/>
            <w:bottom w:val="none" w:sz="0" w:space="0" w:color="auto"/>
            <w:right w:val="none" w:sz="0" w:space="0" w:color="auto"/>
          </w:divBdr>
        </w:div>
      </w:divsChild>
    </w:div>
    <w:div w:id="1233391992">
      <w:bodyDiv w:val="1"/>
      <w:marLeft w:val="0"/>
      <w:marRight w:val="0"/>
      <w:marTop w:val="0"/>
      <w:marBottom w:val="0"/>
      <w:divBdr>
        <w:top w:val="none" w:sz="0" w:space="0" w:color="auto"/>
        <w:left w:val="none" w:sz="0" w:space="0" w:color="auto"/>
        <w:bottom w:val="none" w:sz="0" w:space="0" w:color="auto"/>
        <w:right w:val="none" w:sz="0" w:space="0" w:color="auto"/>
      </w:divBdr>
    </w:div>
    <w:div w:id="1363508487">
      <w:bodyDiv w:val="1"/>
      <w:marLeft w:val="0"/>
      <w:marRight w:val="0"/>
      <w:marTop w:val="0"/>
      <w:marBottom w:val="0"/>
      <w:divBdr>
        <w:top w:val="none" w:sz="0" w:space="0" w:color="auto"/>
        <w:left w:val="none" w:sz="0" w:space="0" w:color="auto"/>
        <w:bottom w:val="none" w:sz="0" w:space="0" w:color="auto"/>
        <w:right w:val="none" w:sz="0" w:space="0" w:color="auto"/>
      </w:divBdr>
    </w:div>
    <w:div w:id="1532839470">
      <w:bodyDiv w:val="1"/>
      <w:marLeft w:val="0"/>
      <w:marRight w:val="0"/>
      <w:marTop w:val="0"/>
      <w:marBottom w:val="0"/>
      <w:divBdr>
        <w:top w:val="none" w:sz="0" w:space="0" w:color="auto"/>
        <w:left w:val="none" w:sz="0" w:space="0" w:color="auto"/>
        <w:bottom w:val="none" w:sz="0" w:space="0" w:color="auto"/>
        <w:right w:val="none" w:sz="0" w:space="0" w:color="auto"/>
      </w:divBdr>
    </w:div>
    <w:div w:id="1773625564">
      <w:bodyDiv w:val="1"/>
      <w:marLeft w:val="0"/>
      <w:marRight w:val="0"/>
      <w:marTop w:val="0"/>
      <w:marBottom w:val="0"/>
      <w:divBdr>
        <w:top w:val="none" w:sz="0" w:space="0" w:color="auto"/>
        <w:left w:val="none" w:sz="0" w:space="0" w:color="auto"/>
        <w:bottom w:val="none" w:sz="0" w:space="0" w:color="auto"/>
        <w:right w:val="none" w:sz="0" w:space="0" w:color="auto"/>
      </w:divBdr>
    </w:div>
    <w:div w:id="1800685753">
      <w:bodyDiv w:val="1"/>
      <w:marLeft w:val="0"/>
      <w:marRight w:val="0"/>
      <w:marTop w:val="0"/>
      <w:marBottom w:val="0"/>
      <w:divBdr>
        <w:top w:val="none" w:sz="0" w:space="0" w:color="auto"/>
        <w:left w:val="none" w:sz="0" w:space="0" w:color="auto"/>
        <w:bottom w:val="none" w:sz="0" w:space="0" w:color="auto"/>
        <w:right w:val="none" w:sz="0" w:space="0" w:color="auto"/>
      </w:divBdr>
      <w:divsChild>
        <w:div w:id="1006176817">
          <w:marLeft w:val="0"/>
          <w:marRight w:val="0"/>
          <w:marTop w:val="0"/>
          <w:marBottom w:val="188"/>
          <w:divBdr>
            <w:top w:val="none" w:sz="0" w:space="0" w:color="auto"/>
            <w:left w:val="none" w:sz="0" w:space="0" w:color="auto"/>
            <w:bottom w:val="none" w:sz="0" w:space="0" w:color="auto"/>
            <w:right w:val="none" w:sz="0" w:space="0" w:color="auto"/>
          </w:divBdr>
        </w:div>
        <w:div w:id="330257949">
          <w:marLeft w:val="0"/>
          <w:marRight w:val="0"/>
          <w:marTop w:val="0"/>
          <w:marBottom w:val="188"/>
          <w:divBdr>
            <w:top w:val="none" w:sz="0" w:space="0" w:color="auto"/>
            <w:left w:val="none" w:sz="0" w:space="0" w:color="auto"/>
            <w:bottom w:val="none" w:sz="0" w:space="0" w:color="auto"/>
            <w:right w:val="none" w:sz="0" w:space="0" w:color="auto"/>
          </w:divBdr>
        </w:div>
        <w:div w:id="1069155347">
          <w:marLeft w:val="0"/>
          <w:marRight w:val="0"/>
          <w:marTop w:val="0"/>
          <w:marBottom w:val="188"/>
          <w:divBdr>
            <w:top w:val="none" w:sz="0" w:space="0" w:color="auto"/>
            <w:left w:val="none" w:sz="0" w:space="0" w:color="auto"/>
            <w:bottom w:val="none" w:sz="0" w:space="0" w:color="auto"/>
            <w:right w:val="none" w:sz="0" w:space="0" w:color="auto"/>
          </w:divBdr>
        </w:div>
        <w:div w:id="1361004509">
          <w:marLeft w:val="0"/>
          <w:marRight w:val="0"/>
          <w:marTop w:val="0"/>
          <w:marBottom w:val="188"/>
          <w:divBdr>
            <w:top w:val="none" w:sz="0" w:space="0" w:color="auto"/>
            <w:left w:val="none" w:sz="0" w:space="0" w:color="auto"/>
            <w:bottom w:val="none" w:sz="0" w:space="0" w:color="auto"/>
            <w:right w:val="none" w:sz="0" w:space="0" w:color="auto"/>
          </w:divBdr>
        </w:div>
        <w:div w:id="224603763">
          <w:marLeft w:val="0"/>
          <w:marRight w:val="0"/>
          <w:marTop w:val="0"/>
          <w:marBottom w:val="188"/>
          <w:divBdr>
            <w:top w:val="none" w:sz="0" w:space="0" w:color="auto"/>
            <w:left w:val="none" w:sz="0" w:space="0" w:color="auto"/>
            <w:bottom w:val="none" w:sz="0" w:space="0" w:color="auto"/>
            <w:right w:val="none" w:sz="0" w:space="0" w:color="auto"/>
          </w:divBdr>
        </w:div>
        <w:div w:id="1981156661">
          <w:marLeft w:val="-376"/>
          <w:marRight w:val="0"/>
          <w:marTop w:val="438"/>
          <w:marBottom w:val="188"/>
          <w:divBdr>
            <w:top w:val="none" w:sz="0" w:space="0" w:color="auto"/>
            <w:left w:val="single" w:sz="48" w:space="0" w:color="4F9CEE"/>
            <w:bottom w:val="none" w:sz="0" w:space="0" w:color="auto"/>
            <w:right w:val="none" w:sz="0" w:space="0" w:color="auto"/>
          </w:divBdr>
        </w:div>
        <w:div w:id="1153638121">
          <w:marLeft w:val="0"/>
          <w:marRight w:val="0"/>
          <w:marTop w:val="0"/>
          <w:marBottom w:val="188"/>
          <w:divBdr>
            <w:top w:val="none" w:sz="0" w:space="0" w:color="auto"/>
            <w:left w:val="none" w:sz="0" w:space="0" w:color="auto"/>
            <w:bottom w:val="none" w:sz="0" w:space="0" w:color="auto"/>
            <w:right w:val="none" w:sz="0" w:space="0" w:color="auto"/>
          </w:divBdr>
        </w:div>
      </w:divsChild>
    </w:div>
    <w:div w:id="1832601499">
      <w:bodyDiv w:val="1"/>
      <w:marLeft w:val="0"/>
      <w:marRight w:val="0"/>
      <w:marTop w:val="0"/>
      <w:marBottom w:val="0"/>
      <w:divBdr>
        <w:top w:val="none" w:sz="0" w:space="0" w:color="auto"/>
        <w:left w:val="none" w:sz="0" w:space="0" w:color="auto"/>
        <w:bottom w:val="none" w:sz="0" w:space="0" w:color="auto"/>
        <w:right w:val="none" w:sz="0" w:space="0" w:color="auto"/>
      </w:divBdr>
    </w:div>
    <w:div w:id="1968125529">
      <w:bodyDiv w:val="1"/>
      <w:marLeft w:val="0"/>
      <w:marRight w:val="0"/>
      <w:marTop w:val="0"/>
      <w:marBottom w:val="0"/>
      <w:divBdr>
        <w:top w:val="none" w:sz="0" w:space="0" w:color="auto"/>
        <w:left w:val="none" w:sz="0" w:space="0" w:color="auto"/>
        <w:bottom w:val="none" w:sz="0" w:space="0" w:color="auto"/>
        <w:right w:val="none" w:sz="0" w:space="0" w:color="auto"/>
      </w:divBdr>
      <w:divsChild>
        <w:div w:id="2127504601">
          <w:marLeft w:val="0"/>
          <w:marRight w:val="0"/>
          <w:marTop w:val="0"/>
          <w:marBottom w:val="188"/>
          <w:divBdr>
            <w:top w:val="none" w:sz="0" w:space="0" w:color="auto"/>
            <w:left w:val="none" w:sz="0" w:space="0" w:color="auto"/>
            <w:bottom w:val="none" w:sz="0" w:space="0" w:color="auto"/>
            <w:right w:val="none" w:sz="0" w:space="0" w:color="auto"/>
          </w:divBdr>
        </w:div>
        <w:div w:id="465589787">
          <w:marLeft w:val="0"/>
          <w:marRight w:val="0"/>
          <w:marTop w:val="250"/>
          <w:marBottom w:val="150"/>
          <w:divBdr>
            <w:top w:val="none" w:sz="0" w:space="0" w:color="auto"/>
            <w:left w:val="none" w:sz="0" w:space="0" w:color="auto"/>
            <w:bottom w:val="none" w:sz="0" w:space="0" w:color="auto"/>
            <w:right w:val="none" w:sz="0" w:space="0" w:color="auto"/>
          </w:divBdr>
        </w:div>
        <w:div w:id="2070807516">
          <w:marLeft w:val="0"/>
          <w:marRight w:val="0"/>
          <w:marTop w:val="0"/>
          <w:marBottom w:val="188"/>
          <w:divBdr>
            <w:top w:val="none" w:sz="0" w:space="0" w:color="auto"/>
            <w:left w:val="none" w:sz="0" w:space="0" w:color="auto"/>
            <w:bottom w:val="none" w:sz="0" w:space="0" w:color="auto"/>
            <w:right w:val="none" w:sz="0" w:space="0" w:color="auto"/>
          </w:divBdr>
        </w:div>
        <w:div w:id="240414657">
          <w:marLeft w:val="0"/>
          <w:marRight w:val="0"/>
          <w:marTop w:val="250"/>
          <w:marBottom w:val="150"/>
          <w:divBdr>
            <w:top w:val="none" w:sz="0" w:space="0" w:color="auto"/>
            <w:left w:val="none" w:sz="0" w:space="0" w:color="auto"/>
            <w:bottom w:val="none" w:sz="0" w:space="0" w:color="auto"/>
            <w:right w:val="none" w:sz="0" w:space="0" w:color="auto"/>
          </w:divBdr>
        </w:div>
        <w:div w:id="1946183367">
          <w:marLeft w:val="0"/>
          <w:marRight w:val="0"/>
          <w:marTop w:val="0"/>
          <w:marBottom w:val="188"/>
          <w:divBdr>
            <w:top w:val="none" w:sz="0" w:space="0" w:color="auto"/>
            <w:left w:val="none" w:sz="0" w:space="0" w:color="auto"/>
            <w:bottom w:val="none" w:sz="0" w:space="0" w:color="auto"/>
            <w:right w:val="none" w:sz="0" w:space="0" w:color="auto"/>
          </w:divBdr>
        </w:div>
      </w:divsChild>
    </w:div>
    <w:div w:id="2001807427">
      <w:bodyDiv w:val="1"/>
      <w:marLeft w:val="0"/>
      <w:marRight w:val="0"/>
      <w:marTop w:val="0"/>
      <w:marBottom w:val="0"/>
      <w:divBdr>
        <w:top w:val="none" w:sz="0" w:space="0" w:color="auto"/>
        <w:left w:val="none" w:sz="0" w:space="0" w:color="auto"/>
        <w:bottom w:val="none" w:sz="0" w:space="0" w:color="auto"/>
        <w:right w:val="none" w:sz="0" w:space="0" w:color="auto"/>
      </w:divBdr>
    </w:div>
    <w:div w:id="2127189688">
      <w:bodyDiv w:val="1"/>
      <w:marLeft w:val="0"/>
      <w:marRight w:val="0"/>
      <w:marTop w:val="0"/>
      <w:marBottom w:val="0"/>
      <w:divBdr>
        <w:top w:val="none" w:sz="0" w:space="0" w:color="auto"/>
        <w:left w:val="none" w:sz="0" w:space="0" w:color="auto"/>
        <w:bottom w:val="none" w:sz="0" w:space="0" w:color="auto"/>
        <w:right w:val="none" w:sz="0" w:space="0" w:color="auto"/>
      </w:divBdr>
    </w:div>
    <w:div w:id="2130271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oleObject4.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oleObject" Target="embeddings/oleObject6.bin"/><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7.w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oleObject" Target="embeddings/oleObject5.bin"/><Relationship Id="rId27"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4361AB-AC53-4F5B-8FCD-2310FE20F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5078</TotalTime>
  <Pages>34</Pages>
  <Words>3588</Words>
  <Characters>20452</Characters>
  <Application>Microsoft Office Word</Application>
  <DocSecurity>0</DocSecurity>
  <Lines>170</Lines>
  <Paragraphs>47</Paragraphs>
  <ScaleCrop>false</ScaleCrop>
  <Company/>
  <LinksUpToDate>false</LinksUpToDate>
  <CharactersWithSpaces>23993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《建设项目环境影响报告表》编制说明</dc:title>
  <dc:creator>雨林木风</dc:creator>
  <cp:lastModifiedBy>win7</cp:lastModifiedBy>
  <cp:revision>188</cp:revision>
  <cp:lastPrinted>2018-05-15T09:27:00Z</cp:lastPrinted>
  <dcterms:created xsi:type="dcterms:W3CDTF">2018-05-21T01:13:00Z</dcterms:created>
  <dcterms:modified xsi:type="dcterms:W3CDTF">2018-10-30T05:51:00Z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2052-10.1.0.7469</vt:lpwstr>
  </property>
</Properties>
</file>