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200" w:line="240" w:lineRule="auto"/>
        <w:ind w:left="960" w:leftChars="400" w:right="960" w:rightChars="400"/>
        <w:jc w:val="center"/>
        <w:outlineLvl w:val="0"/>
        <w:rPr>
          <w:b/>
          <w:color w:val="auto"/>
          <w:sz w:val="48"/>
          <w:szCs w:val="48"/>
        </w:rPr>
      </w:pPr>
    </w:p>
    <w:p>
      <w:pPr>
        <w:adjustRightInd w:val="0"/>
        <w:snapToGrid w:val="0"/>
        <w:spacing w:afterLines="100" w:line="240" w:lineRule="auto"/>
        <w:ind w:left="960" w:leftChars="400" w:right="960" w:rightChars="400"/>
        <w:jc w:val="center"/>
        <w:outlineLvl w:val="0"/>
        <w:rPr>
          <w:rFonts w:hint="eastAsia"/>
          <w:b/>
          <w:color w:val="auto"/>
          <w:sz w:val="48"/>
          <w:szCs w:val="48"/>
        </w:rPr>
      </w:pPr>
      <w:r>
        <w:rPr>
          <w:rFonts w:hint="eastAsia"/>
          <w:b/>
          <w:color w:val="auto"/>
          <w:sz w:val="48"/>
          <w:szCs w:val="48"/>
        </w:rPr>
        <w:t>生猪屠宰线建设项目</w:t>
      </w:r>
    </w:p>
    <w:p>
      <w:pPr>
        <w:adjustRightInd w:val="0"/>
        <w:snapToGrid w:val="0"/>
        <w:spacing w:afterLines="100" w:line="240" w:lineRule="auto"/>
        <w:ind w:left="960" w:leftChars="400" w:right="960" w:rightChars="400"/>
        <w:jc w:val="center"/>
        <w:outlineLvl w:val="0"/>
        <w:rPr>
          <w:b/>
          <w:color w:val="auto"/>
          <w:sz w:val="48"/>
          <w:szCs w:val="48"/>
        </w:rPr>
      </w:pPr>
      <w:r>
        <w:rPr>
          <w:b/>
          <w:color w:val="auto"/>
          <w:sz w:val="48"/>
          <w:szCs w:val="48"/>
        </w:rPr>
        <w:t>竣工环境保护验收监测报告表</w:t>
      </w:r>
    </w:p>
    <w:p>
      <w:pPr>
        <w:adjustRightInd w:val="0"/>
        <w:snapToGrid w:val="0"/>
        <w:spacing w:afterLines="100" w:line="240" w:lineRule="auto"/>
        <w:ind w:left="960" w:leftChars="400" w:right="960" w:rightChars="400"/>
        <w:jc w:val="center"/>
        <w:outlineLvl w:val="0"/>
        <w:rPr>
          <w:rFonts w:hint="eastAsia"/>
          <w:b/>
          <w:color w:val="auto"/>
          <w:sz w:val="48"/>
          <w:szCs w:val="48"/>
          <w:lang w:val="en-US" w:eastAsia="zh-CN"/>
        </w:rPr>
      </w:pPr>
      <w:r>
        <w:rPr>
          <w:rFonts w:hint="eastAsia"/>
          <w:b/>
          <w:color w:val="auto"/>
          <w:sz w:val="48"/>
          <w:szCs w:val="48"/>
          <w:lang w:val="en-US" w:eastAsia="zh-CN"/>
        </w:rPr>
        <w:t>（固废）</w:t>
      </w:r>
    </w:p>
    <w:p>
      <w:pPr>
        <w:adjustRightInd w:val="0"/>
        <w:snapToGrid w:val="0"/>
        <w:spacing w:afterLines="100" w:line="240" w:lineRule="auto"/>
        <w:ind w:left="1200" w:leftChars="500" w:right="1200" w:rightChars="500"/>
        <w:jc w:val="center"/>
        <w:outlineLvl w:val="0"/>
        <w:rPr>
          <w:b/>
          <w:color w:val="auto"/>
          <w:sz w:val="30"/>
          <w:szCs w:val="30"/>
        </w:rPr>
      </w:pPr>
    </w:p>
    <w:p>
      <w:pPr>
        <w:adjustRightInd w:val="0"/>
        <w:snapToGrid w:val="0"/>
        <w:spacing w:afterLines="100" w:line="240" w:lineRule="auto"/>
        <w:ind w:left="1200" w:leftChars="500" w:right="1200" w:rightChars="500"/>
        <w:jc w:val="center"/>
        <w:outlineLvl w:val="0"/>
        <w:rPr>
          <w:b/>
          <w:color w:val="auto"/>
          <w:sz w:val="30"/>
          <w:szCs w:val="30"/>
        </w:rPr>
      </w:pPr>
    </w:p>
    <w:p>
      <w:pPr>
        <w:adjustRightInd w:val="0"/>
        <w:snapToGrid w:val="0"/>
        <w:spacing w:afterLines="100" w:line="240" w:lineRule="auto"/>
        <w:ind w:left="1200" w:leftChars="500" w:right="1200" w:rightChars="500"/>
        <w:jc w:val="center"/>
        <w:outlineLvl w:val="0"/>
        <w:rPr>
          <w:b/>
          <w:color w:val="auto"/>
          <w:sz w:val="30"/>
          <w:szCs w:val="30"/>
        </w:rPr>
      </w:pPr>
    </w:p>
    <w:p>
      <w:pPr>
        <w:adjustRightInd w:val="0"/>
        <w:snapToGrid w:val="0"/>
        <w:spacing w:afterLines="100" w:line="240" w:lineRule="auto"/>
        <w:ind w:left="1200" w:leftChars="500" w:right="1200" w:rightChars="500"/>
        <w:jc w:val="center"/>
        <w:outlineLvl w:val="0"/>
        <w:rPr>
          <w:b/>
          <w:color w:val="auto"/>
          <w:sz w:val="30"/>
          <w:szCs w:val="30"/>
        </w:rPr>
      </w:pPr>
    </w:p>
    <w:p>
      <w:pPr>
        <w:adjustRightInd w:val="0"/>
        <w:snapToGrid w:val="0"/>
        <w:spacing w:afterLines="100" w:line="240" w:lineRule="auto"/>
        <w:ind w:left="1200" w:leftChars="500" w:right="1200" w:rightChars="500"/>
        <w:jc w:val="center"/>
        <w:outlineLvl w:val="0"/>
        <w:rPr>
          <w:b/>
          <w:color w:val="auto"/>
          <w:sz w:val="30"/>
          <w:szCs w:val="30"/>
        </w:rPr>
      </w:pPr>
    </w:p>
    <w:p>
      <w:pPr>
        <w:adjustRightInd w:val="0"/>
        <w:snapToGrid w:val="0"/>
        <w:spacing w:afterLines="100" w:line="240" w:lineRule="auto"/>
        <w:ind w:left="1200" w:leftChars="500" w:right="1200" w:rightChars="500"/>
        <w:outlineLvl w:val="0"/>
        <w:rPr>
          <w:rFonts w:hint="default" w:eastAsia="宋体"/>
          <w:color w:val="auto"/>
          <w:sz w:val="28"/>
          <w:szCs w:val="28"/>
          <w:lang w:val="en-US" w:eastAsia="zh-CN"/>
        </w:rPr>
      </w:pPr>
      <w:r>
        <w:rPr>
          <w:color w:val="auto"/>
          <w:sz w:val="28"/>
          <w:szCs w:val="28"/>
        </w:rPr>
        <mc:AlternateContent>
          <mc:Choice Requires="wps">
            <w:drawing>
              <wp:anchor distT="0" distB="0" distL="114300" distR="114300" simplePos="0" relativeHeight="251658240" behindDoc="0" locked="0" layoutInCell="1" allowOverlap="1">
                <wp:simplePos x="0" y="0"/>
                <wp:positionH relativeFrom="column">
                  <wp:posOffset>1604645</wp:posOffset>
                </wp:positionH>
                <wp:positionV relativeFrom="paragraph">
                  <wp:posOffset>203835</wp:posOffset>
                </wp:positionV>
                <wp:extent cx="2749550" cy="0"/>
                <wp:effectExtent l="0" t="0" r="0" b="0"/>
                <wp:wrapNone/>
                <wp:docPr id="4" name="自选图形 3"/>
                <wp:cNvGraphicFramePr/>
                <a:graphic xmlns:a="http://schemas.openxmlformats.org/drawingml/2006/main">
                  <a:graphicData uri="http://schemas.microsoft.com/office/word/2010/wordprocessingShape">
                    <wps:wsp>
                      <wps:cNvCnPr/>
                      <wps:spPr>
                        <a:xfrm>
                          <a:off x="0" y="0"/>
                          <a:ext cx="2749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26.35pt;margin-top:16.05pt;height:0pt;width:216.5pt;z-index:251658240;mso-width-relative:page;mso-height-relative:page;" filled="f" stroked="t" coordsize="21600,21600" o:gfxdata="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guzV01gAAAAkBAAAPAAAAAAAA&#10;AAEAIAAAACIAAABkcnMvZG93bnJldi54bWxQSwECFAAUAAAACACHTuJAnY3DWNsBAACVAwAADgAA&#10;AAAAAAABACAAAAAlAQAAZHJzL2Uyb0RvYy54bWxQSwUGAAAAAAYABgBZAQAAcgUAAAAA&#10;">
                <v:fill on="f" focussize="0,0"/>
                <v:stroke color="#000000" joinstyle="round"/>
                <v:imagedata o:title=""/>
                <o:lock v:ext="edit" aspectratio="f"/>
              </v:shape>
            </w:pict>
          </mc:Fallback>
        </mc:AlternateContent>
      </w:r>
      <w:r>
        <w:rPr>
          <w:color w:val="auto"/>
          <w:sz w:val="28"/>
          <w:szCs w:val="28"/>
        </w:rPr>
        <w:t>建设单位：咸阳元康屠宰</w:t>
      </w:r>
      <w:r>
        <w:rPr>
          <w:rFonts w:hint="eastAsia"/>
          <w:color w:val="auto"/>
          <w:sz w:val="28"/>
          <w:szCs w:val="28"/>
        </w:rPr>
        <w:t>有限</w:t>
      </w:r>
      <w:r>
        <w:rPr>
          <w:color w:val="auto"/>
          <w:sz w:val="28"/>
          <w:szCs w:val="28"/>
        </w:rPr>
        <w:t>公司</w:t>
      </w:r>
      <w:r>
        <w:rPr>
          <w:rFonts w:hint="eastAsia"/>
          <w:color w:val="auto"/>
          <w:sz w:val="28"/>
          <w:szCs w:val="28"/>
          <w:lang w:val="en-US" w:eastAsia="zh-CN"/>
        </w:rPr>
        <w:t xml:space="preserve"> </w:t>
      </w:r>
    </w:p>
    <w:p>
      <w:pPr>
        <w:adjustRightInd w:val="0"/>
        <w:snapToGrid w:val="0"/>
        <w:spacing w:afterLines="100" w:line="240" w:lineRule="auto"/>
        <w:ind w:left="1200" w:leftChars="500" w:right="1200" w:rightChars="500"/>
        <w:outlineLvl w:val="0"/>
        <w:rPr>
          <w:color w:val="auto"/>
          <w:sz w:val="28"/>
          <w:szCs w:val="28"/>
        </w:rPr>
      </w:pPr>
      <w:r>
        <w:rPr>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1620520</wp:posOffset>
                </wp:positionH>
                <wp:positionV relativeFrom="paragraph">
                  <wp:posOffset>200660</wp:posOffset>
                </wp:positionV>
                <wp:extent cx="2749550" cy="0"/>
                <wp:effectExtent l="0" t="0" r="0" b="0"/>
                <wp:wrapNone/>
                <wp:docPr id="5" name="自选图形 4"/>
                <wp:cNvGraphicFramePr/>
                <a:graphic xmlns:a="http://schemas.openxmlformats.org/drawingml/2006/main">
                  <a:graphicData uri="http://schemas.microsoft.com/office/word/2010/wordprocessingShape">
                    <wps:wsp>
                      <wps:cNvCnPr/>
                      <wps:spPr>
                        <a:xfrm>
                          <a:off x="0" y="0"/>
                          <a:ext cx="2749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27.6pt;margin-top:15.8pt;height:0pt;width:216.5pt;z-index:251659264;mso-width-relative:page;mso-height-relative:page;" filled="f" stroked="t" coordsize="21600,21600" o:gfxdata="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h/PvM1gAAAAkBAAAPAAAAAAAA&#10;AAEAIAAAACIAAABkcnMvZG93bnJldi54bWxQSwECFAAUAAAACACHTuJAz8jKyNsBAACVAwAADgAA&#10;AAAAAAABACAAAAAlAQAAZHJzL2Uyb0RvYy54bWxQSwUGAAAAAAYABgBZAQAAcgUAAAAA&#10;">
                <v:fill on="f" focussize="0,0"/>
                <v:stroke color="#000000" joinstyle="round"/>
                <v:imagedata o:title=""/>
                <o:lock v:ext="edit" aspectratio="f"/>
              </v:shape>
            </w:pict>
          </mc:Fallback>
        </mc:AlternateContent>
      </w:r>
      <w:r>
        <w:rPr>
          <w:color w:val="auto"/>
          <w:sz w:val="28"/>
          <w:szCs w:val="28"/>
        </w:rPr>
        <w:t>编制单位：</w:t>
      </w:r>
      <w:r>
        <w:rPr>
          <w:rFonts w:hint="eastAsia"/>
          <w:color w:val="auto"/>
          <w:sz w:val="28"/>
          <w:szCs w:val="28"/>
          <w:lang w:eastAsia="zh-CN"/>
        </w:rPr>
        <w:t>西安清蓝环保科技有限公司</w:t>
      </w:r>
    </w:p>
    <w:p>
      <w:pPr>
        <w:adjustRightInd w:val="0"/>
        <w:snapToGrid w:val="0"/>
        <w:spacing w:afterLines="100" w:line="240" w:lineRule="auto"/>
        <w:ind w:left="1200" w:leftChars="500" w:right="1200" w:rightChars="500"/>
        <w:outlineLvl w:val="0"/>
        <w:rPr>
          <w:color w:val="auto"/>
          <w:sz w:val="28"/>
          <w:szCs w:val="28"/>
        </w:rPr>
      </w:pPr>
    </w:p>
    <w:p>
      <w:pPr>
        <w:adjustRightInd w:val="0"/>
        <w:snapToGrid w:val="0"/>
        <w:spacing w:afterLines="100" w:line="240" w:lineRule="auto"/>
        <w:ind w:left="1200" w:leftChars="500" w:right="1200" w:rightChars="500"/>
        <w:outlineLvl w:val="0"/>
        <w:rPr>
          <w:color w:val="auto"/>
          <w:sz w:val="28"/>
          <w:szCs w:val="28"/>
        </w:rPr>
      </w:pPr>
    </w:p>
    <w:p>
      <w:pPr>
        <w:adjustRightInd w:val="0"/>
        <w:snapToGrid w:val="0"/>
        <w:spacing w:afterLines="100" w:line="240" w:lineRule="auto"/>
        <w:ind w:left="1200" w:leftChars="500" w:right="1200" w:rightChars="500"/>
        <w:outlineLvl w:val="0"/>
        <w:rPr>
          <w:color w:val="auto"/>
          <w:sz w:val="28"/>
          <w:szCs w:val="28"/>
        </w:rPr>
      </w:pPr>
    </w:p>
    <w:p>
      <w:pPr>
        <w:adjustRightInd w:val="0"/>
        <w:snapToGrid w:val="0"/>
        <w:spacing w:afterLines="100" w:line="240" w:lineRule="auto"/>
        <w:ind w:left="1200" w:leftChars="500" w:right="1200" w:rightChars="500"/>
        <w:outlineLvl w:val="0"/>
        <w:rPr>
          <w:color w:val="auto"/>
          <w:sz w:val="28"/>
          <w:szCs w:val="28"/>
        </w:rPr>
      </w:pPr>
    </w:p>
    <w:p>
      <w:pPr>
        <w:adjustRightInd w:val="0"/>
        <w:snapToGrid w:val="0"/>
        <w:spacing w:afterLines="100" w:line="240" w:lineRule="auto"/>
        <w:ind w:left="1200" w:leftChars="500" w:right="1200" w:rightChars="500"/>
        <w:outlineLvl w:val="0"/>
        <w:rPr>
          <w:color w:val="auto"/>
          <w:sz w:val="28"/>
          <w:szCs w:val="28"/>
        </w:rPr>
      </w:pPr>
    </w:p>
    <w:p>
      <w:pPr>
        <w:adjustRightInd w:val="0"/>
        <w:snapToGrid w:val="0"/>
        <w:spacing w:afterLines="100" w:line="240" w:lineRule="auto"/>
        <w:ind w:left="1200" w:leftChars="500" w:right="1200" w:rightChars="500"/>
        <w:outlineLvl w:val="0"/>
        <w:rPr>
          <w:color w:val="auto"/>
          <w:sz w:val="28"/>
          <w:szCs w:val="28"/>
        </w:rPr>
      </w:pPr>
    </w:p>
    <w:p>
      <w:pPr>
        <w:adjustRightInd w:val="0"/>
        <w:snapToGrid w:val="0"/>
        <w:spacing w:afterLines="100" w:line="240" w:lineRule="auto"/>
        <w:ind w:left="1200" w:leftChars="500" w:right="1200" w:rightChars="500"/>
        <w:jc w:val="center"/>
        <w:outlineLvl w:val="0"/>
        <w:rPr>
          <w:color w:val="auto"/>
          <w:sz w:val="28"/>
          <w:szCs w:val="28"/>
        </w:rPr>
      </w:pPr>
      <w:r>
        <w:rPr>
          <w:color w:val="auto"/>
          <w:sz w:val="28"/>
          <w:szCs w:val="28"/>
        </w:rPr>
        <w:t>201</w:t>
      </w:r>
      <w:r>
        <w:rPr>
          <w:rFonts w:hint="eastAsia"/>
          <w:color w:val="auto"/>
          <w:sz w:val="28"/>
          <w:szCs w:val="28"/>
          <w:lang w:val="en-US" w:eastAsia="zh-CN"/>
        </w:rPr>
        <w:t>9</w:t>
      </w:r>
      <w:r>
        <w:rPr>
          <w:color w:val="auto"/>
          <w:sz w:val="28"/>
          <w:szCs w:val="28"/>
        </w:rPr>
        <w:t>年</w:t>
      </w:r>
      <w:r>
        <w:rPr>
          <w:rFonts w:hint="eastAsia"/>
          <w:color w:val="auto"/>
          <w:sz w:val="28"/>
          <w:szCs w:val="28"/>
          <w:lang w:val="en-US" w:eastAsia="zh-CN"/>
        </w:rPr>
        <w:t>8</w:t>
      </w:r>
      <w:r>
        <w:rPr>
          <w:color w:val="auto"/>
          <w:sz w:val="28"/>
          <w:szCs w:val="28"/>
        </w:rPr>
        <w:t>月</w:t>
      </w:r>
    </w:p>
    <w:p>
      <w:pPr>
        <w:adjustRightInd w:val="0"/>
        <w:snapToGrid w:val="0"/>
        <w:spacing w:afterLines="100" w:line="240" w:lineRule="auto"/>
        <w:ind w:left="1200" w:leftChars="500" w:right="1200" w:rightChars="500"/>
        <w:outlineLvl w:val="0"/>
        <w:rPr>
          <w:color w:val="auto"/>
          <w:sz w:val="28"/>
          <w:szCs w:val="28"/>
        </w:rPr>
        <w:sectPr>
          <w:pgSz w:w="11850" w:h="16783"/>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11"/>
        <w:rPr>
          <w:color w:val="auto"/>
        </w:rPr>
        <w:sectPr>
          <w:pgSz w:w="11850" w:h="16783"/>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rPr>
          <w:b/>
          <w:bCs/>
          <w:color w:val="auto"/>
          <w:lang w:val="en-US" w:eastAsia="zh-CN"/>
        </w:rPr>
      </w:pPr>
      <w:r>
        <w:rPr>
          <w:b/>
          <w:bCs/>
          <w:color w:val="auto"/>
          <w:lang w:val="en-US" w:eastAsia="zh-CN"/>
        </w:rPr>
        <w:t>建设单位</w:t>
      </w:r>
      <w:r>
        <w:rPr>
          <w:rFonts w:hint="eastAsia"/>
          <w:b/>
          <w:bCs/>
          <w:color w:val="auto"/>
          <w:lang w:val="en-US" w:eastAsia="zh-CN"/>
        </w:rPr>
        <w:t>法人代表</w:t>
      </w:r>
      <w:r>
        <w:rPr>
          <w:b/>
          <w:bCs/>
          <w:color w:val="auto"/>
          <w:lang w:val="en-US"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b/>
          <w:bCs/>
          <w:color w:val="auto"/>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b/>
          <w:bCs/>
          <w:color w:val="auto"/>
          <w:lang w:val="en-US" w:eastAsia="zh-CN"/>
        </w:rPr>
      </w:pPr>
      <w:r>
        <w:rPr>
          <w:rFonts w:hint="eastAsia"/>
          <w:b/>
          <w:bCs/>
          <w:color w:val="auto"/>
          <w:lang w:val="en-US" w:eastAsia="zh-CN"/>
        </w:rPr>
        <w:t>编制单位法人代表：</w:t>
      </w:r>
    </w:p>
    <w:p>
      <w:pPr>
        <w:keepNext w:val="0"/>
        <w:keepLines w:val="0"/>
        <w:pageBreakBefore w:val="0"/>
        <w:widowControl w:val="0"/>
        <w:kinsoku/>
        <w:wordWrap/>
        <w:overflowPunct/>
        <w:topLinePunct w:val="0"/>
        <w:autoSpaceDE/>
        <w:autoSpaceDN/>
        <w:bidi w:val="0"/>
        <w:adjustRightInd/>
        <w:snapToGrid/>
        <w:textAlignment w:val="auto"/>
        <w:rPr>
          <w:rFonts w:hint="eastAsia"/>
          <w:b/>
          <w:bCs/>
          <w:color w:val="auto"/>
          <w:lang w:val="en-US" w:eastAsia="zh-CN"/>
        </w:rPr>
      </w:pPr>
    </w:p>
    <w:p>
      <w:pPr>
        <w:keepNext w:val="0"/>
        <w:keepLines w:val="0"/>
        <w:pageBreakBefore w:val="0"/>
        <w:widowControl w:val="0"/>
        <w:kinsoku/>
        <w:wordWrap/>
        <w:overflowPunct/>
        <w:topLinePunct w:val="0"/>
        <w:autoSpaceDE/>
        <w:autoSpaceDN/>
        <w:bidi w:val="0"/>
        <w:adjustRightInd/>
        <w:snapToGrid/>
        <w:textAlignment w:val="auto"/>
        <w:rPr>
          <w:b/>
          <w:bCs/>
          <w:color w:val="auto"/>
          <w:lang w:val="en-US" w:eastAsia="zh-CN"/>
        </w:rPr>
      </w:pPr>
      <w:r>
        <w:rPr>
          <w:rFonts w:hint="eastAsia"/>
          <w:b/>
          <w:bCs/>
          <w:color w:val="auto"/>
          <w:lang w:val="en-US" w:eastAsia="zh-CN"/>
        </w:rPr>
        <w:t>项目负责人</w:t>
      </w:r>
      <w:r>
        <w:rPr>
          <w:b/>
          <w:bCs/>
          <w:color w:val="auto"/>
          <w:lang w:val="en-US"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b/>
          <w:bCs/>
          <w:color w:val="auto"/>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b/>
          <w:bCs/>
          <w:color w:val="auto"/>
          <w:kern w:val="2"/>
          <w:szCs w:val="24"/>
          <w:lang w:val="en-US" w:eastAsia="zh-CN" w:bidi="ar-SA"/>
        </w:rPr>
      </w:pPr>
      <w:r>
        <w:rPr>
          <w:rFonts w:hint="eastAsia"/>
          <w:b/>
          <w:bCs/>
          <w:color w:val="auto"/>
          <w:lang w:val="en-US" w:eastAsia="zh-CN"/>
        </w:rPr>
        <w:t>填表人</w:t>
      </w:r>
      <w:r>
        <w:rPr>
          <w:rFonts w:hint="eastAsia" w:ascii="Times New Roman" w:hAnsi="Times New Roman" w:eastAsia="宋体" w:cs="Times New Roman"/>
          <w:b/>
          <w:bCs/>
          <w:color w:val="auto"/>
          <w:kern w:val="2"/>
          <w:szCs w:val="24"/>
          <w:lang w:val="en-US" w:eastAsia="zh-CN" w:bidi="ar-SA"/>
        </w:rPr>
        <w:t>：</w:t>
      </w:r>
    </w:p>
    <w:p>
      <w:pPr>
        <w:adjustRightInd w:val="0"/>
        <w:snapToGrid w:val="0"/>
        <w:spacing w:beforeLines="50" w:afterLines="50"/>
        <w:outlineLvl w:val="0"/>
        <w:rPr>
          <w:color w:val="auto"/>
          <w:sz w:val="28"/>
          <w:szCs w:val="28"/>
        </w:rPr>
      </w:pPr>
    </w:p>
    <w:p>
      <w:pPr>
        <w:adjustRightInd w:val="0"/>
        <w:snapToGrid w:val="0"/>
        <w:spacing w:beforeLines="50" w:afterLines="50"/>
        <w:outlineLvl w:val="0"/>
        <w:rPr>
          <w:color w:val="auto"/>
          <w:sz w:val="28"/>
          <w:szCs w:val="28"/>
        </w:rPr>
      </w:pPr>
    </w:p>
    <w:p>
      <w:pPr>
        <w:adjustRightInd w:val="0"/>
        <w:snapToGrid w:val="0"/>
        <w:spacing w:beforeLines="50" w:afterLines="50"/>
        <w:outlineLvl w:val="0"/>
        <w:rPr>
          <w:color w:val="auto"/>
          <w:sz w:val="28"/>
          <w:szCs w:val="28"/>
        </w:rPr>
      </w:pPr>
    </w:p>
    <w:p>
      <w:pPr>
        <w:adjustRightInd w:val="0"/>
        <w:snapToGrid w:val="0"/>
        <w:spacing w:beforeLines="50" w:afterLines="50"/>
        <w:outlineLvl w:val="0"/>
        <w:rPr>
          <w:color w:val="auto"/>
          <w:sz w:val="28"/>
          <w:szCs w:val="28"/>
        </w:rPr>
      </w:pPr>
    </w:p>
    <w:p>
      <w:pPr>
        <w:adjustRightInd w:val="0"/>
        <w:snapToGrid w:val="0"/>
        <w:spacing w:beforeLines="50" w:afterLines="50"/>
        <w:outlineLvl w:val="0"/>
        <w:rPr>
          <w:color w:val="auto"/>
          <w:sz w:val="28"/>
          <w:szCs w:val="28"/>
        </w:rPr>
      </w:pPr>
    </w:p>
    <w:p>
      <w:pPr>
        <w:adjustRightInd w:val="0"/>
        <w:snapToGrid w:val="0"/>
        <w:spacing w:beforeLines="50" w:afterLines="50"/>
        <w:outlineLvl w:val="0"/>
        <w:rPr>
          <w:color w:val="auto"/>
          <w:sz w:val="28"/>
          <w:szCs w:val="28"/>
        </w:rPr>
      </w:pPr>
    </w:p>
    <w:p>
      <w:pPr>
        <w:adjustRightInd w:val="0"/>
        <w:snapToGrid w:val="0"/>
        <w:spacing w:beforeLines="50" w:afterLines="50"/>
        <w:outlineLvl w:val="0"/>
        <w:rPr>
          <w:color w:val="auto"/>
          <w:sz w:val="28"/>
          <w:szCs w:val="28"/>
        </w:rPr>
      </w:pPr>
    </w:p>
    <w:p>
      <w:pPr>
        <w:adjustRightInd w:val="0"/>
        <w:snapToGrid w:val="0"/>
        <w:spacing w:beforeLines="50" w:afterLines="50"/>
        <w:outlineLvl w:val="0"/>
        <w:rPr>
          <w:color w:val="auto"/>
          <w:sz w:val="28"/>
          <w:szCs w:val="28"/>
        </w:rPr>
      </w:pPr>
    </w:p>
    <w:p>
      <w:pPr>
        <w:adjustRightInd w:val="0"/>
        <w:snapToGrid w:val="0"/>
        <w:spacing w:beforeLines="50" w:afterLines="50"/>
        <w:outlineLvl w:val="0"/>
        <w:rPr>
          <w:color w:val="auto"/>
          <w:sz w:val="28"/>
          <w:szCs w:val="28"/>
        </w:rPr>
      </w:pPr>
    </w:p>
    <w:p>
      <w:pPr>
        <w:adjustRightInd w:val="0"/>
        <w:snapToGrid w:val="0"/>
        <w:spacing w:beforeLines="50" w:afterLines="50"/>
        <w:outlineLvl w:val="0"/>
        <w:rPr>
          <w:color w:val="auto"/>
          <w:sz w:val="28"/>
          <w:szCs w:val="28"/>
        </w:rPr>
      </w:pPr>
    </w:p>
    <w:p>
      <w:pPr>
        <w:adjustRightInd w:val="0"/>
        <w:snapToGrid w:val="0"/>
        <w:spacing w:beforeLines="50" w:afterLines="50"/>
        <w:outlineLvl w:val="0"/>
        <w:rPr>
          <w:color w:val="auto"/>
          <w:sz w:val="28"/>
          <w:szCs w:val="28"/>
        </w:rPr>
      </w:pPr>
    </w:p>
    <w:p>
      <w:pPr>
        <w:adjustRightInd w:val="0"/>
        <w:snapToGrid w:val="0"/>
        <w:spacing w:beforeLines="50" w:afterLines="50"/>
        <w:outlineLvl w:val="0"/>
        <w:rPr>
          <w:color w:val="auto"/>
          <w:sz w:val="24"/>
          <w:szCs w:val="24"/>
        </w:rPr>
      </w:pPr>
    </w:p>
    <w:p>
      <w:pPr>
        <w:adjustRightInd w:val="0"/>
        <w:snapToGrid w:val="0"/>
        <w:outlineLvl w:val="0"/>
        <w:rPr>
          <w:rFonts w:hint="eastAsia"/>
          <w:color w:val="auto"/>
          <w:sz w:val="20"/>
          <w:szCs w:val="20"/>
          <w:lang w:val="en-US" w:eastAsia="zh-CN"/>
        </w:rPr>
      </w:pPr>
      <w:r>
        <w:rPr>
          <w:color w:val="auto"/>
          <w:sz w:val="20"/>
          <w:szCs w:val="20"/>
        </w:rPr>
        <w:t>建设单位：</w:t>
      </w:r>
      <w:r>
        <w:rPr>
          <w:rFonts w:hint="eastAsia" w:ascii="Times New Roman" w:hAnsi="Times New Roman" w:eastAsia="宋体" w:cs="Times New Roman"/>
          <w:color w:val="auto"/>
          <w:sz w:val="20"/>
          <w:szCs w:val="20"/>
          <w:lang w:val="en-US" w:eastAsia="zh-CN"/>
        </w:rPr>
        <w:t>咸阳元康屠宰有限公司</w:t>
      </w:r>
      <w:r>
        <w:rPr>
          <w:rFonts w:hint="eastAsia"/>
          <w:color w:val="auto"/>
          <w:sz w:val="20"/>
          <w:szCs w:val="20"/>
          <w:lang w:val="en-US" w:eastAsia="zh-CN"/>
        </w:rPr>
        <w:t xml:space="preserve">           编制单位：</w:t>
      </w:r>
      <w:r>
        <w:rPr>
          <w:rFonts w:hint="eastAsia" w:ascii="Times New Roman" w:hAnsi="Times New Roman" w:eastAsia="宋体" w:cs="Times New Roman"/>
          <w:color w:val="auto"/>
          <w:sz w:val="20"/>
          <w:szCs w:val="20"/>
          <w:lang w:val="en-US" w:eastAsia="zh-CN"/>
        </w:rPr>
        <w:t>西安请蓝环保科技有限公司</w:t>
      </w:r>
      <w:r>
        <w:rPr>
          <w:rFonts w:hint="eastAsia"/>
          <w:color w:val="auto"/>
          <w:sz w:val="20"/>
          <w:szCs w:val="20"/>
          <w:lang w:val="en-US" w:eastAsia="zh-CN"/>
        </w:rPr>
        <w:t xml:space="preserve"> </w:t>
      </w:r>
    </w:p>
    <w:p>
      <w:pPr>
        <w:adjustRightInd w:val="0"/>
        <w:snapToGrid w:val="0"/>
        <w:outlineLvl w:val="0"/>
        <w:rPr>
          <w:color w:val="auto"/>
          <w:sz w:val="20"/>
          <w:szCs w:val="20"/>
        </w:rPr>
      </w:pPr>
      <w:r>
        <w:rPr>
          <w:rFonts w:hint="eastAsia"/>
          <w:color w:val="auto"/>
          <w:sz w:val="20"/>
          <w:szCs w:val="20"/>
          <w:lang w:val="en-US" w:eastAsia="zh-CN"/>
        </w:rPr>
        <w:t>电话：</w:t>
      </w:r>
      <w:r>
        <w:rPr>
          <w:rFonts w:hint="eastAsia" w:ascii="Times New Roman" w:hAnsi="Times New Roman" w:eastAsia="宋体" w:cs="Times New Roman"/>
          <w:color w:val="auto"/>
          <w:sz w:val="20"/>
          <w:szCs w:val="20"/>
          <w:lang w:val="en-US" w:eastAsia="zh-CN"/>
        </w:rPr>
        <w:t>13891090623</w:t>
      </w:r>
      <w:r>
        <w:rPr>
          <w:rFonts w:hint="eastAsia"/>
          <w:color w:val="auto"/>
          <w:sz w:val="20"/>
          <w:szCs w:val="20"/>
          <w:lang w:val="en-US" w:eastAsia="zh-CN"/>
        </w:rPr>
        <w:t xml:space="preserve">                        </w:t>
      </w:r>
      <w:r>
        <w:rPr>
          <w:color w:val="auto"/>
          <w:sz w:val="20"/>
          <w:szCs w:val="20"/>
        </w:rPr>
        <w:t>电话：</w:t>
      </w:r>
      <w:r>
        <w:rPr>
          <w:rFonts w:hint="eastAsia" w:ascii="Times New Roman" w:hAnsi="Times New Roman" w:eastAsia="宋体" w:cs="Times New Roman"/>
          <w:color w:val="auto"/>
          <w:sz w:val="20"/>
          <w:szCs w:val="20"/>
          <w:lang w:val="en-US" w:eastAsia="zh-CN"/>
        </w:rPr>
        <w:t>029-62556966</w:t>
      </w:r>
      <w:r>
        <w:rPr>
          <w:color w:val="auto"/>
          <w:sz w:val="20"/>
          <w:szCs w:val="20"/>
        </w:rPr>
        <w:t xml:space="preserve">              </w:t>
      </w:r>
      <w:r>
        <w:rPr>
          <w:rFonts w:hint="eastAsia"/>
          <w:color w:val="auto"/>
          <w:sz w:val="20"/>
          <w:szCs w:val="20"/>
          <w:lang w:val="en-US" w:eastAsia="zh-CN"/>
        </w:rPr>
        <w:t xml:space="preserve">    </w:t>
      </w:r>
    </w:p>
    <w:p>
      <w:pPr>
        <w:adjustRightInd w:val="0"/>
        <w:snapToGrid w:val="0"/>
        <w:outlineLvl w:val="0"/>
        <w:rPr>
          <w:rFonts w:hint="eastAsia"/>
          <w:color w:val="auto"/>
          <w:sz w:val="20"/>
          <w:szCs w:val="20"/>
          <w:lang w:val="en-US" w:eastAsia="zh-CN"/>
        </w:rPr>
      </w:pPr>
      <w:r>
        <w:rPr>
          <w:color w:val="auto"/>
          <w:sz w:val="20"/>
          <w:szCs w:val="20"/>
        </w:rPr>
        <w:t xml:space="preserve">传真： </w:t>
      </w:r>
      <w:r>
        <w:rPr>
          <w:rFonts w:hint="eastAsia"/>
          <w:color w:val="auto"/>
          <w:sz w:val="20"/>
          <w:szCs w:val="20"/>
          <w:lang w:val="en-US" w:eastAsia="zh-CN"/>
        </w:rPr>
        <w:t>/</w:t>
      </w:r>
      <w:r>
        <w:rPr>
          <w:color w:val="auto"/>
          <w:sz w:val="20"/>
          <w:szCs w:val="20"/>
        </w:rPr>
        <w:t xml:space="preserve">                          </w:t>
      </w:r>
      <w:r>
        <w:rPr>
          <w:rFonts w:hint="eastAsia"/>
          <w:color w:val="auto"/>
          <w:sz w:val="20"/>
          <w:szCs w:val="20"/>
          <w:lang w:val="en-US" w:eastAsia="zh-CN"/>
        </w:rPr>
        <w:t xml:space="preserve">       传真： /                                </w:t>
      </w:r>
    </w:p>
    <w:p>
      <w:pPr>
        <w:adjustRightInd w:val="0"/>
        <w:snapToGrid w:val="0"/>
        <w:outlineLvl w:val="0"/>
        <w:rPr>
          <w:color w:val="auto"/>
          <w:sz w:val="20"/>
          <w:szCs w:val="20"/>
        </w:rPr>
      </w:pPr>
      <w:r>
        <w:rPr>
          <w:rFonts w:hint="eastAsia"/>
          <w:color w:val="auto"/>
          <w:sz w:val="20"/>
          <w:szCs w:val="20"/>
          <w:lang w:val="en-US" w:eastAsia="zh-CN"/>
        </w:rPr>
        <w:t xml:space="preserve">邮编：710000                             </w:t>
      </w:r>
      <w:r>
        <w:rPr>
          <w:color w:val="auto"/>
          <w:sz w:val="20"/>
          <w:szCs w:val="20"/>
        </w:rPr>
        <w:t>邮编：710</w:t>
      </w:r>
      <w:r>
        <w:rPr>
          <w:rFonts w:hint="eastAsia"/>
          <w:color w:val="auto"/>
          <w:sz w:val="20"/>
          <w:szCs w:val="20"/>
          <w:lang w:val="en-US" w:eastAsia="zh-CN"/>
        </w:rPr>
        <w:t>075</w:t>
      </w:r>
      <w:r>
        <w:rPr>
          <w:color w:val="auto"/>
          <w:sz w:val="20"/>
          <w:szCs w:val="20"/>
        </w:rPr>
        <w:t xml:space="preserve">                       </w:t>
      </w:r>
      <w:r>
        <w:rPr>
          <w:rFonts w:hint="eastAsia"/>
          <w:color w:val="auto"/>
          <w:sz w:val="20"/>
          <w:szCs w:val="20"/>
          <w:lang w:val="en-US" w:eastAsia="zh-CN"/>
        </w:rPr>
        <w:t xml:space="preserve">  </w:t>
      </w:r>
    </w:p>
    <w:p>
      <w:pPr>
        <w:adjustRightInd w:val="0"/>
        <w:snapToGrid w:val="0"/>
        <w:ind w:left="800" w:hanging="800" w:hangingChars="400"/>
        <w:outlineLvl w:val="0"/>
        <w:rPr>
          <w:rFonts w:hint="eastAsia" w:ascii="Times New Roman" w:hAnsi="Times New Roman" w:eastAsia="宋体" w:cs="Times New Roman"/>
          <w:color w:val="auto"/>
          <w:sz w:val="20"/>
          <w:szCs w:val="20"/>
          <w:lang w:val="en-US" w:eastAsia="zh-CN"/>
        </w:rPr>
      </w:pPr>
      <w:r>
        <w:rPr>
          <w:color w:val="auto"/>
          <w:sz w:val="20"/>
          <w:szCs w:val="20"/>
        </w:rPr>
        <w:t>地址：</w:t>
      </w:r>
      <w:r>
        <w:rPr>
          <w:rFonts w:hint="eastAsia" w:ascii="Times New Roman" w:hAnsi="Times New Roman" w:eastAsia="宋体" w:cs="Times New Roman"/>
          <w:color w:val="auto"/>
          <w:sz w:val="20"/>
          <w:szCs w:val="20"/>
          <w:lang w:val="en-US" w:eastAsia="zh-CN"/>
        </w:rPr>
        <w:t>秦汉新城正阳街办北舍村泾渭大道    地址：锦业路与丈八三路交叉口维萨瀛海三楼</w:t>
      </w:r>
    </w:p>
    <w:p>
      <w:pPr>
        <w:adjustRightInd w:val="0"/>
        <w:snapToGrid w:val="0"/>
        <w:ind w:firstLine="600" w:firstLineChars="300"/>
        <w:outlineLvl w:val="0"/>
        <w:rPr>
          <w:rFonts w:hint="eastAsia"/>
          <w:color w:val="auto"/>
          <w:sz w:val="20"/>
          <w:szCs w:val="20"/>
          <w:lang w:val="en-US" w:eastAsia="zh-CN"/>
        </w:rPr>
      </w:pPr>
      <w:r>
        <w:rPr>
          <w:rFonts w:hint="eastAsia" w:ascii="Times New Roman" w:hAnsi="Times New Roman" w:eastAsia="宋体" w:cs="Times New Roman"/>
          <w:color w:val="auto"/>
          <w:sz w:val="20"/>
          <w:szCs w:val="20"/>
          <w:lang w:val="en-US" w:eastAsia="zh-CN"/>
        </w:rPr>
        <w:t xml:space="preserve">西侧200米 </w:t>
      </w:r>
    </w:p>
    <w:p>
      <w:pPr>
        <w:adjustRightInd w:val="0"/>
        <w:snapToGrid w:val="0"/>
        <w:outlineLvl w:val="0"/>
        <w:rPr>
          <w:rFonts w:hint="eastAsia"/>
          <w:color w:val="auto"/>
          <w:sz w:val="20"/>
          <w:szCs w:val="20"/>
          <w:lang w:val="en-US" w:eastAsia="zh-CN"/>
        </w:rPr>
      </w:pPr>
    </w:p>
    <w:p>
      <w:pPr>
        <w:adjustRightInd w:val="0"/>
        <w:snapToGrid w:val="0"/>
        <w:outlineLvl w:val="0"/>
        <w:rPr>
          <w:color w:val="auto"/>
          <w:sz w:val="20"/>
          <w:szCs w:val="20"/>
        </w:rPr>
      </w:pPr>
    </w:p>
    <w:p>
      <w:pPr>
        <w:adjustRightInd w:val="0"/>
        <w:snapToGrid w:val="0"/>
        <w:outlineLvl w:val="0"/>
        <w:rPr>
          <w:color w:val="auto"/>
          <w:sz w:val="20"/>
          <w:szCs w:val="20"/>
        </w:rPr>
      </w:pPr>
    </w:p>
    <w:p>
      <w:pPr>
        <w:adjustRightInd w:val="0"/>
        <w:snapToGrid w:val="0"/>
        <w:outlineLvl w:val="0"/>
        <w:rPr>
          <w:color w:val="auto"/>
          <w:sz w:val="20"/>
          <w:szCs w:val="20"/>
        </w:rPr>
      </w:pPr>
    </w:p>
    <w:p>
      <w:pPr>
        <w:adjustRightInd w:val="0"/>
        <w:snapToGrid w:val="0"/>
        <w:outlineLvl w:val="0"/>
        <w:rPr>
          <w:color w:val="auto"/>
          <w:szCs w:val="24"/>
        </w:rPr>
        <w:sectPr>
          <w:pgSz w:w="11850" w:h="16783"/>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adjustRightInd w:val="0"/>
        <w:snapToGrid w:val="0"/>
        <w:outlineLvl w:val="0"/>
        <w:rPr>
          <w:b/>
          <w:color w:val="auto"/>
          <w:sz w:val="30"/>
          <w:szCs w:val="30"/>
        </w:rPr>
      </w:pPr>
      <w:r>
        <w:rPr>
          <w:b/>
          <w:color w:val="auto"/>
          <w:sz w:val="30"/>
          <w:szCs w:val="30"/>
        </w:rPr>
        <w:t>表一 验收项目概况</w:t>
      </w:r>
    </w:p>
    <w:tbl>
      <w:tblPr>
        <w:tblStyle w:val="12"/>
        <w:tblW w:w="9321"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703"/>
        <w:gridCol w:w="2865"/>
        <w:gridCol w:w="1913"/>
        <w:gridCol w:w="1162"/>
        <w:gridCol w:w="707"/>
        <w:gridCol w:w="97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4" w:hRule="atLeast"/>
          <w:jc w:val="center"/>
        </w:trPr>
        <w:tc>
          <w:tcPr>
            <w:tcW w:w="1703" w:type="dxa"/>
            <w:vAlign w:val="center"/>
          </w:tcPr>
          <w:p>
            <w:pPr>
              <w:widowControl/>
              <w:adjustRightInd w:val="0"/>
              <w:snapToGrid w:val="0"/>
              <w:spacing w:beforeLines="25" w:afterLines="25" w:line="240" w:lineRule="auto"/>
              <w:jc w:val="center"/>
              <w:rPr>
                <w:color w:val="auto"/>
                <w:szCs w:val="24"/>
              </w:rPr>
            </w:pPr>
            <w:r>
              <w:rPr>
                <w:color w:val="auto"/>
                <w:szCs w:val="24"/>
              </w:rPr>
              <w:t>建设项目名称</w:t>
            </w:r>
          </w:p>
        </w:tc>
        <w:tc>
          <w:tcPr>
            <w:tcW w:w="7618" w:type="dxa"/>
            <w:gridSpan w:val="5"/>
            <w:vAlign w:val="center"/>
          </w:tcPr>
          <w:p>
            <w:pPr>
              <w:spacing w:beforeLines="25" w:afterLines="25" w:line="240" w:lineRule="auto"/>
              <w:jc w:val="center"/>
              <w:rPr>
                <w:color w:val="auto"/>
                <w:szCs w:val="24"/>
              </w:rPr>
            </w:pPr>
            <w:r>
              <w:rPr>
                <w:rFonts w:hint="eastAsia"/>
                <w:color w:val="auto"/>
                <w:szCs w:val="24"/>
                <w:lang w:val="en-GB"/>
              </w:rPr>
              <w:t>生猪</w:t>
            </w:r>
            <w:r>
              <w:rPr>
                <w:rFonts w:hint="eastAsia"/>
                <w:color w:val="auto"/>
                <w:szCs w:val="24"/>
                <w:lang w:val="en-US" w:eastAsia="zh-CN"/>
              </w:rPr>
              <w:t>屠宰线建设</w:t>
            </w:r>
            <w:r>
              <w:rPr>
                <w:rFonts w:hint="eastAsia"/>
                <w:color w:val="auto"/>
                <w:szCs w:val="24"/>
                <w:lang w:val="en-GB"/>
              </w:rPr>
              <w:t>项目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4" w:hRule="atLeast"/>
          <w:jc w:val="center"/>
        </w:trPr>
        <w:tc>
          <w:tcPr>
            <w:tcW w:w="1703" w:type="dxa"/>
            <w:vAlign w:val="center"/>
          </w:tcPr>
          <w:p>
            <w:pPr>
              <w:widowControl/>
              <w:adjustRightInd w:val="0"/>
              <w:snapToGrid w:val="0"/>
              <w:spacing w:beforeLines="25" w:afterLines="25" w:line="240" w:lineRule="auto"/>
              <w:jc w:val="center"/>
              <w:rPr>
                <w:color w:val="auto"/>
                <w:szCs w:val="24"/>
              </w:rPr>
            </w:pPr>
            <w:r>
              <w:rPr>
                <w:color w:val="auto"/>
                <w:szCs w:val="24"/>
              </w:rPr>
              <w:t>建设单位名称</w:t>
            </w:r>
          </w:p>
        </w:tc>
        <w:tc>
          <w:tcPr>
            <w:tcW w:w="7618" w:type="dxa"/>
            <w:gridSpan w:val="5"/>
            <w:vAlign w:val="center"/>
          </w:tcPr>
          <w:p>
            <w:pPr>
              <w:adjustRightInd w:val="0"/>
              <w:snapToGrid w:val="0"/>
              <w:spacing w:beforeLines="25" w:afterLines="25" w:line="240" w:lineRule="auto"/>
              <w:jc w:val="center"/>
              <w:outlineLvl w:val="0"/>
              <w:rPr>
                <w:color w:val="auto"/>
                <w:szCs w:val="24"/>
              </w:rPr>
            </w:pPr>
            <w:r>
              <w:rPr>
                <w:color w:val="auto"/>
                <w:szCs w:val="24"/>
              </w:rPr>
              <w:t>咸阳元康屠宰</w:t>
            </w:r>
            <w:r>
              <w:rPr>
                <w:rFonts w:hint="eastAsia"/>
                <w:color w:val="auto"/>
                <w:szCs w:val="24"/>
              </w:rPr>
              <w:t>有限</w:t>
            </w:r>
            <w:r>
              <w:rPr>
                <w:color w:val="auto"/>
                <w:szCs w:val="24"/>
              </w:rPr>
              <w:t>公司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4" w:hRule="atLeast"/>
          <w:jc w:val="center"/>
        </w:trPr>
        <w:tc>
          <w:tcPr>
            <w:tcW w:w="1703" w:type="dxa"/>
            <w:vAlign w:val="center"/>
          </w:tcPr>
          <w:p>
            <w:pPr>
              <w:widowControl/>
              <w:adjustRightInd w:val="0"/>
              <w:snapToGrid w:val="0"/>
              <w:spacing w:beforeLines="25" w:afterLines="25" w:line="240" w:lineRule="auto"/>
              <w:jc w:val="center"/>
              <w:rPr>
                <w:color w:val="auto"/>
                <w:szCs w:val="24"/>
              </w:rPr>
            </w:pPr>
            <w:r>
              <w:rPr>
                <w:color w:val="auto"/>
                <w:szCs w:val="24"/>
              </w:rPr>
              <w:t>建设项目性质</w:t>
            </w:r>
          </w:p>
        </w:tc>
        <w:tc>
          <w:tcPr>
            <w:tcW w:w="7618" w:type="dxa"/>
            <w:gridSpan w:val="5"/>
            <w:vAlign w:val="center"/>
          </w:tcPr>
          <w:p>
            <w:pPr>
              <w:adjustRightInd w:val="0"/>
              <w:snapToGrid w:val="0"/>
              <w:spacing w:beforeLines="25" w:afterLines="25" w:line="240" w:lineRule="auto"/>
              <w:jc w:val="center"/>
              <w:outlineLvl w:val="0"/>
              <w:rPr>
                <w:color w:val="auto"/>
                <w:szCs w:val="24"/>
              </w:rPr>
            </w:pPr>
            <w:r>
              <w:rPr>
                <w:color w:val="auto"/>
                <w:szCs w:val="24"/>
              </w:rPr>
              <w:t>新建 改扩建√   技改  迁建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4" w:hRule="atLeast"/>
          <w:jc w:val="center"/>
        </w:trPr>
        <w:tc>
          <w:tcPr>
            <w:tcW w:w="1703" w:type="dxa"/>
            <w:vAlign w:val="center"/>
          </w:tcPr>
          <w:p>
            <w:pPr>
              <w:widowControl/>
              <w:adjustRightInd w:val="0"/>
              <w:snapToGrid w:val="0"/>
              <w:spacing w:beforeLines="25" w:afterLines="25" w:line="240" w:lineRule="auto"/>
              <w:jc w:val="center"/>
              <w:rPr>
                <w:color w:val="auto"/>
                <w:szCs w:val="24"/>
              </w:rPr>
            </w:pPr>
            <w:r>
              <w:rPr>
                <w:color w:val="auto"/>
                <w:szCs w:val="24"/>
              </w:rPr>
              <w:t>建设地点</w:t>
            </w:r>
          </w:p>
        </w:tc>
        <w:tc>
          <w:tcPr>
            <w:tcW w:w="7618" w:type="dxa"/>
            <w:gridSpan w:val="5"/>
            <w:vAlign w:val="center"/>
          </w:tcPr>
          <w:p>
            <w:pPr>
              <w:adjustRightInd w:val="0"/>
              <w:snapToGrid w:val="0"/>
              <w:spacing w:beforeLines="25" w:afterLines="25" w:line="240" w:lineRule="auto"/>
              <w:jc w:val="center"/>
              <w:outlineLvl w:val="0"/>
              <w:rPr>
                <w:color w:val="auto"/>
                <w:szCs w:val="24"/>
              </w:rPr>
            </w:pPr>
            <w:r>
              <w:rPr>
                <w:rFonts w:hint="eastAsia"/>
                <w:color w:val="auto"/>
                <w:szCs w:val="24"/>
                <w:lang w:eastAsia="zh-CN"/>
              </w:rPr>
              <w:t>秦汉新城正阳街办</w:t>
            </w:r>
            <w:r>
              <w:rPr>
                <w:rFonts w:hint="eastAsia"/>
                <w:color w:val="auto"/>
                <w:szCs w:val="24"/>
              </w:rPr>
              <w:t>北舍村</w:t>
            </w:r>
            <w:r>
              <w:rPr>
                <w:rFonts w:hint="eastAsia"/>
                <w:color w:val="auto"/>
                <w:szCs w:val="24"/>
                <w:lang w:eastAsia="zh-CN"/>
              </w:rPr>
              <w:t>泾渭大道西侧</w:t>
            </w:r>
            <w:r>
              <w:rPr>
                <w:rFonts w:hint="eastAsia"/>
                <w:color w:val="auto"/>
                <w:szCs w:val="24"/>
                <w:lang w:val="en-US" w:eastAsia="zh-CN"/>
              </w:rPr>
              <w:t>200米</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2" w:hRule="atLeast"/>
          <w:jc w:val="center"/>
        </w:trPr>
        <w:tc>
          <w:tcPr>
            <w:tcW w:w="1703" w:type="dxa"/>
            <w:vAlign w:val="center"/>
          </w:tcPr>
          <w:p>
            <w:pPr>
              <w:adjustRightInd w:val="0"/>
              <w:snapToGrid w:val="0"/>
              <w:spacing w:beforeLines="25" w:afterLines="25" w:line="240" w:lineRule="auto"/>
              <w:jc w:val="center"/>
              <w:outlineLvl w:val="0"/>
              <w:rPr>
                <w:color w:val="auto"/>
                <w:szCs w:val="24"/>
              </w:rPr>
            </w:pPr>
            <w:r>
              <w:rPr>
                <w:color w:val="auto"/>
                <w:szCs w:val="24"/>
              </w:rPr>
              <w:t>环评时间</w:t>
            </w:r>
          </w:p>
        </w:tc>
        <w:tc>
          <w:tcPr>
            <w:tcW w:w="2865" w:type="dxa"/>
            <w:vAlign w:val="center"/>
          </w:tcPr>
          <w:p>
            <w:pPr>
              <w:adjustRightInd w:val="0"/>
              <w:snapToGrid w:val="0"/>
              <w:spacing w:beforeLines="25" w:afterLines="25" w:line="240" w:lineRule="auto"/>
              <w:jc w:val="center"/>
              <w:outlineLvl w:val="0"/>
              <w:rPr>
                <w:color w:val="auto"/>
                <w:szCs w:val="24"/>
                <w:highlight w:val="none"/>
              </w:rPr>
            </w:pPr>
            <w:r>
              <w:rPr>
                <w:color w:val="auto"/>
                <w:szCs w:val="22"/>
                <w:highlight w:val="none"/>
              </w:rPr>
              <w:t>201</w:t>
            </w:r>
            <w:r>
              <w:rPr>
                <w:rFonts w:hint="eastAsia"/>
                <w:color w:val="auto"/>
                <w:szCs w:val="22"/>
                <w:highlight w:val="none"/>
                <w:lang w:val="en-US" w:eastAsia="zh-CN"/>
              </w:rPr>
              <w:t>9</w:t>
            </w:r>
            <w:r>
              <w:rPr>
                <w:color w:val="auto"/>
                <w:szCs w:val="22"/>
                <w:highlight w:val="none"/>
              </w:rPr>
              <w:t>年</w:t>
            </w:r>
            <w:r>
              <w:rPr>
                <w:rFonts w:hint="eastAsia"/>
                <w:color w:val="auto"/>
                <w:szCs w:val="22"/>
                <w:highlight w:val="none"/>
                <w:lang w:val="en-US" w:eastAsia="zh-CN"/>
              </w:rPr>
              <w:t>2</w:t>
            </w:r>
            <w:r>
              <w:rPr>
                <w:color w:val="auto"/>
                <w:szCs w:val="22"/>
                <w:highlight w:val="none"/>
              </w:rPr>
              <w:t>月</w:t>
            </w:r>
          </w:p>
        </w:tc>
        <w:tc>
          <w:tcPr>
            <w:tcW w:w="1913" w:type="dxa"/>
            <w:vAlign w:val="center"/>
          </w:tcPr>
          <w:p>
            <w:pPr>
              <w:adjustRightInd w:val="0"/>
              <w:snapToGrid w:val="0"/>
              <w:spacing w:beforeLines="25" w:afterLines="25" w:line="240" w:lineRule="auto"/>
              <w:jc w:val="center"/>
              <w:outlineLvl w:val="0"/>
              <w:rPr>
                <w:color w:val="auto"/>
                <w:szCs w:val="24"/>
                <w:highlight w:val="none"/>
              </w:rPr>
            </w:pPr>
            <w:r>
              <w:rPr>
                <w:rFonts w:hint="eastAsia"/>
                <w:color w:val="auto"/>
                <w:szCs w:val="24"/>
                <w:highlight w:val="none"/>
              </w:rPr>
              <w:t>开工</w:t>
            </w:r>
            <w:r>
              <w:rPr>
                <w:color w:val="auto"/>
                <w:szCs w:val="24"/>
                <w:highlight w:val="none"/>
              </w:rPr>
              <w:t>时间</w:t>
            </w:r>
          </w:p>
        </w:tc>
        <w:tc>
          <w:tcPr>
            <w:tcW w:w="2840" w:type="dxa"/>
            <w:gridSpan w:val="3"/>
            <w:vAlign w:val="center"/>
          </w:tcPr>
          <w:p>
            <w:pPr>
              <w:adjustRightInd w:val="0"/>
              <w:snapToGrid w:val="0"/>
              <w:spacing w:beforeLines="25" w:afterLines="25" w:line="240" w:lineRule="auto"/>
              <w:jc w:val="center"/>
              <w:outlineLvl w:val="0"/>
              <w:rPr>
                <w:color w:val="auto"/>
                <w:szCs w:val="24"/>
                <w:highlight w:val="yellow"/>
              </w:rPr>
            </w:pPr>
            <w:r>
              <w:rPr>
                <w:color w:val="auto"/>
                <w:szCs w:val="22"/>
                <w:highlight w:val="none"/>
              </w:rPr>
              <w:t>201</w:t>
            </w:r>
            <w:r>
              <w:rPr>
                <w:rFonts w:hint="eastAsia"/>
                <w:color w:val="auto"/>
                <w:szCs w:val="22"/>
                <w:highlight w:val="none"/>
                <w:lang w:val="en-US" w:eastAsia="zh-CN"/>
              </w:rPr>
              <w:t>5</w:t>
            </w:r>
            <w:r>
              <w:rPr>
                <w:color w:val="auto"/>
                <w:szCs w:val="22"/>
                <w:highlight w:val="none"/>
              </w:rPr>
              <w:t>年</w:t>
            </w:r>
            <w:r>
              <w:rPr>
                <w:rFonts w:hint="eastAsia"/>
                <w:color w:val="auto"/>
                <w:szCs w:val="22"/>
                <w:highlight w:val="none"/>
                <w:lang w:val="en-US" w:eastAsia="zh-CN"/>
              </w:rPr>
              <w:t>3</w:t>
            </w:r>
            <w:r>
              <w:rPr>
                <w:color w:val="auto"/>
                <w:szCs w:val="22"/>
                <w:highlight w:val="none"/>
              </w:rPr>
              <w:t>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4" w:hRule="atLeast"/>
          <w:jc w:val="center"/>
        </w:trPr>
        <w:tc>
          <w:tcPr>
            <w:tcW w:w="1703" w:type="dxa"/>
            <w:vAlign w:val="center"/>
          </w:tcPr>
          <w:p>
            <w:pPr>
              <w:adjustRightInd w:val="0"/>
              <w:snapToGrid w:val="0"/>
              <w:spacing w:beforeLines="25" w:afterLines="25" w:line="240" w:lineRule="auto"/>
              <w:jc w:val="center"/>
              <w:outlineLvl w:val="0"/>
              <w:rPr>
                <w:color w:val="auto"/>
                <w:szCs w:val="24"/>
                <w:highlight w:val="none"/>
              </w:rPr>
            </w:pPr>
            <w:r>
              <w:rPr>
                <w:color w:val="auto"/>
                <w:szCs w:val="24"/>
                <w:highlight w:val="none"/>
              </w:rPr>
              <w:t>竣工时间</w:t>
            </w:r>
          </w:p>
        </w:tc>
        <w:tc>
          <w:tcPr>
            <w:tcW w:w="2865" w:type="dxa"/>
            <w:vAlign w:val="center"/>
          </w:tcPr>
          <w:p>
            <w:pPr>
              <w:adjustRightInd w:val="0"/>
              <w:snapToGrid w:val="0"/>
              <w:spacing w:beforeLines="25" w:afterLines="25" w:line="240" w:lineRule="auto"/>
              <w:jc w:val="center"/>
              <w:outlineLvl w:val="0"/>
              <w:rPr>
                <w:color w:val="auto"/>
                <w:szCs w:val="24"/>
                <w:highlight w:val="none"/>
              </w:rPr>
            </w:pPr>
            <w:r>
              <w:rPr>
                <w:color w:val="auto"/>
                <w:szCs w:val="22"/>
                <w:highlight w:val="none"/>
              </w:rPr>
              <w:t>201</w:t>
            </w:r>
            <w:r>
              <w:rPr>
                <w:rFonts w:hint="eastAsia"/>
                <w:color w:val="auto"/>
                <w:szCs w:val="22"/>
                <w:highlight w:val="none"/>
                <w:lang w:val="en-US" w:eastAsia="zh-CN"/>
              </w:rPr>
              <w:t>5</w:t>
            </w:r>
            <w:r>
              <w:rPr>
                <w:color w:val="auto"/>
                <w:szCs w:val="22"/>
                <w:highlight w:val="none"/>
              </w:rPr>
              <w:t>年</w:t>
            </w:r>
            <w:r>
              <w:rPr>
                <w:rFonts w:hint="eastAsia"/>
                <w:color w:val="auto"/>
                <w:szCs w:val="22"/>
                <w:highlight w:val="none"/>
                <w:lang w:val="en-US" w:eastAsia="zh-CN"/>
              </w:rPr>
              <w:t>7</w:t>
            </w:r>
            <w:r>
              <w:rPr>
                <w:color w:val="auto"/>
                <w:szCs w:val="22"/>
                <w:highlight w:val="none"/>
              </w:rPr>
              <w:t>月</w:t>
            </w:r>
          </w:p>
        </w:tc>
        <w:tc>
          <w:tcPr>
            <w:tcW w:w="1913" w:type="dxa"/>
            <w:vAlign w:val="center"/>
          </w:tcPr>
          <w:p>
            <w:pPr>
              <w:adjustRightInd w:val="0"/>
              <w:snapToGrid w:val="0"/>
              <w:spacing w:beforeLines="25" w:afterLines="25" w:line="240" w:lineRule="auto"/>
              <w:jc w:val="center"/>
              <w:outlineLvl w:val="0"/>
              <w:rPr>
                <w:color w:val="auto"/>
                <w:szCs w:val="24"/>
                <w:highlight w:val="none"/>
              </w:rPr>
            </w:pPr>
            <w:r>
              <w:rPr>
                <w:color w:val="auto"/>
                <w:szCs w:val="24"/>
                <w:highlight w:val="none"/>
              </w:rPr>
              <w:t>现场监测时间</w:t>
            </w:r>
          </w:p>
        </w:tc>
        <w:tc>
          <w:tcPr>
            <w:tcW w:w="2840" w:type="dxa"/>
            <w:gridSpan w:val="3"/>
            <w:vAlign w:val="center"/>
          </w:tcPr>
          <w:p>
            <w:pPr>
              <w:adjustRightInd w:val="0"/>
              <w:snapToGrid w:val="0"/>
              <w:spacing w:beforeLines="25" w:afterLines="25" w:line="240" w:lineRule="auto"/>
              <w:jc w:val="center"/>
              <w:outlineLvl w:val="0"/>
              <w:rPr>
                <w:color w:val="auto"/>
                <w:highlight w:val="none"/>
              </w:rPr>
            </w:pPr>
            <w:r>
              <w:rPr>
                <w:color w:val="auto"/>
                <w:highlight w:val="none"/>
              </w:rPr>
              <w:t>201</w:t>
            </w:r>
            <w:r>
              <w:rPr>
                <w:rFonts w:hint="eastAsia"/>
                <w:color w:val="auto"/>
                <w:highlight w:val="none"/>
                <w:lang w:val="en-US" w:eastAsia="zh-CN"/>
              </w:rPr>
              <w:t>9</w:t>
            </w:r>
            <w:r>
              <w:rPr>
                <w:color w:val="auto"/>
                <w:highlight w:val="none"/>
              </w:rPr>
              <w:t>年</w:t>
            </w:r>
            <w:r>
              <w:rPr>
                <w:rFonts w:hint="eastAsia"/>
                <w:color w:val="auto"/>
                <w:highlight w:val="none"/>
                <w:lang w:val="en-US" w:eastAsia="zh-CN"/>
              </w:rPr>
              <w:t>5</w:t>
            </w:r>
            <w:r>
              <w:rPr>
                <w:color w:val="auto"/>
                <w:highlight w:val="none"/>
              </w:rPr>
              <w:t>月</w:t>
            </w:r>
            <w:r>
              <w:rPr>
                <w:rFonts w:hint="eastAsia"/>
                <w:color w:val="auto"/>
                <w:highlight w:val="none"/>
                <w:lang w:val="en-US" w:eastAsia="zh-CN"/>
              </w:rPr>
              <w:t>23日</w:t>
            </w:r>
            <w:r>
              <w:rPr>
                <w:color w:val="auto"/>
                <w:highlight w:val="none"/>
              </w:rPr>
              <w:t>~</w:t>
            </w:r>
            <w:r>
              <w:rPr>
                <w:rFonts w:hint="eastAsia"/>
                <w:color w:val="auto"/>
                <w:highlight w:val="none"/>
                <w:lang w:val="en-US" w:eastAsia="zh-CN"/>
              </w:rPr>
              <w:t>25</w:t>
            </w:r>
            <w:r>
              <w:rPr>
                <w:color w:val="auto"/>
                <w:highlight w:val="none"/>
              </w:rPr>
              <w:t>日</w:t>
            </w:r>
          </w:p>
          <w:p>
            <w:pPr>
              <w:adjustRightInd w:val="0"/>
              <w:snapToGrid w:val="0"/>
              <w:spacing w:beforeLines="25" w:afterLines="25" w:line="240" w:lineRule="auto"/>
              <w:jc w:val="center"/>
              <w:outlineLvl w:val="0"/>
              <w:rPr>
                <w:color w:val="auto"/>
                <w:szCs w:val="24"/>
                <w:highlight w:val="yellow"/>
              </w:rPr>
            </w:pPr>
            <w:r>
              <w:rPr>
                <w:color w:val="auto"/>
                <w:highlight w:val="none"/>
              </w:rPr>
              <w:t>201</w:t>
            </w:r>
            <w:r>
              <w:rPr>
                <w:rFonts w:hint="eastAsia"/>
                <w:color w:val="auto"/>
                <w:highlight w:val="none"/>
                <w:lang w:val="en-US" w:eastAsia="zh-CN"/>
              </w:rPr>
              <w:t>9</w:t>
            </w:r>
            <w:r>
              <w:rPr>
                <w:color w:val="auto"/>
                <w:highlight w:val="none"/>
              </w:rPr>
              <w:t>年</w:t>
            </w:r>
            <w:r>
              <w:rPr>
                <w:rFonts w:hint="eastAsia"/>
                <w:color w:val="auto"/>
                <w:highlight w:val="none"/>
                <w:lang w:val="en-US" w:eastAsia="zh-CN"/>
              </w:rPr>
              <w:t>5</w:t>
            </w:r>
            <w:r>
              <w:rPr>
                <w:color w:val="auto"/>
                <w:highlight w:val="none"/>
              </w:rPr>
              <w:t>月</w:t>
            </w:r>
            <w:r>
              <w:rPr>
                <w:rFonts w:hint="eastAsia"/>
                <w:color w:val="auto"/>
                <w:highlight w:val="none"/>
                <w:lang w:val="en-US" w:eastAsia="zh-CN"/>
              </w:rPr>
              <w:t>30日</w:t>
            </w:r>
            <w:r>
              <w:rPr>
                <w:color w:val="auto"/>
                <w:highlight w:val="none"/>
              </w:rPr>
              <w:t>~</w:t>
            </w:r>
            <w:r>
              <w:rPr>
                <w:rFonts w:hint="eastAsia"/>
                <w:color w:val="auto"/>
                <w:highlight w:val="none"/>
                <w:lang w:val="en-US" w:eastAsia="zh-CN"/>
              </w:rPr>
              <w:t>31</w:t>
            </w:r>
            <w:r>
              <w:rPr>
                <w:color w:val="auto"/>
                <w:highlight w:val="none"/>
              </w:rPr>
              <w:t>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4" w:hRule="atLeast"/>
          <w:jc w:val="center"/>
        </w:trPr>
        <w:tc>
          <w:tcPr>
            <w:tcW w:w="1703" w:type="dxa"/>
            <w:vAlign w:val="center"/>
          </w:tcPr>
          <w:p>
            <w:pPr>
              <w:adjustRightInd w:val="0"/>
              <w:snapToGrid w:val="0"/>
              <w:spacing w:beforeLines="25" w:afterLines="25" w:line="240" w:lineRule="auto"/>
              <w:jc w:val="center"/>
              <w:outlineLvl w:val="0"/>
              <w:rPr>
                <w:color w:val="auto"/>
                <w:szCs w:val="24"/>
              </w:rPr>
            </w:pPr>
            <w:r>
              <w:rPr>
                <w:color w:val="auto"/>
                <w:szCs w:val="24"/>
              </w:rPr>
              <w:t>环评报告表 审批部门</w:t>
            </w:r>
          </w:p>
        </w:tc>
        <w:tc>
          <w:tcPr>
            <w:tcW w:w="2865" w:type="dxa"/>
            <w:vAlign w:val="center"/>
          </w:tcPr>
          <w:p>
            <w:pPr>
              <w:adjustRightInd w:val="0"/>
              <w:snapToGrid w:val="0"/>
              <w:spacing w:beforeLines="25" w:afterLines="25" w:line="240" w:lineRule="auto"/>
              <w:jc w:val="center"/>
              <w:outlineLvl w:val="0"/>
              <w:rPr>
                <w:color w:val="auto"/>
                <w:szCs w:val="22"/>
                <w:highlight w:val="yellow"/>
              </w:rPr>
            </w:pPr>
            <w:r>
              <w:rPr>
                <w:rFonts w:hint="eastAsia"/>
                <w:color w:val="auto"/>
                <w:szCs w:val="22"/>
                <w:highlight w:val="none"/>
                <w:lang w:eastAsia="zh-CN"/>
              </w:rPr>
              <w:t>陕西省西咸新区秦汉新城行政审批与政务服务局</w:t>
            </w:r>
          </w:p>
        </w:tc>
        <w:tc>
          <w:tcPr>
            <w:tcW w:w="1913" w:type="dxa"/>
            <w:vAlign w:val="center"/>
          </w:tcPr>
          <w:p>
            <w:pPr>
              <w:adjustRightInd w:val="0"/>
              <w:snapToGrid w:val="0"/>
              <w:spacing w:beforeLines="25" w:afterLines="25" w:line="240" w:lineRule="auto"/>
              <w:jc w:val="center"/>
              <w:outlineLvl w:val="0"/>
              <w:rPr>
                <w:color w:val="auto"/>
                <w:szCs w:val="24"/>
                <w:highlight w:val="none"/>
              </w:rPr>
            </w:pPr>
            <w:r>
              <w:rPr>
                <w:color w:val="auto"/>
                <w:szCs w:val="24"/>
                <w:highlight w:val="none"/>
              </w:rPr>
              <w:t>环评报告表   编制单位</w:t>
            </w:r>
          </w:p>
        </w:tc>
        <w:tc>
          <w:tcPr>
            <w:tcW w:w="2840" w:type="dxa"/>
            <w:gridSpan w:val="3"/>
            <w:vAlign w:val="center"/>
          </w:tcPr>
          <w:p>
            <w:pPr>
              <w:adjustRightInd w:val="0"/>
              <w:snapToGrid w:val="0"/>
              <w:spacing w:beforeLines="25" w:afterLines="25" w:line="240" w:lineRule="auto"/>
              <w:jc w:val="center"/>
              <w:outlineLvl w:val="0"/>
              <w:rPr>
                <w:color w:val="auto"/>
                <w:szCs w:val="22"/>
                <w:highlight w:val="none"/>
              </w:rPr>
            </w:pPr>
            <w:r>
              <w:rPr>
                <w:rFonts w:hint="eastAsia"/>
                <w:color w:val="auto"/>
                <w:szCs w:val="22"/>
                <w:highlight w:val="none"/>
                <w:lang w:eastAsia="zh-CN"/>
              </w:rPr>
              <w:t>临沧尚德环境技术有限公司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4" w:hRule="atLeast"/>
          <w:jc w:val="center"/>
        </w:trPr>
        <w:tc>
          <w:tcPr>
            <w:tcW w:w="1703" w:type="dxa"/>
            <w:vAlign w:val="center"/>
          </w:tcPr>
          <w:p>
            <w:pPr>
              <w:adjustRightInd w:val="0"/>
              <w:snapToGrid w:val="0"/>
              <w:spacing w:beforeLines="25" w:afterLines="25" w:line="240" w:lineRule="auto"/>
              <w:jc w:val="center"/>
              <w:outlineLvl w:val="0"/>
              <w:rPr>
                <w:color w:val="auto"/>
                <w:szCs w:val="24"/>
              </w:rPr>
            </w:pPr>
            <w:r>
              <w:rPr>
                <w:color w:val="auto"/>
                <w:szCs w:val="24"/>
              </w:rPr>
              <w:t>环保设施   设计单位</w:t>
            </w:r>
          </w:p>
        </w:tc>
        <w:tc>
          <w:tcPr>
            <w:tcW w:w="2865" w:type="dxa"/>
            <w:vAlign w:val="center"/>
          </w:tcPr>
          <w:p>
            <w:pPr>
              <w:adjustRightInd w:val="0"/>
              <w:snapToGrid w:val="0"/>
              <w:spacing w:beforeLines="25" w:afterLines="25" w:line="240" w:lineRule="auto"/>
              <w:jc w:val="center"/>
              <w:outlineLvl w:val="0"/>
              <w:rPr>
                <w:rFonts w:hint="default" w:eastAsia="宋体"/>
                <w:color w:val="auto"/>
                <w:szCs w:val="22"/>
                <w:highlight w:val="none"/>
                <w:lang w:val="en-US" w:eastAsia="zh-CN"/>
              </w:rPr>
            </w:pPr>
            <w:r>
              <w:rPr>
                <w:rFonts w:hint="eastAsia"/>
                <w:color w:val="auto"/>
                <w:szCs w:val="22"/>
                <w:highlight w:val="none"/>
                <w:lang w:val="en-US" w:eastAsia="zh-CN"/>
              </w:rPr>
              <w:t>/</w:t>
            </w:r>
          </w:p>
        </w:tc>
        <w:tc>
          <w:tcPr>
            <w:tcW w:w="1913" w:type="dxa"/>
            <w:vAlign w:val="center"/>
          </w:tcPr>
          <w:p>
            <w:pPr>
              <w:adjustRightInd w:val="0"/>
              <w:snapToGrid w:val="0"/>
              <w:spacing w:beforeLines="25" w:afterLines="25" w:line="240" w:lineRule="auto"/>
              <w:jc w:val="center"/>
              <w:outlineLvl w:val="0"/>
              <w:rPr>
                <w:color w:val="auto"/>
                <w:szCs w:val="24"/>
                <w:highlight w:val="none"/>
              </w:rPr>
            </w:pPr>
            <w:r>
              <w:rPr>
                <w:color w:val="auto"/>
                <w:szCs w:val="24"/>
                <w:highlight w:val="none"/>
              </w:rPr>
              <w:t>环保设施      施工单位</w:t>
            </w:r>
          </w:p>
        </w:tc>
        <w:tc>
          <w:tcPr>
            <w:tcW w:w="2840" w:type="dxa"/>
            <w:gridSpan w:val="3"/>
            <w:vAlign w:val="center"/>
          </w:tcPr>
          <w:p>
            <w:pPr>
              <w:adjustRightInd w:val="0"/>
              <w:snapToGrid w:val="0"/>
              <w:spacing w:beforeLines="25" w:afterLines="25" w:line="240" w:lineRule="auto"/>
              <w:jc w:val="center"/>
              <w:outlineLvl w:val="0"/>
              <w:rPr>
                <w:rFonts w:hint="eastAsia" w:eastAsia="宋体"/>
                <w:color w:val="auto"/>
                <w:szCs w:val="22"/>
                <w:highlight w:val="none"/>
                <w:lang w:val="en-US" w:eastAsia="zh-CN"/>
              </w:rPr>
            </w:pPr>
            <w:r>
              <w:rPr>
                <w:rFonts w:hint="eastAsia"/>
                <w:color w:val="auto"/>
                <w:szCs w:val="22"/>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9" w:hRule="atLeast"/>
          <w:jc w:val="center"/>
        </w:trPr>
        <w:tc>
          <w:tcPr>
            <w:tcW w:w="1703" w:type="dxa"/>
            <w:vAlign w:val="center"/>
          </w:tcPr>
          <w:p>
            <w:pPr>
              <w:adjustRightInd w:val="0"/>
              <w:snapToGrid w:val="0"/>
              <w:spacing w:beforeLines="25" w:afterLines="25" w:line="240" w:lineRule="auto"/>
              <w:jc w:val="center"/>
              <w:outlineLvl w:val="0"/>
              <w:rPr>
                <w:color w:val="auto"/>
                <w:szCs w:val="24"/>
              </w:rPr>
            </w:pPr>
            <w:r>
              <w:rPr>
                <w:color w:val="auto"/>
                <w:szCs w:val="24"/>
              </w:rPr>
              <w:t>投资总概算</w:t>
            </w:r>
          </w:p>
        </w:tc>
        <w:tc>
          <w:tcPr>
            <w:tcW w:w="2865" w:type="dxa"/>
            <w:vAlign w:val="center"/>
          </w:tcPr>
          <w:p>
            <w:pPr>
              <w:adjustRightInd w:val="0"/>
              <w:snapToGrid w:val="0"/>
              <w:spacing w:beforeLines="25" w:afterLines="25" w:line="240" w:lineRule="auto"/>
              <w:jc w:val="center"/>
              <w:outlineLvl w:val="0"/>
              <w:rPr>
                <w:color w:val="auto"/>
                <w:szCs w:val="24"/>
              </w:rPr>
            </w:pPr>
            <w:r>
              <w:rPr>
                <w:rFonts w:hint="eastAsia"/>
                <w:color w:val="auto"/>
                <w:szCs w:val="22"/>
                <w:lang w:val="en-US" w:eastAsia="zh-CN"/>
              </w:rPr>
              <w:t>2600</w:t>
            </w:r>
            <w:r>
              <w:rPr>
                <w:color w:val="auto"/>
                <w:szCs w:val="22"/>
              </w:rPr>
              <w:t>万元</w:t>
            </w:r>
          </w:p>
        </w:tc>
        <w:tc>
          <w:tcPr>
            <w:tcW w:w="1913" w:type="dxa"/>
            <w:vAlign w:val="center"/>
          </w:tcPr>
          <w:p>
            <w:pPr>
              <w:adjustRightInd w:val="0"/>
              <w:snapToGrid w:val="0"/>
              <w:spacing w:beforeLines="25" w:afterLines="25" w:line="240" w:lineRule="auto"/>
              <w:jc w:val="center"/>
              <w:outlineLvl w:val="0"/>
              <w:rPr>
                <w:color w:val="auto"/>
                <w:szCs w:val="24"/>
              </w:rPr>
            </w:pPr>
            <w:r>
              <w:rPr>
                <w:color w:val="auto"/>
                <w:szCs w:val="24"/>
              </w:rPr>
              <w:t>环保投资总概算</w:t>
            </w:r>
          </w:p>
        </w:tc>
        <w:tc>
          <w:tcPr>
            <w:tcW w:w="1162" w:type="dxa"/>
            <w:vAlign w:val="center"/>
          </w:tcPr>
          <w:p>
            <w:pPr>
              <w:adjustRightInd w:val="0"/>
              <w:snapToGrid w:val="0"/>
              <w:spacing w:beforeLines="25" w:afterLines="25" w:line="240" w:lineRule="auto"/>
              <w:jc w:val="center"/>
              <w:outlineLvl w:val="0"/>
              <w:rPr>
                <w:color w:val="auto"/>
                <w:szCs w:val="24"/>
              </w:rPr>
            </w:pPr>
            <w:r>
              <w:rPr>
                <w:rFonts w:hint="eastAsia"/>
                <w:color w:val="auto"/>
                <w:szCs w:val="24"/>
                <w:lang w:val="en-US" w:eastAsia="zh-CN"/>
              </w:rPr>
              <w:t>5</w:t>
            </w:r>
            <w:r>
              <w:rPr>
                <w:color w:val="auto"/>
                <w:szCs w:val="24"/>
              </w:rPr>
              <w:t>万元</w:t>
            </w:r>
          </w:p>
        </w:tc>
        <w:tc>
          <w:tcPr>
            <w:tcW w:w="707" w:type="dxa"/>
            <w:vAlign w:val="center"/>
          </w:tcPr>
          <w:p>
            <w:pPr>
              <w:adjustRightInd w:val="0"/>
              <w:snapToGrid w:val="0"/>
              <w:spacing w:beforeLines="25" w:afterLines="25" w:line="240" w:lineRule="auto"/>
              <w:jc w:val="center"/>
              <w:outlineLvl w:val="0"/>
              <w:rPr>
                <w:color w:val="auto"/>
                <w:szCs w:val="24"/>
              </w:rPr>
            </w:pPr>
            <w:r>
              <w:rPr>
                <w:color w:val="auto"/>
                <w:szCs w:val="24"/>
              </w:rPr>
              <w:t>比例</w:t>
            </w:r>
          </w:p>
        </w:tc>
        <w:tc>
          <w:tcPr>
            <w:tcW w:w="971" w:type="dxa"/>
            <w:vAlign w:val="center"/>
          </w:tcPr>
          <w:p>
            <w:pPr>
              <w:adjustRightInd w:val="0"/>
              <w:snapToGrid w:val="0"/>
              <w:spacing w:beforeLines="25" w:afterLines="25" w:line="240" w:lineRule="auto"/>
              <w:jc w:val="center"/>
              <w:outlineLvl w:val="0"/>
              <w:rPr>
                <w:color w:val="auto"/>
                <w:szCs w:val="24"/>
              </w:rPr>
            </w:pPr>
            <w:r>
              <w:rPr>
                <w:rFonts w:hint="eastAsia"/>
                <w:color w:val="auto"/>
                <w:szCs w:val="22"/>
                <w:lang w:val="en-US" w:eastAsia="zh-CN"/>
              </w:rPr>
              <w:t>0.19</w:t>
            </w:r>
            <w:r>
              <w:rPr>
                <w:color w:val="auto"/>
                <w:szCs w:val="22"/>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4" w:hRule="atLeast"/>
          <w:jc w:val="center"/>
        </w:trPr>
        <w:tc>
          <w:tcPr>
            <w:tcW w:w="1703" w:type="dxa"/>
            <w:vAlign w:val="center"/>
          </w:tcPr>
          <w:p>
            <w:pPr>
              <w:adjustRightInd w:val="0"/>
              <w:snapToGrid w:val="0"/>
              <w:spacing w:beforeLines="25" w:afterLines="25" w:line="240" w:lineRule="auto"/>
              <w:jc w:val="center"/>
              <w:outlineLvl w:val="0"/>
              <w:rPr>
                <w:color w:val="auto"/>
                <w:szCs w:val="24"/>
              </w:rPr>
            </w:pPr>
            <w:r>
              <w:rPr>
                <w:color w:val="auto"/>
                <w:szCs w:val="24"/>
              </w:rPr>
              <w:t>实际总投资</w:t>
            </w:r>
          </w:p>
        </w:tc>
        <w:tc>
          <w:tcPr>
            <w:tcW w:w="2865" w:type="dxa"/>
            <w:vAlign w:val="center"/>
          </w:tcPr>
          <w:p>
            <w:pPr>
              <w:adjustRightInd w:val="0"/>
              <w:snapToGrid w:val="0"/>
              <w:spacing w:beforeLines="25" w:afterLines="25" w:line="240" w:lineRule="auto"/>
              <w:jc w:val="center"/>
              <w:outlineLvl w:val="0"/>
              <w:rPr>
                <w:color w:val="auto"/>
                <w:szCs w:val="24"/>
                <w:highlight w:val="yellow"/>
              </w:rPr>
            </w:pPr>
            <w:r>
              <w:rPr>
                <w:rFonts w:hint="eastAsia"/>
                <w:color w:val="auto"/>
                <w:szCs w:val="22"/>
                <w:lang w:val="en-US" w:eastAsia="zh-CN"/>
              </w:rPr>
              <w:t>2600</w:t>
            </w:r>
            <w:r>
              <w:rPr>
                <w:color w:val="auto"/>
                <w:szCs w:val="22"/>
              </w:rPr>
              <w:t>万元</w:t>
            </w:r>
          </w:p>
        </w:tc>
        <w:tc>
          <w:tcPr>
            <w:tcW w:w="1913" w:type="dxa"/>
            <w:vAlign w:val="center"/>
          </w:tcPr>
          <w:p>
            <w:pPr>
              <w:adjustRightInd w:val="0"/>
              <w:snapToGrid w:val="0"/>
              <w:spacing w:beforeLines="25" w:afterLines="25" w:line="240" w:lineRule="auto"/>
              <w:jc w:val="center"/>
              <w:outlineLvl w:val="0"/>
              <w:rPr>
                <w:color w:val="auto"/>
                <w:szCs w:val="24"/>
                <w:highlight w:val="none"/>
              </w:rPr>
            </w:pPr>
            <w:r>
              <w:rPr>
                <w:color w:val="auto"/>
                <w:szCs w:val="24"/>
                <w:highlight w:val="none"/>
              </w:rPr>
              <w:t>实际环保投资</w:t>
            </w:r>
          </w:p>
        </w:tc>
        <w:tc>
          <w:tcPr>
            <w:tcW w:w="1162" w:type="dxa"/>
            <w:vAlign w:val="center"/>
          </w:tcPr>
          <w:p>
            <w:pPr>
              <w:adjustRightInd w:val="0"/>
              <w:snapToGrid w:val="0"/>
              <w:spacing w:beforeLines="25" w:afterLines="25" w:line="240" w:lineRule="auto"/>
              <w:jc w:val="center"/>
              <w:outlineLvl w:val="0"/>
              <w:rPr>
                <w:color w:val="auto"/>
                <w:szCs w:val="24"/>
                <w:highlight w:val="yellow"/>
              </w:rPr>
            </w:pPr>
            <w:r>
              <w:rPr>
                <w:rFonts w:hint="eastAsia"/>
                <w:color w:val="auto"/>
                <w:szCs w:val="24"/>
                <w:lang w:val="en-US" w:eastAsia="zh-CN"/>
              </w:rPr>
              <w:t>5</w:t>
            </w:r>
            <w:r>
              <w:rPr>
                <w:color w:val="auto"/>
                <w:szCs w:val="24"/>
              </w:rPr>
              <w:t>万元</w:t>
            </w:r>
          </w:p>
        </w:tc>
        <w:tc>
          <w:tcPr>
            <w:tcW w:w="707" w:type="dxa"/>
            <w:vAlign w:val="center"/>
          </w:tcPr>
          <w:p>
            <w:pPr>
              <w:adjustRightInd w:val="0"/>
              <w:snapToGrid w:val="0"/>
              <w:spacing w:beforeLines="25" w:afterLines="25" w:line="240" w:lineRule="auto"/>
              <w:jc w:val="center"/>
              <w:outlineLvl w:val="0"/>
              <w:rPr>
                <w:color w:val="auto"/>
                <w:szCs w:val="24"/>
                <w:highlight w:val="yellow"/>
              </w:rPr>
            </w:pPr>
            <w:r>
              <w:rPr>
                <w:color w:val="auto"/>
                <w:szCs w:val="24"/>
              </w:rPr>
              <w:t>比例</w:t>
            </w:r>
          </w:p>
        </w:tc>
        <w:tc>
          <w:tcPr>
            <w:tcW w:w="971" w:type="dxa"/>
            <w:vAlign w:val="center"/>
          </w:tcPr>
          <w:p>
            <w:pPr>
              <w:adjustRightInd w:val="0"/>
              <w:snapToGrid w:val="0"/>
              <w:spacing w:beforeLines="25" w:afterLines="25" w:line="240" w:lineRule="auto"/>
              <w:jc w:val="center"/>
              <w:outlineLvl w:val="0"/>
              <w:rPr>
                <w:color w:val="auto"/>
                <w:szCs w:val="24"/>
                <w:highlight w:val="yellow"/>
              </w:rPr>
            </w:pPr>
            <w:r>
              <w:rPr>
                <w:rFonts w:hint="eastAsia"/>
                <w:color w:val="auto"/>
                <w:szCs w:val="22"/>
                <w:lang w:val="en-US" w:eastAsia="zh-CN"/>
              </w:rPr>
              <w:t>0.19</w:t>
            </w:r>
            <w:r>
              <w:rPr>
                <w:color w:val="auto"/>
                <w:szCs w:val="22"/>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90" w:hRule="atLeast"/>
          <w:jc w:val="center"/>
        </w:trPr>
        <w:tc>
          <w:tcPr>
            <w:tcW w:w="1703" w:type="dxa"/>
            <w:vAlign w:val="center"/>
          </w:tcPr>
          <w:p>
            <w:pPr>
              <w:adjustRightInd/>
              <w:snapToGrid/>
              <w:spacing w:after="0"/>
              <w:rPr>
                <w:color w:val="auto"/>
                <w:szCs w:val="22"/>
              </w:rPr>
            </w:pPr>
            <w:r>
              <w:rPr>
                <w:color w:val="auto"/>
                <w:szCs w:val="22"/>
              </w:rPr>
              <w:t>验收监测依据</w:t>
            </w:r>
          </w:p>
        </w:tc>
        <w:tc>
          <w:tcPr>
            <w:tcW w:w="7618" w:type="dxa"/>
            <w:gridSpan w:val="5"/>
          </w:tcPr>
          <w:p>
            <w:pPr>
              <w:adjustRightInd/>
              <w:snapToGrid/>
              <w:spacing w:after="0"/>
              <w:rPr>
                <w:color w:val="auto"/>
                <w:szCs w:val="22"/>
              </w:rPr>
            </w:pPr>
            <w:r>
              <w:rPr>
                <w:color w:val="auto"/>
                <w:szCs w:val="22"/>
              </w:rPr>
              <w:t>(1)《中华人民共和国环境保护法》(201</w:t>
            </w:r>
            <w:r>
              <w:rPr>
                <w:rFonts w:hint="eastAsia"/>
                <w:color w:val="auto"/>
                <w:szCs w:val="22"/>
                <w:lang w:val="en-US" w:eastAsia="zh-CN"/>
              </w:rPr>
              <w:t>5</w:t>
            </w:r>
            <w:r>
              <w:rPr>
                <w:color w:val="auto"/>
                <w:szCs w:val="22"/>
              </w:rPr>
              <w:t xml:space="preserve"> 年</w:t>
            </w:r>
            <w:r>
              <w:rPr>
                <w:rFonts w:hint="eastAsia"/>
                <w:color w:val="auto"/>
                <w:szCs w:val="22"/>
                <w:lang w:val="en-US" w:eastAsia="zh-CN"/>
              </w:rPr>
              <w:t>1</w:t>
            </w:r>
            <w:r>
              <w:rPr>
                <w:color w:val="auto"/>
                <w:szCs w:val="22"/>
              </w:rPr>
              <w:t>月)；</w:t>
            </w:r>
          </w:p>
          <w:p>
            <w:pPr>
              <w:adjustRightInd/>
              <w:snapToGrid/>
              <w:spacing w:after="0"/>
              <w:rPr>
                <w:rFonts w:hint="eastAsia"/>
                <w:color w:val="auto"/>
                <w:szCs w:val="22"/>
              </w:rPr>
            </w:pPr>
            <w:r>
              <w:rPr>
                <w:rFonts w:hint="eastAsia" w:ascii="Times New Roman" w:hAnsi="Times New Roman" w:cs="Times New Roman"/>
                <w:color w:val="auto"/>
                <w:szCs w:val="22"/>
                <w:lang w:val="en-US" w:eastAsia="zh-CN"/>
              </w:rPr>
              <w:t>(2)</w:t>
            </w:r>
            <w:r>
              <w:rPr>
                <w:rFonts w:hint="eastAsia"/>
                <w:color w:val="auto"/>
                <w:szCs w:val="22"/>
              </w:rPr>
              <w:t>《中华人民共和国固体废物污染环境防治法》（2005年04月01日）；</w:t>
            </w:r>
          </w:p>
          <w:p>
            <w:pPr>
              <w:adjustRightInd/>
              <w:snapToGrid/>
              <w:spacing w:after="0"/>
              <w:rPr>
                <w:color w:val="auto"/>
                <w:szCs w:val="22"/>
              </w:rPr>
            </w:pPr>
            <w:r>
              <w:rPr>
                <w:color w:val="auto"/>
                <w:szCs w:val="22"/>
              </w:rPr>
              <w:t>(</w:t>
            </w:r>
            <w:r>
              <w:rPr>
                <w:rFonts w:hint="eastAsia"/>
                <w:color w:val="auto"/>
                <w:szCs w:val="22"/>
                <w:lang w:val="en-US" w:eastAsia="zh-CN"/>
              </w:rPr>
              <w:t>3</w:t>
            </w:r>
            <w:r>
              <w:rPr>
                <w:color w:val="auto"/>
                <w:szCs w:val="22"/>
              </w:rPr>
              <w:t>)《建设项目竣工环境保护验收技术指南</w:t>
            </w:r>
            <w:r>
              <w:rPr>
                <w:rFonts w:hint="eastAsia"/>
                <w:color w:val="auto"/>
                <w:szCs w:val="22"/>
                <w:lang w:val="en-US" w:eastAsia="zh-CN"/>
              </w:rPr>
              <w:t xml:space="preserve"> </w:t>
            </w:r>
            <w:r>
              <w:rPr>
                <w:color w:val="auto"/>
                <w:szCs w:val="22"/>
              </w:rPr>
              <w:t>污染影响类》（生态环境部公告2018年第9号）；</w:t>
            </w:r>
          </w:p>
          <w:p>
            <w:pPr>
              <w:adjustRightInd/>
              <w:snapToGrid/>
              <w:spacing w:after="0"/>
              <w:rPr>
                <w:color w:val="auto"/>
                <w:szCs w:val="22"/>
              </w:rPr>
            </w:pPr>
            <w:r>
              <w:rPr>
                <w:color w:val="auto"/>
                <w:szCs w:val="22"/>
              </w:rPr>
              <w:t>(</w:t>
            </w:r>
            <w:r>
              <w:rPr>
                <w:rFonts w:hint="eastAsia"/>
                <w:color w:val="auto"/>
                <w:szCs w:val="22"/>
                <w:lang w:val="en-US" w:eastAsia="zh-CN"/>
              </w:rPr>
              <w:t>4</w:t>
            </w:r>
            <w:r>
              <w:rPr>
                <w:color w:val="auto"/>
                <w:szCs w:val="22"/>
              </w:rPr>
              <w:t>)《关于发布求&lt;建设项目竣工环境保护验收暂行办法&gt;的公告》（国环规环评[2017]4 号）；</w:t>
            </w:r>
          </w:p>
          <w:p>
            <w:pPr>
              <w:adjustRightInd/>
              <w:snapToGrid/>
              <w:spacing w:after="0"/>
              <w:rPr>
                <w:rFonts w:hint="eastAsia"/>
                <w:color w:val="auto"/>
                <w:szCs w:val="22"/>
                <w:lang w:val="en-US" w:eastAsia="zh-CN"/>
              </w:rPr>
            </w:pPr>
            <w:r>
              <w:rPr>
                <w:rFonts w:hint="eastAsia"/>
                <w:color w:val="auto"/>
                <w:szCs w:val="22"/>
              </w:rPr>
              <w:t>(</w:t>
            </w:r>
            <w:r>
              <w:rPr>
                <w:rFonts w:hint="eastAsia"/>
                <w:color w:val="auto"/>
                <w:szCs w:val="22"/>
                <w:lang w:val="en-US" w:eastAsia="zh-CN"/>
              </w:rPr>
              <w:t>5)《一般工业固体废物贮存、处置场污染控制标准》(GB 18599-2001)；</w:t>
            </w:r>
          </w:p>
          <w:p>
            <w:pPr>
              <w:adjustRightInd/>
              <w:snapToGrid/>
              <w:spacing w:after="0"/>
              <w:rPr>
                <w:rFonts w:hint="eastAsia"/>
                <w:color w:val="auto"/>
                <w:szCs w:val="22"/>
                <w:lang w:val="en-US" w:eastAsia="zh-CN"/>
              </w:rPr>
            </w:pPr>
            <w:r>
              <w:rPr>
                <w:rFonts w:hint="eastAsia"/>
                <w:color w:val="auto"/>
                <w:szCs w:val="22"/>
                <w:lang w:val="en-US" w:eastAsia="zh-CN"/>
              </w:rPr>
              <w:t>(6)《咸阳元康屠宰有限公司生猪屠宰线建设项目环境影响报告表》（临沧尚德环境技术有限公司，2019年2月）；</w:t>
            </w:r>
          </w:p>
          <w:p>
            <w:pPr>
              <w:adjustRightInd/>
              <w:snapToGrid/>
              <w:spacing w:after="0"/>
              <w:rPr>
                <w:rFonts w:hint="eastAsia"/>
                <w:color w:val="auto"/>
                <w:szCs w:val="22"/>
              </w:rPr>
            </w:pPr>
            <w:r>
              <w:rPr>
                <w:color w:val="auto"/>
                <w:szCs w:val="22"/>
              </w:rPr>
              <w:t>(</w:t>
            </w:r>
            <w:r>
              <w:rPr>
                <w:rFonts w:hint="eastAsia"/>
                <w:color w:val="auto"/>
                <w:szCs w:val="22"/>
                <w:lang w:val="en-US" w:eastAsia="zh-CN"/>
              </w:rPr>
              <w:t>7</w:t>
            </w:r>
            <w:r>
              <w:rPr>
                <w:color w:val="auto"/>
                <w:szCs w:val="22"/>
              </w:rPr>
              <w:t>)</w:t>
            </w:r>
            <w:r>
              <w:rPr>
                <w:rFonts w:hint="eastAsia"/>
                <w:color w:val="auto"/>
                <w:szCs w:val="22"/>
                <w:lang w:val="en-US" w:eastAsia="zh-CN"/>
              </w:rPr>
              <w:t xml:space="preserve"> 秦汉审服准〔2019〕58号，陕西省西咸新区秦汉新城行政审批与服务局关于咸阳元康屠宰有限公司生猪屠宰线建设项目环境影响报告表的批复（2019年3月29日）</w:t>
            </w:r>
            <w:r>
              <w:rPr>
                <w:rFonts w:hint="eastAsia"/>
                <w:color w:val="auto"/>
                <w:szCs w:val="22"/>
              </w:rPr>
              <w:t>；</w:t>
            </w:r>
          </w:p>
          <w:p>
            <w:pPr>
              <w:adjustRightInd/>
              <w:snapToGrid/>
              <w:spacing w:after="0"/>
              <w:rPr>
                <w:color w:val="auto"/>
                <w:szCs w:val="22"/>
              </w:rPr>
            </w:pPr>
            <w:r>
              <w:rPr>
                <w:rFonts w:hint="eastAsia"/>
                <w:color w:val="auto"/>
                <w:szCs w:val="22"/>
                <w:lang w:val="en-US" w:eastAsia="zh-CN"/>
              </w:rPr>
              <w:t>(8) 咸阳元康屠宰有限公司提供的其它相关资料</w:t>
            </w:r>
            <w:r>
              <w:rPr>
                <w:rFonts w:hint="eastAsia"/>
                <w:color w:val="auto"/>
                <w:szCs w:val="22"/>
                <w:lang w:eastAsia="zh-CN"/>
              </w:rPr>
              <w:t>。</w:t>
            </w:r>
          </w:p>
        </w:tc>
      </w:tr>
    </w:tbl>
    <w:p>
      <w:pPr>
        <w:rPr>
          <w:color w:val="auto"/>
        </w:rPr>
        <w:sectPr>
          <w:footerReference r:id="rId3" w:type="default"/>
          <w:pgSz w:w="11850" w:h="16783"/>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tbl>
      <w:tblPr>
        <w:tblStyle w:val="12"/>
        <w:tblpPr w:leftFromText="180" w:rightFromText="180" w:vertAnchor="text" w:horzAnchor="margin" w:tblpXSpec="center" w:tblpY="295"/>
        <w:tblW w:w="9315"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380"/>
        <w:gridCol w:w="793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125" w:hRule="atLeast"/>
        </w:trPr>
        <w:tc>
          <w:tcPr>
            <w:tcW w:w="1380" w:type="dxa"/>
            <w:vAlign w:val="center"/>
          </w:tcPr>
          <w:p>
            <w:pPr>
              <w:ind w:firstLine="480" w:firstLineChars="200"/>
              <w:jc w:val="center"/>
              <w:rPr>
                <w:color w:val="auto"/>
                <w:szCs w:val="24"/>
              </w:rPr>
            </w:pPr>
          </w:p>
          <w:p>
            <w:pPr>
              <w:jc w:val="center"/>
              <w:outlineLvl w:val="1"/>
              <w:rPr>
                <w:b/>
                <w:color w:val="auto"/>
                <w:szCs w:val="21"/>
              </w:rPr>
            </w:pPr>
            <w:r>
              <w:rPr>
                <w:color w:val="auto"/>
                <w:szCs w:val="24"/>
              </w:rPr>
              <w:t>验收监测评价标准、标号、级别、限值</w:t>
            </w:r>
          </w:p>
        </w:tc>
        <w:tc>
          <w:tcPr>
            <w:tcW w:w="7935" w:type="dxa"/>
          </w:tcPr>
          <w:p>
            <w:pPr>
              <w:widowControl/>
              <w:jc w:val="left"/>
              <w:rPr>
                <w:b/>
                <w:snapToGrid w:val="0"/>
                <w:color w:val="auto"/>
              </w:rPr>
            </w:pPr>
            <w:r>
              <w:rPr>
                <w:b/>
                <w:snapToGrid w:val="0"/>
                <w:color w:val="auto"/>
                <w:kern w:val="0"/>
              </w:rPr>
              <w:t>固废标准</w:t>
            </w:r>
          </w:p>
          <w:p>
            <w:pPr>
              <w:pStyle w:val="9"/>
              <w:ind w:firstLine="480" w:firstLineChars="200"/>
              <w:rPr>
                <w:color w:val="auto"/>
                <w:szCs w:val="24"/>
              </w:rPr>
            </w:pPr>
            <w:r>
              <w:rPr>
                <w:color w:val="auto"/>
                <w:szCs w:val="24"/>
              </w:rPr>
              <w:t>一般工业固体废物执行《一般工业固体废物贮存处置场污染物控制标准》（GB18599-2001）及2013修改单中的相关规定；危险废物执行《危险废物贮存污染控制标准》（GB18597-2001）及2013修改单中的相关规定。</w:t>
            </w:r>
          </w:p>
          <w:p>
            <w:pPr>
              <w:pStyle w:val="9"/>
              <w:rPr>
                <w:color w:val="auto"/>
                <w:szCs w:val="24"/>
              </w:rPr>
            </w:pPr>
          </w:p>
          <w:p>
            <w:pPr>
              <w:pStyle w:val="9"/>
              <w:rPr>
                <w:color w:val="auto"/>
                <w:szCs w:val="24"/>
              </w:rPr>
            </w:pPr>
          </w:p>
          <w:p>
            <w:pPr>
              <w:pStyle w:val="9"/>
              <w:rPr>
                <w:color w:val="auto"/>
                <w:szCs w:val="24"/>
              </w:rPr>
            </w:pPr>
          </w:p>
          <w:p>
            <w:pPr>
              <w:pStyle w:val="9"/>
              <w:rPr>
                <w:color w:val="auto"/>
                <w:szCs w:val="24"/>
              </w:rPr>
            </w:pPr>
          </w:p>
          <w:p>
            <w:pPr>
              <w:pStyle w:val="9"/>
              <w:rPr>
                <w:color w:val="auto"/>
                <w:szCs w:val="24"/>
              </w:rPr>
            </w:pPr>
          </w:p>
          <w:p>
            <w:pPr>
              <w:pStyle w:val="9"/>
              <w:rPr>
                <w:color w:val="auto"/>
                <w:szCs w:val="24"/>
              </w:rPr>
            </w:pPr>
          </w:p>
          <w:p>
            <w:pPr>
              <w:pStyle w:val="9"/>
              <w:rPr>
                <w:color w:val="auto"/>
                <w:szCs w:val="24"/>
              </w:rPr>
            </w:pPr>
          </w:p>
          <w:p>
            <w:pPr>
              <w:pStyle w:val="9"/>
              <w:rPr>
                <w:color w:val="auto"/>
                <w:szCs w:val="24"/>
              </w:rPr>
            </w:pPr>
          </w:p>
          <w:p>
            <w:pPr>
              <w:pStyle w:val="9"/>
              <w:rPr>
                <w:color w:val="auto"/>
                <w:szCs w:val="24"/>
              </w:rPr>
            </w:pPr>
          </w:p>
          <w:p>
            <w:pPr>
              <w:pStyle w:val="9"/>
              <w:rPr>
                <w:color w:val="auto"/>
                <w:szCs w:val="24"/>
              </w:rPr>
            </w:pPr>
          </w:p>
          <w:p>
            <w:pPr>
              <w:pStyle w:val="9"/>
              <w:rPr>
                <w:color w:val="auto"/>
                <w:szCs w:val="24"/>
              </w:rPr>
            </w:pPr>
          </w:p>
          <w:p>
            <w:pPr>
              <w:pStyle w:val="9"/>
              <w:rPr>
                <w:color w:val="auto"/>
                <w:szCs w:val="24"/>
              </w:rPr>
            </w:pPr>
          </w:p>
          <w:p>
            <w:pPr>
              <w:pStyle w:val="9"/>
              <w:rPr>
                <w:color w:val="auto"/>
                <w:szCs w:val="24"/>
              </w:rPr>
            </w:pPr>
          </w:p>
          <w:p>
            <w:pPr>
              <w:pStyle w:val="9"/>
              <w:rPr>
                <w:color w:val="auto"/>
                <w:szCs w:val="24"/>
              </w:rPr>
            </w:pPr>
          </w:p>
          <w:p>
            <w:pPr>
              <w:pStyle w:val="9"/>
              <w:rPr>
                <w:color w:val="auto"/>
                <w:szCs w:val="24"/>
              </w:rPr>
            </w:pPr>
          </w:p>
          <w:p>
            <w:pPr>
              <w:pStyle w:val="9"/>
              <w:rPr>
                <w:color w:val="auto"/>
                <w:szCs w:val="24"/>
              </w:rPr>
            </w:pPr>
          </w:p>
          <w:p>
            <w:pPr>
              <w:pStyle w:val="9"/>
              <w:rPr>
                <w:color w:val="auto"/>
                <w:szCs w:val="24"/>
              </w:rPr>
            </w:pPr>
          </w:p>
          <w:p>
            <w:pPr>
              <w:pStyle w:val="9"/>
              <w:rPr>
                <w:color w:val="auto"/>
                <w:szCs w:val="24"/>
              </w:rPr>
            </w:pPr>
          </w:p>
          <w:p>
            <w:pPr>
              <w:pStyle w:val="9"/>
              <w:rPr>
                <w:color w:val="auto"/>
                <w:szCs w:val="24"/>
              </w:rPr>
            </w:pPr>
          </w:p>
          <w:p>
            <w:pPr>
              <w:pStyle w:val="9"/>
              <w:rPr>
                <w:color w:val="auto"/>
                <w:szCs w:val="24"/>
              </w:rPr>
            </w:pPr>
          </w:p>
          <w:p>
            <w:pPr>
              <w:pStyle w:val="9"/>
              <w:rPr>
                <w:color w:val="auto"/>
                <w:szCs w:val="24"/>
              </w:rPr>
            </w:pPr>
          </w:p>
          <w:p>
            <w:pPr>
              <w:pStyle w:val="9"/>
              <w:rPr>
                <w:color w:val="auto"/>
                <w:szCs w:val="24"/>
              </w:rPr>
            </w:pPr>
          </w:p>
          <w:p>
            <w:pPr>
              <w:pStyle w:val="9"/>
              <w:rPr>
                <w:color w:val="auto"/>
                <w:szCs w:val="24"/>
              </w:rPr>
            </w:pPr>
          </w:p>
        </w:tc>
      </w:tr>
    </w:tbl>
    <w:p>
      <w:pPr>
        <w:adjustRightInd w:val="0"/>
        <w:snapToGrid w:val="0"/>
        <w:outlineLvl w:val="0"/>
        <w:rPr>
          <w:b/>
          <w:color w:val="auto"/>
          <w:sz w:val="30"/>
          <w:szCs w:val="30"/>
        </w:rPr>
      </w:pPr>
    </w:p>
    <w:p>
      <w:pPr>
        <w:adjustRightInd w:val="0"/>
        <w:snapToGrid w:val="0"/>
        <w:outlineLvl w:val="0"/>
        <w:rPr>
          <w:b/>
          <w:color w:val="auto"/>
          <w:sz w:val="30"/>
          <w:szCs w:val="30"/>
        </w:rPr>
      </w:pPr>
    </w:p>
    <w:p>
      <w:pPr>
        <w:adjustRightInd w:val="0"/>
        <w:snapToGrid w:val="0"/>
        <w:outlineLvl w:val="0"/>
        <w:rPr>
          <w:color w:val="auto"/>
        </w:rPr>
      </w:pPr>
      <w:r>
        <w:rPr>
          <w:b/>
          <w:color w:val="auto"/>
          <w:sz w:val="30"/>
          <w:szCs w:val="30"/>
        </w:rPr>
        <w:t>续表一 项目基本情况</w:t>
      </w:r>
    </w:p>
    <w:tbl>
      <w:tblPr>
        <w:tblStyle w:val="13"/>
        <w:tblW w:w="937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7" w:hRule="atLeast"/>
          <w:jc w:val="center"/>
        </w:trPr>
        <w:tc>
          <w:tcPr>
            <w:tcW w:w="9370" w:type="dxa"/>
          </w:tcPr>
          <w:p>
            <w:pPr>
              <w:widowControl/>
              <w:jc w:val="left"/>
              <w:rPr>
                <w:b/>
                <w:color w:val="auto"/>
                <w:kern w:val="0"/>
                <w:szCs w:val="24"/>
              </w:rPr>
            </w:pPr>
            <w:r>
              <w:rPr>
                <w:b/>
                <w:color w:val="auto"/>
                <w:kern w:val="0"/>
                <w:szCs w:val="24"/>
              </w:rPr>
              <w:t>1、工程基本情况</w:t>
            </w:r>
          </w:p>
          <w:p>
            <w:pPr>
              <w:widowControl/>
              <w:ind w:firstLine="482" w:firstLineChars="200"/>
              <w:jc w:val="left"/>
              <w:rPr>
                <w:b/>
                <w:color w:val="auto"/>
                <w:kern w:val="0"/>
                <w:szCs w:val="24"/>
              </w:rPr>
            </w:pPr>
            <w:r>
              <w:rPr>
                <w:b/>
                <w:color w:val="auto"/>
                <w:kern w:val="0"/>
                <w:szCs w:val="24"/>
              </w:rPr>
              <w:t>项目名称：</w:t>
            </w:r>
            <w:r>
              <w:rPr>
                <w:rFonts w:hint="eastAsia" w:ascii="Times New Roman" w:hAnsi="Times New Roman"/>
                <w:color w:val="auto"/>
                <w:sz w:val="24"/>
                <w:highlight w:val="none"/>
                <w:lang w:val="en-GB"/>
              </w:rPr>
              <w:t>生猪</w:t>
            </w:r>
            <w:r>
              <w:rPr>
                <w:rFonts w:hint="eastAsia" w:ascii="Times New Roman" w:hAnsi="Times New Roman"/>
                <w:color w:val="auto"/>
                <w:sz w:val="24"/>
                <w:highlight w:val="none"/>
                <w:lang w:val="en-US" w:eastAsia="zh-CN"/>
              </w:rPr>
              <w:t>屠宰线建设</w:t>
            </w:r>
            <w:r>
              <w:rPr>
                <w:rFonts w:hint="eastAsia" w:ascii="Times New Roman" w:hAnsi="Times New Roman"/>
                <w:color w:val="auto"/>
                <w:sz w:val="24"/>
                <w:highlight w:val="none"/>
                <w:lang w:val="en-GB"/>
              </w:rPr>
              <w:t>项目</w:t>
            </w:r>
          </w:p>
          <w:p>
            <w:pPr>
              <w:widowControl/>
              <w:ind w:firstLine="482" w:firstLineChars="200"/>
              <w:jc w:val="left"/>
              <w:rPr>
                <w:rFonts w:hint="eastAsia" w:eastAsia="宋体"/>
                <w:b/>
                <w:color w:val="auto"/>
                <w:kern w:val="0"/>
                <w:szCs w:val="24"/>
                <w:lang w:eastAsia="zh-CN"/>
              </w:rPr>
            </w:pPr>
            <w:r>
              <w:rPr>
                <w:b/>
                <w:color w:val="auto"/>
                <w:kern w:val="0"/>
                <w:szCs w:val="24"/>
              </w:rPr>
              <w:t>建设性质：</w:t>
            </w:r>
            <w:r>
              <w:rPr>
                <w:rFonts w:hint="eastAsia"/>
                <w:color w:val="auto"/>
                <w:kern w:val="0"/>
                <w:szCs w:val="24"/>
                <w:lang w:eastAsia="zh-CN"/>
              </w:rPr>
              <w:t>扩建</w:t>
            </w:r>
          </w:p>
          <w:p>
            <w:pPr>
              <w:widowControl/>
              <w:ind w:firstLine="482" w:firstLineChars="200"/>
              <w:jc w:val="left"/>
              <w:rPr>
                <w:b/>
                <w:color w:val="auto"/>
                <w:kern w:val="0"/>
                <w:szCs w:val="24"/>
              </w:rPr>
            </w:pPr>
            <w:r>
              <w:rPr>
                <w:b/>
                <w:color w:val="auto"/>
                <w:kern w:val="0"/>
                <w:szCs w:val="24"/>
              </w:rPr>
              <w:t>建设单位：</w:t>
            </w:r>
            <w:r>
              <w:rPr>
                <w:rFonts w:hint="eastAsia" w:ascii="Times New Roman" w:hAnsi="Times New Roman"/>
                <w:color w:val="auto"/>
                <w:sz w:val="24"/>
                <w:lang w:val="en-GB"/>
              </w:rPr>
              <w:t>咸阳元康屠宰有限公司</w:t>
            </w:r>
          </w:p>
          <w:p>
            <w:pPr>
              <w:widowControl/>
              <w:ind w:firstLine="482" w:firstLineChars="200"/>
              <w:jc w:val="left"/>
              <w:rPr>
                <w:rFonts w:hint="default" w:eastAsia="宋体"/>
                <w:b/>
                <w:color w:val="auto"/>
                <w:kern w:val="0"/>
                <w:szCs w:val="24"/>
                <w:lang w:val="en-US" w:eastAsia="zh-CN"/>
              </w:rPr>
            </w:pPr>
            <w:r>
              <w:rPr>
                <w:b/>
                <w:color w:val="auto"/>
                <w:kern w:val="0"/>
                <w:szCs w:val="24"/>
              </w:rPr>
              <w:t>建设投资：</w:t>
            </w:r>
            <w:r>
              <w:rPr>
                <w:rFonts w:hint="eastAsia" w:cs="Times New Roman"/>
                <w:color w:val="auto"/>
                <w:lang w:val="en-US" w:eastAsia="zh-CN"/>
              </w:rPr>
              <w:t>2600万元</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color w:val="auto"/>
              </w:rPr>
            </w:pPr>
            <w:r>
              <w:rPr>
                <w:b/>
                <w:color w:val="auto"/>
                <w:kern w:val="0"/>
                <w:szCs w:val="24"/>
              </w:rPr>
              <w:t>地理位置及平面布置</w:t>
            </w:r>
            <w:r>
              <w:rPr>
                <w:rFonts w:ascii="Times New Roman" w:hAnsi="Times New Roman" w:cs="Times New Roman"/>
                <w:color w:val="auto"/>
                <w:szCs w:val="22"/>
              </w:rPr>
              <w:t>：</w:t>
            </w:r>
            <w:r>
              <w:rPr>
                <w:rFonts w:hint="eastAsia" w:ascii="Times New Roman" w:hAnsi="Times New Roman" w:cs="Times New Roman"/>
                <w:color w:val="auto"/>
                <w:szCs w:val="22"/>
                <w:lang w:eastAsia="zh-CN"/>
              </w:rPr>
              <w:t>秦汉新城正阳街办</w:t>
            </w:r>
            <w:r>
              <w:rPr>
                <w:rFonts w:hint="eastAsia" w:ascii="Times New Roman" w:hAnsi="Times New Roman" w:cs="Times New Roman"/>
                <w:color w:val="auto"/>
                <w:szCs w:val="22"/>
              </w:rPr>
              <w:t>北舍村</w:t>
            </w:r>
            <w:r>
              <w:rPr>
                <w:rFonts w:hint="eastAsia" w:ascii="Times New Roman" w:hAnsi="Times New Roman" w:cs="Times New Roman"/>
                <w:color w:val="auto"/>
                <w:szCs w:val="22"/>
                <w:lang w:val="en-GB"/>
              </w:rPr>
              <w:t>，</w:t>
            </w:r>
            <w:r>
              <w:rPr>
                <w:rFonts w:hint="eastAsia" w:ascii="Times New Roman" w:hAnsi="Times New Roman" w:cs="Times New Roman"/>
                <w:color w:val="auto"/>
                <w:szCs w:val="22"/>
                <w:lang w:val="en-US" w:eastAsia="zh-CN"/>
              </w:rPr>
              <w:t>地理坐标为</w:t>
            </w:r>
            <w:r>
              <w:rPr>
                <w:rFonts w:ascii="Times New Roman" w:hAnsi="Times New Roman" w:cs="Times New Roman"/>
                <w:color w:val="auto"/>
                <w:szCs w:val="22"/>
              </w:rPr>
              <w:t>北纬34°</w:t>
            </w:r>
            <w:r>
              <w:rPr>
                <w:rFonts w:hint="eastAsia" w:ascii="Times New Roman" w:hAnsi="Times New Roman" w:cs="Times New Roman"/>
                <w:color w:val="auto"/>
                <w:szCs w:val="22"/>
                <w:lang w:val="en-US" w:eastAsia="zh-CN"/>
              </w:rPr>
              <w:t>27</w:t>
            </w:r>
            <w:r>
              <w:rPr>
                <w:rFonts w:ascii="Times New Roman" w:hAnsi="Times New Roman" w:cs="Times New Roman"/>
                <w:color w:val="auto"/>
                <w:szCs w:val="22"/>
              </w:rPr>
              <w:t>'</w:t>
            </w:r>
            <w:r>
              <w:rPr>
                <w:rFonts w:hint="eastAsia" w:ascii="Times New Roman" w:hAnsi="Times New Roman" w:cs="Times New Roman"/>
                <w:color w:val="auto"/>
                <w:szCs w:val="22"/>
                <w:lang w:val="en-US" w:eastAsia="zh-CN"/>
              </w:rPr>
              <w:t>36</w:t>
            </w:r>
            <w:r>
              <w:rPr>
                <w:rFonts w:ascii="Times New Roman" w:hAnsi="Times New Roman" w:cs="Times New Roman"/>
                <w:color w:val="auto"/>
                <w:szCs w:val="22"/>
              </w:rPr>
              <w:t>"，东经108°5</w:t>
            </w:r>
            <w:r>
              <w:rPr>
                <w:rFonts w:hint="eastAsia" w:ascii="Times New Roman" w:hAnsi="Times New Roman" w:cs="Times New Roman"/>
                <w:color w:val="auto"/>
                <w:szCs w:val="22"/>
                <w:lang w:val="en-US" w:eastAsia="zh-CN"/>
              </w:rPr>
              <w:t>0</w:t>
            </w:r>
            <w:r>
              <w:rPr>
                <w:rFonts w:ascii="Times New Roman" w:hAnsi="Times New Roman" w:cs="Times New Roman"/>
                <w:color w:val="auto"/>
                <w:szCs w:val="22"/>
              </w:rPr>
              <w:t>'</w:t>
            </w:r>
            <w:r>
              <w:rPr>
                <w:rFonts w:hint="eastAsia" w:ascii="Times New Roman" w:hAnsi="Times New Roman" w:cs="Times New Roman"/>
                <w:color w:val="auto"/>
                <w:szCs w:val="22"/>
                <w:lang w:val="en-US" w:eastAsia="zh-CN"/>
              </w:rPr>
              <w:t>24</w:t>
            </w:r>
            <w:r>
              <w:rPr>
                <w:rFonts w:ascii="Times New Roman" w:hAnsi="Times New Roman" w:cs="Times New Roman"/>
                <w:color w:val="auto"/>
                <w:szCs w:val="22"/>
              </w:rPr>
              <w:t>"</w:t>
            </w:r>
            <w:r>
              <w:rPr>
                <w:rFonts w:hint="eastAsia" w:ascii="Times New Roman" w:hAnsi="Times New Roman" w:cs="Times New Roman"/>
                <w:color w:val="auto"/>
                <w:szCs w:val="22"/>
              </w:rPr>
              <w:t>。</w:t>
            </w:r>
            <w:r>
              <w:rPr>
                <w:rFonts w:hint="eastAsia" w:ascii="Times New Roman" w:hAnsi="Times New Roman" w:cs="Times New Roman"/>
                <w:color w:val="auto"/>
                <w:szCs w:val="22"/>
                <w:lang w:eastAsia="zh-CN"/>
              </w:rPr>
              <w:t>（</w:t>
            </w:r>
            <w:r>
              <w:rPr>
                <w:rFonts w:hint="eastAsia" w:ascii="Times New Roman" w:hAnsi="Times New Roman" w:cs="Times New Roman"/>
                <w:color w:val="auto"/>
                <w:szCs w:val="22"/>
              </w:rPr>
              <w:t>项目地理位置图见附图1</w:t>
            </w:r>
            <w:r>
              <w:rPr>
                <w:rFonts w:hint="eastAsia" w:ascii="Times New Roman" w:hAnsi="Times New Roman" w:cs="Times New Roman"/>
                <w:color w:val="auto"/>
                <w:szCs w:val="22"/>
                <w:lang w:eastAsia="zh-CN"/>
              </w:rPr>
              <w:t>）</w:t>
            </w:r>
            <w:r>
              <w:rPr>
                <w:rFonts w:hint="eastAsia" w:ascii="Times New Roman" w:hAnsi="Times New Roman" w:cs="Times New Roman"/>
                <w:color w:val="auto"/>
                <w:szCs w:val="22"/>
              </w:rPr>
              <w:t>。项目北侧、南侧和东侧都是农田，西侧为荒地和养牛场</w:t>
            </w:r>
            <w:r>
              <w:rPr>
                <w:rFonts w:hint="eastAsia" w:ascii="Times New Roman" w:hAnsi="Times New Roman" w:cs="Times New Roman"/>
                <w:color w:val="auto"/>
                <w:szCs w:val="22"/>
                <w:lang w:eastAsia="zh-CN"/>
              </w:rPr>
              <w:t>（</w:t>
            </w:r>
            <w:r>
              <w:rPr>
                <w:rFonts w:hint="eastAsia" w:ascii="Times New Roman" w:hAnsi="Times New Roman" w:cs="Times New Roman"/>
                <w:color w:val="auto"/>
                <w:szCs w:val="22"/>
              </w:rPr>
              <w:t>项目</w:t>
            </w:r>
            <w:r>
              <w:rPr>
                <w:rFonts w:hint="eastAsia" w:cs="Times New Roman"/>
                <w:color w:val="auto"/>
                <w:szCs w:val="22"/>
                <w:lang w:eastAsia="zh-CN"/>
              </w:rPr>
              <w:t>四邻关系</w:t>
            </w:r>
            <w:r>
              <w:rPr>
                <w:rFonts w:hint="eastAsia" w:ascii="Times New Roman" w:hAnsi="Times New Roman" w:cs="Times New Roman"/>
                <w:color w:val="auto"/>
                <w:szCs w:val="22"/>
              </w:rPr>
              <w:t>图见附图2</w:t>
            </w:r>
            <w:r>
              <w:rPr>
                <w:rFonts w:hint="eastAsia" w:ascii="Times New Roman" w:hAnsi="Times New Roman" w:cs="Times New Roman"/>
                <w:color w:val="auto"/>
                <w:szCs w:val="22"/>
                <w:lang w:eastAsia="zh-CN"/>
              </w:rPr>
              <w:t>）</w:t>
            </w:r>
            <w:r>
              <w:rPr>
                <w:rFonts w:hint="eastAsia" w:cs="Times New Roman"/>
                <w:color w:val="auto"/>
                <w:szCs w:val="22"/>
                <w:lang w:eastAsia="zh-CN"/>
              </w:rPr>
              <w:t>。</w:t>
            </w:r>
            <w:r>
              <w:rPr>
                <w:rFonts w:ascii="Times New Roman" w:hAnsi="Times New Roman" w:cs="Times New Roman"/>
                <w:color w:val="auto"/>
                <w:szCs w:val="22"/>
              </w:rPr>
              <w:t xml:space="preserve"> </w:t>
            </w:r>
          </w:p>
          <w:p>
            <w:pPr>
              <w:adjustRightInd w:val="0"/>
              <w:snapToGrid w:val="0"/>
              <w:ind w:firstLine="482" w:firstLineChars="200"/>
              <w:outlineLvl w:val="0"/>
              <w:rPr>
                <w:b w:val="0"/>
                <w:bCs/>
                <w:color w:val="auto"/>
                <w:szCs w:val="24"/>
              </w:rPr>
            </w:pPr>
            <w:r>
              <w:rPr>
                <w:b/>
                <w:color w:val="auto"/>
                <w:szCs w:val="24"/>
                <w:lang w:val="en-US" w:eastAsia="zh-CN"/>
              </w:rPr>
              <w:t>本次验收范围：</w:t>
            </w:r>
            <w:r>
              <w:rPr>
                <w:rFonts w:hint="eastAsia"/>
                <w:b w:val="0"/>
                <w:bCs/>
                <w:color w:val="auto"/>
                <w:szCs w:val="24"/>
                <w:lang w:val="en-US" w:eastAsia="zh-CN"/>
              </w:rPr>
              <w:t>本次验收仅对环评及其批复范围内的建设内容及其相应配套设施进行验收监测。验收监测期间，相关环保设备均正常运行。</w:t>
            </w:r>
          </w:p>
          <w:p>
            <w:pPr>
              <w:adjustRightInd w:val="0"/>
              <w:snapToGrid w:val="0"/>
              <w:outlineLvl w:val="0"/>
              <w:rPr>
                <w:b/>
                <w:color w:val="auto"/>
                <w:szCs w:val="24"/>
              </w:rPr>
            </w:pPr>
            <w:r>
              <w:rPr>
                <w:b/>
                <w:color w:val="auto"/>
                <w:szCs w:val="24"/>
              </w:rPr>
              <w:t>2、工程建设内容：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0"/>
              <w:rPr>
                <w:rFonts w:hint="eastAsia" w:eastAsia="宋体"/>
                <w:color w:val="auto"/>
                <w:szCs w:val="22"/>
                <w:lang w:eastAsia="zh-CN"/>
              </w:rPr>
            </w:pPr>
            <w:r>
              <w:rPr>
                <w:rFonts w:ascii="Times New Roman" w:hAnsi="Times New Roman"/>
                <w:color w:val="auto"/>
                <w:sz w:val="24"/>
              </w:rPr>
              <w:t>咸阳元康屠宰</w:t>
            </w:r>
            <w:r>
              <w:rPr>
                <w:rFonts w:hint="eastAsia" w:ascii="Times New Roman" w:hAnsi="Times New Roman"/>
                <w:color w:val="auto"/>
                <w:sz w:val="24"/>
              </w:rPr>
              <w:t>有限</w:t>
            </w:r>
            <w:r>
              <w:rPr>
                <w:rFonts w:ascii="Times New Roman" w:hAnsi="Times New Roman"/>
                <w:color w:val="auto"/>
                <w:sz w:val="24"/>
              </w:rPr>
              <w:t>公司</w:t>
            </w:r>
            <w:r>
              <w:rPr>
                <w:color w:val="auto"/>
                <w:szCs w:val="22"/>
              </w:rPr>
              <w:t>投资</w:t>
            </w:r>
            <w:r>
              <w:rPr>
                <w:rFonts w:hint="eastAsia" w:ascii="Times New Roman" w:eastAsia="宋体"/>
                <w:color w:val="auto"/>
                <w:szCs w:val="22"/>
                <w:lang w:val="en-US" w:eastAsia="zh-CN"/>
              </w:rPr>
              <w:t>2600</w:t>
            </w:r>
            <w:r>
              <w:rPr>
                <w:color w:val="auto"/>
                <w:szCs w:val="22"/>
              </w:rPr>
              <w:t>万元在</w:t>
            </w:r>
            <w:r>
              <w:rPr>
                <w:rFonts w:hint="eastAsia" w:ascii="Times New Roman" w:hAnsi="Times New Roman"/>
                <w:color w:val="auto"/>
                <w:sz w:val="24"/>
                <w:lang w:eastAsia="zh-CN"/>
              </w:rPr>
              <w:t>秦汉新城正阳街办</w:t>
            </w:r>
            <w:r>
              <w:rPr>
                <w:rFonts w:hint="eastAsia" w:ascii="Times New Roman" w:hAnsi="Times New Roman"/>
                <w:color w:val="auto"/>
                <w:sz w:val="24"/>
              </w:rPr>
              <w:t>北舍村</w:t>
            </w:r>
            <w:r>
              <w:rPr>
                <w:rFonts w:hint="eastAsia" w:ascii="Times New Roman" w:hAnsi="Times New Roman"/>
                <w:color w:val="auto"/>
                <w:sz w:val="24"/>
                <w:lang w:eastAsia="zh-CN"/>
              </w:rPr>
              <w:t>泾渭大道西侧</w:t>
            </w:r>
            <w:r>
              <w:rPr>
                <w:rFonts w:hint="eastAsia" w:ascii="Times New Roman" w:hAnsi="Times New Roman"/>
                <w:color w:val="auto"/>
                <w:sz w:val="24"/>
                <w:lang w:val="en-US" w:eastAsia="zh-CN"/>
              </w:rPr>
              <w:t>200米</w:t>
            </w:r>
            <w:r>
              <w:rPr>
                <w:color w:val="auto"/>
                <w:szCs w:val="22"/>
              </w:rPr>
              <w:t>建设</w:t>
            </w:r>
            <w:r>
              <w:rPr>
                <w:rFonts w:hint="eastAsia" w:eastAsia="宋体"/>
                <w:color w:val="auto"/>
                <w:szCs w:val="22"/>
                <w:lang w:eastAsia="zh-CN"/>
              </w:rPr>
              <w:t>“</w:t>
            </w:r>
            <w:r>
              <w:rPr>
                <w:rFonts w:hint="eastAsia" w:ascii="Times New Roman" w:hAnsi="Times New Roman"/>
                <w:color w:val="auto"/>
                <w:sz w:val="24"/>
                <w:highlight w:val="none"/>
                <w:lang w:val="en-GB"/>
              </w:rPr>
              <w:t>生猪</w:t>
            </w:r>
            <w:r>
              <w:rPr>
                <w:rFonts w:hint="eastAsia" w:ascii="Times New Roman" w:hAnsi="Times New Roman"/>
                <w:color w:val="auto"/>
                <w:sz w:val="24"/>
                <w:highlight w:val="none"/>
                <w:lang w:val="en-US" w:eastAsia="zh-CN"/>
              </w:rPr>
              <w:t>屠宰线建设</w:t>
            </w:r>
            <w:r>
              <w:rPr>
                <w:rFonts w:hint="eastAsia" w:ascii="Times New Roman" w:hAnsi="Times New Roman"/>
                <w:color w:val="auto"/>
                <w:sz w:val="24"/>
                <w:highlight w:val="none"/>
                <w:lang w:val="en-GB"/>
              </w:rPr>
              <w:t>项目</w:t>
            </w:r>
            <w:r>
              <w:rPr>
                <w:rFonts w:hint="eastAsia" w:eastAsia="宋体"/>
                <w:color w:val="auto"/>
                <w:szCs w:val="22"/>
                <w:lang w:eastAsia="zh-CN"/>
              </w:rPr>
              <w:t>”</w:t>
            </w:r>
            <w:r>
              <w:rPr>
                <w:color w:val="auto"/>
                <w:szCs w:val="22"/>
              </w:rPr>
              <w:t>。项目总</w:t>
            </w:r>
            <w:r>
              <w:rPr>
                <w:rFonts w:hint="eastAsia" w:eastAsia="宋体"/>
                <w:color w:val="auto"/>
                <w:szCs w:val="22"/>
                <w:lang w:eastAsia="zh-CN"/>
              </w:rPr>
              <w:t>占地</w:t>
            </w:r>
            <w:r>
              <w:rPr>
                <w:color w:val="auto"/>
                <w:szCs w:val="22"/>
              </w:rPr>
              <w:t>面积</w:t>
            </w:r>
            <w:r>
              <w:rPr>
                <w:rFonts w:hint="eastAsia" w:ascii="Times New Roman" w:eastAsia="宋体"/>
                <w:color w:val="auto"/>
                <w:szCs w:val="22"/>
                <w:lang w:val="en-US" w:eastAsia="zh-CN"/>
              </w:rPr>
              <w:t>12942</w:t>
            </w:r>
            <w:r>
              <w:rPr>
                <w:color w:val="auto"/>
                <w:szCs w:val="22"/>
              </w:rPr>
              <w:t>m</w:t>
            </w:r>
            <w:r>
              <w:rPr>
                <w:color w:val="auto"/>
                <w:szCs w:val="22"/>
                <w:vertAlign w:val="superscript"/>
              </w:rPr>
              <w:t>2</w:t>
            </w:r>
            <w:r>
              <w:rPr>
                <w:color w:val="auto"/>
                <w:szCs w:val="22"/>
              </w:rPr>
              <w:t>。主要是进行</w:t>
            </w:r>
            <w:r>
              <w:rPr>
                <w:rFonts w:hint="eastAsia" w:ascii="Times New Roman" w:hAnsi="Times New Roman"/>
                <w:bCs/>
                <w:color w:val="auto"/>
                <w:sz w:val="24"/>
              </w:rPr>
              <w:t>生猪</w:t>
            </w:r>
            <w:r>
              <w:rPr>
                <w:rFonts w:hint="eastAsia" w:ascii="Times New Roman" w:hAnsi="Times New Roman"/>
                <w:bCs/>
                <w:color w:val="auto"/>
                <w:sz w:val="24"/>
                <w:lang w:val="en-US" w:eastAsia="zh-CN"/>
              </w:rPr>
              <w:t>屠宰</w:t>
            </w:r>
            <w:r>
              <w:rPr>
                <w:color w:val="auto"/>
                <w:szCs w:val="22"/>
              </w:rPr>
              <w:t>。主要建设内容见表1-</w:t>
            </w:r>
            <w:r>
              <w:rPr>
                <w:rFonts w:hint="eastAsia"/>
                <w:color w:val="auto"/>
                <w:szCs w:val="22"/>
                <w:lang w:val="en-US" w:eastAsia="zh-CN"/>
              </w:rPr>
              <w:t>1</w:t>
            </w:r>
            <w:r>
              <w:rPr>
                <w:rFonts w:hint="eastAsia" w:eastAsia="宋体"/>
                <w:color w:val="auto"/>
                <w:szCs w:val="2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b/>
                <w:color w:val="auto"/>
                <w:sz w:val="21"/>
                <w:szCs w:val="21"/>
              </w:rPr>
            </w:pPr>
            <w:r>
              <w:rPr>
                <w:b/>
                <w:color w:val="auto"/>
                <w:sz w:val="21"/>
                <w:szCs w:val="21"/>
              </w:rPr>
              <w:t>表1-</w:t>
            </w:r>
            <w:r>
              <w:rPr>
                <w:rFonts w:hint="eastAsia"/>
                <w:b/>
                <w:color w:val="auto"/>
                <w:sz w:val="21"/>
                <w:szCs w:val="21"/>
                <w:lang w:val="en-US" w:eastAsia="zh-CN"/>
              </w:rPr>
              <w:t>1</w:t>
            </w:r>
            <w:r>
              <w:rPr>
                <w:b/>
                <w:color w:val="auto"/>
                <w:sz w:val="21"/>
                <w:szCs w:val="21"/>
              </w:rPr>
              <w:t xml:space="preserve">  项目建设内容</w:t>
            </w:r>
          </w:p>
          <w:tbl>
            <w:tblPr>
              <w:tblStyle w:val="13"/>
              <w:tblW w:w="91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9"/>
              <w:gridCol w:w="556"/>
              <w:gridCol w:w="557"/>
              <w:gridCol w:w="5521"/>
              <w:gridCol w:w="21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1502" w:type="dxa"/>
                  <w:gridSpan w:val="3"/>
                  <w:vMerge w:val="restart"/>
                  <w:tcBorders>
                    <w:tl2br w:val="nil"/>
                    <w:tr2bl w:val="nil"/>
                  </w:tcBorders>
                  <w:vAlign w:val="center"/>
                </w:tcPr>
                <w:p>
                  <w:pPr>
                    <w:spacing w:line="240" w:lineRule="auto"/>
                    <w:jc w:val="center"/>
                    <w:rPr>
                      <w:b/>
                      <w:bCs/>
                      <w:color w:val="auto"/>
                      <w:sz w:val="21"/>
                      <w:szCs w:val="21"/>
                    </w:rPr>
                  </w:pPr>
                  <w:r>
                    <w:rPr>
                      <w:b/>
                      <w:bCs/>
                      <w:color w:val="auto"/>
                      <w:sz w:val="21"/>
                      <w:szCs w:val="21"/>
                    </w:rPr>
                    <w:t>名称</w:t>
                  </w:r>
                </w:p>
              </w:tc>
              <w:tc>
                <w:tcPr>
                  <w:tcW w:w="7622" w:type="dxa"/>
                  <w:gridSpan w:val="2"/>
                  <w:tcBorders>
                    <w:tl2br w:val="nil"/>
                    <w:tr2bl w:val="nil"/>
                  </w:tcBorders>
                  <w:vAlign w:val="center"/>
                </w:tcPr>
                <w:p>
                  <w:pPr>
                    <w:spacing w:line="240" w:lineRule="auto"/>
                    <w:jc w:val="center"/>
                    <w:rPr>
                      <w:b/>
                      <w:bCs/>
                      <w:color w:val="auto"/>
                      <w:sz w:val="21"/>
                      <w:szCs w:val="21"/>
                    </w:rPr>
                  </w:pPr>
                  <w:r>
                    <w:rPr>
                      <w:b/>
                      <w:bCs/>
                      <w:color w:val="auto"/>
                      <w:sz w:val="21"/>
                      <w:szCs w:val="21"/>
                    </w:rPr>
                    <w:t>工程内容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1502" w:type="dxa"/>
                  <w:gridSpan w:val="3"/>
                  <w:vMerge w:val="continue"/>
                  <w:tcBorders>
                    <w:tl2br w:val="nil"/>
                    <w:tr2bl w:val="nil"/>
                  </w:tcBorders>
                  <w:vAlign w:val="center"/>
                </w:tcPr>
                <w:p>
                  <w:pPr>
                    <w:spacing w:line="240" w:lineRule="auto"/>
                    <w:jc w:val="center"/>
                    <w:rPr>
                      <w:b/>
                      <w:bCs/>
                      <w:color w:val="auto"/>
                      <w:sz w:val="21"/>
                      <w:szCs w:val="21"/>
                    </w:rPr>
                  </w:pPr>
                </w:p>
              </w:tc>
              <w:tc>
                <w:tcPr>
                  <w:tcW w:w="5521" w:type="dxa"/>
                  <w:tcBorders>
                    <w:tl2br w:val="nil"/>
                    <w:tr2bl w:val="nil"/>
                  </w:tcBorders>
                  <w:vAlign w:val="center"/>
                </w:tcPr>
                <w:p>
                  <w:pPr>
                    <w:spacing w:line="240" w:lineRule="auto"/>
                    <w:jc w:val="center"/>
                    <w:rPr>
                      <w:b/>
                      <w:bCs/>
                      <w:color w:val="auto"/>
                      <w:sz w:val="21"/>
                      <w:szCs w:val="21"/>
                    </w:rPr>
                  </w:pPr>
                  <w:r>
                    <w:rPr>
                      <w:b/>
                      <w:bCs/>
                      <w:color w:val="auto"/>
                      <w:sz w:val="21"/>
                      <w:szCs w:val="21"/>
                    </w:rPr>
                    <w:t>环评内容</w:t>
                  </w:r>
                </w:p>
              </w:tc>
              <w:tc>
                <w:tcPr>
                  <w:tcW w:w="2101" w:type="dxa"/>
                  <w:tcBorders>
                    <w:tl2br w:val="nil"/>
                    <w:tr2bl w:val="nil"/>
                  </w:tcBorders>
                  <w:vAlign w:val="center"/>
                </w:tcPr>
                <w:p>
                  <w:pPr>
                    <w:spacing w:line="240" w:lineRule="auto"/>
                    <w:jc w:val="center"/>
                    <w:rPr>
                      <w:b/>
                      <w:bCs/>
                      <w:color w:val="auto"/>
                      <w:sz w:val="21"/>
                      <w:szCs w:val="21"/>
                    </w:rPr>
                  </w:pPr>
                  <w:r>
                    <w:rPr>
                      <w:b/>
                      <w:bCs/>
                      <w:color w:val="auto"/>
                      <w:sz w:val="21"/>
                      <w:szCs w:val="21"/>
                    </w:rPr>
                    <w:t>实际情况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89" w:type="dxa"/>
                  <w:vMerge w:val="restart"/>
                  <w:tcBorders>
                    <w:tl2br w:val="nil"/>
                    <w:tr2bl w:val="nil"/>
                  </w:tcBorders>
                  <w:vAlign w:val="center"/>
                </w:tcPr>
                <w:p>
                  <w:pPr>
                    <w:spacing w:line="240" w:lineRule="auto"/>
                    <w:jc w:val="center"/>
                    <w:rPr>
                      <w:color w:val="auto"/>
                      <w:sz w:val="21"/>
                      <w:szCs w:val="21"/>
                    </w:rPr>
                  </w:pPr>
                  <w:r>
                    <w:rPr>
                      <w:color w:val="auto"/>
                      <w:sz w:val="21"/>
                      <w:szCs w:val="21"/>
                    </w:rPr>
                    <w:t>主体工程</w:t>
                  </w:r>
                </w:p>
              </w:tc>
              <w:tc>
                <w:tcPr>
                  <w:tcW w:w="1113" w:type="dxa"/>
                  <w:gridSpan w:val="2"/>
                  <w:tcBorders>
                    <w:tl2br w:val="nil"/>
                    <w:tr2bl w:val="nil"/>
                  </w:tcBorders>
                  <w:vAlign w:val="center"/>
                </w:tcPr>
                <w:p>
                  <w:pPr>
                    <w:snapToGrid w:val="0"/>
                    <w:spacing w:line="240" w:lineRule="auto"/>
                    <w:jc w:val="center"/>
                    <w:rPr>
                      <w:rFonts w:hint="eastAsia" w:eastAsia="宋体"/>
                      <w:color w:val="auto"/>
                      <w:sz w:val="21"/>
                      <w:szCs w:val="21"/>
                      <w:lang w:eastAsia="zh-CN"/>
                    </w:rPr>
                  </w:pPr>
                  <w:r>
                    <w:rPr>
                      <w:rFonts w:hint="eastAsia"/>
                      <w:color w:val="auto"/>
                      <w:sz w:val="21"/>
                      <w:szCs w:val="21"/>
                      <w:lang w:eastAsia="zh-CN"/>
                    </w:rPr>
                    <w:t>屠宰二车间</w:t>
                  </w:r>
                </w:p>
              </w:tc>
              <w:tc>
                <w:tcPr>
                  <w:tcW w:w="5521" w:type="dxa"/>
                  <w:tcBorders>
                    <w:tl2br w:val="nil"/>
                    <w:tr2bl w:val="nil"/>
                  </w:tcBorders>
                  <w:vAlign w:val="center"/>
                </w:tcPr>
                <w:p>
                  <w:pPr>
                    <w:snapToGrid w:val="0"/>
                    <w:spacing w:line="240" w:lineRule="auto"/>
                    <w:jc w:val="center"/>
                    <w:rPr>
                      <w:color w:val="auto"/>
                      <w:sz w:val="21"/>
                      <w:szCs w:val="21"/>
                    </w:rPr>
                  </w:pPr>
                  <w:r>
                    <w:rPr>
                      <w:rFonts w:hint="eastAsia" w:ascii="Times New Roman" w:hAnsi="Times New Roman" w:eastAsia="宋体" w:cs="Times New Roman"/>
                      <w:color w:val="auto"/>
                      <w:sz w:val="21"/>
                      <w:szCs w:val="21"/>
                      <w:lang w:eastAsia="zh-CN"/>
                    </w:rPr>
                    <w:t>年屠宰</w:t>
                  </w:r>
                  <w:r>
                    <w:rPr>
                      <w:rFonts w:hint="eastAsia" w:cs="Times New Roman"/>
                      <w:color w:val="auto"/>
                      <w:sz w:val="21"/>
                      <w:szCs w:val="21"/>
                      <w:lang w:val="en-US" w:eastAsia="zh-CN"/>
                    </w:rPr>
                    <w:t>3</w:t>
                  </w:r>
                  <w:r>
                    <w:rPr>
                      <w:rFonts w:hint="eastAsia" w:ascii="Times New Roman" w:hAnsi="Times New Roman" w:eastAsia="宋体" w:cs="Times New Roman"/>
                      <w:color w:val="auto"/>
                      <w:sz w:val="21"/>
                      <w:szCs w:val="21"/>
                      <w:lang w:eastAsia="zh-CN"/>
                    </w:rPr>
                    <w:t>万头生猪生产线，建筑面积</w:t>
                  </w:r>
                  <w:r>
                    <w:rPr>
                      <w:rFonts w:hint="eastAsia" w:ascii="Times New Roman" w:hAnsi="Times New Roman" w:eastAsia="宋体" w:cs="Times New Roman"/>
                      <w:color w:val="auto"/>
                      <w:sz w:val="21"/>
                      <w:szCs w:val="21"/>
                      <w:lang w:val="en-US" w:eastAsia="zh-CN"/>
                    </w:rPr>
                    <w:t>15</w:t>
                  </w:r>
                  <w:r>
                    <w:rPr>
                      <w:rFonts w:hint="eastAsia" w:ascii="Times New Roman" w:hAnsi="Times New Roman" w:eastAsia="宋体" w:cs="Times New Roman"/>
                      <w:color w:val="auto"/>
                      <w:sz w:val="21"/>
                      <w:szCs w:val="21"/>
                      <w:lang w:eastAsia="zh-CN"/>
                    </w:rPr>
                    <w:t>00 m</w:t>
                  </w:r>
                  <w:r>
                    <w:rPr>
                      <w:rFonts w:hint="eastAsia" w:ascii="Times New Roman" w:hAnsi="Times New Roman" w:eastAsia="宋体" w:cs="Times New Roman"/>
                      <w:color w:val="auto"/>
                      <w:sz w:val="21"/>
                      <w:szCs w:val="21"/>
                      <w:vertAlign w:val="superscript"/>
                      <w:lang w:eastAsia="zh-CN"/>
                    </w:rPr>
                    <w:t>2</w:t>
                  </w:r>
                  <w:r>
                    <w:rPr>
                      <w:rFonts w:hint="eastAsia" w:ascii="Times New Roman" w:hAnsi="Times New Roman" w:eastAsia="宋体" w:cs="Times New Roman"/>
                      <w:color w:val="auto"/>
                      <w:sz w:val="21"/>
                      <w:szCs w:val="21"/>
                      <w:lang w:eastAsia="zh-CN"/>
                    </w:rPr>
                    <w:t>，地面采用混凝体结构并设有排水通道和</w:t>
                  </w:r>
                  <w:r>
                    <w:rPr>
                      <w:rFonts w:hint="eastAsia" w:ascii="Times New Roman" w:hAnsi="Times New Roman" w:eastAsia="宋体" w:cs="Times New Roman"/>
                      <w:color w:val="auto"/>
                      <w:sz w:val="21"/>
                      <w:szCs w:val="21"/>
                      <w:lang w:val="en-US" w:eastAsia="zh-CN"/>
                    </w:rPr>
                    <w:t>2%斜坡</w:t>
                  </w:r>
                </w:p>
              </w:tc>
              <w:tc>
                <w:tcPr>
                  <w:tcW w:w="2101" w:type="dxa"/>
                  <w:vMerge w:val="restart"/>
                  <w:tcBorders>
                    <w:tl2br w:val="nil"/>
                    <w:tr2bl w:val="nil"/>
                  </w:tcBorders>
                  <w:vAlign w:val="center"/>
                </w:tcPr>
                <w:p>
                  <w:pPr>
                    <w:spacing w:line="240" w:lineRule="auto"/>
                    <w:jc w:val="center"/>
                    <w:rPr>
                      <w:color w:val="auto"/>
                      <w:sz w:val="21"/>
                      <w:szCs w:val="21"/>
                      <w:highlight w:val="yellow"/>
                    </w:rPr>
                  </w:pPr>
                  <w:r>
                    <w:rPr>
                      <w:rFonts w:hint="eastAsia" w:ascii="Times New Roman" w:hAnsi="Times New Roman" w:eastAsia="宋体" w:cs="Times New Roman"/>
                      <w:color w:val="auto"/>
                      <w:sz w:val="21"/>
                      <w:szCs w:val="21"/>
                      <w:lang w:eastAsia="zh-CN"/>
                    </w:rPr>
                    <w:t>年屠宰</w:t>
                  </w:r>
                  <w:r>
                    <w:rPr>
                      <w:rFonts w:hint="eastAsia" w:cs="Times New Roman"/>
                      <w:color w:val="auto"/>
                      <w:sz w:val="21"/>
                      <w:szCs w:val="21"/>
                      <w:lang w:val="en-US" w:eastAsia="zh-CN"/>
                    </w:rPr>
                    <w:t>2.8</w:t>
                  </w:r>
                  <w:r>
                    <w:rPr>
                      <w:rFonts w:hint="eastAsia" w:ascii="Times New Roman" w:hAnsi="Times New Roman" w:eastAsia="宋体" w:cs="Times New Roman"/>
                      <w:color w:val="auto"/>
                      <w:sz w:val="21"/>
                      <w:szCs w:val="21"/>
                      <w:lang w:eastAsia="zh-CN"/>
                    </w:rPr>
                    <w:t>万头生猪生产线</w:t>
                  </w:r>
                  <w:r>
                    <w:rPr>
                      <w:rFonts w:hint="eastAsia" w:cs="Times New Roman"/>
                      <w:color w:val="auto"/>
                      <w:sz w:val="21"/>
                      <w:szCs w:val="21"/>
                      <w:lang w:eastAsia="zh-CN"/>
                    </w:rPr>
                    <w:t>，其它一致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89" w:type="dxa"/>
                  <w:vMerge w:val="continue"/>
                  <w:tcBorders>
                    <w:tl2br w:val="nil"/>
                    <w:tr2bl w:val="nil"/>
                  </w:tcBorders>
                  <w:vAlign w:val="center"/>
                </w:tcPr>
                <w:p>
                  <w:pPr>
                    <w:snapToGrid w:val="0"/>
                    <w:spacing w:line="240" w:lineRule="auto"/>
                    <w:jc w:val="center"/>
                    <w:rPr>
                      <w:color w:val="auto"/>
                    </w:rPr>
                  </w:pPr>
                </w:p>
              </w:tc>
              <w:tc>
                <w:tcPr>
                  <w:tcW w:w="1113" w:type="dxa"/>
                  <w:gridSpan w:val="2"/>
                  <w:tcBorders>
                    <w:tl2br w:val="nil"/>
                    <w:tr2bl w:val="nil"/>
                  </w:tcBorders>
                  <w:vAlign w:val="center"/>
                </w:tcPr>
                <w:p>
                  <w:pPr>
                    <w:snapToGrid w:val="0"/>
                    <w:spacing w:line="240" w:lineRule="auto"/>
                    <w:jc w:val="center"/>
                    <w:rPr>
                      <w:rFonts w:hint="eastAsia" w:eastAsia="宋体"/>
                      <w:color w:val="auto"/>
                      <w:sz w:val="21"/>
                      <w:szCs w:val="21"/>
                      <w:lang w:eastAsia="zh-CN"/>
                    </w:rPr>
                  </w:pPr>
                  <w:r>
                    <w:rPr>
                      <w:rFonts w:hint="eastAsia"/>
                      <w:color w:val="auto"/>
                      <w:sz w:val="21"/>
                      <w:szCs w:val="21"/>
                      <w:lang w:eastAsia="zh-CN"/>
                    </w:rPr>
                    <w:t>二车间待宰圈</w:t>
                  </w:r>
                </w:p>
              </w:tc>
              <w:tc>
                <w:tcPr>
                  <w:tcW w:w="5521" w:type="dxa"/>
                  <w:tcBorders>
                    <w:tl2br w:val="nil"/>
                    <w:tr2bl w:val="nil"/>
                  </w:tcBorders>
                  <w:vAlign w:val="center"/>
                </w:tcPr>
                <w:p>
                  <w:pPr>
                    <w:snapToGrid w:val="0"/>
                    <w:spacing w:line="240" w:lineRule="auto"/>
                    <w:jc w:val="center"/>
                    <w:rPr>
                      <w:color w:val="auto"/>
                      <w:sz w:val="21"/>
                      <w:szCs w:val="21"/>
                    </w:rPr>
                  </w:pPr>
                  <w:r>
                    <w:rPr>
                      <w:rFonts w:hint="eastAsia"/>
                      <w:color w:val="auto"/>
                      <w:sz w:val="21"/>
                      <w:szCs w:val="21"/>
                    </w:rPr>
                    <w:t>建筑面积</w:t>
                  </w:r>
                  <w:r>
                    <w:rPr>
                      <w:rFonts w:hint="eastAsia"/>
                      <w:color w:val="auto"/>
                      <w:sz w:val="21"/>
                      <w:szCs w:val="21"/>
                      <w:lang w:val="en-US" w:eastAsia="zh-CN"/>
                    </w:rPr>
                    <w:t>1000</w:t>
                  </w:r>
                  <w:r>
                    <w:rPr>
                      <w:rFonts w:hint="eastAsia"/>
                      <w:color w:val="auto"/>
                      <w:sz w:val="21"/>
                      <w:szCs w:val="21"/>
                    </w:rPr>
                    <w:t xml:space="preserve"> m</w:t>
                  </w:r>
                  <w:r>
                    <w:rPr>
                      <w:rFonts w:hint="eastAsia"/>
                      <w:color w:val="auto"/>
                      <w:sz w:val="21"/>
                      <w:szCs w:val="21"/>
                      <w:vertAlign w:val="superscript"/>
                    </w:rPr>
                    <w:t>2</w:t>
                  </w:r>
                  <w:r>
                    <w:rPr>
                      <w:rFonts w:hint="eastAsia"/>
                      <w:color w:val="auto"/>
                      <w:sz w:val="21"/>
                      <w:szCs w:val="21"/>
                      <w:lang w:eastAsia="zh-CN"/>
                    </w:rPr>
                    <w:t>，顶部敷设钢结构遮雨棚，地面采用混凝体结构并设有排水通道和</w:t>
                  </w:r>
                  <w:r>
                    <w:rPr>
                      <w:rFonts w:hint="eastAsia"/>
                      <w:color w:val="auto"/>
                      <w:sz w:val="21"/>
                      <w:szCs w:val="21"/>
                      <w:lang w:val="en-US" w:eastAsia="zh-CN"/>
                    </w:rPr>
                    <w:t>2%斜坡</w:t>
                  </w:r>
                </w:p>
              </w:tc>
              <w:tc>
                <w:tcPr>
                  <w:tcW w:w="2101" w:type="dxa"/>
                  <w:vMerge w:val="continue"/>
                  <w:tcBorders>
                    <w:tl2br w:val="nil"/>
                    <w:tr2bl w:val="nil"/>
                  </w:tcBorders>
                  <w:vAlign w:val="center"/>
                </w:tcPr>
                <w:p>
                  <w:pPr>
                    <w:snapToGrid w:val="0"/>
                    <w:spacing w:line="240" w:lineRule="auto"/>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9" w:type="dxa"/>
                  <w:vMerge w:val="restart"/>
                  <w:tcBorders>
                    <w:tl2br w:val="nil"/>
                    <w:tr2bl w:val="nil"/>
                  </w:tcBorders>
                  <w:vAlign w:val="center"/>
                </w:tcPr>
                <w:p>
                  <w:pPr>
                    <w:spacing w:line="240" w:lineRule="auto"/>
                    <w:jc w:val="center"/>
                    <w:rPr>
                      <w:color w:val="auto"/>
                      <w:sz w:val="21"/>
                      <w:szCs w:val="21"/>
                    </w:rPr>
                  </w:pPr>
                  <w:r>
                    <w:rPr>
                      <w:color w:val="auto"/>
                      <w:sz w:val="21"/>
                      <w:szCs w:val="21"/>
                    </w:rPr>
                    <w:t>公用工程</w:t>
                  </w:r>
                </w:p>
              </w:tc>
              <w:tc>
                <w:tcPr>
                  <w:tcW w:w="1113" w:type="dxa"/>
                  <w:gridSpan w:val="2"/>
                  <w:tcBorders>
                    <w:tl2br w:val="nil"/>
                    <w:tr2bl w:val="nil"/>
                  </w:tcBorders>
                  <w:vAlign w:val="center"/>
                </w:tcPr>
                <w:p>
                  <w:pPr>
                    <w:snapToGrid w:val="0"/>
                    <w:spacing w:line="240" w:lineRule="auto"/>
                    <w:jc w:val="center"/>
                    <w:rPr>
                      <w:color w:val="auto"/>
                      <w:sz w:val="21"/>
                      <w:szCs w:val="21"/>
                    </w:rPr>
                  </w:pPr>
                  <w:r>
                    <w:rPr>
                      <w:rFonts w:ascii="Times New Roman" w:hAnsi="Times New Roman" w:cs="Times New Roman"/>
                      <w:color w:val="auto"/>
                      <w:sz w:val="21"/>
                      <w:szCs w:val="21"/>
                    </w:rPr>
                    <w:t>供水</w:t>
                  </w:r>
                </w:p>
              </w:tc>
              <w:tc>
                <w:tcPr>
                  <w:tcW w:w="5521" w:type="dxa"/>
                  <w:tcBorders>
                    <w:tl2br w:val="nil"/>
                    <w:tr2bl w:val="nil"/>
                  </w:tcBorders>
                  <w:vAlign w:val="center"/>
                </w:tcPr>
                <w:p>
                  <w:pPr>
                    <w:snapToGrid w:val="0"/>
                    <w:spacing w:line="240" w:lineRule="auto"/>
                    <w:jc w:val="center"/>
                    <w:rPr>
                      <w:rFonts w:hint="eastAsia" w:eastAsia="宋体"/>
                      <w:color w:val="auto"/>
                      <w:sz w:val="21"/>
                      <w:szCs w:val="21"/>
                      <w:lang w:eastAsia="zh-CN"/>
                    </w:rPr>
                  </w:pPr>
                  <w:r>
                    <w:rPr>
                      <w:rFonts w:hint="eastAsia" w:cs="Times New Roman"/>
                      <w:color w:val="auto"/>
                      <w:sz w:val="21"/>
                      <w:szCs w:val="21"/>
                      <w:lang w:eastAsia="zh-CN"/>
                    </w:rPr>
                    <w:t>依托厂区自备水井</w:t>
                  </w:r>
                </w:p>
              </w:tc>
              <w:tc>
                <w:tcPr>
                  <w:tcW w:w="2101" w:type="dxa"/>
                  <w:tcBorders>
                    <w:tl2br w:val="nil"/>
                    <w:tr2bl w:val="nil"/>
                  </w:tcBorders>
                  <w:vAlign w:val="center"/>
                </w:tcPr>
                <w:p>
                  <w:pPr>
                    <w:spacing w:line="240" w:lineRule="auto"/>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389" w:type="dxa"/>
                  <w:vMerge w:val="continue"/>
                  <w:tcBorders>
                    <w:tl2br w:val="nil"/>
                    <w:tr2bl w:val="nil"/>
                  </w:tcBorders>
                  <w:vAlign w:val="center"/>
                </w:tcPr>
                <w:p>
                  <w:pPr>
                    <w:spacing w:line="240" w:lineRule="auto"/>
                    <w:jc w:val="center"/>
                    <w:rPr>
                      <w:color w:val="auto"/>
                      <w:sz w:val="21"/>
                      <w:szCs w:val="21"/>
                    </w:rPr>
                  </w:pPr>
                </w:p>
              </w:tc>
              <w:tc>
                <w:tcPr>
                  <w:tcW w:w="1113" w:type="dxa"/>
                  <w:gridSpan w:val="2"/>
                  <w:tcBorders>
                    <w:tl2br w:val="nil"/>
                    <w:tr2bl w:val="nil"/>
                  </w:tcBorders>
                  <w:vAlign w:val="center"/>
                </w:tcPr>
                <w:p>
                  <w:pPr>
                    <w:snapToGrid w:val="0"/>
                    <w:spacing w:line="240" w:lineRule="auto"/>
                    <w:jc w:val="center"/>
                    <w:rPr>
                      <w:color w:val="auto"/>
                      <w:sz w:val="21"/>
                      <w:szCs w:val="21"/>
                    </w:rPr>
                  </w:pPr>
                  <w:r>
                    <w:rPr>
                      <w:rFonts w:ascii="Times New Roman" w:hAnsi="Times New Roman" w:cs="Times New Roman"/>
                      <w:color w:val="auto"/>
                      <w:sz w:val="21"/>
                      <w:szCs w:val="21"/>
                    </w:rPr>
                    <w:t>供电</w:t>
                  </w:r>
                </w:p>
              </w:tc>
              <w:tc>
                <w:tcPr>
                  <w:tcW w:w="5521" w:type="dxa"/>
                  <w:tcBorders>
                    <w:tl2br w:val="nil"/>
                    <w:tr2bl w:val="nil"/>
                  </w:tcBorders>
                  <w:vAlign w:val="center"/>
                </w:tcPr>
                <w:p>
                  <w:pPr>
                    <w:snapToGrid w:val="0"/>
                    <w:spacing w:line="240" w:lineRule="auto"/>
                    <w:jc w:val="center"/>
                    <w:rPr>
                      <w:color w:val="auto"/>
                      <w:sz w:val="21"/>
                      <w:szCs w:val="21"/>
                    </w:rPr>
                  </w:pPr>
                  <w:r>
                    <w:rPr>
                      <w:color w:val="auto"/>
                      <w:sz w:val="21"/>
                      <w:szCs w:val="21"/>
                    </w:rPr>
                    <w:t>有当地电网输入场内</w:t>
                  </w:r>
                  <w:r>
                    <w:rPr>
                      <w:rFonts w:hint="eastAsia"/>
                      <w:color w:val="auto"/>
                      <w:sz w:val="21"/>
                      <w:szCs w:val="21"/>
                    </w:rPr>
                    <w:t>，</w:t>
                  </w:r>
                  <w:r>
                    <w:rPr>
                      <w:color w:val="auto"/>
                      <w:sz w:val="21"/>
                      <w:szCs w:val="21"/>
                    </w:rPr>
                    <w:t>经变压器分配给各用电单位</w:t>
                  </w:r>
                </w:p>
              </w:tc>
              <w:tc>
                <w:tcPr>
                  <w:tcW w:w="2101" w:type="dxa"/>
                  <w:tcBorders>
                    <w:tl2br w:val="nil"/>
                    <w:tr2bl w:val="nil"/>
                  </w:tcBorders>
                  <w:vAlign w:val="center"/>
                </w:tcPr>
                <w:p>
                  <w:pPr>
                    <w:widowControl/>
                    <w:spacing w:line="240" w:lineRule="auto"/>
                    <w:jc w:val="center"/>
                    <w:rPr>
                      <w:rFonts w:hint="eastAsia" w:eastAsiaTheme="minorEastAsia"/>
                      <w:color w:val="auto"/>
                      <w:kern w:val="0"/>
                      <w:sz w:val="21"/>
                      <w:szCs w:val="21"/>
                      <w:highlight w:val="none"/>
                      <w:lang w:val="en-US" w:eastAsia="zh-CN"/>
                    </w:rPr>
                  </w:pPr>
                  <w:r>
                    <w:rPr>
                      <w:rFonts w:hint="eastAsia"/>
                      <w:color w:val="auto"/>
                      <w:sz w:val="21"/>
                      <w:szCs w:val="21"/>
                      <w:highlight w:val="none"/>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89" w:type="dxa"/>
                  <w:vMerge w:val="continue"/>
                  <w:tcBorders>
                    <w:tl2br w:val="nil"/>
                    <w:tr2bl w:val="nil"/>
                  </w:tcBorders>
                  <w:vAlign w:val="center"/>
                </w:tcPr>
                <w:p>
                  <w:pPr>
                    <w:spacing w:line="240" w:lineRule="auto"/>
                    <w:jc w:val="center"/>
                    <w:rPr>
                      <w:color w:val="auto"/>
                      <w:sz w:val="21"/>
                      <w:szCs w:val="21"/>
                    </w:rPr>
                  </w:pPr>
                </w:p>
              </w:tc>
              <w:tc>
                <w:tcPr>
                  <w:tcW w:w="1113" w:type="dxa"/>
                  <w:gridSpan w:val="2"/>
                  <w:tcBorders>
                    <w:tl2br w:val="nil"/>
                    <w:tr2bl w:val="nil"/>
                  </w:tcBorders>
                  <w:vAlign w:val="center"/>
                </w:tcPr>
                <w:p>
                  <w:pPr>
                    <w:snapToGrid w:val="0"/>
                    <w:spacing w:line="240" w:lineRule="auto"/>
                    <w:jc w:val="center"/>
                    <w:rPr>
                      <w:color w:val="auto"/>
                      <w:sz w:val="21"/>
                      <w:szCs w:val="21"/>
                    </w:rPr>
                  </w:pPr>
                  <w:r>
                    <w:rPr>
                      <w:rFonts w:hint="eastAsia"/>
                      <w:color w:val="auto"/>
                      <w:sz w:val="21"/>
                      <w:szCs w:val="21"/>
                    </w:rPr>
                    <w:t>热水</w:t>
                  </w:r>
                </w:p>
              </w:tc>
              <w:tc>
                <w:tcPr>
                  <w:tcW w:w="5521" w:type="dxa"/>
                  <w:tcBorders>
                    <w:tl2br w:val="nil"/>
                    <w:tr2bl w:val="nil"/>
                  </w:tcBorders>
                  <w:vAlign w:val="center"/>
                </w:tcPr>
                <w:p>
                  <w:pPr>
                    <w:snapToGrid w:val="0"/>
                    <w:spacing w:line="240" w:lineRule="auto"/>
                    <w:jc w:val="center"/>
                    <w:rPr>
                      <w:color w:val="auto"/>
                      <w:sz w:val="21"/>
                      <w:szCs w:val="21"/>
                    </w:rPr>
                  </w:pPr>
                  <w:r>
                    <w:rPr>
                      <w:rFonts w:hint="eastAsia"/>
                      <w:color w:val="auto"/>
                      <w:sz w:val="21"/>
                      <w:szCs w:val="21"/>
                      <w:lang w:val="en-US" w:eastAsia="zh-CN"/>
                    </w:rPr>
                    <w:t>采用1.0t/h燃油锅炉供给</w:t>
                  </w:r>
                </w:p>
              </w:tc>
              <w:tc>
                <w:tcPr>
                  <w:tcW w:w="2101" w:type="dxa"/>
                  <w:tcBorders>
                    <w:tl2br w:val="nil"/>
                    <w:tr2bl w:val="nil"/>
                  </w:tcBorders>
                  <w:vAlign w:val="center"/>
                </w:tcPr>
                <w:p>
                  <w:pPr>
                    <w:widowControl/>
                    <w:spacing w:line="240" w:lineRule="auto"/>
                    <w:jc w:val="center"/>
                    <w:rPr>
                      <w:rFonts w:hint="eastAsia" w:eastAsia="宋体"/>
                      <w:color w:val="auto"/>
                      <w:kern w:val="0"/>
                      <w:sz w:val="21"/>
                      <w:szCs w:val="21"/>
                      <w:highlight w:val="none"/>
                      <w:lang w:val="en-US" w:eastAsia="zh-CN"/>
                    </w:rPr>
                  </w:pPr>
                  <w:r>
                    <w:rPr>
                      <w:rFonts w:hint="eastAsia"/>
                      <w:color w:val="auto"/>
                      <w:sz w:val="21"/>
                      <w:szCs w:val="21"/>
                      <w:highlight w:val="none"/>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89" w:type="dxa"/>
                  <w:vMerge w:val="continue"/>
                  <w:tcBorders>
                    <w:tl2br w:val="nil"/>
                    <w:tr2bl w:val="nil"/>
                  </w:tcBorders>
                  <w:vAlign w:val="center"/>
                </w:tcPr>
                <w:p>
                  <w:pPr>
                    <w:spacing w:line="240" w:lineRule="auto"/>
                    <w:jc w:val="center"/>
                    <w:rPr>
                      <w:color w:val="auto"/>
                    </w:rPr>
                  </w:pPr>
                </w:p>
              </w:tc>
              <w:tc>
                <w:tcPr>
                  <w:tcW w:w="1113" w:type="dxa"/>
                  <w:gridSpan w:val="2"/>
                  <w:tcBorders>
                    <w:tl2br w:val="nil"/>
                    <w:tr2bl w:val="nil"/>
                  </w:tcBorders>
                  <w:vAlign w:val="center"/>
                </w:tcPr>
                <w:p>
                  <w:pPr>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排水</w:t>
                  </w:r>
                </w:p>
              </w:tc>
              <w:tc>
                <w:tcPr>
                  <w:tcW w:w="5521" w:type="dxa"/>
                  <w:tcBorders>
                    <w:tl2br w:val="nil"/>
                    <w:tr2bl w:val="nil"/>
                  </w:tcBorders>
                  <w:vAlign w:val="center"/>
                </w:tcPr>
                <w:p>
                  <w:pPr>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实行雨污分流，项目污水经厂区管道进入沉淀池</w:t>
                  </w:r>
                </w:p>
              </w:tc>
              <w:tc>
                <w:tcPr>
                  <w:tcW w:w="2101" w:type="dxa"/>
                  <w:tcBorders>
                    <w:tl2br w:val="nil"/>
                    <w:tr2bl w:val="nil"/>
                  </w:tcBorders>
                  <w:vAlign w:val="center"/>
                </w:tcPr>
                <w:p>
                  <w:pPr>
                    <w:spacing w:line="240" w:lineRule="auto"/>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89" w:type="dxa"/>
                  <w:vMerge w:val="restart"/>
                  <w:tcBorders>
                    <w:tl2br w:val="nil"/>
                    <w:tr2bl w:val="nil"/>
                  </w:tcBorders>
                  <w:vAlign w:val="center"/>
                </w:tcPr>
                <w:p>
                  <w:pPr>
                    <w:snapToGrid w:val="0"/>
                    <w:spacing w:line="240" w:lineRule="auto"/>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辅助工程</w:t>
                  </w:r>
                </w:p>
              </w:tc>
              <w:tc>
                <w:tcPr>
                  <w:tcW w:w="1113" w:type="dxa"/>
                  <w:gridSpan w:val="2"/>
                  <w:tcBorders>
                    <w:tl2br w:val="nil"/>
                    <w:tr2bl w:val="nil"/>
                  </w:tcBorders>
                  <w:vAlign w:val="center"/>
                </w:tcPr>
                <w:p>
                  <w:pPr>
                    <w:snapToGrid w:val="0"/>
                    <w:spacing w:line="240" w:lineRule="auto"/>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综合办公楼</w:t>
                  </w:r>
                </w:p>
              </w:tc>
              <w:tc>
                <w:tcPr>
                  <w:tcW w:w="5521" w:type="dxa"/>
                  <w:tcBorders>
                    <w:tl2br w:val="nil"/>
                    <w:tr2bl w:val="nil"/>
                  </w:tcBorders>
                  <w:vAlign w:val="center"/>
                </w:tcPr>
                <w:p>
                  <w:pPr>
                    <w:snapToGrid w:val="0"/>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利用原有，2栋，2F，总建筑面积1200m</w:t>
                  </w:r>
                  <w:r>
                    <w:rPr>
                      <w:rFonts w:hint="eastAsia" w:ascii="Times New Roman" w:hAnsi="Times New Roman" w:eastAsia="宋体" w:cs="Times New Roman"/>
                      <w:color w:val="auto"/>
                      <w:sz w:val="21"/>
                      <w:szCs w:val="21"/>
                      <w:vertAlign w:val="superscript"/>
                      <w:lang w:eastAsia="zh-CN"/>
                    </w:rPr>
                    <w:t>2</w:t>
                  </w:r>
                </w:p>
              </w:tc>
              <w:tc>
                <w:tcPr>
                  <w:tcW w:w="2101" w:type="dxa"/>
                  <w:tcBorders>
                    <w:tl2br w:val="nil"/>
                    <w:tr2bl w:val="nil"/>
                  </w:tcBorders>
                  <w:vAlign w:val="center"/>
                </w:tcPr>
                <w:p>
                  <w:pPr>
                    <w:snapToGrid w:val="0"/>
                    <w:spacing w:line="240" w:lineRule="auto"/>
                    <w:jc w:val="center"/>
                    <w:rPr>
                      <w:rFonts w:hint="eastAsia" w:ascii="Times New Roman" w:hAnsi="Times New Roman" w:eastAsia="宋体" w:cs="Times New Roman"/>
                      <w:color w:val="auto"/>
                      <w:sz w:val="21"/>
                      <w:szCs w:val="21"/>
                      <w:lang w:eastAsia="zh-CN"/>
                    </w:rPr>
                  </w:pPr>
                  <w:r>
                    <w:rPr>
                      <w:rFonts w:hint="eastAsia"/>
                      <w:color w:val="auto"/>
                      <w:sz w:val="21"/>
                      <w:szCs w:val="21"/>
                      <w:highlight w:val="none"/>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89" w:type="dxa"/>
                  <w:vMerge w:val="continue"/>
                  <w:tcBorders>
                    <w:tl2br w:val="nil"/>
                    <w:tr2bl w:val="nil"/>
                  </w:tcBorders>
                  <w:vAlign w:val="center"/>
                </w:tcPr>
                <w:p>
                  <w:pPr>
                    <w:snapToGrid w:val="0"/>
                    <w:spacing w:line="240" w:lineRule="auto"/>
                    <w:jc w:val="center"/>
                    <w:rPr>
                      <w:rFonts w:ascii="Times New Roman" w:hAnsi="Times New Roman" w:eastAsia="宋体" w:cs="Times New Roman"/>
                      <w:color w:val="auto"/>
                      <w:sz w:val="21"/>
                      <w:szCs w:val="21"/>
                    </w:rPr>
                  </w:pPr>
                </w:p>
              </w:tc>
              <w:tc>
                <w:tcPr>
                  <w:tcW w:w="1113" w:type="dxa"/>
                  <w:gridSpan w:val="2"/>
                  <w:tcBorders>
                    <w:tl2br w:val="nil"/>
                    <w:tr2bl w:val="nil"/>
                  </w:tcBorders>
                  <w:vAlign w:val="center"/>
                </w:tcPr>
                <w:p>
                  <w:pPr>
                    <w:snapToGrid w:val="0"/>
                    <w:spacing w:line="240" w:lineRule="auto"/>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检疫室</w:t>
                  </w:r>
                </w:p>
              </w:tc>
              <w:tc>
                <w:tcPr>
                  <w:tcW w:w="5521" w:type="dxa"/>
                  <w:tcBorders>
                    <w:tl2br w:val="nil"/>
                    <w:tr2bl w:val="nil"/>
                  </w:tcBorders>
                  <w:vAlign w:val="center"/>
                </w:tcPr>
                <w:p>
                  <w:pPr>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利用原有，</w:t>
                  </w:r>
                  <w:r>
                    <w:rPr>
                      <w:rFonts w:ascii="Times New Roman" w:hAnsi="Times New Roman" w:eastAsia="宋体" w:cs="Times New Roman"/>
                      <w:color w:val="auto"/>
                      <w:sz w:val="21"/>
                      <w:szCs w:val="21"/>
                    </w:rPr>
                    <w:t>进</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出场各一个</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每个面积</w:t>
                  </w:r>
                  <w:r>
                    <w:rPr>
                      <w:rFonts w:hint="eastAsia" w:ascii="Times New Roman" w:hAnsi="Times New Roman" w:eastAsia="宋体" w:cs="Times New Roman"/>
                      <w:color w:val="auto"/>
                      <w:sz w:val="21"/>
                      <w:szCs w:val="21"/>
                    </w:rPr>
                    <w:t>20 m</w:t>
                  </w:r>
                  <w:r>
                    <w:rPr>
                      <w:rFonts w:hint="eastAsia" w:ascii="Times New Roman" w:hAnsi="Times New Roman" w:eastAsia="宋体" w:cs="Times New Roman"/>
                      <w:color w:val="auto"/>
                      <w:sz w:val="21"/>
                      <w:szCs w:val="21"/>
                      <w:vertAlign w:val="superscript"/>
                    </w:rPr>
                    <w:t>2</w:t>
                  </w:r>
                </w:p>
              </w:tc>
              <w:tc>
                <w:tcPr>
                  <w:tcW w:w="2101" w:type="dxa"/>
                  <w:tcBorders>
                    <w:tl2br w:val="nil"/>
                    <w:tr2bl w:val="nil"/>
                  </w:tcBorders>
                  <w:vAlign w:val="center"/>
                </w:tcPr>
                <w:p>
                  <w:pPr>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color w:val="auto"/>
                      <w:sz w:val="21"/>
                      <w:szCs w:val="21"/>
                      <w:highlight w:val="none"/>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89" w:type="dxa"/>
                  <w:vMerge w:val="continue"/>
                  <w:tcBorders>
                    <w:tl2br w:val="nil"/>
                    <w:tr2bl w:val="nil"/>
                  </w:tcBorders>
                  <w:vAlign w:val="center"/>
                </w:tcPr>
                <w:p>
                  <w:pPr>
                    <w:snapToGrid w:val="0"/>
                    <w:spacing w:line="240" w:lineRule="auto"/>
                    <w:jc w:val="center"/>
                    <w:rPr>
                      <w:rFonts w:ascii="Times New Roman" w:hAnsi="Times New Roman" w:eastAsia="宋体" w:cs="Times New Roman"/>
                      <w:color w:val="auto"/>
                      <w:sz w:val="21"/>
                      <w:szCs w:val="21"/>
                    </w:rPr>
                  </w:pPr>
                </w:p>
              </w:tc>
              <w:tc>
                <w:tcPr>
                  <w:tcW w:w="1113" w:type="dxa"/>
                  <w:gridSpan w:val="2"/>
                  <w:tcBorders>
                    <w:tl2br w:val="nil"/>
                    <w:tr2bl w:val="nil"/>
                  </w:tcBorders>
                  <w:vAlign w:val="center"/>
                </w:tcPr>
                <w:p>
                  <w:pPr>
                    <w:snapToGrid w:val="0"/>
                    <w:spacing w:line="240" w:lineRule="auto"/>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冷库</w:t>
                  </w:r>
                </w:p>
              </w:tc>
              <w:tc>
                <w:tcPr>
                  <w:tcW w:w="5521" w:type="dxa"/>
                  <w:tcBorders>
                    <w:tl2br w:val="nil"/>
                    <w:tr2bl w:val="nil"/>
                  </w:tcBorders>
                  <w:vAlign w:val="center"/>
                </w:tcPr>
                <w:p>
                  <w:pPr>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1座，建筑面积80</w:t>
                  </w:r>
                  <w:r>
                    <w:rPr>
                      <w:rFonts w:hint="eastAsia" w:ascii="Times New Roman" w:hAnsi="Times New Roman" w:eastAsia="宋体" w:cs="Times New Roman"/>
                      <w:color w:val="auto"/>
                      <w:sz w:val="21"/>
                      <w:szCs w:val="21"/>
                    </w:rPr>
                    <w:t>0 m</w:t>
                  </w:r>
                  <w:r>
                    <w:rPr>
                      <w:rFonts w:hint="eastAsia" w:ascii="Times New Roman" w:hAnsi="Times New Roman" w:eastAsia="宋体" w:cs="Times New Roman"/>
                      <w:color w:val="auto"/>
                      <w:sz w:val="21"/>
                      <w:szCs w:val="21"/>
                      <w:vertAlign w:val="superscript"/>
                    </w:rPr>
                    <w:t>2</w:t>
                  </w:r>
                </w:p>
              </w:tc>
              <w:tc>
                <w:tcPr>
                  <w:tcW w:w="2101" w:type="dxa"/>
                  <w:tcBorders>
                    <w:tl2br w:val="nil"/>
                    <w:tr2bl w:val="nil"/>
                  </w:tcBorders>
                  <w:vAlign w:val="center"/>
                </w:tcPr>
                <w:p>
                  <w:pPr>
                    <w:snapToGrid w:val="0"/>
                    <w:spacing w:line="240" w:lineRule="auto"/>
                    <w:jc w:val="center"/>
                    <w:rPr>
                      <w:rFonts w:hint="eastAsia" w:ascii="Times New Roman" w:hAnsi="Times New Roman" w:eastAsia="宋体" w:cs="Times New Roman"/>
                      <w:color w:val="auto"/>
                      <w:sz w:val="21"/>
                      <w:szCs w:val="21"/>
                      <w:lang w:eastAsia="zh-CN"/>
                    </w:rPr>
                  </w:pPr>
                  <w:r>
                    <w:rPr>
                      <w:rFonts w:hint="eastAsia"/>
                      <w:color w:val="auto"/>
                      <w:sz w:val="21"/>
                      <w:szCs w:val="21"/>
                      <w:highlight w:val="none"/>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89" w:type="dxa"/>
                  <w:vMerge w:val="continue"/>
                  <w:tcBorders>
                    <w:tl2br w:val="nil"/>
                    <w:tr2bl w:val="nil"/>
                  </w:tcBorders>
                  <w:vAlign w:val="center"/>
                </w:tcPr>
                <w:p>
                  <w:pPr>
                    <w:snapToGrid w:val="0"/>
                    <w:spacing w:line="240" w:lineRule="auto"/>
                    <w:jc w:val="center"/>
                    <w:rPr>
                      <w:rFonts w:ascii="Times New Roman" w:hAnsi="Times New Roman" w:eastAsia="宋体" w:cs="Times New Roman"/>
                      <w:color w:val="auto"/>
                      <w:sz w:val="21"/>
                      <w:szCs w:val="21"/>
                    </w:rPr>
                  </w:pPr>
                </w:p>
              </w:tc>
              <w:tc>
                <w:tcPr>
                  <w:tcW w:w="1113" w:type="dxa"/>
                  <w:gridSpan w:val="2"/>
                  <w:tcBorders>
                    <w:tl2br w:val="nil"/>
                    <w:tr2bl w:val="nil"/>
                  </w:tcBorders>
                  <w:vAlign w:val="center"/>
                </w:tcPr>
                <w:p>
                  <w:pPr>
                    <w:snapToGrid w:val="0"/>
                    <w:spacing w:line="240" w:lineRule="auto"/>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隔离圈</w:t>
                  </w:r>
                </w:p>
              </w:tc>
              <w:tc>
                <w:tcPr>
                  <w:tcW w:w="5521" w:type="dxa"/>
                  <w:tcBorders>
                    <w:tl2br w:val="nil"/>
                    <w:tr2bl w:val="nil"/>
                  </w:tcBorders>
                  <w:vAlign w:val="center"/>
                </w:tcPr>
                <w:p>
                  <w:pPr>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利用原有，</w:t>
                  </w:r>
                  <w:r>
                    <w:rPr>
                      <w:rFonts w:ascii="Times New Roman" w:hAnsi="Times New Roman" w:eastAsia="宋体" w:cs="Times New Roman"/>
                      <w:color w:val="auto"/>
                      <w:sz w:val="21"/>
                      <w:szCs w:val="21"/>
                    </w:rPr>
                    <w:t>建筑面积</w:t>
                  </w:r>
                  <w:r>
                    <w:rPr>
                      <w:rFonts w:hint="eastAsia" w:ascii="Times New Roman" w:hAnsi="Times New Roman" w:eastAsia="宋体" w:cs="Times New Roman"/>
                      <w:color w:val="auto"/>
                      <w:sz w:val="21"/>
                      <w:szCs w:val="21"/>
                    </w:rPr>
                    <w:t>40 m</w:t>
                  </w:r>
                  <w:r>
                    <w:rPr>
                      <w:rFonts w:hint="eastAsia" w:ascii="Times New Roman" w:hAnsi="Times New Roman" w:eastAsia="宋体" w:cs="Times New Roman"/>
                      <w:color w:val="auto"/>
                      <w:sz w:val="21"/>
                      <w:szCs w:val="21"/>
                      <w:vertAlign w:val="superscript"/>
                    </w:rPr>
                    <w:t>2</w:t>
                  </w:r>
                </w:p>
              </w:tc>
              <w:tc>
                <w:tcPr>
                  <w:tcW w:w="2101" w:type="dxa"/>
                  <w:tcBorders>
                    <w:tl2br w:val="nil"/>
                    <w:tr2bl w:val="nil"/>
                  </w:tcBorders>
                  <w:vAlign w:val="center"/>
                </w:tcPr>
                <w:p>
                  <w:pPr>
                    <w:snapToGrid w:val="0"/>
                    <w:spacing w:line="240" w:lineRule="auto"/>
                    <w:jc w:val="center"/>
                    <w:rPr>
                      <w:rFonts w:hint="eastAsia" w:ascii="Times New Roman" w:hAnsi="Times New Roman" w:eastAsia="宋体" w:cs="Times New Roman"/>
                      <w:color w:val="auto"/>
                      <w:sz w:val="21"/>
                      <w:szCs w:val="21"/>
                      <w:lang w:eastAsia="zh-CN"/>
                    </w:rPr>
                  </w:pPr>
                  <w:r>
                    <w:rPr>
                      <w:rFonts w:hint="eastAsia"/>
                      <w:color w:val="auto"/>
                      <w:sz w:val="21"/>
                      <w:szCs w:val="21"/>
                      <w:highlight w:val="none"/>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89" w:type="dxa"/>
                  <w:vMerge w:val="continue"/>
                  <w:tcBorders>
                    <w:tl2br w:val="nil"/>
                    <w:tr2bl w:val="nil"/>
                  </w:tcBorders>
                  <w:vAlign w:val="center"/>
                </w:tcPr>
                <w:p>
                  <w:pPr>
                    <w:snapToGrid w:val="0"/>
                    <w:spacing w:line="240" w:lineRule="auto"/>
                    <w:jc w:val="center"/>
                    <w:rPr>
                      <w:rFonts w:ascii="Times New Roman" w:hAnsi="Times New Roman" w:eastAsia="宋体" w:cs="Times New Roman"/>
                      <w:color w:val="auto"/>
                      <w:sz w:val="21"/>
                      <w:szCs w:val="21"/>
                    </w:rPr>
                  </w:pPr>
                </w:p>
              </w:tc>
              <w:tc>
                <w:tcPr>
                  <w:tcW w:w="1113" w:type="dxa"/>
                  <w:gridSpan w:val="2"/>
                  <w:tcBorders>
                    <w:tl2br w:val="nil"/>
                    <w:tr2bl w:val="nil"/>
                  </w:tcBorders>
                  <w:vAlign w:val="center"/>
                </w:tcPr>
                <w:p>
                  <w:pPr>
                    <w:snapToGrid w:val="0"/>
                    <w:spacing w:line="240" w:lineRule="auto"/>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急宰间</w:t>
                  </w:r>
                </w:p>
              </w:tc>
              <w:tc>
                <w:tcPr>
                  <w:tcW w:w="5521" w:type="dxa"/>
                  <w:tcBorders>
                    <w:tl2br w:val="nil"/>
                    <w:tr2bl w:val="nil"/>
                  </w:tcBorders>
                  <w:vAlign w:val="center"/>
                </w:tcPr>
                <w:p>
                  <w:pPr>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利用原有，</w:t>
                  </w:r>
                  <w:r>
                    <w:rPr>
                      <w:rFonts w:ascii="Times New Roman" w:hAnsi="Times New Roman" w:eastAsia="宋体" w:cs="Times New Roman"/>
                      <w:color w:val="auto"/>
                      <w:sz w:val="21"/>
                      <w:szCs w:val="21"/>
                    </w:rPr>
                    <w:t>建筑面积</w:t>
                  </w:r>
                  <w:r>
                    <w:rPr>
                      <w:rFonts w:hint="eastAsia" w:ascii="Times New Roman" w:hAnsi="Times New Roman" w:eastAsia="宋体" w:cs="Times New Roman"/>
                      <w:color w:val="auto"/>
                      <w:sz w:val="21"/>
                      <w:szCs w:val="21"/>
                    </w:rPr>
                    <w:t>10 m</w:t>
                  </w:r>
                  <w:r>
                    <w:rPr>
                      <w:rFonts w:hint="eastAsia" w:ascii="Times New Roman" w:hAnsi="Times New Roman" w:eastAsia="宋体" w:cs="Times New Roman"/>
                      <w:color w:val="auto"/>
                      <w:sz w:val="21"/>
                      <w:szCs w:val="21"/>
                      <w:vertAlign w:val="superscript"/>
                    </w:rPr>
                    <w:t>2</w:t>
                  </w:r>
                </w:p>
              </w:tc>
              <w:tc>
                <w:tcPr>
                  <w:tcW w:w="2101" w:type="dxa"/>
                  <w:tcBorders>
                    <w:tl2br w:val="nil"/>
                    <w:tr2bl w:val="nil"/>
                  </w:tcBorders>
                  <w:vAlign w:val="center"/>
                </w:tcPr>
                <w:p>
                  <w:pPr>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color w:val="auto"/>
                      <w:sz w:val="21"/>
                      <w:szCs w:val="21"/>
                      <w:highlight w:val="none"/>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89" w:type="dxa"/>
                  <w:vMerge w:val="continue"/>
                  <w:tcBorders>
                    <w:tl2br w:val="nil"/>
                    <w:tr2bl w:val="nil"/>
                  </w:tcBorders>
                  <w:vAlign w:val="center"/>
                </w:tcPr>
                <w:p>
                  <w:pPr>
                    <w:snapToGrid w:val="0"/>
                    <w:spacing w:line="240" w:lineRule="auto"/>
                    <w:jc w:val="center"/>
                    <w:rPr>
                      <w:rFonts w:ascii="Times New Roman" w:hAnsi="Times New Roman" w:eastAsia="宋体" w:cs="Times New Roman"/>
                      <w:color w:val="auto"/>
                      <w:sz w:val="21"/>
                      <w:szCs w:val="21"/>
                    </w:rPr>
                  </w:pPr>
                </w:p>
              </w:tc>
              <w:tc>
                <w:tcPr>
                  <w:tcW w:w="1113" w:type="dxa"/>
                  <w:gridSpan w:val="2"/>
                  <w:tcBorders>
                    <w:tl2br w:val="nil"/>
                    <w:tr2bl w:val="nil"/>
                  </w:tcBorders>
                  <w:vAlign w:val="center"/>
                </w:tcPr>
                <w:p>
                  <w:pPr>
                    <w:snapToGrid w:val="0"/>
                    <w:spacing w:line="240" w:lineRule="auto"/>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焚烧间</w:t>
                  </w:r>
                </w:p>
              </w:tc>
              <w:tc>
                <w:tcPr>
                  <w:tcW w:w="5521" w:type="dxa"/>
                  <w:tcBorders>
                    <w:tl2br w:val="nil"/>
                    <w:tr2bl w:val="nil"/>
                  </w:tcBorders>
                  <w:vAlign w:val="center"/>
                </w:tcPr>
                <w:p>
                  <w:pPr>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利用原有，</w:t>
                  </w:r>
                  <w:r>
                    <w:rPr>
                      <w:rFonts w:ascii="Times New Roman" w:hAnsi="Times New Roman" w:eastAsia="宋体" w:cs="Times New Roman"/>
                      <w:color w:val="auto"/>
                      <w:sz w:val="21"/>
                      <w:szCs w:val="21"/>
                    </w:rPr>
                    <w:t>建筑面积</w:t>
                  </w:r>
                  <w:r>
                    <w:rPr>
                      <w:rFonts w:hint="eastAsia" w:ascii="Times New Roman" w:hAnsi="Times New Roman" w:eastAsia="宋体" w:cs="Times New Roman"/>
                      <w:color w:val="auto"/>
                      <w:sz w:val="21"/>
                      <w:szCs w:val="21"/>
                    </w:rPr>
                    <w:t>10 m</w:t>
                  </w:r>
                  <w:r>
                    <w:rPr>
                      <w:rFonts w:hint="eastAsia" w:ascii="Times New Roman" w:hAnsi="Times New Roman" w:eastAsia="宋体" w:cs="Times New Roman"/>
                      <w:color w:val="auto"/>
                      <w:sz w:val="21"/>
                      <w:szCs w:val="21"/>
                      <w:vertAlign w:val="superscript"/>
                    </w:rPr>
                    <w:t>2</w:t>
                  </w:r>
                </w:p>
              </w:tc>
              <w:tc>
                <w:tcPr>
                  <w:tcW w:w="2101" w:type="dxa"/>
                  <w:tcBorders>
                    <w:tl2br w:val="nil"/>
                    <w:tr2bl w:val="nil"/>
                  </w:tcBorders>
                  <w:vAlign w:val="center"/>
                </w:tcPr>
                <w:p>
                  <w:pPr>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color w:val="auto"/>
                      <w:sz w:val="21"/>
                      <w:szCs w:val="21"/>
                      <w:highlight w:val="none"/>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89" w:type="dxa"/>
                  <w:vMerge w:val="continue"/>
                  <w:tcBorders>
                    <w:tl2br w:val="nil"/>
                    <w:tr2bl w:val="nil"/>
                  </w:tcBorders>
                  <w:vAlign w:val="center"/>
                </w:tcPr>
                <w:p>
                  <w:pPr>
                    <w:snapToGrid w:val="0"/>
                    <w:spacing w:line="240" w:lineRule="auto"/>
                    <w:jc w:val="center"/>
                    <w:rPr>
                      <w:rFonts w:ascii="Times New Roman" w:hAnsi="Times New Roman" w:eastAsia="宋体" w:cs="Times New Roman"/>
                      <w:color w:val="auto"/>
                      <w:sz w:val="21"/>
                      <w:szCs w:val="21"/>
                    </w:rPr>
                  </w:pPr>
                </w:p>
              </w:tc>
              <w:tc>
                <w:tcPr>
                  <w:tcW w:w="1113" w:type="dxa"/>
                  <w:gridSpan w:val="2"/>
                  <w:tcBorders>
                    <w:tl2br w:val="nil"/>
                    <w:tr2bl w:val="nil"/>
                  </w:tcBorders>
                  <w:vAlign w:val="center"/>
                </w:tcPr>
                <w:p>
                  <w:pPr>
                    <w:snapToGrid w:val="0"/>
                    <w:spacing w:line="240" w:lineRule="auto"/>
                    <w:jc w:val="both"/>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固废暂存</w:t>
                  </w:r>
                  <w:r>
                    <w:rPr>
                      <w:rFonts w:ascii="Times New Roman" w:hAnsi="Times New Roman" w:eastAsia="宋体" w:cs="Times New Roman"/>
                      <w:color w:val="auto"/>
                      <w:sz w:val="21"/>
                      <w:szCs w:val="21"/>
                    </w:rPr>
                    <w:t>间</w:t>
                  </w:r>
                </w:p>
              </w:tc>
              <w:tc>
                <w:tcPr>
                  <w:tcW w:w="5521" w:type="dxa"/>
                  <w:tcBorders>
                    <w:tl2br w:val="nil"/>
                    <w:tr2bl w:val="nil"/>
                  </w:tcBorders>
                  <w:vAlign w:val="center"/>
                </w:tcPr>
                <w:p>
                  <w:pPr>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利用原有，</w:t>
                  </w:r>
                  <w:r>
                    <w:rPr>
                      <w:rFonts w:hint="eastAsia" w:ascii="Times New Roman" w:hAnsi="Times New Roman" w:eastAsia="宋体" w:cs="Times New Roman"/>
                      <w:color w:val="auto"/>
                      <w:sz w:val="21"/>
                      <w:szCs w:val="21"/>
                      <w:lang w:val="en-US" w:eastAsia="zh-CN"/>
                    </w:rPr>
                    <w:t>建筑面积</w:t>
                  </w:r>
                  <w:r>
                    <w:rPr>
                      <w:rFonts w:hint="eastAsia" w:ascii="Times New Roman" w:hAnsi="Times New Roman" w:eastAsia="宋体" w:cs="Times New Roman"/>
                      <w:color w:val="auto"/>
                      <w:sz w:val="21"/>
                      <w:szCs w:val="21"/>
                    </w:rPr>
                    <w:t>1</w:t>
                  </w:r>
                  <w:r>
                    <w:rPr>
                      <w:rFonts w:hint="eastAsia" w:ascii="Times New Roman" w:hAnsi="Times New Roman" w:eastAsia="宋体" w:cs="Times New Roman"/>
                      <w:color w:val="auto"/>
                      <w:sz w:val="21"/>
                      <w:szCs w:val="21"/>
                      <w:lang w:val="en-US" w:eastAsia="zh-CN"/>
                    </w:rPr>
                    <w:t>00</w:t>
                  </w:r>
                  <w:r>
                    <w:rPr>
                      <w:rFonts w:hint="eastAsia" w:ascii="Times New Roman" w:hAnsi="Times New Roman" w:eastAsia="宋体" w:cs="Times New Roman"/>
                      <w:color w:val="auto"/>
                      <w:sz w:val="21"/>
                      <w:szCs w:val="21"/>
                    </w:rPr>
                    <w:t>m</w:t>
                  </w:r>
                  <w:r>
                    <w:rPr>
                      <w:rFonts w:hint="eastAsia" w:ascii="Times New Roman" w:hAnsi="Times New Roman" w:eastAsia="宋体" w:cs="Times New Roman"/>
                      <w:color w:val="auto"/>
                      <w:sz w:val="21"/>
                      <w:szCs w:val="21"/>
                      <w:vertAlign w:val="superscript"/>
                    </w:rPr>
                    <w:t>2</w:t>
                  </w:r>
                </w:p>
              </w:tc>
              <w:tc>
                <w:tcPr>
                  <w:tcW w:w="2101" w:type="dxa"/>
                  <w:tcBorders>
                    <w:tl2br w:val="nil"/>
                    <w:tr2bl w:val="nil"/>
                  </w:tcBorders>
                  <w:vAlign w:val="center"/>
                </w:tcPr>
                <w:p>
                  <w:pPr>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color w:val="auto"/>
                      <w:sz w:val="21"/>
                      <w:szCs w:val="21"/>
                      <w:highlight w:val="none"/>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89" w:type="dxa"/>
                  <w:vMerge w:val="continue"/>
                  <w:tcBorders>
                    <w:tl2br w:val="nil"/>
                    <w:tr2bl w:val="nil"/>
                  </w:tcBorders>
                  <w:vAlign w:val="center"/>
                </w:tcPr>
                <w:p>
                  <w:pPr>
                    <w:snapToGrid w:val="0"/>
                    <w:spacing w:line="240" w:lineRule="auto"/>
                    <w:jc w:val="center"/>
                    <w:rPr>
                      <w:rFonts w:ascii="Times New Roman" w:hAnsi="Times New Roman" w:eastAsia="宋体" w:cs="Times New Roman"/>
                      <w:color w:val="auto"/>
                      <w:sz w:val="21"/>
                      <w:szCs w:val="21"/>
                    </w:rPr>
                  </w:pPr>
                </w:p>
              </w:tc>
              <w:tc>
                <w:tcPr>
                  <w:tcW w:w="1113" w:type="dxa"/>
                  <w:gridSpan w:val="2"/>
                  <w:tcBorders>
                    <w:tl2br w:val="nil"/>
                    <w:tr2bl w:val="nil"/>
                  </w:tcBorders>
                  <w:vAlign w:val="center"/>
                </w:tcPr>
                <w:p>
                  <w:pPr>
                    <w:snapToGrid w:val="0"/>
                    <w:spacing w:line="240" w:lineRule="auto"/>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锅炉房</w:t>
                  </w:r>
                </w:p>
              </w:tc>
              <w:tc>
                <w:tcPr>
                  <w:tcW w:w="5521" w:type="dxa"/>
                  <w:tcBorders>
                    <w:tl2br w:val="nil"/>
                    <w:tr2bl w:val="nil"/>
                  </w:tcBorders>
                  <w:vAlign w:val="center"/>
                </w:tcPr>
                <w:p>
                  <w:pPr>
                    <w:snapToGrid w:val="0"/>
                    <w:spacing w:line="240" w:lineRule="auto"/>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建筑面积50</w:t>
                  </w:r>
                  <w:r>
                    <w:rPr>
                      <w:rFonts w:hint="eastAsia" w:ascii="Times New Roman" w:hAnsi="Times New Roman" w:eastAsia="宋体" w:cs="Times New Roman"/>
                      <w:color w:val="auto"/>
                      <w:sz w:val="21"/>
                      <w:szCs w:val="21"/>
                    </w:rPr>
                    <w:t>m</w:t>
                  </w:r>
                  <w:r>
                    <w:rPr>
                      <w:rFonts w:hint="eastAsia" w:ascii="Times New Roman" w:hAnsi="Times New Roman" w:eastAsia="宋体" w:cs="Times New Roman"/>
                      <w:color w:val="auto"/>
                      <w:sz w:val="21"/>
                      <w:szCs w:val="21"/>
                      <w:vertAlign w:val="superscript"/>
                    </w:rPr>
                    <w:t>2</w:t>
                  </w:r>
                </w:p>
              </w:tc>
              <w:tc>
                <w:tcPr>
                  <w:tcW w:w="2101" w:type="dxa"/>
                  <w:tcBorders>
                    <w:tl2br w:val="nil"/>
                    <w:tr2bl w:val="nil"/>
                  </w:tcBorders>
                  <w:vAlign w:val="center"/>
                </w:tcPr>
                <w:p>
                  <w:pPr>
                    <w:snapToGrid w:val="0"/>
                    <w:spacing w:line="240" w:lineRule="auto"/>
                    <w:jc w:val="center"/>
                    <w:rPr>
                      <w:rFonts w:hint="eastAsia" w:ascii="Times New Roman" w:hAnsi="Times New Roman" w:eastAsia="宋体" w:cs="Times New Roman"/>
                      <w:color w:val="auto"/>
                      <w:sz w:val="21"/>
                      <w:szCs w:val="21"/>
                      <w:lang w:eastAsia="zh-CN"/>
                    </w:rPr>
                  </w:pPr>
                  <w:r>
                    <w:rPr>
                      <w:rFonts w:hint="eastAsia"/>
                      <w:color w:val="auto"/>
                      <w:sz w:val="21"/>
                      <w:szCs w:val="21"/>
                      <w:highlight w:val="none"/>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89" w:type="dxa"/>
                  <w:vMerge w:val="continue"/>
                  <w:tcBorders>
                    <w:tl2br w:val="nil"/>
                    <w:tr2bl w:val="nil"/>
                  </w:tcBorders>
                  <w:vAlign w:val="center"/>
                </w:tcPr>
                <w:p>
                  <w:pPr>
                    <w:snapToGrid w:val="0"/>
                    <w:spacing w:line="240" w:lineRule="auto"/>
                    <w:jc w:val="center"/>
                    <w:rPr>
                      <w:rFonts w:ascii="Times New Roman" w:hAnsi="Times New Roman" w:eastAsia="宋体" w:cs="Times New Roman"/>
                      <w:color w:val="auto"/>
                      <w:sz w:val="21"/>
                      <w:szCs w:val="21"/>
                    </w:rPr>
                  </w:pPr>
                </w:p>
              </w:tc>
              <w:tc>
                <w:tcPr>
                  <w:tcW w:w="1113" w:type="dxa"/>
                  <w:gridSpan w:val="2"/>
                  <w:tcBorders>
                    <w:tl2br w:val="nil"/>
                    <w:tr2bl w:val="nil"/>
                  </w:tcBorders>
                  <w:vAlign w:val="center"/>
                </w:tcPr>
                <w:p>
                  <w:pPr>
                    <w:snapToGrid w:val="0"/>
                    <w:spacing w:line="240" w:lineRule="auto"/>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检验室</w:t>
                  </w:r>
                </w:p>
              </w:tc>
              <w:tc>
                <w:tcPr>
                  <w:tcW w:w="5521" w:type="dxa"/>
                  <w:tcBorders>
                    <w:tl2br w:val="nil"/>
                    <w:tr2bl w:val="nil"/>
                  </w:tcBorders>
                  <w:vAlign w:val="center"/>
                </w:tcPr>
                <w:p>
                  <w:pPr>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利用原有，</w:t>
                  </w:r>
                  <w:r>
                    <w:rPr>
                      <w:rFonts w:hint="eastAsia" w:ascii="Times New Roman" w:hAnsi="Times New Roman" w:eastAsia="宋体" w:cs="Times New Roman"/>
                      <w:color w:val="auto"/>
                      <w:sz w:val="21"/>
                      <w:szCs w:val="21"/>
                    </w:rPr>
                    <w:t>建筑</w:t>
                  </w:r>
                  <w:r>
                    <w:rPr>
                      <w:rFonts w:ascii="Times New Roman" w:hAnsi="Times New Roman" w:eastAsia="宋体" w:cs="Times New Roman"/>
                      <w:color w:val="auto"/>
                      <w:sz w:val="21"/>
                      <w:szCs w:val="21"/>
                    </w:rPr>
                    <w:t>面积</w:t>
                  </w:r>
                  <w:r>
                    <w:rPr>
                      <w:rFonts w:hint="eastAsia" w:ascii="Times New Roman" w:hAnsi="Times New Roman" w:eastAsia="宋体" w:cs="Times New Roman"/>
                      <w:color w:val="auto"/>
                      <w:sz w:val="21"/>
                      <w:szCs w:val="21"/>
                    </w:rPr>
                    <w:t>20 m</w:t>
                  </w:r>
                  <w:r>
                    <w:rPr>
                      <w:rFonts w:hint="eastAsia" w:ascii="Times New Roman" w:hAnsi="Times New Roman" w:eastAsia="宋体" w:cs="Times New Roman"/>
                      <w:color w:val="auto"/>
                      <w:sz w:val="21"/>
                      <w:szCs w:val="21"/>
                      <w:vertAlign w:val="superscript"/>
                    </w:rPr>
                    <w:t>2</w:t>
                  </w:r>
                </w:p>
              </w:tc>
              <w:tc>
                <w:tcPr>
                  <w:tcW w:w="2101" w:type="dxa"/>
                  <w:tcBorders>
                    <w:tl2br w:val="nil"/>
                    <w:tr2bl w:val="nil"/>
                  </w:tcBorders>
                  <w:vAlign w:val="center"/>
                </w:tcPr>
                <w:p>
                  <w:pPr>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color w:val="auto"/>
                      <w:sz w:val="21"/>
                      <w:szCs w:val="21"/>
                      <w:highlight w:val="none"/>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89" w:type="dxa"/>
                  <w:vMerge w:val="restart"/>
                  <w:tcBorders>
                    <w:tl2br w:val="nil"/>
                    <w:tr2bl w:val="nil"/>
                  </w:tcBorders>
                  <w:vAlign w:val="center"/>
                </w:tcPr>
                <w:p>
                  <w:pPr>
                    <w:spacing w:line="240" w:lineRule="auto"/>
                    <w:jc w:val="center"/>
                    <w:rPr>
                      <w:rFonts w:ascii="Times New Roman" w:hAnsi="Times New Roman" w:eastAsia="宋体" w:cs="Times New Roman"/>
                      <w:color w:val="auto"/>
                      <w:sz w:val="21"/>
                      <w:szCs w:val="21"/>
                    </w:rPr>
                  </w:pPr>
                  <w:r>
                    <w:rPr>
                      <w:rFonts w:ascii="Times New Roman" w:hAnsi="Times New Roman" w:cs="Times New Roman"/>
                      <w:color w:val="auto"/>
                      <w:sz w:val="21"/>
                      <w:szCs w:val="21"/>
                    </w:rPr>
                    <w:t>储运工程</w:t>
                  </w:r>
                </w:p>
              </w:tc>
              <w:tc>
                <w:tcPr>
                  <w:tcW w:w="1113" w:type="dxa"/>
                  <w:gridSpan w:val="2"/>
                  <w:tcBorders>
                    <w:tl2br w:val="nil"/>
                    <w:tr2bl w:val="nil"/>
                  </w:tcBorders>
                  <w:vAlign w:val="center"/>
                </w:tcPr>
                <w:p>
                  <w:pPr>
                    <w:snapToGrid w:val="0"/>
                    <w:spacing w:line="240" w:lineRule="auto"/>
                    <w:jc w:val="center"/>
                    <w:rPr>
                      <w:rFonts w:ascii="Times New Roman" w:hAnsi="Times New Roman" w:eastAsia="宋体" w:cs="Times New Roman"/>
                      <w:color w:val="auto"/>
                      <w:sz w:val="21"/>
                      <w:szCs w:val="21"/>
                    </w:rPr>
                  </w:pPr>
                  <w:r>
                    <w:rPr>
                      <w:rFonts w:ascii="Times New Roman" w:hAnsi="Times New Roman" w:cs="Times New Roman"/>
                      <w:color w:val="auto"/>
                      <w:sz w:val="21"/>
                      <w:szCs w:val="21"/>
                    </w:rPr>
                    <w:t>一般</w:t>
                  </w:r>
                  <w:r>
                    <w:rPr>
                      <w:rFonts w:hint="eastAsia" w:cs="Times New Roman"/>
                      <w:color w:val="auto"/>
                      <w:sz w:val="21"/>
                      <w:szCs w:val="21"/>
                      <w:lang w:eastAsia="zh-CN"/>
                    </w:rPr>
                    <w:t>固废</w:t>
                  </w:r>
                  <w:r>
                    <w:rPr>
                      <w:rFonts w:ascii="Times New Roman" w:hAnsi="Times New Roman" w:cs="Times New Roman"/>
                      <w:color w:val="auto"/>
                      <w:sz w:val="21"/>
                      <w:szCs w:val="21"/>
                    </w:rPr>
                    <w:t>暂存</w:t>
                  </w:r>
                  <w:r>
                    <w:rPr>
                      <w:rFonts w:hint="eastAsia" w:cs="Times New Roman"/>
                      <w:color w:val="auto"/>
                      <w:sz w:val="21"/>
                      <w:szCs w:val="21"/>
                      <w:lang w:eastAsia="zh-CN"/>
                    </w:rPr>
                    <w:t>间</w:t>
                  </w:r>
                </w:p>
              </w:tc>
              <w:tc>
                <w:tcPr>
                  <w:tcW w:w="5521" w:type="dxa"/>
                  <w:tcBorders>
                    <w:tl2br w:val="nil"/>
                    <w:tr2bl w:val="nil"/>
                  </w:tcBorders>
                  <w:vAlign w:val="center"/>
                </w:tcPr>
                <w:p>
                  <w:pPr>
                    <w:snapToGrid w:val="0"/>
                    <w:spacing w:line="240" w:lineRule="auto"/>
                    <w:jc w:val="center"/>
                    <w:rPr>
                      <w:rFonts w:hint="eastAsia" w:ascii="Times New Roman" w:hAnsi="Times New Roman" w:eastAsia="宋体" w:cs="Times New Roman"/>
                      <w:color w:val="auto"/>
                      <w:sz w:val="21"/>
                      <w:szCs w:val="21"/>
                      <w:lang w:eastAsia="zh-CN"/>
                    </w:rPr>
                  </w:pPr>
                  <w:r>
                    <w:rPr>
                      <w:rFonts w:ascii="Times New Roman" w:hAnsi="Times New Roman" w:cs="Times New Roman"/>
                      <w:color w:val="auto"/>
                      <w:sz w:val="21"/>
                      <w:szCs w:val="21"/>
                    </w:rPr>
                    <w:t>位于</w:t>
                  </w:r>
                  <w:r>
                    <w:rPr>
                      <w:rFonts w:hint="eastAsia" w:cs="Times New Roman"/>
                      <w:color w:val="auto"/>
                      <w:sz w:val="21"/>
                      <w:szCs w:val="21"/>
                      <w:lang w:eastAsia="zh-CN"/>
                    </w:rPr>
                    <w:t>厂区北</w:t>
                  </w:r>
                  <w:r>
                    <w:rPr>
                      <w:rFonts w:ascii="Times New Roman" w:hAnsi="Times New Roman" w:cs="Times New Roman"/>
                      <w:color w:val="auto"/>
                      <w:sz w:val="21"/>
                      <w:szCs w:val="21"/>
                    </w:rPr>
                    <w:t>侧</w:t>
                  </w:r>
                  <w:r>
                    <w:rPr>
                      <w:rFonts w:hint="eastAsia" w:cs="Times New Roman"/>
                      <w:color w:val="auto"/>
                      <w:sz w:val="21"/>
                      <w:szCs w:val="21"/>
                      <w:lang w:val="en-US" w:eastAsia="zh-CN"/>
                    </w:rPr>
                    <w:t>，</w:t>
                  </w:r>
                  <w:r>
                    <w:rPr>
                      <w:rFonts w:hint="eastAsia" w:cs="Times New Roman"/>
                      <w:color w:val="auto"/>
                      <w:sz w:val="21"/>
                      <w:szCs w:val="21"/>
                      <w:lang w:eastAsia="zh-CN"/>
                    </w:rPr>
                    <w:t>猪毛、猪下脚料、肠胃内容物等一般固废</w:t>
                  </w:r>
                  <w:r>
                    <w:rPr>
                      <w:rFonts w:ascii="Times New Roman" w:hAnsi="Times New Roman" w:cs="Times New Roman"/>
                      <w:color w:val="auto"/>
                      <w:sz w:val="21"/>
                      <w:szCs w:val="21"/>
                    </w:rPr>
                    <w:t>暂存于此</w:t>
                  </w:r>
                </w:p>
              </w:tc>
              <w:tc>
                <w:tcPr>
                  <w:tcW w:w="2101" w:type="dxa"/>
                  <w:tcBorders>
                    <w:tl2br w:val="nil"/>
                    <w:tr2bl w:val="nil"/>
                  </w:tcBorders>
                  <w:vAlign w:val="center"/>
                </w:tcPr>
                <w:p>
                  <w:pPr>
                    <w:widowControl/>
                    <w:spacing w:line="240" w:lineRule="auto"/>
                    <w:jc w:val="center"/>
                    <w:rPr>
                      <w:rFonts w:hint="eastAsia" w:ascii="Times New Roman" w:hAnsi="Times New Roman" w:eastAsia="宋体" w:cs="Times New Roman"/>
                      <w:color w:val="auto"/>
                      <w:sz w:val="21"/>
                      <w:szCs w:val="21"/>
                      <w:lang w:val="en-US" w:eastAsia="zh-CN"/>
                    </w:rPr>
                  </w:pPr>
                  <w:r>
                    <w:rPr>
                      <w:rFonts w:hint="eastAsia"/>
                      <w:color w:val="auto"/>
                      <w:sz w:val="21"/>
                      <w:szCs w:val="21"/>
                      <w:highlight w:val="none"/>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89" w:type="dxa"/>
                  <w:vMerge w:val="continue"/>
                  <w:tcBorders>
                    <w:tl2br w:val="nil"/>
                    <w:tr2bl w:val="nil"/>
                  </w:tcBorders>
                  <w:vAlign w:val="center"/>
                </w:tcPr>
                <w:p>
                  <w:pPr>
                    <w:spacing w:line="240" w:lineRule="auto"/>
                    <w:jc w:val="center"/>
                    <w:rPr>
                      <w:rFonts w:ascii="Times New Roman" w:hAnsi="Times New Roman" w:eastAsia="宋体" w:cs="Times New Roman"/>
                      <w:color w:val="auto"/>
                      <w:sz w:val="21"/>
                      <w:szCs w:val="21"/>
                    </w:rPr>
                  </w:pPr>
                </w:p>
              </w:tc>
              <w:tc>
                <w:tcPr>
                  <w:tcW w:w="1113" w:type="dxa"/>
                  <w:gridSpan w:val="2"/>
                  <w:tcBorders>
                    <w:tl2br w:val="nil"/>
                    <w:tr2bl w:val="nil"/>
                  </w:tcBorders>
                  <w:vAlign w:val="center"/>
                </w:tcPr>
                <w:p>
                  <w:pPr>
                    <w:snapToGrid w:val="0"/>
                    <w:spacing w:line="240" w:lineRule="auto"/>
                    <w:jc w:val="center"/>
                    <w:rPr>
                      <w:rFonts w:ascii="Times New Roman" w:hAnsi="Times New Roman" w:eastAsia="宋体" w:cs="Times New Roman"/>
                      <w:color w:val="auto"/>
                      <w:sz w:val="21"/>
                      <w:szCs w:val="21"/>
                    </w:rPr>
                  </w:pPr>
                  <w:r>
                    <w:rPr>
                      <w:rFonts w:ascii="Times New Roman" w:hAnsi="Times New Roman" w:cs="Times New Roman"/>
                      <w:color w:val="auto"/>
                      <w:sz w:val="21"/>
                      <w:szCs w:val="21"/>
                    </w:rPr>
                    <w:t>危险废物暂存间</w:t>
                  </w:r>
                </w:p>
              </w:tc>
              <w:tc>
                <w:tcPr>
                  <w:tcW w:w="5521" w:type="dxa"/>
                  <w:tcBorders>
                    <w:tl2br w:val="nil"/>
                    <w:tr2bl w:val="nil"/>
                  </w:tcBorders>
                  <w:vAlign w:val="center"/>
                </w:tcPr>
                <w:p>
                  <w:pPr>
                    <w:snapToGrid w:val="0"/>
                    <w:spacing w:line="240" w:lineRule="auto"/>
                    <w:jc w:val="center"/>
                    <w:rPr>
                      <w:rFonts w:hint="eastAsia" w:ascii="Times New Roman" w:hAnsi="Times New Roman" w:eastAsia="宋体" w:cs="Times New Roman"/>
                      <w:color w:val="auto"/>
                      <w:sz w:val="21"/>
                      <w:szCs w:val="21"/>
                      <w:lang w:eastAsia="zh-CN"/>
                    </w:rPr>
                  </w:pPr>
                  <w:r>
                    <w:rPr>
                      <w:rFonts w:ascii="Times New Roman" w:hAnsi="Times New Roman" w:cs="Times New Roman"/>
                      <w:color w:val="auto"/>
                      <w:sz w:val="21"/>
                      <w:szCs w:val="21"/>
                      <w:highlight w:val="none"/>
                    </w:rPr>
                    <w:t>位于</w:t>
                  </w:r>
                  <w:r>
                    <w:rPr>
                      <w:rFonts w:hint="eastAsia" w:cs="Times New Roman"/>
                      <w:color w:val="auto"/>
                      <w:sz w:val="21"/>
                      <w:szCs w:val="21"/>
                      <w:highlight w:val="none"/>
                      <w:lang w:eastAsia="zh-CN"/>
                    </w:rPr>
                    <w:t>厂区北侧</w:t>
                  </w:r>
                  <w:r>
                    <w:rPr>
                      <w:rFonts w:ascii="Times New Roman" w:hAnsi="Times New Roman" w:cs="Times New Roman"/>
                      <w:color w:val="auto"/>
                      <w:sz w:val="21"/>
                      <w:szCs w:val="21"/>
                      <w:highlight w:val="none"/>
                    </w:rPr>
                    <w:t>，占地10</w:t>
                  </w:r>
                  <w:r>
                    <w:rPr>
                      <w:rFonts w:ascii="Times New Roman" w:hAnsi="Times New Roman" w:cs="Times New Roman"/>
                      <w:color w:val="auto"/>
                      <w:kern w:val="2"/>
                      <w:sz w:val="21"/>
                      <w:szCs w:val="21"/>
                      <w:highlight w:val="none"/>
                    </w:rPr>
                    <w:t xml:space="preserve"> m</w:t>
                  </w:r>
                  <w:r>
                    <w:rPr>
                      <w:rFonts w:ascii="Times New Roman" w:hAnsi="Times New Roman" w:cs="Times New Roman"/>
                      <w:color w:val="auto"/>
                      <w:kern w:val="2"/>
                      <w:sz w:val="21"/>
                      <w:szCs w:val="21"/>
                      <w:highlight w:val="none"/>
                      <w:vertAlign w:val="superscript"/>
                    </w:rPr>
                    <w:t>2</w:t>
                  </w:r>
                </w:p>
              </w:tc>
              <w:tc>
                <w:tcPr>
                  <w:tcW w:w="2101" w:type="dxa"/>
                  <w:tcBorders>
                    <w:tl2br w:val="nil"/>
                    <w:tr2bl w:val="nil"/>
                  </w:tcBorders>
                  <w:vAlign w:val="center"/>
                </w:tcPr>
                <w:p>
                  <w:pPr>
                    <w:widowControl/>
                    <w:spacing w:line="240" w:lineRule="auto"/>
                    <w:jc w:val="center"/>
                    <w:rPr>
                      <w:rFonts w:hint="eastAsia" w:ascii="Times New Roman" w:hAnsi="Times New Roman" w:eastAsia="宋体" w:cs="Times New Roman"/>
                      <w:color w:val="auto"/>
                      <w:sz w:val="21"/>
                      <w:szCs w:val="21"/>
                      <w:lang w:val="en-US" w:eastAsia="zh-CN"/>
                    </w:rPr>
                  </w:pPr>
                  <w:r>
                    <w:rPr>
                      <w:rFonts w:hint="eastAsia"/>
                      <w:color w:val="auto"/>
                      <w:sz w:val="21"/>
                      <w:szCs w:val="21"/>
                      <w:highlight w:val="none"/>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389" w:type="dxa"/>
                  <w:vMerge w:val="restart"/>
                  <w:tcBorders>
                    <w:tl2br w:val="nil"/>
                    <w:tr2bl w:val="nil"/>
                  </w:tcBorders>
                  <w:vAlign w:val="center"/>
                </w:tcPr>
                <w:p>
                  <w:pPr>
                    <w:snapToGrid w:val="0"/>
                    <w:spacing w:line="240" w:lineRule="auto"/>
                    <w:jc w:val="center"/>
                    <w:rPr>
                      <w:color w:val="auto"/>
                      <w:sz w:val="21"/>
                      <w:szCs w:val="21"/>
                    </w:rPr>
                  </w:pPr>
                  <w:r>
                    <w:rPr>
                      <w:rFonts w:ascii="Times New Roman" w:hAnsi="Times New Roman" w:cs="Times New Roman"/>
                      <w:color w:val="auto"/>
                      <w:sz w:val="21"/>
                      <w:szCs w:val="21"/>
                    </w:rPr>
                    <w:t>环保工程</w:t>
                  </w:r>
                </w:p>
              </w:tc>
              <w:tc>
                <w:tcPr>
                  <w:tcW w:w="1113" w:type="dxa"/>
                  <w:gridSpan w:val="2"/>
                  <w:tcBorders>
                    <w:tl2br w:val="nil"/>
                    <w:tr2bl w:val="nil"/>
                  </w:tcBorders>
                  <w:vAlign w:val="center"/>
                </w:tcPr>
                <w:p>
                  <w:pPr>
                    <w:snapToGrid w:val="0"/>
                    <w:spacing w:line="240" w:lineRule="auto"/>
                    <w:jc w:val="center"/>
                    <w:rPr>
                      <w:rFonts w:hint="eastAsia" w:ascii="Times New Roman" w:hAnsi="Times New Roman" w:eastAsia="宋体" w:cs="Times New Roman"/>
                      <w:color w:val="auto"/>
                      <w:sz w:val="21"/>
                      <w:szCs w:val="21"/>
                      <w:lang w:eastAsia="zh-CN"/>
                    </w:rPr>
                  </w:pPr>
                  <w:r>
                    <w:rPr>
                      <w:rFonts w:ascii="Times New Roman" w:hAnsi="Times New Roman" w:cs="Times New Roman"/>
                      <w:color w:val="auto"/>
                      <w:sz w:val="21"/>
                      <w:szCs w:val="21"/>
                    </w:rPr>
                    <w:t>废水</w:t>
                  </w:r>
                </w:p>
              </w:tc>
              <w:tc>
                <w:tcPr>
                  <w:tcW w:w="5521" w:type="dxa"/>
                  <w:tcBorders>
                    <w:tl2br w:val="nil"/>
                    <w:tr2bl w:val="nil"/>
                  </w:tcBorders>
                  <w:vAlign w:val="center"/>
                </w:tcPr>
                <w:p>
                  <w:pPr>
                    <w:snapToGrid w:val="0"/>
                    <w:spacing w:line="240" w:lineRule="auto"/>
                    <w:jc w:val="center"/>
                    <w:rPr>
                      <w:rFonts w:ascii="Times New Roman" w:hAnsi="Times New Roman" w:cs="Times New Roman"/>
                      <w:color w:val="auto"/>
                      <w:sz w:val="21"/>
                      <w:szCs w:val="21"/>
                    </w:rPr>
                  </w:pPr>
                  <w:r>
                    <w:rPr>
                      <w:rFonts w:hint="eastAsia" w:cs="Times New Roman"/>
                      <w:color w:val="auto"/>
                      <w:sz w:val="21"/>
                      <w:szCs w:val="21"/>
                      <w:lang w:eastAsia="zh-CN"/>
                    </w:rPr>
                    <w:t>生活污水经化粪池处理后与其它废水</w:t>
                  </w:r>
                  <w:r>
                    <w:rPr>
                      <w:rFonts w:ascii="Times New Roman" w:hAnsi="Times New Roman" w:cs="Times New Roman"/>
                      <w:color w:val="auto"/>
                      <w:sz w:val="21"/>
                      <w:szCs w:val="21"/>
                    </w:rPr>
                    <w:t>经</w:t>
                  </w:r>
                  <w:r>
                    <w:rPr>
                      <w:rFonts w:hint="eastAsia" w:cs="Times New Roman"/>
                      <w:color w:val="auto"/>
                      <w:sz w:val="21"/>
                      <w:szCs w:val="21"/>
                      <w:lang w:eastAsia="zh-CN"/>
                    </w:rPr>
                    <w:t>场内污水处理站处理后暂存于废水贮存池，用于周边果园灌溉</w:t>
                  </w:r>
                </w:p>
              </w:tc>
              <w:tc>
                <w:tcPr>
                  <w:tcW w:w="2101" w:type="dxa"/>
                  <w:tcBorders>
                    <w:tl2br w:val="nil"/>
                    <w:tr2bl w:val="nil"/>
                  </w:tcBorders>
                  <w:vAlign w:val="center"/>
                </w:tcPr>
                <w:p>
                  <w:pPr>
                    <w:widowControl/>
                    <w:spacing w:line="240" w:lineRule="auto"/>
                    <w:jc w:val="center"/>
                    <w:rPr>
                      <w:rFonts w:hint="eastAsia" w:eastAsia="宋体"/>
                      <w:color w:val="auto"/>
                      <w:sz w:val="21"/>
                      <w:szCs w:val="21"/>
                      <w:highlight w:val="yellow"/>
                      <w:lang w:eastAsia="zh-CN"/>
                    </w:rPr>
                  </w:pPr>
                  <w:r>
                    <w:rPr>
                      <w:rFonts w:hint="eastAsia"/>
                      <w:color w:val="auto"/>
                      <w:sz w:val="21"/>
                      <w:szCs w:val="21"/>
                      <w:highlight w:val="none"/>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389" w:type="dxa"/>
                  <w:vMerge w:val="continue"/>
                  <w:tcBorders>
                    <w:tl2br w:val="nil"/>
                    <w:tr2bl w:val="nil"/>
                  </w:tcBorders>
                  <w:vAlign w:val="center"/>
                </w:tcPr>
                <w:p>
                  <w:pPr>
                    <w:spacing w:line="240" w:lineRule="auto"/>
                    <w:jc w:val="center"/>
                    <w:rPr>
                      <w:color w:val="auto"/>
                      <w:sz w:val="21"/>
                      <w:szCs w:val="21"/>
                    </w:rPr>
                  </w:pPr>
                </w:p>
              </w:tc>
              <w:tc>
                <w:tcPr>
                  <w:tcW w:w="1113" w:type="dxa"/>
                  <w:gridSpan w:val="2"/>
                  <w:tcBorders>
                    <w:tl2br w:val="nil"/>
                    <w:tr2bl w:val="nil"/>
                  </w:tcBorders>
                  <w:vAlign w:val="center"/>
                </w:tcPr>
                <w:p>
                  <w:pPr>
                    <w:snapToGrid w:val="0"/>
                    <w:spacing w:line="240" w:lineRule="auto"/>
                    <w:jc w:val="center"/>
                    <w:rPr>
                      <w:rFonts w:hint="eastAsia" w:ascii="Times New Roman" w:hAnsi="Times New Roman" w:cs="Times New Roman"/>
                      <w:color w:val="auto"/>
                      <w:sz w:val="21"/>
                      <w:szCs w:val="21"/>
                      <w:lang w:eastAsia="zh-CN"/>
                    </w:rPr>
                  </w:pPr>
                  <w:r>
                    <w:rPr>
                      <w:rFonts w:ascii="Times New Roman" w:hAnsi="Times New Roman" w:cs="Times New Roman"/>
                      <w:color w:val="auto"/>
                      <w:sz w:val="21"/>
                      <w:szCs w:val="21"/>
                    </w:rPr>
                    <w:t>废气</w:t>
                  </w:r>
                </w:p>
              </w:tc>
              <w:tc>
                <w:tcPr>
                  <w:tcW w:w="5521"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eastAsia="zh-CN"/>
                    </w:rPr>
                    <w:t>项目屠宰车间新增</w:t>
                  </w:r>
                  <w:r>
                    <w:rPr>
                      <w:rFonts w:hint="eastAsia" w:cs="Times New Roman"/>
                      <w:color w:val="auto"/>
                      <w:sz w:val="21"/>
                      <w:szCs w:val="21"/>
                      <w:lang w:val="en-US" w:eastAsia="zh-CN"/>
                    </w:rPr>
                    <w:t>2台排风扇，降低恶臭浓度，厨房油烟经油烟净化器处理后达标排放，焚烧炉和锅炉使用符合国际优质0</w:t>
                  </w:r>
                  <w:r>
                    <w:rPr>
                      <w:rFonts w:hint="default" w:ascii="Arial" w:hAnsi="Arial" w:cs="Arial"/>
                      <w:color w:val="auto"/>
                      <w:sz w:val="21"/>
                      <w:szCs w:val="21"/>
                      <w:lang w:val="en-US" w:eastAsia="zh-CN"/>
                    </w:rPr>
                    <w:t>≠</w:t>
                  </w:r>
                  <w:r>
                    <w:rPr>
                      <w:rFonts w:hint="eastAsia" w:cs="Times New Roman"/>
                      <w:color w:val="auto"/>
                      <w:sz w:val="21"/>
                      <w:szCs w:val="21"/>
                      <w:lang w:val="en-US" w:eastAsia="zh-CN"/>
                    </w:rPr>
                    <w:t>柴油，焚烧炉产生的废气经设备自带的陶瓷水膜除尘器处理后排放</w:t>
                  </w:r>
                </w:p>
              </w:tc>
              <w:tc>
                <w:tcPr>
                  <w:tcW w:w="2101" w:type="dxa"/>
                  <w:tcBorders>
                    <w:tl2br w:val="nil"/>
                    <w:tr2bl w:val="nil"/>
                  </w:tcBorders>
                  <w:vAlign w:val="center"/>
                </w:tcPr>
                <w:p>
                  <w:pPr>
                    <w:widowControl/>
                    <w:spacing w:line="240" w:lineRule="auto"/>
                    <w:jc w:val="center"/>
                    <w:rPr>
                      <w:rFonts w:hint="eastAsia" w:eastAsia="宋体"/>
                      <w:color w:val="auto"/>
                      <w:sz w:val="21"/>
                      <w:szCs w:val="21"/>
                      <w:highlight w:val="yellow"/>
                      <w:lang w:eastAsia="zh-CN"/>
                    </w:rPr>
                  </w:pPr>
                  <w:r>
                    <w:rPr>
                      <w:rFonts w:hint="eastAsia"/>
                      <w:color w:val="auto"/>
                      <w:sz w:val="21"/>
                      <w:szCs w:val="21"/>
                      <w:highlight w:val="none"/>
                      <w:lang w:val="en-US" w:eastAsia="zh-CN"/>
                    </w:rPr>
                    <w:t>项目未建食堂，无厨房油烟产生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389" w:type="dxa"/>
                  <w:vMerge w:val="continue"/>
                  <w:tcBorders>
                    <w:tl2br w:val="nil"/>
                    <w:tr2bl w:val="nil"/>
                  </w:tcBorders>
                  <w:vAlign w:val="center"/>
                </w:tcPr>
                <w:p>
                  <w:pPr>
                    <w:spacing w:line="240" w:lineRule="auto"/>
                    <w:jc w:val="center"/>
                    <w:rPr>
                      <w:color w:val="auto"/>
                      <w:sz w:val="21"/>
                      <w:szCs w:val="21"/>
                    </w:rPr>
                  </w:pPr>
                </w:p>
              </w:tc>
              <w:tc>
                <w:tcPr>
                  <w:tcW w:w="556" w:type="dxa"/>
                  <w:vMerge w:val="restart"/>
                  <w:tcBorders>
                    <w:tl2br w:val="nil"/>
                    <w:tr2bl w:val="nil"/>
                  </w:tcBorders>
                  <w:vAlign w:val="center"/>
                </w:tcPr>
                <w:p>
                  <w:pPr>
                    <w:snapToGrid w:val="0"/>
                    <w:spacing w:line="240" w:lineRule="auto"/>
                    <w:jc w:val="center"/>
                    <w:rPr>
                      <w:rFonts w:hint="eastAsia" w:ascii="Times New Roman" w:hAnsi="Times New Roman" w:cs="Times New Roman"/>
                      <w:color w:val="auto"/>
                      <w:sz w:val="21"/>
                      <w:szCs w:val="21"/>
                      <w:lang w:eastAsia="zh-CN"/>
                    </w:rPr>
                  </w:pPr>
                  <w:r>
                    <w:rPr>
                      <w:rFonts w:ascii="Times New Roman" w:hAnsi="Times New Roman" w:cs="Times New Roman"/>
                      <w:color w:val="auto"/>
                      <w:sz w:val="21"/>
                      <w:szCs w:val="21"/>
                    </w:rPr>
                    <w:t>固体废物</w:t>
                  </w:r>
                </w:p>
              </w:tc>
              <w:tc>
                <w:tcPr>
                  <w:tcW w:w="557" w:type="dxa"/>
                  <w:tcBorders>
                    <w:tl2br w:val="nil"/>
                    <w:tr2bl w:val="nil"/>
                  </w:tcBorders>
                  <w:vAlign w:val="center"/>
                </w:tcPr>
                <w:p>
                  <w:pPr>
                    <w:snapToGrid w:val="0"/>
                    <w:spacing w:line="240" w:lineRule="auto"/>
                    <w:jc w:val="center"/>
                    <w:rPr>
                      <w:rFonts w:hint="eastAsia" w:ascii="Times New Roman" w:hAnsi="Times New Roman" w:cs="Times New Roman"/>
                      <w:color w:val="auto"/>
                      <w:sz w:val="21"/>
                      <w:szCs w:val="21"/>
                      <w:lang w:eastAsia="zh-CN"/>
                    </w:rPr>
                  </w:pPr>
                  <w:r>
                    <w:rPr>
                      <w:rFonts w:ascii="Times New Roman" w:hAnsi="Times New Roman" w:cs="Times New Roman"/>
                      <w:color w:val="auto"/>
                      <w:sz w:val="21"/>
                      <w:szCs w:val="21"/>
                    </w:rPr>
                    <w:t>一般工业废物</w:t>
                  </w:r>
                </w:p>
              </w:tc>
              <w:tc>
                <w:tcPr>
                  <w:tcW w:w="5521" w:type="dxa"/>
                  <w:tcBorders>
                    <w:tl2br w:val="nil"/>
                    <w:tr2bl w:val="nil"/>
                  </w:tcBorders>
                  <w:vAlign w:val="center"/>
                </w:tcPr>
                <w:p>
                  <w:pPr>
                    <w:snapToGrid w:val="0"/>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项目运营期产生的</w:t>
                  </w:r>
                  <w:r>
                    <w:rPr>
                      <w:rFonts w:hint="eastAsia" w:cs="Times New Roman"/>
                      <w:color w:val="auto"/>
                      <w:sz w:val="21"/>
                      <w:szCs w:val="21"/>
                      <w:lang w:eastAsia="zh-CN"/>
                    </w:rPr>
                    <w:t>猪粪、污水处理设备产生的污泥</w:t>
                  </w:r>
                  <w:r>
                    <w:rPr>
                      <w:rFonts w:hint="eastAsia" w:cs="Times New Roman"/>
                      <w:color w:val="auto"/>
                      <w:sz w:val="21"/>
                      <w:szCs w:val="21"/>
                      <w:lang w:val="en-US" w:eastAsia="zh-CN"/>
                    </w:rPr>
                    <w:t>收集后作为农肥利用，</w:t>
                  </w:r>
                  <w:r>
                    <w:rPr>
                      <w:rFonts w:hint="eastAsia" w:cs="Times New Roman"/>
                      <w:color w:val="auto"/>
                      <w:sz w:val="21"/>
                      <w:szCs w:val="21"/>
                      <w:lang w:eastAsia="zh-CN"/>
                    </w:rPr>
                    <w:t>猪毛、猪下脚料、肠胃内容物暂存于固废暂存间，收集后外售</w:t>
                  </w:r>
                </w:p>
              </w:tc>
              <w:tc>
                <w:tcPr>
                  <w:tcW w:w="2101" w:type="dxa"/>
                  <w:tcBorders>
                    <w:tl2br w:val="nil"/>
                    <w:tr2bl w:val="nil"/>
                  </w:tcBorders>
                  <w:vAlign w:val="center"/>
                </w:tcPr>
                <w:p>
                  <w:pPr>
                    <w:widowControl/>
                    <w:spacing w:line="240" w:lineRule="auto"/>
                    <w:jc w:val="center"/>
                    <w:rPr>
                      <w:rFonts w:hint="eastAsia"/>
                      <w:color w:val="auto"/>
                      <w:lang w:eastAsia="zh-CN"/>
                    </w:rPr>
                  </w:pPr>
                  <w:r>
                    <w:rPr>
                      <w:rFonts w:hint="eastAsia"/>
                      <w:color w:val="auto"/>
                      <w:sz w:val="21"/>
                      <w:szCs w:val="21"/>
                      <w:highlight w:val="none"/>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389" w:type="dxa"/>
                  <w:vMerge w:val="continue"/>
                  <w:tcBorders>
                    <w:tl2br w:val="nil"/>
                    <w:tr2bl w:val="nil"/>
                  </w:tcBorders>
                  <w:vAlign w:val="center"/>
                </w:tcPr>
                <w:p>
                  <w:pPr>
                    <w:spacing w:line="240" w:lineRule="auto"/>
                    <w:jc w:val="center"/>
                    <w:rPr>
                      <w:color w:val="auto"/>
                      <w:sz w:val="21"/>
                      <w:szCs w:val="21"/>
                    </w:rPr>
                  </w:pPr>
                </w:p>
              </w:tc>
              <w:tc>
                <w:tcPr>
                  <w:tcW w:w="556" w:type="dxa"/>
                  <w:vMerge w:val="continue"/>
                  <w:tcBorders>
                    <w:tl2br w:val="nil"/>
                    <w:tr2bl w:val="nil"/>
                  </w:tcBorders>
                  <w:vAlign w:val="center"/>
                </w:tcPr>
                <w:p>
                  <w:pPr>
                    <w:snapToGrid w:val="0"/>
                    <w:spacing w:line="240" w:lineRule="auto"/>
                    <w:jc w:val="center"/>
                    <w:rPr>
                      <w:rFonts w:hint="eastAsia" w:ascii="Times New Roman" w:hAnsi="Times New Roman" w:cs="Times New Roman"/>
                      <w:color w:val="auto"/>
                      <w:sz w:val="21"/>
                      <w:szCs w:val="21"/>
                      <w:lang w:eastAsia="zh-CN"/>
                    </w:rPr>
                  </w:pPr>
                </w:p>
              </w:tc>
              <w:tc>
                <w:tcPr>
                  <w:tcW w:w="557" w:type="dxa"/>
                  <w:tcBorders>
                    <w:tl2br w:val="nil"/>
                    <w:tr2bl w:val="nil"/>
                  </w:tcBorders>
                  <w:vAlign w:val="center"/>
                </w:tcPr>
                <w:p>
                  <w:pPr>
                    <w:snapToGrid w:val="0"/>
                    <w:spacing w:line="240" w:lineRule="auto"/>
                    <w:jc w:val="center"/>
                    <w:rPr>
                      <w:rFonts w:hint="eastAsia" w:ascii="Times New Roman" w:hAnsi="Times New Roman" w:cs="Times New Roman"/>
                      <w:color w:val="auto"/>
                      <w:sz w:val="21"/>
                      <w:szCs w:val="21"/>
                      <w:lang w:eastAsia="zh-CN"/>
                    </w:rPr>
                  </w:pPr>
                  <w:r>
                    <w:rPr>
                      <w:rFonts w:ascii="Times New Roman" w:hAnsi="Times New Roman" w:cs="Times New Roman"/>
                      <w:color w:val="auto"/>
                      <w:sz w:val="21"/>
                      <w:szCs w:val="21"/>
                    </w:rPr>
                    <w:t>生活垃圾</w:t>
                  </w:r>
                </w:p>
              </w:tc>
              <w:tc>
                <w:tcPr>
                  <w:tcW w:w="5521" w:type="dxa"/>
                  <w:tcBorders>
                    <w:tl2br w:val="nil"/>
                    <w:tr2bl w:val="nil"/>
                  </w:tcBorders>
                  <w:vAlign w:val="center"/>
                </w:tcPr>
                <w:p>
                  <w:pPr>
                    <w:snapToGrid w:val="0"/>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袋装收集，定期由环</w:t>
                  </w:r>
                  <w:r>
                    <w:rPr>
                      <w:rFonts w:hint="eastAsia" w:cs="Times New Roman"/>
                      <w:color w:val="auto"/>
                      <w:sz w:val="21"/>
                      <w:szCs w:val="21"/>
                      <w:lang w:eastAsia="zh-CN"/>
                    </w:rPr>
                    <w:t>卫</w:t>
                  </w:r>
                  <w:r>
                    <w:rPr>
                      <w:rFonts w:ascii="Times New Roman" w:hAnsi="Times New Roman" w:cs="Times New Roman"/>
                      <w:color w:val="auto"/>
                      <w:sz w:val="21"/>
                      <w:szCs w:val="21"/>
                    </w:rPr>
                    <w:t>部门统一清运</w:t>
                  </w:r>
                </w:p>
              </w:tc>
              <w:tc>
                <w:tcPr>
                  <w:tcW w:w="2101" w:type="dxa"/>
                  <w:tcBorders>
                    <w:tl2br w:val="nil"/>
                    <w:tr2bl w:val="nil"/>
                  </w:tcBorders>
                  <w:vAlign w:val="center"/>
                </w:tcPr>
                <w:p>
                  <w:pPr>
                    <w:widowControl/>
                    <w:spacing w:line="240" w:lineRule="auto"/>
                    <w:jc w:val="center"/>
                    <w:rPr>
                      <w:color w:val="auto"/>
                      <w:sz w:val="21"/>
                      <w:szCs w:val="21"/>
                      <w:highlight w:val="yellow"/>
                    </w:rPr>
                  </w:pPr>
                  <w:r>
                    <w:rPr>
                      <w:rFonts w:hint="eastAsia"/>
                      <w:color w:val="auto"/>
                      <w:sz w:val="21"/>
                      <w:szCs w:val="21"/>
                      <w:highlight w:val="none"/>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389" w:type="dxa"/>
                  <w:vMerge w:val="continue"/>
                  <w:tcBorders>
                    <w:tl2br w:val="nil"/>
                    <w:tr2bl w:val="nil"/>
                  </w:tcBorders>
                  <w:vAlign w:val="center"/>
                </w:tcPr>
                <w:p>
                  <w:pPr>
                    <w:spacing w:line="240" w:lineRule="auto"/>
                    <w:jc w:val="center"/>
                    <w:rPr>
                      <w:color w:val="auto"/>
                      <w:sz w:val="21"/>
                      <w:szCs w:val="21"/>
                    </w:rPr>
                  </w:pPr>
                </w:p>
              </w:tc>
              <w:tc>
                <w:tcPr>
                  <w:tcW w:w="556" w:type="dxa"/>
                  <w:vMerge w:val="continue"/>
                  <w:tcBorders>
                    <w:tl2br w:val="nil"/>
                    <w:tr2bl w:val="nil"/>
                  </w:tcBorders>
                  <w:vAlign w:val="center"/>
                </w:tcPr>
                <w:p>
                  <w:pPr>
                    <w:snapToGrid w:val="0"/>
                    <w:spacing w:line="240" w:lineRule="auto"/>
                    <w:jc w:val="center"/>
                    <w:rPr>
                      <w:rFonts w:hint="eastAsia" w:ascii="Times New Roman" w:hAnsi="Times New Roman" w:cs="Times New Roman"/>
                      <w:color w:val="auto"/>
                      <w:sz w:val="21"/>
                      <w:szCs w:val="21"/>
                      <w:lang w:eastAsia="zh-CN"/>
                    </w:rPr>
                  </w:pPr>
                </w:p>
              </w:tc>
              <w:tc>
                <w:tcPr>
                  <w:tcW w:w="557" w:type="dxa"/>
                  <w:tcBorders>
                    <w:tl2br w:val="nil"/>
                    <w:tr2bl w:val="nil"/>
                  </w:tcBorders>
                  <w:vAlign w:val="center"/>
                </w:tcPr>
                <w:p>
                  <w:pPr>
                    <w:snapToGrid w:val="0"/>
                    <w:spacing w:line="240" w:lineRule="auto"/>
                    <w:jc w:val="center"/>
                    <w:rPr>
                      <w:rFonts w:hint="eastAsia" w:ascii="Times New Roman" w:hAnsi="Times New Roman" w:cs="Times New Roman"/>
                      <w:color w:val="auto"/>
                      <w:sz w:val="21"/>
                      <w:szCs w:val="21"/>
                      <w:lang w:eastAsia="zh-CN"/>
                    </w:rPr>
                  </w:pPr>
                  <w:r>
                    <w:rPr>
                      <w:rFonts w:ascii="Times New Roman" w:hAnsi="Times New Roman" w:cs="Times New Roman"/>
                      <w:color w:val="auto"/>
                      <w:sz w:val="21"/>
                      <w:szCs w:val="21"/>
                    </w:rPr>
                    <w:t>危险废物</w:t>
                  </w:r>
                </w:p>
              </w:tc>
              <w:tc>
                <w:tcPr>
                  <w:tcW w:w="5521" w:type="dxa"/>
                  <w:tcBorders>
                    <w:tl2br w:val="nil"/>
                    <w:tr2bl w:val="nil"/>
                  </w:tcBorders>
                  <w:vAlign w:val="center"/>
                </w:tcPr>
                <w:p>
                  <w:pPr>
                    <w:snapToGrid w:val="0"/>
                    <w:spacing w:line="240" w:lineRule="auto"/>
                    <w:jc w:val="center"/>
                    <w:rPr>
                      <w:rFonts w:ascii="Times New Roman" w:hAnsi="Times New Roman" w:cs="Times New Roman"/>
                      <w:color w:val="auto"/>
                      <w:sz w:val="21"/>
                      <w:szCs w:val="21"/>
                    </w:rPr>
                  </w:pPr>
                  <w:r>
                    <w:rPr>
                      <w:rFonts w:hint="eastAsia" w:cs="Times New Roman"/>
                      <w:color w:val="auto"/>
                      <w:sz w:val="21"/>
                      <w:szCs w:val="21"/>
                      <w:lang w:eastAsia="zh-CN"/>
                    </w:rPr>
                    <w:t>焚烧残渣</w:t>
                  </w:r>
                  <w:r>
                    <w:rPr>
                      <w:rFonts w:ascii="Times New Roman" w:hAnsi="Times New Roman" w:cs="Times New Roman"/>
                      <w:color w:val="auto"/>
                      <w:sz w:val="21"/>
                      <w:szCs w:val="21"/>
                    </w:rPr>
                    <w:t>暂存于危废暂存间</w:t>
                  </w:r>
                  <w:r>
                    <w:rPr>
                      <w:rFonts w:hint="eastAsia" w:cs="Times New Roman"/>
                      <w:color w:val="auto"/>
                      <w:sz w:val="21"/>
                      <w:szCs w:val="21"/>
                      <w:lang w:eastAsia="zh-CN"/>
                    </w:rPr>
                    <w:t>（</w:t>
                  </w:r>
                  <w:r>
                    <w:rPr>
                      <w:rFonts w:hint="eastAsia" w:cs="Times New Roman"/>
                      <w:color w:val="auto"/>
                      <w:sz w:val="21"/>
                      <w:szCs w:val="21"/>
                      <w:lang w:val="en-US" w:eastAsia="zh-CN"/>
                    </w:rPr>
                    <w:t>10m</w:t>
                  </w:r>
                  <w:r>
                    <w:rPr>
                      <w:rFonts w:hint="eastAsia" w:cs="Times New Roman"/>
                      <w:color w:val="auto"/>
                      <w:sz w:val="21"/>
                      <w:szCs w:val="21"/>
                      <w:vertAlign w:val="superscript"/>
                      <w:lang w:val="en-US" w:eastAsia="zh-CN"/>
                    </w:rPr>
                    <w:t>2</w:t>
                  </w:r>
                  <w:r>
                    <w:rPr>
                      <w:rFonts w:hint="eastAsia" w:cs="Times New Roman"/>
                      <w:color w:val="auto"/>
                      <w:sz w:val="21"/>
                      <w:szCs w:val="21"/>
                      <w:lang w:eastAsia="zh-CN"/>
                    </w:rPr>
                    <w:t>）</w:t>
                  </w:r>
                  <w:r>
                    <w:rPr>
                      <w:rFonts w:ascii="Times New Roman" w:hAnsi="Times New Roman" w:cs="Times New Roman"/>
                      <w:color w:val="auto"/>
                      <w:sz w:val="21"/>
                      <w:szCs w:val="21"/>
                    </w:rPr>
                    <w:t>，定期</w:t>
                  </w:r>
                  <w:r>
                    <w:rPr>
                      <w:rFonts w:hint="eastAsia" w:cs="Times New Roman"/>
                      <w:color w:val="auto"/>
                      <w:sz w:val="21"/>
                      <w:szCs w:val="21"/>
                      <w:lang w:eastAsia="zh-CN"/>
                    </w:rPr>
                    <w:t>用于肥田</w:t>
                  </w:r>
                </w:p>
              </w:tc>
              <w:tc>
                <w:tcPr>
                  <w:tcW w:w="2101" w:type="dxa"/>
                  <w:tcBorders>
                    <w:tl2br w:val="nil"/>
                    <w:tr2bl w:val="nil"/>
                  </w:tcBorders>
                  <w:vAlign w:val="center"/>
                </w:tcPr>
                <w:p>
                  <w:pPr>
                    <w:widowControl/>
                    <w:spacing w:line="240" w:lineRule="auto"/>
                    <w:jc w:val="center"/>
                    <w:rPr>
                      <w:rFonts w:hint="eastAsia" w:eastAsia="宋体"/>
                      <w:color w:val="auto"/>
                      <w:sz w:val="21"/>
                      <w:szCs w:val="21"/>
                      <w:highlight w:val="yellow"/>
                      <w:lang w:eastAsia="zh-CN"/>
                    </w:rPr>
                  </w:pPr>
                  <w:r>
                    <w:rPr>
                      <w:rFonts w:hint="eastAsia"/>
                      <w:color w:val="auto"/>
                      <w:sz w:val="21"/>
                      <w:szCs w:val="21"/>
                      <w:highlight w:val="none"/>
                      <w:lang w:val="en-US" w:eastAsia="zh-CN"/>
                    </w:rPr>
                    <w:t>焚烧残渣暂存于危废暂存间，定期交由陕西新天地固体废物综合处置有限公司处置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389" w:type="dxa"/>
                  <w:vMerge w:val="continue"/>
                  <w:tcBorders>
                    <w:tl2br w:val="nil"/>
                    <w:tr2bl w:val="nil"/>
                  </w:tcBorders>
                  <w:vAlign w:val="center"/>
                </w:tcPr>
                <w:p>
                  <w:pPr>
                    <w:spacing w:line="240" w:lineRule="auto"/>
                    <w:jc w:val="center"/>
                    <w:rPr>
                      <w:color w:val="auto"/>
                      <w:sz w:val="21"/>
                      <w:szCs w:val="21"/>
                    </w:rPr>
                  </w:pPr>
                </w:p>
              </w:tc>
              <w:tc>
                <w:tcPr>
                  <w:tcW w:w="1113" w:type="dxa"/>
                  <w:gridSpan w:val="2"/>
                  <w:tcBorders>
                    <w:tl2br w:val="nil"/>
                    <w:tr2bl w:val="nil"/>
                  </w:tcBorders>
                  <w:vAlign w:val="center"/>
                </w:tcPr>
                <w:p>
                  <w:pPr>
                    <w:snapToGrid w:val="0"/>
                    <w:spacing w:line="240" w:lineRule="auto"/>
                    <w:jc w:val="center"/>
                    <w:rPr>
                      <w:rFonts w:hint="eastAsia" w:ascii="Times New Roman" w:hAnsi="Times New Roman" w:cs="Times New Roman"/>
                      <w:color w:val="auto"/>
                      <w:sz w:val="21"/>
                      <w:szCs w:val="21"/>
                      <w:lang w:eastAsia="zh-CN"/>
                    </w:rPr>
                  </w:pPr>
                  <w:r>
                    <w:rPr>
                      <w:rFonts w:ascii="Times New Roman" w:hAnsi="Times New Roman" w:cs="Times New Roman"/>
                      <w:color w:val="auto"/>
                      <w:sz w:val="21"/>
                      <w:szCs w:val="21"/>
                    </w:rPr>
                    <w:t>噪声</w:t>
                  </w:r>
                </w:p>
              </w:tc>
              <w:tc>
                <w:tcPr>
                  <w:tcW w:w="5521" w:type="dxa"/>
                  <w:tcBorders>
                    <w:tl2br w:val="nil"/>
                    <w:tr2bl w:val="nil"/>
                  </w:tcBorders>
                  <w:vAlign w:val="center"/>
                </w:tcPr>
                <w:p>
                  <w:pPr>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生产设备选用低噪声设备、</w:t>
                  </w:r>
                  <w:r>
                    <w:rPr>
                      <w:rFonts w:hint="eastAsia" w:cs="Times New Roman"/>
                      <w:color w:val="auto"/>
                      <w:sz w:val="21"/>
                      <w:szCs w:val="21"/>
                      <w:lang w:eastAsia="zh-CN"/>
                    </w:rPr>
                    <w:t>围墙</w:t>
                  </w:r>
                  <w:r>
                    <w:rPr>
                      <w:rFonts w:ascii="Times New Roman" w:hAnsi="Times New Roman" w:cs="Times New Roman"/>
                      <w:color w:val="auto"/>
                      <w:sz w:val="21"/>
                      <w:szCs w:val="21"/>
                    </w:rPr>
                    <w:t>隔声、</w:t>
                  </w:r>
                  <w:r>
                    <w:rPr>
                      <w:rFonts w:hint="eastAsia" w:cs="Times New Roman"/>
                      <w:color w:val="auto"/>
                      <w:sz w:val="21"/>
                      <w:szCs w:val="21"/>
                      <w:lang w:eastAsia="zh-CN"/>
                    </w:rPr>
                    <w:t>绿化降噪、</w:t>
                  </w:r>
                  <w:r>
                    <w:rPr>
                      <w:rFonts w:ascii="Times New Roman" w:hAnsi="Times New Roman" w:cs="Times New Roman"/>
                      <w:color w:val="auto"/>
                      <w:sz w:val="21"/>
                      <w:szCs w:val="21"/>
                    </w:rPr>
                    <w:t>安装减震</w:t>
                  </w:r>
                  <w:r>
                    <w:rPr>
                      <w:rFonts w:hint="eastAsia" w:cs="Times New Roman"/>
                      <w:color w:val="auto"/>
                      <w:sz w:val="21"/>
                      <w:szCs w:val="21"/>
                      <w:lang w:eastAsia="zh-CN"/>
                    </w:rPr>
                    <w:t>基座</w:t>
                  </w:r>
                  <w:r>
                    <w:rPr>
                      <w:rFonts w:ascii="Times New Roman" w:hAnsi="Times New Roman" w:cs="Times New Roman"/>
                      <w:color w:val="auto"/>
                      <w:sz w:val="21"/>
                      <w:szCs w:val="21"/>
                    </w:rPr>
                    <w:t>等措施降低噪声</w:t>
                  </w:r>
                </w:p>
              </w:tc>
              <w:tc>
                <w:tcPr>
                  <w:tcW w:w="2101" w:type="dxa"/>
                  <w:tcBorders>
                    <w:tl2br w:val="nil"/>
                    <w:tr2bl w:val="nil"/>
                  </w:tcBorders>
                  <w:vAlign w:val="center"/>
                </w:tcPr>
                <w:p>
                  <w:pPr>
                    <w:widowControl/>
                    <w:spacing w:line="240" w:lineRule="auto"/>
                    <w:jc w:val="center"/>
                    <w:rPr>
                      <w:color w:val="auto"/>
                      <w:sz w:val="21"/>
                      <w:szCs w:val="21"/>
                      <w:highlight w:val="yellow"/>
                    </w:rPr>
                  </w:pPr>
                  <w:r>
                    <w:rPr>
                      <w:rFonts w:hint="eastAsia"/>
                      <w:color w:val="auto"/>
                      <w:sz w:val="21"/>
                      <w:szCs w:val="21"/>
                      <w:highlight w:val="none"/>
                      <w:lang w:val="en-US" w:eastAsia="zh-CN"/>
                    </w:rPr>
                    <w:t>与环评一致</w:t>
                  </w:r>
                </w:p>
              </w:tc>
            </w:tr>
          </w:tbl>
          <w:p>
            <w:pPr>
              <w:widowControl/>
              <w:ind w:firstLine="480" w:firstLineChars="200"/>
              <w:jc w:val="left"/>
              <w:rPr>
                <w:color w:val="auto"/>
                <w:szCs w:val="24"/>
              </w:rPr>
            </w:pPr>
            <w:r>
              <w:rPr>
                <w:color w:val="auto"/>
                <w:kern w:val="0"/>
                <w:szCs w:val="24"/>
              </w:rPr>
              <w:t>项目主要生产设备见表1-</w:t>
            </w:r>
            <w:r>
              <w:rPr>
                <w:rFonts w:hint="eastAsia"/>
                <w:color w:val="auto"/>
                <w:kern w:val="0"/>
                <w:szCs w:val="24"/>
                <w:lang w:val="en-US" w:eastAsia="zh-CN"/>
              </w:rPr>
              <w:t>2</w:t>
            </w:r>
            <w:r>
              <w:rPr>
                <w:color w:val="auto"/>
                <w:kern w:val="0"/>
                <w:szCs w:val="24"/>
              </w:rPr>
              <w:t>。</w:t>
            </w:r>
          </w:p>
          <w:p>
            <w:pPr>
              <w:pStyle w:val="27"/>
              <w:widowControl/>
              <w:tabs>
                <w:tab w:val="left" w:pos="420"/>
                <w:tab w:val="clear" w:pos="0"/>
              </w:tabs>
              <w:spacing w:beforeLines="0" w:line="240" w:lineRule="auto"/>
              <w:ind w:firstLine="0"/>
              <w:rPr>
                <w:rFonts w:hint="default" w:ascii="Times New Roman" w:eastAsia="宋体"/>
                <w:color w:val="auto"/>
                <w:kern w:val="2"/>
                <w:sz w:val="21"/>
                <w:szCs w:val="21"/>
              </w:rPr>
            </w:pPr>
            <w:r>
              <w:rPr>
                <w:rFonts w:hint="default" w:ascii="Times New Roman" w:eastAsia="宋体"/>
                <w:color w:val="auto"/>
                <w:kern w:val="2"/>
                <w:sz w:val="21"/>
                <w:szCs w:val="21"/>
              </w:rPr>
              <w:t>表1-</w:t>
            </w:r>
            <w:r>
              <w:rPr>
                <w:rFonts w:hint="eastAsia" w:ascii="Times New Roman" w:eastAsia="宋体"/>
                <w:color w:val="auto"/>
                <w:kern w:val="2"/>
                <w:sz w:val="21"/>
                <w:szCs w:val="21"/>
                <w:lang w:val="en-US" w:eastAsia="zh-CN"/>
              </w:rPr>
              <w:t>2</w:t>
            </w:r>
            <w:r>
              <w:rPr>
                <w:rFonts w:hint="default" w:ascii="Times New Roman" w:eastAsia="宋体"/>
                <w:color w:val="auto"/>
                <w:kern w:val="2"/>
                <w:sz w:val="21"/>
                <w:szCs w:val="21"/>
              </w:rPr>
              <w:t xml:space="preserve">  主要生产设备一览表</w:t>
            </w:r>
          </w:p>
          <w:tbl>
            <w:tblPr>
              <w:tblStyle w:val="12"/>
              <w:tblW w:w="91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3530"/>
              <w:gridCol w:w="1471"/>
              <w:gridCol w:w="1472"/>
              <w:gridCol w:w="15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1067" w:type="dxa"/>
                  <w:vMerge w:val="restart"/>
                  <w:tcBorders>
                    <w:tl2br w:val="nil"/>
                    <w:tr2bl w:val="nil"/>
                  </w:tcBorders>
                  <w:shd w:val="clear" w:color="auto" w:fill="auto"/>
                  <w:vAlign w:val="center"/>
                </w:tcPr>
                <w:p>
                  <w:pPr>
                    <w:spacing w:line="240" w:lineRule="auto"/>
                    <w:jc w:val="center"/>
                    <w:rPr>
                      <w:b/>
                      <w:color w:val="auto"/>
                      <w:sz w:val="21"/>
                      <w:szCs w:val="21"/>
                    </w:rPr>
                  </w:pPr>
                  <w:r>
                    <w:rPr>
                      <w:b/>
                      <w:color w:val="auto"/>
                      <w:sz w:val="21"/>
                      <w:szCs w:val="21"/>
                    </w:rPr>
                    <w:t>序号</w:t>
                  </w:r>
                </w:p>
              </w:tc>
              <w:tc>
                <w:tcPr>
                  <w:tcW w:w="3530" w:type="dxa"/>
                  <w:vMerge w:val="restart"/>
                  <w:tcBorders>
                    <w:tl2br w:val="nil"/>
                    <w:tr2bl w:val="nil"/>
                  </w:tcBorders>
                  <w:shd w:val="clear" w:color="auto" w:fill="auto"/>
                  <w:vAlign w:val="center"/>
                </w:tcPr>
                <w:p>
                  <w:pPr>
                    <w:spacing w:line="240" w:lineRule="auto"/>
                    <w:jc w:val="center"/>
                    <w:rPr>
                      <w:b/>
                      <w:color w:val="auto"/>
                      <w:sz w:val="21"/>
                      <w:szCs w:val="21"/>
                    </w:rPr>
                  </w:pPr>
                  <w:r>
                    <w:rPr>
                      <w:b/>
                      <w:color w:val="auto"/>
                      <w:sz w:val="21"/>
                      <w:szCs w:val="21"/>
                    </w:rPr>
                    <w:t>名称</w:t>
                  </w:r>
                </w:p>
              </w:tc>
              <w:tc>
                <w:tcPr>
                  <w:tcW w:w="2943" w:type="dxa"/>
                  <w:gridSpan w:val="2"/>
                  <w:tcBorders>
                    <w:tl2br w:val="nil"/>
                    <w:tr2bl w:val="nil"/>
                  </w:tcBorders>
                  <w:shd w:val="clear" w:color="auto" w:fill="auto"/>
                  <w:vAlign w:val="center"/>
                </w:tcPr>
                <w:p>
                  <w:pPr>
                    <w:spacing w:line="240" w:lineRule="auto"/>
                    <w:jc w:val="center"/>
                    <w:rPr>
                      <w:b/>
                      <w:color w:val="auto"/>
                      <w:sz w:val="21"/>
                      <w:szCs w:val="21"/>
                    </w:rPr>
                  </w:pPr>
                  <w:r>
                    <w:rPr>
                      <w:b/>
                      <w:color w:val="auto"/>
                      <w:sz w:val="21"/>
                      <w:szCs w:val="21"/>
                    </w:rPr>
                    <w:t>数量</w:t>
                  </w:r>
                </w:p>
              </w:tc>
              <w:tc>
                <w:tcPr>
                  <w:tcW w:w="1584" w:type="dxa"/>
                  <w:vMerge w:val="restart"/>
                  <w:tcBorders>
                    <w:tl2br w:val="nil"/>
                    <w:tr2bl w:val="nil"/>
                  </w:tcBorders>
                  <w:vAlign w:val="center"/>
                </w:tcPr>
                <w:p>
                  <w:pPr>
                    <w:spacing w:line="240" w:lineRule="auto"/>
                    <w:jc w:val="center"/>
                    <w:rPr>
                      <w:rFonts w:hint="eastAsia" w:eastAsia="宋体"/>
                      <w:b/>
                      <w:color w:val="auto"/>
                      <w:sz w:val="21"/>
                      <w:szCs w:val="21"/>
                      <w:lang w:eastAsia="zh-CN"/>
                    </w:rPr>
                  </w:pPr>
                  <w:r>
                    <w:rPr>
                      <w:rFonts w:hint="eastAsia"/>
                      <w:b/>
                      <w:color w:val="auto"/>
                      <w:sz w:val="21"/>
                      <w:szCs w:val="21"/>
                      <w:lang w:eastAsia="zh-CN"/>
                    </w:rPr>
                    <w:t>扩建前后</w:t>
                  </w:r>
                  <w:r>
                    <w:rPr>
                      <w:b/>
                      <w:color w:val="auto"/>
                      <w:sz w:val="21"/>
                      <w:szCs w:val="21"/>
                    </w:rPr>
                    <w:t>增减量</w:t>
                  </w:r>
                  <w:r>
                    <w:rPr>
                      <w:rFonts w:hint="eastAsia"/>
                      <w:b/>
                      <w:color w:val="auto"/>
                      <w:sz w:val="21"/>
                      <w:szCs w:val="21"/>
                      <w:lang w:eastAsia="zh-CN"/>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067" w:type="dxa"/>
                  <w:vMerge w:val="continue"/>
                  <w:tcBorders>
                    <w:tl2br w:val="nil"/>
                    <w:tr2bl w:val="nil"/>
                  </w:tcBorders>
                  <w:shd w:val="clear" w:color="auto" w:fill="auto"/>
                  <w:vAlign w:val="center"/>
                </w:tcPr>
                <w:p>
                  <w:pPr>
                    <w:spacing w:line="240" w:lineRule="auto"/>
                    <w:jc w:val="center"/>
                    <w:rPr>
                      <w:color w:val="auto"/>
                      <w:sz w:val="21"/>
                      <w:szCs w:val="21"/>
                    </w:rPr>
                  </w:pPr>
                </w:p>
              </w:tc>
              <w:tc>
                <w:tcPr>
                  <w:tcW w:w="3530" w:type="dxa"/>
                  <w:vMerge w:val="continue"/>
                  <w:tcBorders>
                    <w:tl2br w:val="nil"/>
                    <w:tr2bl w:val="nil"/>
                  </w:tcBorders>
                  <w:shd w:val="clear" w:color="auto" w:fill="auto"/>
                  <w:vAlign w:val="center"/>
                </w:tcPr>
                <w:p>
                  <w:pPr>
                    <w:spacing w:line="240" w:lineRule="auto"/>
                    <w:jc w:val="center"/>
                    <w:rPr>
                      <w:color w:val="auto"/>
                      <w:sz w:val="21"/>
                      <w:szCs w:val="21"/>
                    </w:rPr>
                  </w:pPr>
                </w:p>
              </w:tc>
              <w:tc>
                <w:tcPr>
                  <w:tcW w:w="1471" w:type="dxa"/>
                  <w:tcBorders>
                    <w:tl2br w:val="nil"/>
                    <w:tr2bl w:val="nil"/>
                  </w:tcBorders>
                  <w:shd w:val="clear" w:color="auto" w:fill="auto"/>
                  <w:vAlign w:val="center"/>
                </w:tcPr>
                <w:p>
                  <w:pPr>
                    <w:spacing w:line="240" w:lineRule="auto"/>
                    <w:jc w:val="center"/>
                    <w:rPr>
                      <w:rFonts w:hint="eastAsia" w:eastAsia="宋体"/>
                      <w:b/>
                      <w:color w:val="auto"/>
                      <w:sz w:val="21"/>
                      <w:szCs w:val="21"/>
                      <w:lang w:eastAsia="zh-CN"/>
                    </w:rPr>
                  </w:pPr>
                  <w:r>
                    <w:rPr>
                      <w:rFonts w:hint="eastAsia"/>
                      <w:b/>
                      <w:color w:val="auto"/>
                      <w:sz w:val="21"/>
                      <w:szCs w:val="21"/>
                      <w:lang w:eastAsia="zh-CN"/>
                    </w:rPr>
                    <w:t>扩建前（台）</w:t>
                  </w:r>
                </w:p>
              </w:tc>
              <w:tc>
                <w:tcPr>
                  <w:tcW w:w="1472" w:type="dxa"/>
                  <w:tcBorders>
                    <w:tl2br w:val="nil"/>
                    <w:tr2bl w:val="nil"/>
                  </w:tcBorders>
                  <w:shd w:val="clear" w:color="auto" w:fill="auto"/>
                  <w:vAlign w:val="center"/>
                </w:tcPr>
                <w:p>
                  <w:pPr>
                    <w:spacing w:line="240" w:lineRule="auto"/>
                    <w:jc w:val="center"/>
                    <w:rPr>
                      <w:rFonts w:hint="eastAsia" w:eastAsia="宋体"/>
                      <w:b/>
                      <w:color w:val="auto"/>
                      <w:sz w:val="21"/>
                      <w:szCs w:val="21"/>
                      <w:lang w:val="en-US" w:eastAsia="zh-CN"/>
                    </w:rPr>
                  </w:pPr>
                  <w:r>
                    <w:rPr>
                      <w:rFonts w:hint="eastAsia"/>
                      <w:b/>
                      <w:color w:val="auto"/>
                      <w:sz w:val="21"/>
                      <w:szCs w:val="21"/>
                      <w:lang w:eastAsia="zh-CN"/>
                    </w:rPr>
                    <w:t>扩建后（台）</w:t>
                  </w:r>
                </w:p>
              </w:tc>
              <w:tc>
                <w:tcPr>
                  <w:tcW w:w="1584" w:type="dxa"/>
                  <w:vMerge w:val="continue"/>
                  <w:tcBorders>
                    <w:tl2br w:val="nil"/>
                    <w:tr2bl w:val="nil"/>
                  </w:tcBorders>
                  <w:vAlign w:val="center"/>
                </w:tcPr>
                <w:p>
                  <w:pPr>
                    <w:spacing w:line="240" w:lineRule="auto"/>
                    <w:jc w:val="center"/>
                    <w:rPr>
                      <w:b/>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067" w:type="dxa"/>
                  <w:tcBorders>
                    <w:tl2br w:val="nil"/>
                    <w:tr2bl w:val="nil"/>
                  </w:tcBorders>
                  <w:shd w:val="clear" w:color="auto" w:fill="auto"/>
                  <w:vAlign w:val="center"/>
                </w:tcPr>
                <w:p>
                  <w:pPr>
                    <w:spacing w:line="240" w:lineRule="auto"/>
                    <w:jc w:val="center"/>
                    <w:rPr>
                      <w:color w:val="auto"/>
                      <w:sz w:val="21"/>
                      <w:szCs w:val="21"/>
                    </w:rPr>
                  </w:pPr>
                  <w:r>
                    <w:rPr>
                      <w:color w:val="auto"/>
                      <w:sz w:val="21"/>
                      <w:szCs w:val="21"/>
                    </w:rPr>
                    <w:t>1</w:t>
                  </w:r>
                </w:p>
              </w:tc>
              <w:tc>
                <w:tcPr>
                  <w:tcW w:w="3530" w:type="dxa"/>
                  <w:tcBorders>
                    <w:tl2br w:val="nil"/>
                    <w:tr2bl w:val="nil"/>
                  </w:tcBorders>
                  <w:shd w:val="clear" w:color="auto" w:fill="auto"/>
                  <w:vAlign w:val="center"/>
                </w:tcPr>
                <w:p>
                  <w:pPr>
                    <w:snapToGrid w:val="0"/>
                    <w:spacing w:line="240" w:lineRule="auto"/>
                    <w:jc w:val="center"/>
                    <w:rPr>
                      <w:color w:val="auto"/>
                      <w:sz w:val="21"/>
                      <w:szCs w:val="21"/>
                    </w:rPr>
                  </w:pPr>
                  <w:r>
                    <w:rPr>
                      <w:rFonts w:hint="eastAsia" w:ascii="Times New Roman" w:hAnsi="Times New Roman" w:eastAsia="宋体" w:cs="Times New Roman"/>
                      <w:color w:val="auto"/>
                      <w:sz w:val="21"/>
                      <w:szCs w:val="21"/>
                    </w:rPr>
                    <w:t>麻电器</w:t>
                  </w:r>
                </w:p>
              </w:tc>
              <w:tc>
                <w:tcPr>
                  <w:tcW w:w="1471" w:type="dxa"/>
                  <w:tcBorders>
                    <w:tl2br w:val="nil"/>
                    <w:tr2bl w:val="nil"/>
                  </w:tcBorders>
                  <w:shd w:val="clear" w:color="auto" w:fill="auto"/>
                  <w:vAlign w:val="center"/>
                </w:tcPr>
                <w:p>
                  <w:pPr>
                    <w:snapToGrid w:val="0"/>
                    <w:spacing w:line="240" w:lineRule="auto"/>
                    <w:jc w:val="center"/>
                    <w:rPr>
                      <w:color w:val="auto"/>
                      <w:sz w:val="21"/>
                      <w:szCs w:val="21"/>
                    </w:rPr>
                  </w:pPr>
                  <w:r>
                    <w:rPr>
                      <w:rFonts w:ascii="Times New Roman" w:hAnsi="Times New Roman" w:eastAsia="宋体" w:cs="Times New Roman"/>
                      <w:color w:val="auto"/>
                      <w:sz w:val="21"/>
                      <w:szCs w:val="21"/>
                    </w:rPr>
                    <w:t>1</w:t>
                  </w:r>
                </w:p>
              </w:tc>
              <w:tc>
                <w:tcPr>
                  <w:tcW w:w="1472" w:type="dxa"/>
                  <w:tcBorders>
                    <w:tl2br w:val="nil"/>
                    <w:tr2bl w:val="nil"/>
                  </w:tcBorders>
                  <w:shd w:val="clear" w:color="auto" w:fill="auto"/>
                  <w:vAlign w:val="center"/>
                </w:tcPr>
                <w:p>
                  <w:pPr>
                    <w:snapToGrid w:val="0"/>
                    <w:spacing w:line="240" w:lineRule="auto"/>
                    <w:jc w:val="center"/>
                    <w:rPr>
                      <w:color w:val="auto"/>
                      <w:sz w:val="21"/>
                      <w:szCs w:val="21"/>
                    </w:rPr>
                  </w:pPr>
                  <w:r>
                    <w:rPr>
                      <w:rFonts w:hint="eastAsia" w:ascii="Times New Roman" w:hAnsi="Times New Roman" w:eastAsia="宋体" w:cs="Times New Roman"/>
                      <w:color w:val="auto"/>
                      <w:sz w:val="21"/>
                      <w:szCs w:val="21"/>
                      <w:lang w:val="en-US" w:eastAsia="zh-CN"/>
                    </w:rPr>
                    <w:t>2</w:t>
                  </w:r>
                </w:p>
              </w:tc>
              <w:tc>
                <w:tcPr>
                  <w:tcW w:w="1584" w:type="dxa"/>
                  <w:tcBorders>
                    <w:tl2br w:val="nil"/>
                    <w:tr2bl w:val="nil"/>
                  </w:tcBorders>
                  <w:vAlign w:val="center"/>
                </w:tcPr>
                <w:p>
                  <w:pPr>
                    <w:snapToGrid w:val="0"/>
                    <w:spacing w:line="240" w:lineRule="auto"/>
                    <w:jc w:val="center"/>
                    <w:rPr>
                      <w:color w:val="auto"/>
                      <w:sz w:val="21"/>
                      <w:szCs w:val="21"/>
                    </w:rPr>
                  </w:pPr>
                  <w:r>
                    <w:rPr>
                      <w:rFonts w:hint="eastAsia"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067" w:type="dxa"/>
                  <w:tcBorders>
                    <w:tl2br w:val="nil"/>
                    <w:tr2bl w:val="nil"/>
                  </w:tcBorders>
                  <w:shd w:val="clear" w:color="auto" w:fill="auto"/>
                  <w:vAlign w:val="center"/>
                </w:tcPr>
                <w:p>
                  <w:pPr>
                    <w:spacing w:line="240" w:lineRule="auto"/>
                    <w:jc w:val="center"/>
                    <w:rPr>
                      <w:color w:val="auto"/>
                      <w:sz w:val="21"/>
                      <w:szCs w:val="21"/>
                    </w:rPr>
                  </w:pPr>
                  <w:r>
                    <w:rPr>
                      <w:color w:val="auto"/>
                      <w:sz w:val="21"/>
                      <w:szCs w:val="21"/>
                    </w:rPr>
                    <w:t>2</w:t>
                  </w:r>
                </w:p>
              </w:tc>
              <w:tc>
                <w:tcPr>
                  <w:tcW w:w="3530" w:type="dxa"/>
                  <w:tcBorders>
                    <w:tl2br w:val="nil"/>
                    <w:tr2bl w:val="nil"/>
                  </w:tcBorders>
                  <w:shd w:val="clear" w:color="auto" w:fill="auto"/>
                  <w:vAlign w:val="center"/>
                </w:tcPr>
                <w:p>
                  <w:pPr>
                    <w:snapToGrid w:val="0"/>
                    <w:spacing w:line="240" w:lineRule="auto"/>
                    <w:jc w:val="center"/>
                    <w:rPr>
                      <w:color w:val="auto"/>
                      <w:sz w:val="21"/>
                      <w:szCs w:val="21"/>
                    </w:rPr>
                  </w:pPr>
                  <w:r>
                    <w:rPr>
                      <w:rFonts w:hint="eastAsia" w:ascii="Times New Roman" w:hAnsi="Times New Roman" w:eastAsia="宋体" w:cs="Times New Roman"/>
                      <w:color w:val="auto"/>
                      <w:sz w:val="21"/>
                      <w:szCs w:val="21"/>
                    </w:rPr>
                    <w:t>提升轨道设备</w:t>
                  </w:r>
                </w:p>
              </w:tc>
              <w:tc>
                <w:tcPr>
                  <w:tcW w:w="1471" w:type="dxa"/>
                  <w:tcBorders>
                    <w:tl2br w:val="nil"/>
                    <w:tr2bl w:val="nil"/>
                  </w:tcBorders>
                  <w:shd w:val="clear" w:color="auto" w:fill="auto"/>
                  <w:vAlign w:val="center"/>
                </w:tcPr>
                <w:p>
                  <w:pPr>
                    <w:snapToGrid w:val="0"/>
                    <w:spacing w:line="240" w:lineRule="auto"/>
                    <w:jc w:val="center"/>
                    <w:rPr>
                      <w:color w:val="auto"/>
                      <w:sz w:val="21"/>
                      <w:szCs w:val="21"/>
                    </w:rPr>
                  </w:pPr>
                  <w:r>
                    <w:rPr>
                      <w:rFonts w:ascii="Times New Roman" w:hAnsi="Times New Roman" w:eastAsia="宋体" w:cs="Times New Roman"/>
                      <w:color w:val="auto"/>
                      <w:sz w:val="21"/>
                      <w:szCs w:val="21"/>
                    </w:rPr>
                    <w:t>1</w:t>
                  </w:r>
                </w:p>
              </w:tc>
              <w:tc>
                <w:tcPr>
                  <w:tcW w:w="1472" w:type="dxa"/>
                  <w:tcBorders>
                    <w:tl2br w:val="nil"/>
                    <w:tr2bl w:val="nil"/>
                  </w:tcBorders>
                  <w:shd w:val="clear" w:color="auto" w:fill="auto"/>
                  <w:vAlign w:val="center"/>
                </w:tcPr>
                <w:p>
                  <w:pPr>
                    <w:snapToGrid w:val="0"/>
                    <w:spacing w:line="240" w:lineRule="auto"/>
                    <w:jc w:val="center"/>
                    <w:rPr>
                      <w:color w:val="auto"/>
                      <w:sz w:val="21"/>
                      <w:szCs w:val="21"/>
                    </w:rPr>
                  </w:pPr>
                  <w:r>
                    <w:rPr>
                      <w:rFonts w:hint="eastAsia" w:ascii="Times New Roman" w:hAnsi="Times New Roman" w:eastAsia="宋体" w:cs="Times New Roman"/>
                      <w:color w:val="auto"/>
                      <w:sz w:val="21"/>
                      <w:szCs w:val="21"/>
                      <w:lang w:val="en-US" w:eastAsia="zh-CN"/>
                    </w:rPr>
                    <w:t>2</w:t>
                  </w:r>
                </w:p>
              </w:tc>
              <w:tc>
                <w:tcPr>
                  <w:tcW w:w="1584" w:type="dxa"/>
                  <w:tcBorders>
                    <w:tl2br w:val="nil"/>
                    <w:tr2bl w:val="nil"/>
                  </w:tcBorders>
                  <w:vAlign w:val="center"/>
                </w:tcPr>
                <w:p>
                  <w:pPr>
                    <w:snapToGrid w:val="0"/>
                    <w:spacing w:line="240" w:lineRule="auto"/>
                    <w:jc w:val="center"/>
                    <w:rPr>
                      <w:color w:val="auto"/>
                      <w:sz w:val="21"/>
                      <w:szCs w:val="21"/>
                    </w:rPr>
                  </w:pPr>
                  <w:r>
                    <w:rPr>
                      <w:rFonts w:hint="eastAsia"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067" w:type="dxa"/>
                  <w:tcBorders>
                    <w:tl2br w:val="nil"/>
                    <w:tr2bl w:val="nil"/>
                  </w:tcBorders>
                  <w:shd w:val="clear" w:color="auto" w:fill="auto"/>
                  <w:vAlign w:val="center"/>
                </w:tcPr>
                <w:p>
                  <w:pPr>
                    <w:spacing w:line="240" w:lineRule="auto"/>
                    <w:jc w:val="center"/>
                    <w:rPr>
                      <w:color w:val="auto"/>
                      <w:sz w:val="21"/>
                      <w:szCs w:val="21"/>
                    </w:rPr>
                  </w:pPr>
                  <w:r>
                    <w:rPr>
                      <w:color w:val="auto"/>
                      <w:sz w:val="21"/>
                      <w:szCs w:val="21"/>
                    </w:rPr>
                    <w:t>3</w:t>
                  </w:r>
                </w:p>
              </w:tc>
              <w:tc>
                <w:tcPr>
                  <w:tcW w:w="3530" w:type="dxa"/>
                  <w:tcBorders>
                    <w:tl2br w:val="nil"/>
                    <w:tr2bl w:val="nil"/>
                  </w:tcBorders>
                  <w:shd w:val="clear" w:color="auto" w:fill="auto"/>
                  <w:vAlign w:val="center"/>
                </w:tcPr>
                <w:p>
                  <w:pPr>
                    <w:snapToGrid w:val="0"/>
                    <w:spacing w:line="240" w:lineRule="auto"/>
                    <w:jc w:val="center"/>
                    <w:rPr>
                      <w:color w:val="auto"/>
                      <w:sz w:val="21"/>
                      <w:szCs w:val="21"/>
                    </w:rPr>
                  </w:pPr>
                  <w:r>
                    <w:rPr>
                      <w:rFonts w:hint="eastAsia" w:ascii="Times New Roman" w:hAnsi="Times New Roman" w:eastAsia="宋体" w:cs="Times New Roman"/>
                      <w:color w:val="auto"/>
                      <w:sz w:val="21"/>
                      <w:szCs w:val="21"/>
                    </w:rPr>
                    <w:t>液压刨手机</w:t>
                  </w:r>
                </w:p>
              </w:tc>
              <w:tc>
                <w:tcPr>
                  <w:tcW w:w="1471" w:type="dxa"/>
                  <w:tcBorders>
                    <w:tl2br w:val="nil"/>
                    <w:tr2bl w:val="nil"/>
                  </w:tcBorders>
                  <w:shd w:val="clear" w:color="auto" w:fill="auto"/>
                  <w:vAlign w:val="center"/>
                </w:tcPr>
                <w:p>
                  <w:pPr>
                    <w:snapToGrid w:val="0"/>
                    <w:spacing w:line="240" w:lineRule="auto"/>
                    <w:jc w:val="center"/>
                    <w:rPr>
                      <w:color w:val="auto"/>
                      <w:sz w:val="21"/>
                      <w:szCs w:val="21"/>
                    </w:rPr>
                  </w:pPr>
                  <w:r>
                    <w:rPr>
                      <w:rFonts w:hint="eastAsia" w:ascii="Times New Roman" w:hAnsi="Times New Roman" w:eastAsia="宋体" w:cs="Times New Roman"/>
                      <w:color w:val="auto"/>
                      <w:sz w:val="21"/>
                      <w:szCs w:val="21"/>
                      <w:lang w:val="en-US" w:eastAsia="zh-CN"/>
                    </w:rPr>
                    <w:t>1</w:t>
                  </w:r>
                </w:p>
              </w:tc>
              <w:tc>
                <w:tcPr>
                  <w:tcW w:w="1472" w:type="dxa"/>
                  <w:tcBorders>
                    <w:tl2br w:val="nil"/>
                    <w:tr2bl w:val="nil"/>
                  </w:tcBorders>
                  <w:shd w:val="clear" w:color="auto" w:fill="auto"/>
                  <w:vAlign w:val="center"/>
                </w:tcPr>
                <w:p>
                  <w:pPr>
                    <w:snapToGrid w:val="0"/>
                    <w:spacing w:line="240" w:lineRule="auto"/>
                    <w:jc w:val="center"/>
                    <w:rPr>
                      <w:color w:val="auto"/>
                      <w:sz w:val="21"/>
                      <w:szCs w:val="21"/>
                    </w:rPr>
                  </w:pPr>
                  <w:r>
                    <w:rPr>
                      <w:rFonts w:hint="eastAsia" w:ascii="Times New Roman" w:hAnsi="Times New Roman" w:eastAsia="宋体" w:cs="Times New Roman"/>
                      <w:color w:val="auto"/>
                      <w:sz w:val="21"/>
                      <w:szCs w:val="21"/>
                      <w:lang w:val="en-US" w:eastAsia="zh-CN"/>
                    </w:rPr>
                    <w:t>2</w:t>
                  </w:r>
                </w:p>
              </w:tc>
              <w:tc>
                <w:tcPr>
                  <w:tcW w:w="1584" w:type="dxa"/>
                  <w:tcBorders>
                    <w:tl2br w:val="nil"/>
                    <w:tr2bl w:val="nil"/>
                  </w:tcBorders>
                  <w:vAlign w:val="center"/>
                </w:tcPr>
                <w:p>
                  <w:pPr>
                    <w:snapToGrid w:val="0"/>
                    <w:spacing w:line="240" w:lineRule="auto"/>
                    <w:jc w:val="center"/>
                    <w:rPr>
                      <w:color w:val="auto"/>
                      <w:sz w:val="21"/>
                      <w:szCs w:val="21"/>
                    </w:rPr>
                  </w:pPr>
                  <w:r>
                    <w:rPr>
                      <w:rFonts w:hint="eastAsia"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067" w:type="dxa"/>
                  <w:tcBorders>
                    <w:tl2br w:val="nil"/>
                    <w:tr2bl w:val="nil"/>
                  </w:tcBorders>
                  <w:shd w:val="clear" w:color="auto" w:fill="auto"/>
                  <w:vAlign w:val="center"/>
                </w:tcPr>
                <w:p>
                  <w:pPr>
                    <w:spacing w:line="240" w:lineRule="auto"/>
                    <w:jc w:val="center"/>
                    <w:rPr>
                      <w:color w:val="auto"/>
                      <w:sz w:val="21"/>
                      <w:szCs w:val="21"/>
                    </w:rPr>
                  </w:pPr>
                  <w:r>
                    <w:rPr>
                      <w:color w:val="auto"/>
                      <w:sz w:val="21"/>
                      <w:szCs w:val="21"/>
                    </w:rPr>
                    <w:t>4</w:t>
                  </w:r>
                </w:p>
              </w:tc>
              <w:tc>
                <w:tcPr>
                  <w:tcW w:w="3530" w:type="dxa"/>
                  <w:tcBorders>
                    <w:tl2br w:val="nil"/>
                    <w:tr2bl w:val="nil"/>
                  </w:tcBorders>
                  <w:shd w:val="clear" w:color="auto" w:fill="auto"/>
                  <w:vAlign w:val="center"/>
                </w:tcPr>
                <w:p>
                  <w:pPr>
                    <w:snapToGrid w:val="0"/>
                    <w:spacing w:line="240" w:lineRule="auto"/>
                    <w:jc w:val="center"/>
                    <w:rPr>
                      <w:color w:val="auto"/>
                      <w:sz w:val="21"/>
                      <w:szCs w:val="21"/>
                    </w:rPr>
                  </w:pPr>
                  <w:r>
                    <w:rPr>
                      <w:rFonts w:hint="eastAsia" w:ascii="Times New Roman" w:hAnsi="Times New Roman" w:eastAsia="宋体" w:cs="Times New Roman"/>
                      <w:color w:val="auto"/>
                      <w:sz w:val="21"/>
                      <w:szCs w:val="21"/>
                    </w:rPr>
                    <w:t>劈半机</w:t>
                  </w:r>
                </w:p>
              </w:tc>
              <w:tc>
                <w:tcPr>
                  <w:tcW w:w="1471" w:type="dxa"/>
                  <w:tcBorders>
                    <w:tl2br w:val="nil"/>
                    <w:tr2bl w:val="nil"/>
                  </w:tcBorders>
                  <w:shd w:val="clear" w:color="auto" w:fill="auto"/>
                  <w:vAlign w:val="center"/>
                </w:tcPr>
                <w:p>
                  <w:pPr>
                    <w:snapToGrid w:val="0"/>
                    <w:spacing w:line="240" w:lineRule="auto"/>
                    <w:jc w:val="center"/>
                    <w:rPr>
                      <w:color w:val="auto"/>
                      <w:sz w:val="21"/>
                      <w:szCs w:val="21"/>
                    </w:rPr>
                  </w:pPr>
                  <w:r>
                    <w:rPr>
                      <w:rFonts w:ascii="Times New Roman" w:hAnsi="Times New Roman" w:eastAsia="宋体" w:cs="Times New Roman"/>
                      <w:color w:val="auto"/>
                      <w:sz w:val="21"/>
                      <w:szCs w:val="21"/>
                    </w:rPr>
                    <w:t>1</w:t>
                  </w:r>
                </w:p>
              </w:tc>
              <w:tc>
                <w:tcPr>
                  <w:tcW w:w="1472" w:type="dxa"/>
                  <w:tcBorders>
                    <w:tl2br w:val="nil"/>
                    <w:tr2bl w:val="nil"/>
                  </w:tcBorders>
                  <w:shd w:val="clear" w:color="auto" w:fill="auto"/>
                  <w:vAlign w:val="center"/>
                </w:tcPr>
                <w:p>
                  <w:pPr>
                    <w:snapToGrid w:val="0"/>
                    <w:spacing w:line="240" w:lineRule="auto"/>
                    <w:jc w:val="center"/>
                    <w:rPr>
                      <w:color w:val="auto"/>
                      <w:sz w:val="21"/>
                      <w:szCs w:val="21"/>
                    </w:rPr>
                  </w:pPr>
                  <w:r>
                    <w:rPr>
                      <w:rFonts w:hint="eastAsia" w:ascii="Times New Roman" w:hAnsi="Times New Roman" w:eastAsia="宋体" w:cs="Times New Roman"/>
                      <w:color w:val="auto"/>
                      <w:sz w:val="21"/>
                      <w:szCs w:val="21"/>
                      <w:lang w:val="en-US" w:eastAsia="zh-CN"/>
                    </w:rPr>
                    <w:t>2</w:t>
                  </w:r>
                </w:p>
              </w:tc>
              <w:tc>
                <w:tcPr>
                  <w:tcW w:w="1584" w:type="dxa"/>
                  <w:tcBorders>
                    <w:tl2br w:val="nil"/>
                    <w:tr2bl w:val="nil"/>
                  </w:tcBorders>
                  <w:vAlign w:val="center"/>
                </w:tcPr>
                <w:p>
                  <w:pPr>
                    <w:snapToGrid w:val="0"/>
                    <w:spacing w:line="240" w:lineRule="auto"/>
                    <w:jc w:val="center"/>
                    <w:rPr>
                      <w:color w:val="auto"/>
                      <w:sz w:val="21"/>
                      <w:szCs w:val="21"/>
                    </w:rPr>
                  </w:pPr>
                  <w:r>
                    <w:rPr>
                      <w:rFonts w:hint="eastAsia"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067" w:type="dxa"/>
                  <w:tcBorders>
                    <w:tl2br w:val="nil"/>
                    <w:tr2bl w:val="nil"/>
                  </w:tcBorders>
                  <w:shd w:val="clear" w:color="auto" w:fill="auto"/>
                  <w:vAlign w:val="center"/>
                </w:tcPr>
                <w:p>
                  <w:pPr>
                    <w:spacing w:line="240" w:lineRule="auto"/>
                    <w:jc w:val="center"/>
                    <w:rPr>
                      <w:color w:val="auto"/>
                      <w:sz w:val="21"/>
                      <w:szCs w:val="21"/>
                    </w:rPr>
                  </w:pPr>
                  <w:r>
                    <w:rPr>
                      <w:color w:val="auto"/>
                      <w:sz w:val="21"/>
                      <w:szCs w:val="21"/>
                    </w:rPr>
                    <w:t>5</w:t>
                  </w:r>
                </w:p>
              </w:tc>
              <w:tc>
                <w:tcPr>
                  <w:tcW w:w="3530" w:type="dxa"/>
                  <w:tcBorders>
                    <w:tl2br w:val="nil"/>
                    <w:tr2bl w:val="nil"/>
                  </w:tcBorders>
                  <w:shd w:val="clear" w:color="auto" w:fill="auto"/>
                  <w:vAlign w:val="center"/>
                </w:tcPr>
                <w:p>
                  <w:pPr>
                    <w:snapToGrid w:val="0"/>
                    <w:spacing w:line="240" w:lineRule="auto"/>
                    <w:jc w:val="center"/>
                    <w:rPr>
                      <w:color w:val="auto"/>
                      <w:sz w:val="21"/>
                      <w:szCs w:val="21"/>
                    </w:rPr>
                  </w:pPr>
                  <w:r>
                    <w:rPr>
                      <w:rFonts w:hint="eastAsia" w:ascii="Times New Roman" w:hAnsi="Times New Roman" w:eastAsia="宋体" w:cs="Times New Roman"/>
                      <w:color w:val="auto"/>
                      <w:sz w:val="21"/>
                      <w:szCs w:val="21"/>
                    </w:rPr>
                    <w:t>通风机</w:t>
                  </w:r>
                </w:p>
              </w:tc>
              <w:tc>
                <w:tcPr>
                  <w:tcW w:w="1471" w:type="dxa"/>
                  <w:tcBorders>
                    <w:tl2br w:val="nil"/>
                    <w:tr2bl w:val="nil"/>
                  </w:tcBorders>
                  <w:shd w:val="clear" w:color="auto" w:fill="auto"/>
                  <w:vAlign w:val="center"/>
                </w:tcPr>
                <w:p>
                  <w:pPr>
                    <w:snapToGrid w:val="0"/>
                    <w:spacing w:line="240" w:lineRule="auto"/>
                    <w:jc w:val="center"/>
                    <w:rPr>
                      <w:color w:val="auto"/>
                      <w:sz w:val="21"/>
                      <w:szCs w:val="21"/>
                    </w:rPr>
                  </w:pPr>
                  <w:r>
                    <w:rPr>
                      <w:rFonts w:hint="eastAsia" w:ascii="Times New Roman" w:hAnsi="Times New Roman" w:eastAsia="宋体" w:cs="Times New Roman"/>
                      <w:color w:val="auto"/>
                      <w:sz w:val="21"/>
                      <w:szCs w:val="21"/>
                      <w:lang w:val="en-US" w:eastAsia="zh-CN"/>
                    </w:rPr>
                    <w:t>2</w:t>
                  </w:r>
                </w:p>
              </w:tc>
              <w:tc>
                <w:tcPr>
                  <w:tcW w:w="1472" w:type="dxa"/>
                  <w:tcBorders>
                    <w:tl2br w:val="nil"/>
                    <w:tr2bl w:val="nil"/>
                  </w:tcBorders>
                  <w:shd w:val="clear" w:color="auto" w:fill="auto"/>
                  <w:vAlign w:val="center"/>
                </w:tcPr>
                <w:p>
                  <w:pPr>
                    <w:snapToGrid w:val="0"/>
                    <w:spacing w:line="240" w:lineRule="auto"/>
                    <w:jc w:val="center"/>
                    <w:rPr>
                      <w:color w:val="auto"/>
                      <w:sz w:val="21"/>
                      <w:szCs w:val="21"/>
                    </w:rPr>
                  </w:pPr>
                  <w:r>
                    <w:rPr>
                      <w:rFonts w:hint="eastAsia" w:ascii="Times New Roman" w:hAnsi="Times New Roman" w:eastAsia="宋体" w:cs="Times New Roman"/>
                      <w:color w:val="auto"/>
                      <w:sz w:val="21"/>
                      <w:szCs w:val="21"/>
                      <w:lang w:val="en-US" w:eastAsia="zh-CN"/>
                    </w:rPr>
                    <w:t>4</w:t>
                  </w:r>
                </w:p>
              </w:tc>
              <w:tc>
                <w:tcPr>
                  <w:tcW w:w="1584" w:type="dxa"/>
                  <w:tcBorders>
                    <w:tl2br w:val="nil"/>
                    <w:tr2bl w:val="nil"/>
                  </w:tcBorders>
                  <w:vAlign w:val="center"/>
                </w:tcPr>
                <w:p>
                  <w:pPr>
                    <w:snapToGrid w:val="0"/>
                    <w:spacing w:line="240" w:lineRule="auto"/>
                    <w:jc w:val="center"/>
                    <w:rPr>
                      <w:color w:val="auto"/>
                      <w:sz w:val="21"/>
                      <w:szCs w:val="21"/>
                    </w:rPr>
                  </w:pPr>
                  <w:r>
                    <w:rPr>
                      <w:rFonts w:hint="eastAsia" w:ascii="Times New Roman" w:hAnsi="Times New Roman" w:eastAsia="宋体" w:cs="Times New Roman"/>
                      <w:color w:val="auto"/>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067" w:type="dxa"/>
                  <w:tcBorders>
                    <w:tl2br w:val="nil"/>
                    <w:tr2bl w:val="nil"/>
                  </w:tcBorders>
                  <w:shd w:val="clear" w:color="auto" w:fill="auto"/>
                  <w:vAlign w:val="center"/>
                </w:tcPr>
                <w:p>
                  <w:pPr>
                    <w:spacing w:line="240" w:lineRule="auto"/>
                    <w:jc w:val="center"/>
                    <w:rPr>
                      <w:color w:val="auto"/>
                      <w:sz w:val="21"/>
                      <w:szCs w:val="21"/>
                    </w:rPr>
                  </w:pPr>
                  <w:r>
                    <w:rPr>
                      <w:color w:val="auto"/>
                      <w:sz w:val="21"/>
                      <w:szCs w:val="21"/>
                    </w:rPr>
                    <w:t>6</w:t>
                  </w:r>
                </w:p>
              </w:tc>
              <w:tc>
                <w:tcPr>
                  <w:tcW w:w="3530" w:type="dxa"/>
                  <w:tcBorders>
                    <w:tl2br w:val="nil"/>
                    <w:tr2bl w:val="nil"/>
                  </w:tcBorders>
                  <w:shd w:val="clear" w:color="auto" w:fill="auto"/>
                  <w:vAlign w:val="center"/>
                </w:tcPr>
                <w:p>
                  <w:pPr>
                    <w:snapToGrid w:val="0"/>
                    <w:spacing w:line="240" w:lineRule="auto"/>
                    <w:jc w:val="center"/>
                    <w:rPr>
                      <w:color w:val="auto"/>
                      <w:sz w:val="21"/>
                      <w:szCs w:val="21"/>
                    </w:rPr>
                  </w:pPr>
                  <w:r>
                    <w:rPr>
                      <w:rFonts w:hint="eastAsia" w:ascii="Times New Roman" w:hAnsi="Times New Roman" w:eastAsia="宋体" w:cs="Times New Roman"/>
                      <w:color w:val="auto"/>
                      <w:sz w:val="21"/>
                      <w:szCs w:val="21"/>
                    </w:rPr>
                    <w:t>半封闭制冷压缩机</w:t>
                  </w:r>
                </w:p>
              </w:tc>
              <w:tc>
                <w:tcPr>
                  <w:tcW w:w="1471" w:type="dxa"/>
                  <w:tcBorders>
                    <w:tl2br w:val="nil"/>
                    <w:tr2bl w:val="nil"/>
                  </w:tcBorders>
                  <w:shd w:val="clear" w:color="auto" w:fill="auto"/>
                  <w:vAlign w:val="center"/>
                </w:tcPr>
                <w:p>
                  <w:pPr>
                    <w:snapToGrid w:val="0"/>
                    <w:spacing w:line="240" w:lineRule="auto"/>
                    <w:jc w:val="center"/>
                    <w:rPr>
                      <w:color w:val="auto"/>
                      <w:sz w:val="21"/>
                      <w:szCs w:val="21"/>
                    </w:rPr>
                  </w:pPr>
                  <w:r>
                    <w:rPr>
                      <w:rFonts w:hint="eastAsia" w:ascii="Times New Roman" w:hAnsi="Times New Roman" w:eastAsia="宋体" w:cs="Times New Roman"/>
                      <w:color w:val="auto"/>
                      <w:sz w:val="21"/>
                      <w:szCs w:val="21"/>
                    </w:rPr>
                    <w:t>1</w:t>
                  </w:r>
                </w:p>
              </w:tc>
              <w:tc>
                <w:tcPr>
                  <w:tcW w:w="1472" w:type="dxa"/>
                  <w:tcBorders>
                    <w:tl2br w:val="nil"/>
                    <w:tr2bl w:val="nil"/>
                  </w:tcBorders>
                  <w:shd w:val="clear" w:color="auto" w:fill="auto"/>
                  <w:vAlign w:val="center"/>
                </w:tcPr>
                <w:p>
                  <w:pPr>
                    <w:snapToGrid w:val="0"/>
                    <w:spacing w:line="240" w:lineRule="auto"/>
                    <w:jc w:val="center"/>
                    <w:rPr>
                      <w:color w:val="auto"/>
                      <w:sz w:val="21"/>
                      <w:szCs w:val="21"/>
                    </w:rPr>
                  </w:pPr>
                  <w:r>
                    <w:rPr>
                      <w:rFonts w:hint="eastAsia" w:ascii="Times New Roman" w:hAnsi="Times New Roman" w:eastAsia="宋体" w:cs="Times New Roman"/>
                      <w:color w:val="auto"/>
                      <w:sz w:val="21"/>
                      <w:szCs w:val="21"/>
                      <w:lang w:val="en-US" w:eastAsia="zh-CN"/>
                    </w:rPr>
                    <w:t>2</w:t>
                  </w:r>
                </w:p>
              </w:tc>
              <w:tc>
                <w:tcPr>
                  <w:tcW w:w="1584" w:type="dxa"/>
                  <w:tcBorders>
                    <w:tl2br w:val="nil"/>
                    <w:tr2bl w:val="nil"/>
                  </w:tcBorders>
                  <w:vAlign w:val="center"/>
                </w:tcPr>
                <w:p>
                  <w:pPr>
                    <w:snapToGrid w:val="0"/>
                    <w:spacing w:line="240" w:lineRule="auto"/>
                    <w:jc w:val="center"/>
                    <w:rPr>
                      <w:color w:val="auto"/>
                      <w:sz w:val="21"/>
                      <w:szCs w:val="21"/>
                    </w:rPr>
                  </w:pPr>
                  <w:r>
                    <w:rPr>
                      <w:rFonts w:hint="eastAsia"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067" w:type="dxa"/>
                  <w:tcBorders>
                    <w:tl2br w:val="nil"/>
                    <w:tr2bl w:val="nil"/>
                  </w:tcBorders>
                  <w:shd w:val="clear" w:color="auto" w:fill="auto"/>
                  <w:vAlign w:val="center"/>
                </w:tcPr>
                <w:p>
                  <w:pPr>
                    <w:spacing w:line="240" w:lineRule="auto"/>
                    <w:jc w:val="center"/>
                    <w:rPr>
                      <w:color w:val="auto"/>
                      <w:sz w:val="21"/>
                      <w:szCs w:val="21"/>
                    </w:rPr>
                  </w:pPr>
                  <w:r>
                    <w:rPr>
                      <w:color w:val="auto"/>
                      <w:sz w:val="21"/>
                      <w:szCs w:val="21"/>
                    </w:rPr>
                    <w:t>7</w:t>
                  </w:r>
                </w:p>
              </w:tc>
              <w:tc>
                <w:tcPr>
                  <w:tcW w:w="3530" w:type="dxa"/>
                  <w:tcBorders>
                    <w:tl2br w:val="nil"/>
                    <w:tr2bl w:val="nil"/>
                  </w:tcBorders>
                  <w:shd w:val="clear" w:color="auto" w:fill="auto"/>
                  <w:vAlign w:val="center"/>
                </w:tcPr>
                <w:p>
                  <w:pPr>
                    <w:snapToGrid w:val="0"/>
                    <w:spacing w:line="240" w:lineRule="auto"/>
                    <w:jc w:val="center"/>
                    <w:rPr>
                      <w:color w:val="auto"/>
                      <w:sz w:val="21"/>
                      <w:szCs w:val="21"/>
                    </w:rPr>
                  </w:pPr>
                  <w:r>
                    <w:rPr>
                      <w:rFonts w:hint="eastAsia" w:ascii="Times New Roman" w:hAnsi="Times New Roman" w:eastAsia="宋体" w:cs="Times New Roman"/>
                      <w:color w:val="auto"/>
                      <w:sz w:val="21"/>
                      <w:szCs w:val="21"/>
                    </w:rPr>
                    <w:t>锅炉</w:t>
                  </w:r>
                </w:p>
              </w:tc>
              <w:tc>
                <w:tcPr>
                  <w:tcW w:w="1471" w:type="dxa"/>
                  <w:tcBorders>
                    <w:tl2br w:val="nil"/>
                    <w:tr2bl w:val="nil"/>
                  </w:tcBorders>
                  <w:shd w:val="clear" w:color="auto" w:fill="auto"/>
                  <w:vAlign w:val="center"/>
                </w:tcPr>
                <w:p>
                  <w:pPr>
                    <w:snapToGrid w:val="0"/>
                    <w:spacing w:line="240" w:lineRule="auto"/>
                    <w:jc w:val="center"/>
                    <w:rPr>
                      <w:color w:val="auto"/>
                      <w:sz w:val="21"/>
                      <w:szCs w:val="21"/>
                    </w:rPr>
                  </w:pPr>
                  <w:r>
                    <w:rPr>
                      <w:rFonts w:hint="eastAsia" w:ascii="Times New Roman" w:hAnsi="Times New Roman" w:eastAsia="宋体" w:cs="Times New Roman"/>
                      <w:color w:val="auto"/>
                      <w:sz w:val="21"/>
                      <w:szCs w:val="21"/>
                    </w:rPr>
                    <w:t>1</w:t>
                  </w:r>
                </w:p>
              </w:tc>
              <w:tc>
                <w:tcPr>
                  <w:tcW w:w="1472" w:type="dxa"/>
                  <w:tcBorders>
                    <w:tl2br w:val="nil"/>
                    <w:tr2bl w:val="nil"/>
                  </w:tcBorders>
                  <w:shd w:val="clear" w:color="auto" w:fill="auto"/>
                  <w:vAlign w:val="center"/>
                </w:tcPr>
                <w:p>
                  <w:pPr>
                    <w:snapToGrid w:val="0"/>
                    <w:spacing w:line="240" w:lineRule="auto"/>
                    <w:jc w:val="center"/>
                    <w:rPr>
                      <w:color w:val="auto"/>
                      <w:sz w:val="21"/>
                      <w:szCs w:val="21"/>
                    </w:rPr>
                  </w:pPr>
                  <w:r>
                    <w:rPr>
                      <w:rFonts w:hint="eastAsia" w:ascii="Times New Roman" w:hAnsi="Times New Roman" w:eastAsia="宋体" w:cs="Times New Roman"/>
                      <w:color w:val="auto"/>
                      <w:sz w:val="21"/>
                      <w:szCs w:val="21"/>
                      <w:lang w:val="en-US" w:eastAsia="zh-CN"/>
                    </w:rPr>
                    <w:t>2</w:t>
                  </w:r>
                </w:p>
              </w:tc>
              <w:tc>
                <w:tcPr>
                  <w:tcW w:w="1584" w:type="dxa"/>
                  <w:tcBorders>
                    <w:tl2br w:val="nil"/>
                    <w:tr2bl w:val="nil"/>
                  </w:tcBorders>
                  <w:vAlign w:val="center"/>
                </w:tcPr>
                <w:p>
                  <w:pPr>
                    <w:snapToGrid w:val="0"/>
                    <w:spacing w:line="240" w:lineRule="auto"/>
                    <w:jc w:val="center"/>
                    <w:rPr>
                      <w:color w:val="auto"/>
                      <w:sz w:val="21"/>
                      <w:szCs w:val="21"/>
                    </w:rPr>
                  </w:pPr>
                  <w:r>
                    <w:rPr>
                      <w:rFonts w:hint="eastAsia"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067" w:type="dxa"/>
                  <w:tcBorders>
                    <w:tl2br w:val="nil"/>
                    <w:tr2bl w:val="nil"/>
                  </w:tcBorders>
                  <w:shd w:val="clear" w:color="auto" w:fill="auto"/>
                  <w:vAlign w:val="center"/>
                </w:tcPr>
                <w:p>
                  <w:pPr>
                    <w:spacing w:line="240" w:lineRule="auto"/>
                    <w:jc w:val="center"/>
                    <w:rPr>
                      <w:color w:val="auto"/>
                      <w:sz w:val="21"/>
                      <w:szCs w:val="21"/>
                    </w:rPr>
                  </w:pPr>
                  <w:r>
                    <w:rPr>
                      <w:color w:val="auto"/>
                      <w:sz w:val="21"/>
                      <w:szCs w:val="21"/>
                    </w:rPr>
                    <w:t>8</w:t>
                  </w:r>
                </w:p>
              </w:tc>
              <w:tc>
                <w:tcPr>
                  <w:tcW w:w="3530" w:type="dxa"/>
                  <w:tcBorders>
                    <w:tl2br w:val="nil"/>
                    <w:tr2bl w:val="nil"/>
                  </w:tcBorders>
                  <w:shd w:val="clear" w:color="auto" w:fill="auto"/>
                  <w:vAlign w:val="center"/>
                </w:tcPr>
                <w:p>
                  <w:pPr>
                    <w:snapToGrid w:val="0"/>
                    <w:spacing w:line="240" w:lineRule="auto"/>
                    <w:jc w:val="center"/>
                    <w:rPr>
                      <w:color w:val="auto"/>
                      <w:sz w:val="21"/>
                      <w:szCs w:val="21"/>
                    </w:rPr>
                  </w:pPr>
                  <w:r>
                    <w:rPr>
                      <w:rFonts w:hint="eastAsia" w:ascii="Times New Roman" w:hAnsi="Times New Roman" w:eastAsia="宋体" w:cs="Times New Roman"/>
                      <w:color w:val="auto"/>
                      <w:sz w:val="21"/>
                      <w:szCs w:val="21"/>
                      <w:lang w:eastAsia="zh-CN"/>
                    </w:rPr>
                    <w:t>检验设备</w:t>
                  </w:r>
                </w:p>
              </w:tc>
              <w:tc>
                <w:tcPr>
                  <w:tcW w:w="1471" w:type="dxa"/>
                  <w:tcBorders>
                    <w:tl2br w:val="nil"/>
                    <w:tr2bl w:val="nil"/>
                  </w:tcBorders>
                  <w:shd w:val="clear" w:color="auto" w:fill="auto"/>
                  <w:vAlign w:val="center"/>
                </w:tcPr>
                <w:p>
                  <w:pPr>
                    <w:snapToGrid w:val="0"/>
                    <w:spacing w:line="240" w:lineRule="auto"/>
                    <w:jc w:val="center"/>
                    <w:rPr>
                      <w:color w:val="auto"/>
                      <w:sz w:val="21"/>
                      <w:szCs w:val="21"/>
                    </w:rPr>
                  </w:pPr>
                  <w:r>
                    <w:rPr>
                      <w:rFonts w:hint="eastAsia" w:ascii="Times New Roman" w:hAnsi="Times New Roman" w:eastAsia="宋体" w:cs="Times New Roman"/>
                      <w:color w:val="auto"/>
                      <w:sz w:val="21"/>
                      <w:szCs w:val="21"/>
                      <w:lang w:val="en-US" w:eastAsia="zh-CN"/>
                    </w:rPr>
                    <w:t>1</w:t>
                  </w:r>
                </w:p>
              </w:tc>
              <w:tc>
                <w:tcPr>
                  <w:tcW w:w="1472" w:type="dxa"/>
                  <w:tcBorders>
                    <w:tl2br w:val="nil"/>
                    <w:tr2bl w:val="nil"/>
                  </w:tcBorders>
                  <w:shd w:val="clear" w:color="auto" w:fill="auto"/>
                  <w:vAlign w:val="center"/>
                </w:tcPr>
                <w:p>
                  <w:pPr>
                    <w:snapToGrid w:val="0"/>
                    <w:spacing w:line="240" w:lineRule="auto"/>
                    <w:jc w:val="center"/>
                    <w:rPr>
                      <w:color w:val="auto"/>
                      <w:sz w:val="21"/>
                      <w:szCs w:val="21"/>
                    </w:rPr>
                  </w:pPr>
                  <w:r>
                    <w:rPr>
                      <w:rFonts w:hint="eastAsia" w:ascii="Times New Roman" w:hAnsi="Times New Roman" w:eastAsia="宋体" w:cs="Times New Roman"/>
                      <w:color w:val="auto"/>
                      <w:sz w:val="21"/>
                      <w:szCs w:val="21"/>
                      <w:lang w:val="en-US" w:eastAsia="zh-CN"/>
                    </w:rPr>
                    <w:t>1</w:t>
                  </w:r>
                </w:p>
              </w:tc>
              <w:tc>
                <w:tcPr>
                  <w:tcW w:w="1584" w:type="dxa"/>
                  <w:tcBorders>
                    <w:tl2br w:val="nil"/>
                    <w:tr2bl w:val="nil"/>
                  </w:tcBorders>
                  <w:vAlign w:val="center"/>
                </w:tcPr>
                <w:p>
                  <w:pPr>
                    <w:snapToGrid w:val="0"/>
                    <w:spacing w:line="240" w:lineRule="auto"/>
                    <w:jc w:val="center"/>
                    <w:rPr>
                      <w:color w:val="auto"/>
                      <w:sz w:val="21"/>
                      <w:szCs w:val="21"/>
                    </w:rPr>
                  </w:pPr>
                  <w:r>
                    <w:rPr>
                      <w:rFonts w:hint="eastAsia" w:ascii="Times New Roman" w:hAnsi="Times New Roman" w:eastAsia="宋体" w:cs="Times New Roman"/>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067" w:type="dxa"/>
                  <w:tcBorders>
                    <w:tl2br w:val="nil"/>
                    <w:tr2bl w:val="nil"/>
                  </w:tcBorders>
                  <w:shd w:val="clear" w:color="auto" w:fill="auto"/>
                  <w:vAlign w:val="center"/>
                </w:tcPr>
                <w:p>
                  <w:pPr>
                    <w:spacing w:line="240" w:lineRule="auto"/>
                    <w:jc w:val="center"/>
                    <w:rPr>
                      <w:rFonts w:hint="eastAsia" w:eastAsia="宋体"/>
                      <w:color w:val="auto"/>
                      <w:sz w:val="21"/>
                      <w:szCs w:val="21"/>
                      <w:lang w:val="en-US" w:eastAsia="zh-CN"/>
                    </w:rPr>
                  </w:pPr>
                  <w:r>
                    <w:rPr>
                      <w:rFonts w:hint="eastAsia"/>
                      <w:color w:val="auto"/>
                      <w:sz w:val="21"/>
                      <w:szCs w:val="21"/>
                      <w:lang w:val="en-US" w:eastAsia="zh-CN"/>
                    </w:rPr>
                    <w:t>9</w:t>
                  </w:r>
                </w:p>
              </w:tc>
              <w:tc>
                <w:tcPr>
                  <w:tcW w:w="3530" w:type="dxa"/>
                  <w:tcBorders>
                    <w:tl2br w:val="nil"/>
                    <w:tr2bl w:val="nil"/>
                  </w:tcBorders>
                  <w:shd w:val="clear" w:color="auto" w:fill="auto"/>
                  <w:vAlign w:val="center"/>
                </w:tcPr>
                <w:p>
                  <w:pPr>
                    <w:snapToGrid w:val="0"/>
                    <w:spacing w:line="240" w:lineRule="auto"/>
                    <w:jc w:val="center"/>
                    <w:rPr>
                      <w:rFonts w:ascii="Times New Roman" w:hAnsi="Times New Roman" w:cs="Times New Roman"/>
                      <w:bCs/>
                      <w:color w:val="auto"/>
                      <w:sz w:val="21"/>
                      <w:szCs w:val="21"/>
                    </w:rPr>
                  </w:pPr>
                  <w:r>
                    <w:rPr>
                      <w:rFonts w:hint="eastAsia" w:ascii="Times New Roman" w:hAnsi="Times New Roman" w:eastAsia="宋体" w:cs="Times New Roman"/>
                      <w:color w:val="auto"/>
                      <w:sz w:val="21"/>
                      <w:szCs w:val="21"/>
                      <w:lang w:eastAsia="zh-CN"/>
                    </w:rPr>
                    <w:t>污水处理站</w:t>
                  </w:r>
                </w:p>
              </w:tc>
              <w:tc>
                <w:tcPr>
                  <w:tcW w:w="1471" w:type="dxa"/>
                  <w:tcBorders>
                    <w:tl2br w:val="nil"/>
                    <w:tr2bl w:val="nil"/>
                  </w:tcBorders>
                  <w:shd w:val="clear" w:color="auto" w:fill="auto"/>
                  <w:vAlign w:val="center"/>
                </w:tcPr>
                <w:p>
                  <w:pPr>
                    <w:snapToGrid w:val="0"/>
                    <w:spacing w:line="240" w:lineRule="auto"/>
                    <w:jc w:val="center"/>
                    <w:rPr>
                      <w:rFonts w:ascii="Times New Roman" w:hAnsi="Times New Roman" w:cs="Times New Roman"/>
                      <w:bCs/>
                      <w:color w:val="auto"/>
                      <w:sz w:val="21"/>
                      <w:szCs w:val="21"/>
                    </w:rPr>
                  </w:pPr>
                  <w:r>
                    <w:rPr>
                      <w:rFonts w:hint="eastAsia" w:ascii="Times New Roman" w:hAnsi="Times New Roman" w:eastAsia="宋体" w:cs="Times New Roman"/>
                      <w:color w:val="auto"/>
                      <w:sz w:val="21"/>
                      <w:szCs w:val="21"/>
                      <w:lang w:val="en-US" w:eastAsia="zh-CN"/>
                    </w:rPr>
                    <w:t>1</w:t>
                  </w:r>
                </w:p>
              </w:tc>
              <w:tc>
                <w:tcPr>
                  <w:tcW w:w="1472" w:type="dxa"/>
                  <w:tcBorders>
                    <w:tl2br w:val="nil"/>
                    <w:tr2bl w:val="nil"/>
                  </w:tcBorders>
                  <w:shd w:val="clear" w:color="auto" w:fill="auto"/>
                  <w:vAlign w:val="center"/>
                </w:tcPr>
                <w:p>
                  <w:pPr>
                    <w:snapToGrid w:val="0"/>
                    <w:spacing w:line="240" w:lineRule="auto"/>
                    <w:jc w:val="center"/>
                    <w:rPr>
                      <w:rFonts w:ascii="Times New Roman" w:hAnsi="Times New Roman" w:cs="Times New Roman"/>
                      <w:bCs/>
                      <w:color w:val="auto"/>
                      <w:sz w:val="21"/>
                      <w:szCs w:val="21"/>
                    </w:rPr>
                  </w:pPr>
                  <w:r>
                    <w:rPr>
                      <w:rFonts w:hint="eastAsia" w:ascii="Times New Roman" w:hAnsi="Times New Roman" w:eastAsia="宋体" w:cs="Times New Roman"/>
                      <w:color w:val="auto"/>
                      <w:sz w:val="21"/>
                      <w:szCs w:val="21"/>
                      <w:lang w:val="en-US" w:eastAsia="zh-CN"/>
                    </w:rPr>
                    <w:t>1</w:t>
                  </w:r>
                </w:p>
              </w:tc>
              <w:tc>
                <w:tcPr>
                  <w:tcW w:w="1584" w:type="dxa"/>
                  <w:tcBorders>
                    <w:tl2br w:val="nil"/>
                    <w:tr2bl w:val="nil"/>
                  </w:tcBorders>
                  <w:vAlign w:val="center"/>
                </w:tcPr>
                <w:p>
                  <w:pPr>
                    <w:snapToGrid w:val="0"/>
                    <w:spacing w:line="240" w:lineRule="auto"/>
                    <w:jc w:val="center"/>
                    <w:rPr>
                      <w:color w:val="auto"/>
                      <w:sz w:val="21"/>
                      <w:szCs w:val="21"/>
                    </w:rPr>
                  </w:pPr>
                  <w:r>
                    <w:rPr>
                      <w:rFonts w:hint="eastAsia" w:ascii="Times New Roman" w:hAnsi="Times New Roman" w:eastAsia="宋体" w:cs="Times New Roman"/>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067" w:type="dxa"/>
                  <w:tcBorders>
                    <w:tl2br w:val="nil"/>
                    <w:tr2bl w:val="nil"/>
                  </w:tcBorders>
                  <w:shd w:val="clear" w:color="auto" w:fill="auto"/>
                  <w:vAlign w:val="center"/>
                </w:tcPr>
                <w:p>
                  <w:pPr>
                    <w:spacing w:line="240" w:lineRule="auto"/>
                    <w:jc w:val="center"/>
                    <w:rPr>
                      <w:rFonts w:hint="default" w:eastAsia="宋体"/>
                      <w:color w:val="auto"/>
                      <w:sz w:val="21"/>
                      <w:szCs w:val="21"/>
                      <w:lang w:val="en-US" w:eastAsia="zh-CN"/>
                    </w:rPr>
                  </w:pPr>
                  <w:r>
                    <w:rPr>
                      <w:rFonts w:hint="eastAsia"/>
                      <w:color w:val="auto"/>
                      <w:sz w:val="21"/>
                      <w:szCs w:val="21"/>
                      <w:lang w:val="en-US" w:eastAsia="zh-CN"/>
                    </w:rPr>
                    <w:t>10</w:t>
                  </w:r>
                </w:p>
              </w:tc>
              <w:tc>
                <w:tcPr>
                  <w:tcW w:w="3530" w:type="dxa"/>
                  <w:tcBorders>
                    <w:tl2br w:val="nil"/>
                    <w:tr2bl w:val="nil"/>
                  </w:tcBorders>
                  <w:shd w:val="clear" w:color="auto" w:fill="auto"/>
                  <w:vAlign w:val="center"/>
                </w:tcPr>
                <w:p>
                  <w:pPr>
                    <w:snapToGrid w:val="0"/>
                    <w:spacing w:line="240" w:lineRule="auto"/>
                    <w:jc w:val="center"/>
                    <w:rPr>
                      <w:rFonts w:ascii="Times New Roman" w:hAnsi="Times New Roman" w:cs="Times New Roman"/>
                      <w:bCs/>
                      <w:color w:val="auto"/>
                      <w:sz w:val="21"/>
                      <w:szCs w:val="21"/>
                    </w:rPr>
                  </w:pPr>
                  <w:r>
                    <w:rPr>
                      <w:rFonts w:hint="eastAsia" w:ascii="Times New Roman" w:hAnsi="Times New Roman" w:eastAsia="宋体" w:cs="Times New Roman"/>
                      <w:color w:val="auto"/>
                      <w:sz w:val="21"/>
                      <w:szCs w:val="21"/>
                      <w:lang w:eastAsia="zh-CN"/>
                    </w:rPr>
                    <w:t>无害化焚烧炉</w:t>
                  </w:r>
                </w:p>
              </w:tc>
              <w:tc>
                <w:tcPr>
                  <w:tcW w:w="1471" w:type="dxa"/>
                  <w:tcBorders>
                    <w:tl2br w:val="nil"/>
                    <w:tr2bl w:val="nil"/>
                  </w:tcBorders>
                  <w:shd w:val="clear" w:color="auto" w:fill="auto"/>
                  <w:vAlign w:val="center"/>
                </w:tcPr>
                <w:p>
                  <w:pPr>
                    <w:snapToGrid w:val="0"/>
                    <w:spacing w:line="240" w:lineRule="auto"/>
                    <w:jc w:val="center"/>
                    <w:rPr>
                      <w:rFonts w:ascii="Times New Roman" w:hAnsi="Times New Roman" w:cs="Times New Roman"/>
                      <w:bCs/>
                      <w:color w:val="auto"/>
                      <w:sz w:val="21"/>
                      <w:szCs w:val="21"/>
                    </w:rPr>
                  </w:pPr>
                  <w:r>
                    <w:rPr>
                      <w:rFonts w:hint="eastAsia" w:ascii="Times New Roman" w:hAnsi="Times New Roman" w:eastAsia="宋体" w:cs="Times New Roman"/>
                      <w:color w:val="auto"/>
                      <w:sz w:val="21"/>
                      <w:szCs w:val="21"/>
                      <w:lang w:val="en-US" w:eastAsia="zh-CN"/>
                    </w:rPr>
                    <w:t>1</w:t>
                  </w:r>
                </w:p>
              </w:tc>
              <w:tc>
                <w:tcPr>
                  <w:tcW w:w="1472" w:type="dxa"/>
                  <w:tcBorders>
                    <w:tl2br w:val="nil"/>
                    <w:tr2bl w:val="nil"/>
                  </w:tcBorders>
                  <w:shd w:val="clear" w:color="auto" w:fill="auto"/>
                  <w:vAlign w:val="center"/>
                </w:tcPr>
                <w:p>
                  <w:pPr>
                    <w:snapToGrid w:val="0"/>
                    <w:spacing w:line="240" w:lineRule="auto"/>
                    <w:jc w:val="center"/>
                    <w:rPr>
                      <w:rFonts w:ascii="Times New Roman" w:hAnsi="Times New Roman" w:cs="Times New Roman"/>
                      <w:bCs/>
                      <w:color w:val="auto"/>
                      <w:sz w:val="21"/>
                      <w:szCs w:val="21"/>
                    </w:rPr>
                  </w:pPr>
                  <w:r>
                    <w:rPr>
                      <w:rFonts w:hint="eastAsia" w:ascii="Times New Roman" w:hAnsi="Times New Roman" w:eastAsia="宋体" w:cs="Times New Roman"/>
                      <w:color w:val="auto"/>
                      <w:sz w:val="21"/>
                      <w:szCs w:val="21"/>
                      <w:lang w:val="en-US" w:eastAsia="zh-CN"/>
                    </w:rPr>
                    <w:t>1</w:t>
                  </w:r>
                </w:p>
              </w:tc>
              <w:tc>
                <w:tcPr>
                  <w:tcW w:w="1584" w:type="dxa"/>
                  <w:tcBorders>
                    <w:tl2br w:val="nil"/>
                    <w:tr2bl w:val="nil"/>
                  </w:tcBorders>
                  <w:vAlign w:val="center"/>
                </w:tcPr>
                <w:p>
                  <w:pPr>
                    <w:snapToGrid w:val="0"/>
                    <w:spacing w:line="240" w:lineRule="auto"/>
                    <w:jc w:val="center"/>
                    <w:rPr>
                      <w:color w:val="auto"/>
                      <w:sz w:val="21"/>
                      <w:szCs w:val="21"/>
                    </w:rPr>
                  </w:pPr>
                  <w:r>
                    <w:rPr>
                      <w:rFonts w:hint="eastAsia" w:ascii="Times New Roman" w:hAnsi="Times New Roman" w:eastAsia="宋体" w:cs="Times New Roman"/>
                      <w:color w:val="auto"/>
                      <w:sz w:val="21"/>
                      <w:szCs w:val="21"/>
                      <w:lang w:val="en-US" w:eastAsia="zh-CN"/>
                    </w:rPr>
                    <w:t>0</w:t>
                  </w:r>
                </w:p>
              </w:tc>
            </w:tr>
          </w:tbl>
          <w:p>
            <w:pPr>
              <w:widowControl/>
              <w:ind w:firstLine="480" w:firstLineChars="200"/>
              <w:jc w:val="left"/>
              <w:rPr>
                <w:b/>
                <w:color w:val="auto"/>
                <w:sz w:val="21"/>
                <w:szCs w:val="21"/>
              </w:rPr>
            </w:pPr>
            <w:r>
              <w:rPr>
                <w:color w:val="auto"/>
                <w:kern w:val="0"/>
                <w:szCs w:val="24"/>
              </w:rPr>
              <w:t>项目主要产品方案见表1-</w:t>
            </w:r>
            <w:r>
              <w:rPr>
                <w:rFonts w:hint="eastAsia"/>
                <w:color w:val="auto"/>
                <w:kern w:val="0"/>
                <w:szCs w:val="24"/>
                <w:lang w:val="en-US" w:eastAsia="zh-CN"/>
              </w:rPr>
              <w:t>3</w:t>
            </w:r>
            <w:r>
              <w:rPr>
                <w:color w:val="auto"/>
                <w:kern w:val="0"/>
                <w:szCs w:val="24"/>
              </w:rPr>
              <w:t>。</w:t>
            </w:r>
          </w:p>
          <w:p>
            <w:pPr>
              <w:pStyle w:val="9"/>
              <w:tabs>
                <w:tab w:val="left" w:pos="420"/>
              </w:tabs>
              <w:adjustRightInd w:val="0"/>
              <w:snapToGrid w:val="0"/>
              <w:spacing w:line="240" w:lineRule="auto"/>
              <w:ind w:left="-113" w:right="-113"/>
              <w:jc w:val="center"/>
              <w:rPr>
                <w:color w:val="auto"/>
                <w:sz w:val="21"/>
                <w:szCs w:val="21"/>
              </w:rPr>
            </w:pPr>
            <w:r>
              <w:rPr>
                <w:b/>
                <w:color w:val="auto"/>
                <w:sz w:val="21"/>
                <w:szCs w:val="21"/>
              </w:rPr>
              <w:t>表1-</w:t>
            </w:r>
            <w:r>
              <w:rPr>
                <w:rFonts w:hint="eastAsia"/>
                <w:b/>
                <w:color w:val="auto"/>
                <w:sz w:val="21"/>
                <w:szCs w:val="21"/>
                <w:lang w:val="en-US" w:eastAsia="zh-CN"/>
              </w:rPr>
              <w:t>3</w:t>
            </w:r>
            <w:r>
              <w:rPr>
                <w:b/>
                <w:color w:val="auto"/>
                <w:sz w:val="21"/>
                <w:szCs w:val="21"/>
              </w:rPr>
              <w:t xml:space="preserve">  主要产品方案</w:t>
            </w:r>
          </w:p>
          <w:tbl>
            <w:tblPr>
              <w:tblStyle w:val="12"/>
              <w:tblW w:w="91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558"/>
              <w:gridCol w:w="860"/>
              <w:gridCol w:w="1679"/>
              <w:gridCol w:w="1680"/>
              <w:gridCol w:w="22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647" w:type="dxa"/>
                  <w:gridSpan w:val="2"/>
                  <w:vMerge w:val="restart"/>
                  <w:tcBorders>
                    <w:tl2br w:val="nil"/>
                    <w:tr2bl w:val="nil"/>
                  </w:tcBorders>
                  <w:shd w:val="clear" w:color="auto" w:fill="auto"/>
                  <w:vAlign w:val="center"/>
                </w:tcPr>
                <w:p>
                  <w:pPr>
                    <w:widowControl/>
                    <w:spacing w:line="240" w:lineRule="auto"/>
                    <w:jc w:val="center"/>
                    <w:rPr>
                      <w:b/>
                      <w:bCs/>
                      <w:color w:val="auto"/>
                      <w:sz w:val="21"/>
                      <w:szCs w:val="21"/>
                    </w:rPr>
                  </w:pPr>
                  <w:r>
                    <w:rPr>
                      <w:b/>
                      <w:bCs/>
                      <w:color w:val="auto"/>
                      <w:kern w:val="0"/>
                      <w:sz w:val="21"/>
                      <w:szCs w:val="21"/>
                    </w:rPr>
                    <w:t>产品名称</w:t>
                  </w:r>
                </w:p>
              </w:tc>
              <w:tc>
                <w:tcPr>
                  <w:tcW w:w="860" w:type="dxa"/>
                  <w:vMerge w:val="restart"/>
                  <w:tcBorders>
                    <w:tl2br w:val="nil"/>
                    <w:tr2bl w:val="nil"/>
                  </w:tcBorders>
                  <w:shd w:val="clear" w:color="auto" w:fill="auto"/>
                  <w:vAlign w:val="center"/>
                </w:tcPr>
                <w:p>
                  <w:pPr>
                    <w:widowControl/>
                    <w:spacing w:line="240" w:lineRule="auto"/>
                    <w:jc w:val="center"/>
                    <w:rPr>
                      <w:color w:val="auto"/>
                    </w:rPr>
                  </w:pPr>
                  <w:r>
                    <w:rPr>
                      <w:b/>
                      <w:bCs/>
                      <w:color w:val="auto"/>
                      <w:kern w:val="0"/>
                      <w:sz w:val="21"/>
                      <w:szCs w:val="21"/>
                    </w:rPr>
                    <w:t>单位</w:t>
                  </w:r>
                </w:p>
              </w:tc>
              <w:tc>
                <w:tcPr>
                  <w:tcW w:w="3359" w:type="dxa"/>
                  <w:gridSpan w:val="2"/>
                  <w:tcBorders>
                    <w:tl2br w:val="nil"/>
                    <w:tr2bl w:val="nil"/>
                  </w:tcBorders>
                  <w:shd w:val="clear" w:color="auto" w:fill="auto"/>
                  <w:vAlign w:val="center"/>
                </w:tcPr>
                <w:p>
                  <w:pPr>
                    <w:widowControl/>
                    <w:spacing w:line="240" w:lineRule="auto"/>
                    <w:jc w:val="center"/>
                    <w:rPr>
                      <w:b/>
                      <w:bCs/>
                      <w:color w:val="auto"/>
                      <w:sz w:val="21"/>
                      <w:szCs w:val="21"/>
                    </w:rPr>
                  </w:pPr>
                  <w:r>
                    <w:rPr>
                      <w:b/>
                      <w:bCs/>
                      <w:color w:val="auto"/>
                      <w:kern w:val="0"/>
                      <w:sz w:val="21"/>
                      <w:szCs w:val="21"/>
                    </w:rPr>
                    <w:t>年产量</w:t>
                  </w:r>
                </w:p>
              </w:tc>
              <w:tc>
                <w:tcPr>
                  <w:tcW w:w="2258" w:type="dxa"/>
                  <w:vMerge w:val="restart"/>
                  <w:tcBorders>
                    <w:tl2br w:val="nil"/>
                    <w:tr2bl w:val="nil"/>
                  </w:tcBorders>
                  <w:shd w:val="clear" w:color="auto" w:fill="auto"/>
                  <w:vAlign w:val="center"/>
                </w:tcPr>
                <w:p>
                  <w:pPr>
                    <w:widowControl/>
                    <w:spacing w:line="240" w:lineRule="auto"/>
                    <w:jc w:val="center"/>
                    <w:rPr>
                      <w:b/>
                      <w:bCs/>
                      <w:color w:val="auto"/>
                      <w:kern w:val="0"/>
                      <w:sz w:val="21"/>
                      <w:szCs w:val="21"/>
                    </w:rPr>
                  </w:pPr>
                  <w:r>
                    <w:rPr>
                      <w:rFonts w:hint="eastAsia"/>
                      <w:b/>
                      <w:bCs/>
                      <w:color w:val="auto"/>
                      <w:kern w:val="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647" w:type="dxa"/>
                  <w:gridSpan w:val="2"/>
                  <w:vMerge w:val="continue"/>
                  <w:tcBorders>
                    <w:tl2br w:val="nil"/>
                    <w:tr2bl w:val="nil"/>
                  </w:tcBorders>
                  <w:shd w:val="clear" w:color="auto" w:fill="auto"/>
                  <w:vAlign w:val="center"/>
                </w:tcPr>
                <w:p>
                  <w:pPr>
                    <w:widowControl/>
                    <w:spacing w:line="240" w:lineRule="auto"/>
                    <w:jc w:val="center"/>
                    <w:rPr>
                      <w:b/>
                      <w:bCs/>
                      <w:color w:val="auto"/>
                      <w:kern w:val="0"/>
                      <w:sz w:val="21"/>
                      <w:szCs w:val="21"/>
                    </w:rPr>
                  </w:pPr>
                </w:p>
              </w:tc>
              <w:tc>
                <w:tcPr>
                  <w:tcW w:w="860" w:type="dxa"/>
                  <w:vMerge w:val="continue"/>
                  <w:tcBorders>
                    <w:tl2br w:val="nil"/>
                    <w:tr2bl w:val="nil"/>
                  </w:tcBorders>
                  <w:shd w:val="clear" w:color="auto" w:fill="auto"/>
                  <w:vAlign w:val="center"/>
                </w:tcPr>
                <w:p>
                  <w:pPr>
                    <w:widowControl/>
                    <w:spacing w:line="240" w:lineRule="auto"/>
                    <w:jc w:val="center"/>
                    <w:rPr>
                      <w:color w:val="auto"/>
                    </w:rPr>
                  </w:pPr>
                </w:p>
              </w:tc>
              <w:tc>
                <w:tcPr>
                  <w:tcW w:w="1679" w:type="dxa"/>
                  <w:tcBorders>
                    <w:tl2br w:val="nil"/>
                    <w:tr2bl w:val="nil"/>
                  </w:tcBorders>
                  <w:shd w:val="clear" w:color="auto" w:fill="auto"/>
                  <w:vAlign w:val="center"/>
                </w:tcPr>
                <w:p>
                  <w:pPr>
                    <w:widowControl/>
                    <w:spacing w:line="240" w:lineRule="auto"/>
                    <w:jc w:val="center"/>
                    <w:rPr>
                      <w:b/>
                      <w:bCs/>
                      <w:color w:val="auto"/>
                      <w:kern w:val="0"/>
                      <w:sz w:val="21"/>
                      <w:szCs w:val="21"/>
                    </w:rPr>
                  </w:pPr>
                  <w:r>
                    <w:rPr>
                      <w:b/>
                      <w:bCs/>
                      <w:color w:val="auto"/>
                      <w:kern w:val="0"/>
                      <w:sz w:val="21"/>
                      <w:szCs w:val="21"/>
                    </w:rPr>
                    <w:t>环评</w:t>
                  </w:r>
                  <w:r>
                    <w:rPr>
                      <w:rFonts w:hint="eastAsia"/>
                      <w:b/>
                      <w:bCs/>
                      <w:color w:val="auto"/>
                      <w:kern w:val="0"/>
                      <w:sz w:val="21"/>
                      <w:szCs w:val="21"/>
                      <w:lang w:eastAsia="zh-CN"/>
                    </w:rPr>
                    <w:t>扩建生产能力</w:t>
                  </w:r>
                </w:p>
              </w:tc>
              <w:tc>
                <w:tcPr>
                  <w:tcW w:w="1680" w:type="dxa"/>
                  <w:tcBorders>
                    <w:tl2br w:val="nil"/>
                    <w:tr2bl w:val="nil"/>
                  </w:tcBorders>
                  <w:shd w:val="clear" w:color="auto" w:fill="auto"/>
                  <w:vAlign w:val="center"/>
                </w:tcPr>
                <w:p>
                  <w:pPr>
                    <w:widowControl/>
                    <w:spacing w:line="240" w:lineRule="auto"/>
                    <w:jc w:val="center"/>
                    <w:rPr>
                      <w:b/>
                      <w:bCs/>
                      <w:color w:val="auto"/>
                      <w:kern w:val="0"/>
                      <w:sz w:val="21"/>
                      <w:szCs w:val="21"/>
                    </w:rPr>
                  </w:pPr>
                  <w:r>
                    <w:rPr>
                      <w:b/>
                      <w:bCs/>
                      <w:color w:val="auto"/>
                      <w:kern w:val="0"/>
                      <w:sz w:val="21"/>
                      <w:szCs w:val="21"/>
                    </w:rPr>
                    <w:t>实际</w:t>
                  </w:r>
                  <w:r>
                    <w:rPr>
                      <w:rFonts w:hint="eastAsia"/>
                      <w:b/>
                      <w:bCs/>
                      <w:color w:val="auto"/>
                      <w:kern w:val="0"/>
                      <w:sz w:val="21"/>
                      <w:szCs w:val="21"/>
                      <w:lang w:eastAsia="zh-CN"/>
                    </w:rPr>
                    <w:t>扩建生产能力</w:t>
                  </w:r>
                </w:p>
              </w:tc>
              <w:tc>
                <w:tcPr>
                  <w:tcW w:w="2258" w:type="dxa"/>
                  <w:vMerge w:val="continue"/>
                  <w:tcBorders>
                    <w:tl2br w:val="nil"/>
                    <w:tr2bl w:val="nil"/>
                  </w:tcBorders>
                  <w:shd w:val="clear" w:color="auto" w:fill="auto"/>
                  <w:vAlign w:val="center"/>
                </w:tcPr>
                <w:p>
                  <w:pPr>
                    <w:widowControl/>
                    <w:spacing w:line="240" w:lineRule="auto"/>
                    <w:jc w:val="center"/>
                    <w:rPr>
                      <w:b/>
                      <w:bCs/>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89" w:type="dxa"/>
                  <w:vMerge w:val="restart"/>
                  <w:tcBorders>
                    <w:tl2br w:val="nil"/>
                    <w:tr2bl w:val="nil"/>
                  </w:tcBorders>
                  <w:shd w:val="clear" w:color="auto" w:fill="auto"/>
                  <w:vAlign w:val="center"/>
                </w:tcPr>
                <w:p>
                  <w:pPr>
                    <w:widowControl/>
                    <w:spacing w:line="240" w:lineRule="auto"/>
                    <w:jc w:val="center"/>
                    <w:rPr>
                      <w:rFonts w:hint="eastAsia" w:eastAsia="宋体"/>
                      <w:color w:val="auto"/>
                      <w:sz w:val="21"/>
                      <w:szCs w:val="21"/>
                      <w:lang w:eastAsia="zh-CN"/>
                    </w:rPr>
                  </w:pPr>
                  <w:r>
                    <w:rPr>
                      <w:rFonts w:hint="eastAsia" w:eastAsia="宋体"/>
                      <w:color w:val="auto"/>
                      <w:kern w:val="0"/>
                      <w:sz w:val="21"/>
                      <w:szCs w:val="21"/>
                      <w:lang w:eastAsia="zh-CN"/>
                    </w:rPr>
                    <w:t>主产品</w:t>
                  </w:r>
                </w:p>
              </w:tc>
              <w:tc>
                <w:tcPr>
                  <w:tcW w:w="1558" w:type="dxa"/>
                  <w:tcBorders>
                    <w:tl2br w:val="nil"/>
                    <w:tr2bl w:val="nil"/>
                  </w:tcBorders>
                  <w:shd w:val="clear" w:color="auto" w:fill="auto"/>
                  <w:vAlign w:val="center"/>
                </w:tcPr>
                <w:p>
                  <w:pPr>
                    <w:spacing w:line="240" w:lineRule="auto"/>
                    <w:jc w:val="center"/>
                    <w:rPr>
                      <w:rFonts w:hint="eastAsia" w:eastAsia="宋体"/>
                      <w:color w:val="auto"/>
                      <w:sz w:val="21"/>
                      <w:szCs w:val="21"/>
                      <w:lang w:eastAsia="zh-CN"/>
                    </w:rPr>
                  </w:pPr>
                  <w:r>
                    <w:rPr>
                      <w:rFonts w:hint="eastAsia" w:cs="Times New Roman"/>
                      <w:color w:val="auto"/>
                      <w:sz w:val="21"/>
                      <w:szCs w:val="21"/>
                      <w:lang w:eastAsia="zh-CN"/>
                    </w:rPr>
                    <w:t>分割肉</w:t>
                  </w:r>
                </w:p>
              </w:tc>
              <w:tc>
                <w:tcPr>
                  <w:tcW w:w="860" w:type="dxa"/>
                  <w:tcBorders>
                    <w:tl2br w:val="nil"/>
                    <w:tr2bl w:val="nil"/>
                  </w:tcBorders>
                  <w:shd w:val="clear" w:color="auto" w:fill="auto"/>
                  <w:vAlign w:val="center"/>
                </w:tcPr>
                <w:p>
                  <w:pPr>
                    <w:widowControl/>
                    <w:spacing w:line="240" w:lineRule="auto"/>
                    <w:jc w:val="center"/>
                    <w:rPr>
                      <w:color w:val="auto"/>
                    </w:rPr>
                  </w:pPr>
                  <w:r>
                    <w:rPr>
                      <w:rFonts w:hint="eastAsia"/>
                      <w:color w:val="auto"/>
                      <w:kern w:val="0"/>
                      <w:sz w:val="21"/>
                      <w:szCs w:val="21"/>
                      <w:lang w:val="en-US" w:eastAsia="zh-CN"/>
                    </w:rPr>
                    <w:t>t</w:t>
                  </w:r>
                </w:p>
              </w:tc>
              <w:tc>
                <w:tcPr>
                  <w:tcW w:w="1679" w:type="dxa"/>
                  <w:tcBorders>
                    <w:tl2br w:val="nil"/>
                    <w:tr2bl w:val="nil"/>
                  </w:tcBorders>
                  <w:shd w:val="clear" w:color="auto" w:fill="auto"/>
                  <w:vAlign w:val="center"/>
                </w:tcPr>
                <w:p>
                  <w:pPr>
                    <w:widowControl/>
                    <w:spacing w:line="240" w:lineRule="auto"/>
                    <w:jc w:val="center"/>
                    <w:rPr>
                      <w:rFonts w:hint="default" w:eastAsia="宋体"/>
                      <w:color w:val="auto"/>
                      <w:sz w:val="21"/>
                      <w:szCs w:val="21"/>
                      <w:lang w:val="en-US" w:eastAsia="zh-CN"/>
                    </w:rPr>
                  </w:pPr>
                  <w:r>
                    <w:rPr>
                      <w:rFonts w:hint="eastAsia"/>
                      <w:color w:val="auto"/>
                      <w:sz w:val="21"/>
                      <w:szCs w:val="21"/>
                      <w:lang w:val="en-US" w:eastAsia="zh-CN"/>
                    </w:rPr>
                    <w:t>897</w:t>
                  </w:r>
                </w:p>
              </w:tc>
              <w:tc>
                <w:tcPr>
                  <w:tcW w:w="1680" w:type="dxa"/>
                  <w:tcBorders>
                    <w:tl2br w:val="nil"/>
                    <w:tr2bl w:val="nil"/>
                  </w:tcBorders>
                  <w:shd w:val="clear" w:color="auto" w:fill="auto"/>
                  <w:vAlign w:val="center"/>
                </w:tcPr>
                <w:p>
                  <w:pPr>
                    <w:widowControl/>
                    <w:spacing w:line="240" w:lineRule="auto"/>
                    <w:jc w:val="center"/>
                    <w:rPr>
                      <w:rFonts w:hint="default" w:eastAsia="宋体"/>
                      <w:color w:val="auto"/>
                      <w:sz w:val="21"/>
                      <w:szCs w:val="21"/>
                      <w:lang w:val="en-US" w:eastAsia="zh-CN"/>
                    </w:rPr>
                  </w:pPr>
                  <w:r>
                    <w:rPr>
                      <w:rFonts w:hint="eastAsia"/>
                      <w:color w:val="auto"/>
                      <w:sz w:val="21"/>
                      <w:szCs w:val="21"/>
                      <w:lang w:val="en-US" w:eastAsia="zh-CN"/>
                    </w:rPr>
                    <w:t>852</w:t>
                  </w:r>
                </w:p>
              </w:tc>
              <w:tc>
                <w:tcPr>
                  <w:tcW w:w="2258" w:type="dxa"/>
                  <w:vMerge w:val="restart"/>
                  <w:tcBorders>
                    <w:tl2br w:val="nil"/>
                    <w:tr2bl w:val="nil"/>
                  </w:tcBorders>
                  <w:shd w:val="clear" w:color="auto" w:fill="auto"/>
                  <w:vAlign w:val="center"/>
                </w:tcPr>
                <w:p>
                  <w:pPr>
                    <w:spacing w:line="240" w:lineRule="auto"/>
                    <w:jc w:val="center"/>
                    <w:rPr>
                      <w:rFonts w:hint="eastAsia" w:eastAsia="宋体"/>
                      <w:color w:val="auto"/>
                      <w:sz w:val="21"/>
                      <w:szCs w:val="21"/>
                      <w:lang w:val="en-US" w:eastAsia="zh-CN"/>
                    </w:rPr>
                  </w:pPr>
                  <w:r>
                    <w:rPr>
                      <w:rFonts w:hint="eastAsia"/>
                      <w:color w:val="auto"/>
                      <w:sz w:val="21"/>
                      <w:szCs w:val="21"/>
                      <w:lang w:val="en-US" w:eastAsia="zh-CN"/>
                    </w:rPr>
                    <w:t>年生产天数300天，每天工作8小时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89" w:type="dxa"/>
                  <w:vMerge w:val="continue"/>
                  <w:tcBorders>
                    <w:tl2br w:val="nil"/>
                    <w:tr2bl w:val="nil"/>
                  </w:tcBorders>
                  <w:shd w:val="clear" w:color="auto" w:fill="auto"/>
                  <w:vAlign w:val="center"/>
                </w:tcPr>
                <w:p>
                  <w:pPr>
                    <w:widowControl/>
                    <w:spacing w:line="240" w:lineRule="auto"/>
                    <w:jc w:val="center"/>
                    <w:rPr>
                      <w:color w:val="auto"/>
                      <w:sz w:val="21"/>
                      <w:szCs w:val="21"/>
                    </w:rPr>
                  </w:pPr>
                </w:p>
              </w:tc>
              <w:tc>
                <w:tcPr>
                  <w:tcW w:w="1558" w:type="dxa"/>
                  <w:tcBorders>
                    <w:tl2br w:val="nil"/>
                    <w:tr2bl w:val="nil"/>
                  </w:tcBorders>
                  <w:shd w:val="clear" w:color="auto" w:fill="auto"/>
                  <w:vAlign w:val="center"/>
                </w:tcPr>
                <w:p>
                  <w:pPr>
                    <w:spacing w:line="240" w:lineRule="auto"/>
                    <w:jc w:val="center"/>
                    <w:rPr>
                      <w:rFonts w:hint="eastAsia" w:eastAsia="宋体"/>
                      <w:color w:val="auto"/>
                      <w:sz w:val="21"/>
                      <w:szCs w:val="21"/>
                      <w:lang w:eastAsia="zh-CN"/>
                    </w:rPr>
                  </w:pPr>
                  <w:r>
                    <w:rPr>
                      <w:rFonts w:hint="eastAsia" w:cs="Times New Roman"/>
                      <w:color w:val="auto"/>
                      <w:sz w:val="21"/>
                      <w:szCs w:val="21"/>
                      <w:lang w:eastAsia="zh-CN"/>
                    </w:rPr>
                    <w:t>白条肉</w:t>
                  </w:r>
                </w:p>
              </w:tc>
              <w:tc>
                <w:tcPr>
                  <w:tcW w:w="860" w:type="dxa"/>
                  <w:tcBorders>
                    <w:tl2br w:val="nil"/>
                    <w:tr2bl w:val="nil"/>
                  </w:tcBorders>
                  <w:shd w:val="clear" w:color="auto" w:fill="auto"/>
                  <w:vAlign w:val="center"/>
                </w:tcPr>
                <w:p>
                  <w:pPr>
                    <w:widowControl/>
                    <w:spacing w:line="240" w:lineRule="auto"/>
                    <w:jc w:val="center"/>
                    <w:rPr>
                      <w:color w:val="auto"/>
                    </w:rPr>
                  </w:pPr>
                  <w:r>
                    <w:rPr>
                      <w:rFonts w:hint="eastAsia"/>
                      <w:color w:val="auto"/>
                      <w:kern w:val="0"/>
                      <w:sz w:val="21"/>
                      <w:szCs w:val="21"/>
                      <w:lang w:val="en-US" w:eastAsia="zh-CN"/>
                    </w:rPr>
                    <w:t>t</w:t>
                  </w:r>
                </w:p>
              </w:tc>
              <w:tc>
                <w:tcPr>
                  <w:tcW w:w="1679" w:type="dxa"/>
                  <w:tcBorders>
                    <w:tl2br w:val="nil"/>
                    <w:tr2bl w:val="nil"/>
                  </w:tcBorders>
                  <w:shd w:val="clear" w:color="auto" w:fill="auto"/>
                  <w:vAlign w:val="center"/>
                </w:tcPr>
                <w:p>
                  <w:pPr>
                    <w:widowControl/>
                    <w:spacing w:line="240" w:lineRule="auto"/>
                    <w:jc w:val="center"/>
                    <w:rPr>
                      <w:rFonts w:hint="default" w:eastAsia="宋体"/>
                      <w:color w:val="auto"/>
                      <w:sz w:val="21"/>
                      <w:szCs w:val="21"/>
                      <w:lang w:val="en-US" w:eastAsia="zh-CN"/>
                    </w:rPr>
                  </w:pPr>
                  <w:r>
                    <w:rPr>
                      <w:rFonts w:hint="eastAsia"/>
                      <w:color w:val="auto"/>
                      <w:sz w:val="21"/>
                      <w:szCs w:val="21"/>
                      <w:lang w:val="en-US" w:eastAsia="zh-CN"/>
                    </w:rPr>
                    <w:t>597</w:t>
                  </w:r>
                </w:p>
              </w:tc>
              <w:tc>
                <w:tcPr>
                  <w:tcW w:w="1680" w:type="dxa"/>
                  <w:tcBorders>
                    <w:tl2br w:val="nil"/>
                    <w:tr2bl w:val="nil"/>
                  </w:tcBorders>
                  <w:shd w:val="clear" w:color="auto" w:fill="auto"/>
                  <w:vAlign w:val="center"/>
                </w:tcPr>
                <w:p>
                  <w:pPr>
                    <w:widowControl/>
                    <w:spacing w:line="240" w:lineRule="auto"/>
                    <w:jc w:val="center"/>
                    <w:rPr>
                      <w:rFonts w:hint="default" w:eastAsia="宋体"/>
                      <w:color w:val="auto"/>
                      <w:sz w:val="21"/>
                      <w:szCs w:val="21"/>
                      <w:lang w:val="en-US" w:eastAsia="zh-CN"/>
                    </w:rPr>
                  </w:pPr>
                  <w:r>
                    <w:rPr>
                      <w:rFonts w:hint="eastAsia"/>
                      <w:color w:val="auto"/>
                      <w:sz w:val="21"/>
                      <w:szCs w:val="21"/>
                      <w:lang w:val="en-US" w:eastAsia="zh-CN"/>
                    </w:rPr>
                    <w:t>567</w:t>
                  </w:r>
                </w:p>
              </w:tc>
              <w:tc>
                <w:tcPr>
                  <w:tcW w:w="2258" w:type="dxa"/>
                  <w:vMerge w:val="continue"/>
                  <w:tcBorders>
                    <w:tl2br w:val="nil"/>
                    <w:tr2bl w:val="nil"/>
                  </w:tcBorders>
                  <w:shd w:val="clear" w:color="auto" w:fill="auto"/>
                  <w:vAlign w:val="center"/>
                </w:tcPr>
                <w:p>
                  <w:pPr>
                    <w:spacing w:line="240" w:lineRule="auto"/>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89" w:type="dxa"/>
                  <w:vMerge w:val="restart"/>
                  <w:tcBorders>
                    <w:tl2br w:val="nil"/>
                    <w:tr2bl w:val="nil"/>
                  </w:tcBorders>
                  <w:shd w:val="clear" w:color="auto" w:fill="auto"/>
                  <w:vAlign w:val="center"/>
                </w:tcPr>
                <w:p>
                  <w:pPr>
                    <w:widowControl/>
                    <w:spacing w:line="240" w:lineRule="auto"/>
                    <w:jc w:val="center"/>
                    <w:rPr>
                      <w:rFonts w:hint="eastAsia" w:eastAsia="宋体"/>
                      <w:color w:val="auto"/>
                      <w:sz w:val="21"/>
                      <w:szCs w:val="21"/>
                      <w:lang w:eastAsia="zh-CN"/>
                    </w:rPr>
                  </w:pPr>
                  <w:r>
                    <w:rPr>
                      <w:rFonts w:hint="eastAsia" w:eastAsia="宋体"/>
                      <w:color w:val="auto"/>
                      <w:kern w:val="0"/>
                      <w:sz w:val="21"/>
                      <w:szCs w:val="21"/>
                      <w:lang w:eastAsia="zh-CN"/>
                    </w:rPr>
                    <w:t>副产品</w:t>
                  </w:r>
                </w:p>
              </w:tc>
              <w:tc>
                <w:tcPr>
                  <w:tcW w:w="1558" w:type="dxa"/>
                  <w:tcBorders>
                    <w:tl2br w:val="nil"/>
                    <w:tr2bl w:val="nil"/>
                  </w:tcBorders>
                  <w:shd w:val="clear" w:color="auto" w:fill="auto"/>
                  <w:vAlign w:val="center"/>
                </w:tcPr>
                <w:p>
                  <w:pPr>
                    <w:spacing w:line="240" w:lineRule="auto"/>
                    <w:jc w:val="center"/>
                    <w:rPr>
                      <w:rFonts w:hint="eastAsia" w:cs="Times New Roman"/>
                      <w:color w:val="auto"/>
                      <w:sz w:val="21"/>
                      <w:szCs w:val="21"/>
                      <w:lang w:eastAsia="zh-CN"/>
                    </w:rPr>
                  </w:pPr>
                  <w:r>
                    <w:rPr>
                      <w:rFonts w:hint="eastAsia" w:ascii="Times New Roman" w:hAnsi="Times New Roman" w:eastAsia="宋体" w:cs="Times New Roman"/>
                      <w:color w:val="auto"/>
                      <w:sz w:val="21"/>
                      <w:szCs w:val="21"/>
                      <w:lang w:eastAsia="zh-CN"/>
                    </w:rPr>
                    <w:t>猪骨</w:t>
                  </w:r>
                </w:p>
              </w:tc>
              <w:tc>
                <w:tcPr>
                  <w:tcW w:w="860" w:type="dxa"/>
                  <w:tcBorders>
                    <w:tl2br w:val="nil"/>
                    <w:tr2bl w:val="nil"/>
                  </w:tcBorders>
                  <w:shd w:val="clear" w:color="auto" w:fill="auto"/>
                  <w:vAlign w:val="center"/>
                </w:tcPr>
                <w:p>
                  <w:pPr>
                    <w:spacing w:line="240" w:lineRule="auto"/>
                    <w:jc w:val="center"/>
                    <w:rPr>
                      <w:rFonts w:hint="eastAsia"/>
                      <w:color w:val="auto"/>
                      <w:kern w:val="0"/>
                      <w:sz w:val="21"/>
                      <w:szCs w:val="21"/>
                      <w:lang w:val="en-US" w:eastAsia="zh-CN"/>
                    </w:rPr>
                  </w:pPr>
                  <w:r>
                    <w:rPr>
                      <w:rFonts w:hint="eastAsia" w:ascii="Times New Roman" w:hAnsi="Times New Roman" w:eastAsia="宋体" w:cs="Times New Roman"/>
                      <w:color w:val="auto"/>
                      <w:sz w:val="21"/>
                      <w:szCs w:val="21"/>
                      <w:lang w:val="en-US" w:eastAsia="zh-CN"/>
                    </w:rPr>
                    <w:t>t</w:t>
                  </w:r>
                </w:p>
              </w:tc>
              <w:tc>
                <w:tcPr>
                  <w:tcW w:w="1679" w:type="dxa"/>
                  <w:tcBorders>
                    <w:tl2br w:val="nil"/>
                    <w:tr2bl w:val="nil"/>
                  </w:tcBorders>
                  <w:shd w:val="clear" w:color="auto" w:fill="auto"/>
                  <w:vAlign w:val="center"/>
                </w:tcPr>
                <w:p>
                  <w:pPr>
                    <w:spacing w:line="240" w:lineRule="auto"/>
                    <w:jc w:val="center"/>
                    <w:rPr>
                      <w:rFonts w:hint="eastAsia"/>
                      <w:color w:val="auto"/>
                      <w:sz w:val="21"/>
                      <w:szCs w:val="21"/>
                      <w:lang w:val="en-US" w:eastAsia="zh-CN"/>
                    </w:rPr>
                  </w:pPr>
                  <w:r>
                    <w:rPr>
                      <w:rFonts w:hint="eastAsia" w:ascii="Times New Roman" w:hAnsi="Times New Roman" w:eastAsia="宋体" w:cs="Times New Roman"/>
                      <w:color w:val="auto"/>
                      <w:sz w:val="21"/>
                      <w:szCs w:val="21"/>
                      <w:lang w:eastAsia="zh-CN"/>
                    </w:rPr>
                    <w:t>252</w:t>
                  </w:r>
                </w:p>
              </w:tc>
              <w:tc>
                <w:tcPr>
                  <w:tcW w:w="1680" w:type="dxa"/>
                  <w:tcBorders>
                    <w:tl2br w:val="nil"/>
                    <w:tr2bl w:val="nil"/>
                  </w:tcBorders>
                  <w:shd w:val="clear" w:color="auto" w:fill="auto"/>
                  <w:vAlign w:val="center"/>
                </w:tcPr>
                <w:p>
                  <w:pPr>
                    <w:spacing w:line="240" w:lineRule="auto"/>
                    <w:jc w:val="center"/>
                    <w:rPr>
                      <w:rFonts w:hint="eastAsia"/>
                      <w:color w:val="auto"/>
                      <w:sz w:val="21"/>
                      <w:szCs w:val="21"/>
                      <w:lang w:val="en-US" w:eastAsia="zh-CN"/>
                    </w:rPr>
                  </w:pPr>
                  <w:r>
                    <w:rPr>
                      <w:rFonts w:hint="eastAsia" w:cs="Times New Roman"/>
                      <w:color w:val="auto"/>
                      <w:sz w:val="21"/>
                      <w:szCs w:val="21"/>
                      <w:lang w:val="en-US" w:eastAsia="zh-CN"/>
                    </w:rPr>
                    <w:t>239</w:t>
                  </w:r>
                </w:p>
              </w:tc>
              <w:tc>
                <w:tcPr>
                  <w:tcW w:w="2258" w:type="dxa"/>
                  <w:vMerge w:val="continue"/>
                  <w:tcBorders>
                    <w:tl2br w:val="nil"/>
                    <w:tr2bl w:val="nil"/>
                  </w:tcBorders>
                  <w:shd w:val="clear" w:color="auto" w:fill="auto"/>
                  <w:vAlign w:val="center"/>
                </w:tcPr>
                <w:p>
                  <w:pPr>
                    <w:spacing w:line="240" w:lineRule="auto"/>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89" w:type="dxa"/>
                  <w:vMerge w:val="continue"/>
                  <w:tcBorders>
                    <w:tl2br w:val="nil"/>
                    <w:tr2bl w:val="nil"/>
                  </w:tcBorders>
                  <w:shd w:val="clear" w:color="auto" w:fill="auto"/>
                  <w:vAlign w:val="center"/>
                </w:tcPr>
                <w:p>
                  <w:pPr>
                    <w:widowControl/>
                    <w:spacing w:line="240" w:lineRule="auto"/>
                    <w:jc w:val="center"/>
                    <w:rPr>
                      <w:color w:val="auto"/>
                      <w:sz w:val="21"/>
                      <w:szCs w:val="21"/>
                    </w:rPr>
                  </w:pPr>
                </w:p>
              </w:tc>
              <w:tc>
                <w:tcPr>
                  <w:tcW w:w="1558" w:type="dxa"/>
                  <w:tcBorders>
                    <w:tl2br w:val="nil"/>
                    <w:tr2bl w:val="nil"/>
                  </w:tcBorders>
                  <w:shd w:val="clear" w:color="auto" w:fill="auto"/>
                  <w:vAlign w:val="center"/>
                </w:tcPr>
                <w:p>
                  <w:pPr>
                    <w:spacing w:line="240" w:lineRule="auto"/>
                    <w:jc w:val="center"/>
                    <w:rPr>
                      <w:rFonts w:hint="eastAsia" w:cs="Times New Roman"/>
                      <w:color w:val="auto"/>
                      <w:sz w:val="21"/>
                      <w:szCs w:val="21"/>
                      <w:lang w:eastAsia="zh-CN"/>
                    </w:rPr>
                  </w:pPr>
                  <w:r>
                    <w:rPr>
                      <w:rFonts w:hint="eastAsia" w:ascii="Times New Roman" w:hAnsi="Times New Roman" w:eastAsia="宋体" w:cs="Times New Roman"/>
                      <w:color w:val="auto"/>
                      <w:sz w:val="21"/>
                      <w:szCs w:val="21"/>
                      <w:lang w:eastAsia="zh-CN"/>
                    </w:rPr>
                    <w:t>猪血</w:t>
                  </w:r>
                </w:p>
              </w:tc>
              <w:tc>
                <w:tcPr>
                  <w:tcW w:w="860" w:type="dxa"/>
                  <w:tcBorders>
                    <w:tl2br w:val="nil"/>
                    <w:tr2bl w:val="nil"/>
                  </w:tcBorders>
                  <w:shd w:val="clear" w:color="auto" w:fill="auto"/>
                  <w:vAlign w:val="center"/>
                </w:tcPr>
                <w:p>
                  <w:pPr>
                    <w:spacing w:line="240" w:lineRule="auto"/>
                    <w:jc w:val="center"/>
                    <w:rPr>
                      <w:rFonts w:hint="eastAsia"/>
                      <w:color w:val="auto"/>
                      <w:kern w:val="0"/>
                      <w:sz w:val="21"/>
                      <w:szCs w:val="21"/>
                      <w:lang w:val="en-US" w:eastAsia="zh-CN"/>
                    </w:rPr>
                  </w:pPr>
                  <w:r>
                    <w:rPr>
                      <w:rFonts w:hint="eastAsia" w:ascii="Times New Roman" w:hAnsi="Times New Roman" w:eastAsia="宋体" w:cs="Times New Roman"/>
                      <w:color w:val="auto"/>
                      <w:sz w:val="21"/>
                      <w:szCs w:val="21"/>
                      <w:lang w:val="en-US" w:eastAsia="zh-CN"/>
                    </w:rPr>
                    <w:t>t</w:t>
                  </w:r>
                </w:p>
              </w:tc>
              <w:tc>
                <w:tcPr>
                  <w:tcW w:w="1679" w:type="dxa"/>
                  <w:tcBorders>
                    <w:tl2br w:val="nil"/>
                    <w:tr2bl w:val="nil"/>
                  </w:tcBorders>
                  <w:shd w:val="clear" w:color="auto" w:fill="auto"/>
                  <w:vAlign w:val="center"/>
                </w:tcPr>
                <w:p>
                  <w:pPr>
                    <w:spacing w:line="240" w:lineRule="auto"/>
                    <w:jc w:val="center"/>
                    <w:rPr>
                      <w:rFonts w:hint="eastAsia"/>
                      <w:color w:val="auto"/>
                      <w:sz w:val="21"/>
                      <w:szCs w:val="21"/>
                      <w:lang w:val="en-US" w:eastAsia="zh-CN"/>
                    </w:rPr>
                  </w:pPr>
                  <w:r>
                    <w:rPr>
                      <w:rFonts w:hint="eastAsia" w:ascii="Times New Roman" w:hAnsi="Times New Roman" w:eastAsia="宋体" w:cs="Times New Roman"/>
                      <w:color w:val="auto"/>
                      <w:sz w:val="21"/>
                      <w:szCs w:val="21"/>
                      <w:lang w:eastAsia="zh-CN"/>
                    </w:rPr>
                    <w:t>45</w:t>
                  </w:r>
                </w:p>
              </w:tc>
              <w:tc>
                <w:tcPr>
                  <w:tcW w:w="1680" w:type="dxa"/>
                  <w:tcBorders>
                    <w:tl2br w:val="nil"/>
                    <w:tr2bl w:val="nil"/>
                  </w:tcBorders>
                  <w:shd w:val="clear" w:color="auto" w:fill="auto"/>
                  <w:vAlign w:val="center"/>
                </w:tcPr>
                <w:p>
                  <w:pPr>
                    <w:spacing w:line="240" w:lineRule="auto"/>
                    <w:jc w:val="center"/>
                    <w:rPr>
                      <w:rFonts w:hint="eastAsia"/>
                      <w:color w:val="auto"/>
                      <w:sz w:val="21"/>
                      <w:szCs w:val="21"/>
                      <w:lang w:val="en-US" w:eastAsia="zh-CN"/>
                    </w:rPr>
                  </w:pPr>
                  <w:r>
                    <w:rPr>
                      <w:rFonts w:hint="eastAsia" w:cs="Times New Roman"/>
                      <w:color w:val="auto"/>
                      <w:sz w:val="21"/>
                      <w:szCs w:val="21"/>
                      <w:lang w:val="en-US" w:eastAsia="zh-CN"/>
                    </w:rPr>
                    <w:t>43</w:t>
                  </w:r>
                </w:p>
              </w:tc>
              <w:tc>
                <w:tcPr>
                  <w:tcW w:w="2258" w:type="dxa"/>
                  <w:vMerge w:val="continue"/>
                  <w:tcBorders>
                    <w:tl2br w:val="nil"/>
                    <w:tr2bl w:val="nil"/>
                  </w:tcBorders>
                  <w:shd w:val="clear" w:color="auto" w:fill="auto"/>
                  <w:vAlign w:val="center"/>
                </w:tcPr>
                <w:p>
                  <w:pPr>
                    <w:spacing w:line="240" w:lineRule="auto"/>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89" w:type="dxa"/>
                  <w:vMerge w:val="continue"/>
                  <w:tcBorders>
                    <w:tl2br w:val="nil"/>
                    <w:tr2bl w:val="nil"/>
                  </w:tcBorders>
                  <w:shd w:val="clear" w:color="auto" w:fill="auto"/>
                  <w:vAlign w:val="center"/>
                </w:tcPr>
                <w:p>
                  <w:pPr>
                    <w:widowControl/>
                    <w:spacing w:line="240" w:lineRule="auto"/>
                    <w:jc w:val="center"/>
                    <w:rPr>
                      <w:color w:val="auto"/>
                      <w:sz w:val="21"/>
                      <w:szCs w:val="21"/>
                    </w:rPr>
                  </w:pPr>
                </w:p>
              </w:tc>
              <w:tc>
                <w:tcPr>
                  <w:tcW w:w="1558" w:type="dxa"/>
                  <w:tcBorders>
                    <w:tl2br w:val="nil"/>
                    <w:tr2bl w:val="nil"/>
                  </w:tcBorders>
                  <w:shd w:val="clear" w:color="auto" w:fill="auto"/>
                  <w:vAlign w:val="center"/>
                </w:tcPr>
                <w:p>
                  <w:pPr>
                    <w:spacing w:line="240" w:lineRule="auto"/>
                    <w:jc w:val="center"/>
                    <w:rPr>
                      <w:rFonts w:hint="eastAsia" w:cs="Times New Roman"/>
                      <w:color w:val="auto"/>
                      <w:sz w:val="21"/>
                      <w:szCs w:val="21"/>
                      <w:lang w:eastAsia="zh-CN"/>
                    </w:rPr>
                  </w:pPr>
                  <w:r>
                    <w:rPr>
                      <w:rFonts w:hint="eastAsia" w:ascii="Times New Roman" w:hAnsi="Times New Roman" w:eastAsia="宋体" w:cs="Times New Roman"/>
                      <w:color w:val="auto"/>
                      <w:sz w:val="21"/>
                      <w:szCs w:val="21"/>
                      <w:lang w:eastAsia="zh-CN"/>
                    </w:rPr>
                    <w:t>板油</w:t>
                  </w:r>
                </w:p>
              </w:tc>
              <w:tc>
                <w:tcPr>
                  <w:tcW w:w="860" w:type="dxa"/>
                  <w:tcBorders>
                    <w:tl2br w:val="nil"/>
                    <w:tr2bl w:val="nil"/>
                  </w:tcBorders>
                  <w:shd w:val="clear" w:color="auto" w:fill="auto"/>
                  <w:vAlign w:val="center"/>
                </w:tcPr>
                <w:p>
                  <w:pPr>
                    <w:spacing w:line="240" w:lineRule="auto"/>
                    <w:jc w:val="center"/>
                    <w:rPr>
                      <w:rFonts w:hint="eastAsia"/>
                      <w:color w:val="auto"/>
                      <w:kern w:val="0"/>
                      <w:sz w:val="21"/>
                      <w:szCs w:val="21"/>
                      <w:lang w:val="en-US" w:eastAsia="zh-CN"/>
                    </w:rPr>
                  </w:pPr>
                  <w:r>
                    <w:rPr>
                      <w:rFonts w:hint="eastAsia" w:ascii="Times New Roman" w:hAnsi="Times New Roman" w:eastAsia="宋体" w:cs="Times New Roman"/>
                      <w:color w:val="auto"/>
                      <w:sz w:val="21"/>
                      <w:szCs w:val="21"/>
                      <w:lang w:val="en-US" w:eastAsia="zh-CN"/>
                    </w:rPr>
                    <w:t>t</w:t>
                  </w:r>
                </w:p>
              </w:tc>
              <w:tc>
                <w:tcPr>
                  <w:tcW w:w="1679" w:type="dxa"/>
                  <w:tcBorders>
                    <w:tl2br w:val="nil"/>
                    <w:tr2bl w:val="nil"/>
                  </w:tcBorders>
                  <w:shd w:val="clear" w:color="auto" w:fill="auto"/>
                  <w:vAlign w:val="center"/>
                </w:tcPr>
                <w:p>
                  <w:pPr>
                    <w:spacing w:line="240" w:lineRule="auto"/>
                    <w:jc w:val="center"/>
                    <w:rPr>
                      <w:rFonts w:hint="eastAsia"/>
                      <w:color w:val="auto"/>
                      <w:sz w:val="21"/>
                      <w:szCs w:val="21"/>
                      <w:lang w:val="en-US" w:eastAsia="zh-CN"/>
                    </w:rPr>
                  </w:pPr>
                  <w:r>
                    <w:rPr>
                      <w:rFonts w:hint="eastAsia" w:ascii="Times New Roman" w:hAnsi="Times New Roman" w:eastAsia="宋体" w:cs="Times New Roman"/>
                      <w:color w:val="auto"/>
                      <w:sz w:val="21"/>
                      <w:szCs w:val="21"/>
                      <w:lang w:eastAsia="zh-CN"/>
                    </w:rPr>
                    <w:t>30</w:t>
                  </w:r>
                </w:p>
              </w:tc>
              <w:tc>
                <w:tcPr>
                  <w:tcW w:w="1680" w:type="dxa"/>
                  <w:tcBorders>
                    <w:tl2br w:val="nil"/>
                    <w:tr2bl w:val="nil"/>
                  </w:tcBorders>
                  <w:shd w:val="clear" w:color="auto" w:fill="auto"/>
                  <w:vAlign w:val="center"/>
                </w:tcPr>
                <w:p>
                  <w:pPr>
                    <w:spacing w:line="240" w:lineRule="auto"/>
                    <w:jc w:val="center"/>
                    <w:rPr>
                      <w:rFonts w:hint="eastAsia"/>
                      <w:color w:val="auto"/>
                      <w:sz w:val="21"/>
                      <w:szCs w:val="21"/>
                      <w:lang w:val="en-US" w:eastAsia="zh-CN"/>
                    </w:rPr>
                  </w:pPr>
                  <w:r>
                    <w:rPr>
                      <w:rFonts w:hint="eastAsia" w:cs="Times New Roman"/>
                      <w:color w:val="auto"/>
                      <w:sz w:val="21"/>
                      <w:szCs w:val="21"/>
                      <w:lang w:val="en-US" w:eastAsia="zh-CN"/>
                    </w:rPr>
                    <w:t>28</w:t>
                  </w:r>
                </w:p>
              </w:tc>
              <w:tc>
                <w:tcPr>
                  <w:tcW w:w="2258" w:type="dxa"/>
                  <w:vMerge w:val="continue"/>
                  <w:tcBorders>
                    <w:tl2br w:val="nil"/>
                    <w:tr2bl w:val="nil"/>
                  </w:tcBorders>
                  <w:shd w:val="clear" w:color="auto" w:fill="auto"/>
                  <w:vAlign w:val="center"/>
                </w:tcPr>
                <w:p>
                  <w:pPr>
                    <w:spacing w:line="240" w:lineRule="auto"/>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89" w:type="dxa"/>
                  <w:vMerge w:val="continue"/>
                  <w:tcBorders>
                    <w:tl2br w:val="nil"/>
                    <w:tr2bl w:val="nil"/>
                  </w:tcBorders>
                  <w:shd w:val="clear" w:color="auto" w:fill="auto"/>
                  <w:vAlign w:val="center"/>
                </w:tcPr>
                <w:p>
                  <w:pPr>
                    <w:widowControl/>
                    <w:spacing w:line="240" w:lineRule="auto"/>
                    <w:jc w:val="center"/>
                    <w:rPr>
                      <w:color w:val="auto"/>
                      <w:sz w:val="21"/>
                      <w:szCs w:val="21"/>
                    </w:rPr>
                  </w:pPr>
                </w:p>
              </w:tc>
              <w:tc>
                <w:tcPr>
                  <w:tcW w:w="1558" w:type="dxa"/>
                  <w:tcBorders>
                    <w:tl2br w:val="nil"/>
                    <w:tr2bl w:val="nil"/>
                  </w:tcBorders>
                  <w:shd w:val="clear" w:color="auto" w:fill="auto"/>
                  <w:vAlign w:val="center"/>
                </w:tcPr>
                <w:p>
                  <w:pPr>
                    <w:spacing w:line="240" w:lineRule="auto"/>
                    <w:jc w:val="center"/>
                    <w:rPr>
                      <w:rFonts w:hint="eastAsia" w:cs="Times New Roman"/>
                      <w:color w:val="auto"/>
                      <w:sz w:val="21"/>
                      <w:szCs w:val="21"/>
                      <w:lang w:eastAsia="zh-CN"/>
                    </w:rPr>
                  </w:pPr>
                  <w:r>
                    <w:rPr>
                      <w:rFonts w:hint="eastAsia" w:ascii="Times New Roman" w:hAnsi="Times New Roman" w:eastAsia="宋体" w:cs="Times New Roman"/>
                      <w:color w:val="auto"/>
                      <w:sz w:val="21"/>
                      <w:szCs w:val="21"/>
                      <w:lang w:eastAsia="zh-CN"/>
                    </w:rPr>
                    <w:t>猪头、猪尾</w:t>
                  </w:r>
                </w:p>
              </w:tc>
              <w:tc>
                <w:tcPr>
                  <w:tcW w:w="860" w:type="dxa"/>
                  <w:tcBorders>
                    <w:tl2br w:val="nil"/>
                    <w:tr2bl w:val="nil"/>
                  </w:tcBorders>
                  <w:shd w:val="clear" w:color="auto" w:fill="auto"/>
                  <w:vAlign w:val="center"/>
                </w:tcPr>
                <w:p>
                  <w:pPr>
                    <w:spacing w:line="240" w:lineRule="auto"/>
                    <w:jc w:val="center"/>
                    <w:rPr>
                      <w:rFonts w:hint="eastAsia"/>
                      <w:color w:val="auto"/>
                      <w:kern w:val="0"/>
                      <w:sz w:val="21"/>
                      <w:szCs w:val="21"/>
                      <w:lang w:val="en-US" w:eastAsia="zh-CN"/>
                    </w:rPr>
                  </w:pPr>
                  <w:r>
                    <w:rPr>
                      <w:rFonts w:hint="eastAsia" w:ascii="Times New Roman" w:hAnsi="Times New Roman" w:eastAsia="宋体" w:cs="Times New Roman"/>
                      <w:color w:val="auto"/>
                      <w:sz w:val="21"/>
                      <w:szCs w:val="21"/>
                      <w:lang w:val="en-US" w:eastAsia="zh-CN"/>
                    </w:rPr>
                    <w:t>t</w:t>
                  </w:r>
                </w:p>
              </w:tc>
              <w:tc>
                <w:tcPr>
                  <w:tcW w:w="1679" w:type="dxa"/>
                  <w:tcBorders>
                    <w:tl2br w:val="nil"/>
                    <w:tr2bl w:val="nil"/>
                  </w:tcBorders>
                  <w:shd w:val="clear" w:color="auto" w:fill="auto"/>
                  <w:vAlign w:val="center"/>
                </w:tcPr>
                <w:p>
                  <w:pPr>
                    <w:spacing w:line="240" w:lineRule="auto"/>
                    <w:jc w:val="center"/>
                    <w:rPr>
                      <w:rFonts w:hint="eastAsia"/>
                      <w:color w:val="auto"/>
                      <w:sz w:val="21"/>
                      <w:szCs w:val="21"/>
                      <w:lang w:val="en-US" w:eastAsia="zh-CN"/>
                    </w:rPr>
                  </w:pPr>
                  <w:r>
                    <w:rPr>
                      <w:rFonts w:hint="eastAsia" w:ascii="Times New Roman" w:hAnsi="Times New Roman" w:eastAsia="宋体" w:cs="Times New Roman"/>
                      <w:color w:val="auto"/>
                      <w:sz w:val="21"/>
                      <w:szCs w:val="21"/>
                      <w:lang w:eastAsia="zh-CN"/>
                    </w:rPr>
                    <w:t>300</w:t>
                  </w:r>
                </w:p>
              </w:tc>
              <w:tc>
                <w:tcPr>
                  <w:tcW w:w="1680" w:type="dxa"/>
                  <w:tcBorders>
                    <w:tl2br w:val="nil"/>
                    <w:tr2bl w:val="nil"/>
                  </w:tcBorders>
                  <w:shd w:val="clear" w:color="auto" w:fill="auto"/>
                  <w:vAlign w:val="center"/>
                </w:tcPr>
                <w:p>
                  <w:pPr>
                    <w:spacing w:line="240" w:lineRule="auto"/>
                    <w:jc w:val="center"/>
                    <w:rPr>
                      <w:rFonts w:hint="eastAsia"/>
                      <w:color w:val="auto"/>
                      <w:sz w:val="21"/>
                      <w:szCs w:val="21"/>
                      <w:lang w:val="en-US" w:eastAsia="zh-CN"/>
                    </w:rPr>
                  </w:pPr>
                  <w:r>
                    <w:rPr>
                      <w:rFonts w:hint="eastAsia" w:cs="Times New Roman"/>
                      <w:color w:val="auto"/>
                      <w:sz w:val="21"/>
                      <w:szCs w:val="21"/>
                      <w:lang w:val="en-US" w:eastAsia="zh-CN"/>
                    </w:rPr>
                    <w:t>285</w:t>
                  </w:r>
                </w:p>
              </w:tc>
              <w:tc>
                <w:tcPr>
                  <w:tcW w:w="2258" w:type="dxa"/>
                  <w:vMerge w:val="continue"/>
                  <w:tcBorders>
                    <w:tl2br w:val="nil"/>
                    <w:tr2bl w:val="nil"/>
                  </w:tcBorders>
                  <w:shd w:val="clear" w:color="auto" w:fill="auto"/>
                  <w:vAlign w:val="center"/>
                </w:tcPr>
                <w:p>
                  <w:pPr>
                    <w:spacing w:line="240" w:lineRule="auto"/>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89" w:type="dxa"/>
                  <w:vMerge w:val="continue"/>
                  <w:tcBorders>
                    <w:tl2br w:val="nil"/>
                    <w:tr2bl w:val="nil"/>
                  </w:tcBorders>
                  <w:shd w:val="clear" w:color="auto" w:fill="auto"/>
                  <w:vAlign w:val="center"/>
                </w:tcPr>
                <w:p>
                  <w:pPr>
                    <w:widowControl/>
                    <w:spacing w:line="240" w:lineRule="auto"/>
                    <w:jc w:val="center"/>
                    <w:rPr>
                      <w:color w:val="auto"/>
                      <w:sz w:val="21"/>
                      <w:szCs w:val="21"/>
                    </w:rPr>
                  </w:pPr>
                </w:p>
              </w:tc>
              <w:tc>
                <w:tcPr>
                  <w:tcW w:w="1558" w:type="dxa"/>
                  <w:tcBorders>
                    <w:tl2br w:val="nil"/>
                    <w:tr2bl w:val="nil"/>
                  </w:tcBorders>
                  <w:shd w:val="clear" w:color="auto" w:fill="auto"/>
                  <w:vAlign w:val="center"/>
                </w:tcPr>
                <w:p>
                  <w:pPr>
                    <w:spacing w:line="240" w:lineRule="auto"/>
                    <w:jc w:val="center"/>
                    <w:rPr>
                      <w:rFonts w:hint="eastAsia" w:cs="Times New Roman"/>
                      <w:color w:val="auto"/>
                      <w:sz w:val="21"/>
                      <w:szCs w:val="21"/>
                      <w:lang w:eastAsia="zh-CN"/>
                    </w:rPr>
                  </w:pPr>
                  <w:r>
                    <w:rPr>
                      <w:rFonts w:hint="eastAsia" w:ascii="Times New Roman" w:hAnsi="Times New Roman" w:eastAsia="宋体" w:cs="Times New Roman"/>
                      <w:color w:val="auto"/>
                      <w:sz w:val="21"/>
                      <w:szCs w:val="21"/>
                      <w:lang w:eastAsia="zh-CN"/>
                    </w:rPr>
                    <w:t>猪蹄</w:t>
                  </w:r>
                </w:p>
              </w:tc>
              <w:tc>
                <w:tcPr>
                  <w:tcW w:w="860" w:type="dxa"/>
                  <w:tcBorders>
                    <w:tl2br w:val="nil"/>
                    <w:tr2bl w:val="nil"/>
                  </w:tcBorders>
                  <w:shd w:val="clear" w:color="auto" w:fill="auto"/>
                  <w:vAlign w:val="center"/>
                </w:tcPr>
                <w:p>
                  <w:pPr>
                    <w:spacing w:line="240" w:lineRule="auto"/>
                    <w:jc w:val="center"/>
                    <w:rPr>
                      <w:rFonts w:hint="eastAsia"/>
                      <w:color w:val="auto"/>
                      <w:kern w:val="0"/>
                      <w:sz w:val="21"/>
                      <w:szCs w:val="21"/>
                      <w:lang w:val="en-US" w:eastAsia="zh-CN"/>
                    </w:rPr>
                  </w:pPr>
                  <w:r>
                    <w:rPr>
                      <w:rFonts w:hint="eastAsia" w:ascii="Times New Roman" w:hAnsi="Times New Roman" w:eastAsia="宋体" w:cs="Times New Roman"/>
                      <w:color w:val="auto"/>
                      <w:sz w:val="21"/>
                      <w:szCs w:val="21"/>
                      <w:lang w:val="en-US" w:eastAsia="zh-CN"/>
                    </w:rPr>
                    <w:t>t</w:t>
                  </w:r>
                </w:p>
              </w:tc>
              <w:tc>
                <w:tcPr>
                  <w:tcW w:w="1679" w:type="dxa"/>
                  <w:tcBorders>
                    <w:tl2br w:val="nil"/>
                    <w:tr2bl w:val="nil"/>
                  </w:tcBorders>
                  <w:shd w:val="clear" w:color="auto" w:fill="auto"/>
                  <w:vAlign w:val="center"/>
                </w:tcPr>
                <w:p>
                  <w:pPr>
                    <w:spacing w:line="240" w:lineRule="auto"/>
                    <w:jc w:val="center"/>
                    <w:rPr>
                      <w:rFonts w:hint="eastAsia"/>
                      <w:color w:val="auto"/>
                      <w:sz w:val="21"/>
                      <w:szCs w:val="21"/>
                      <w:lang w:val="en-US" w:eastAsia="zh-CN"/>
                    </w:rPr>
                  </w:pPr>
                  <w:r>
                    <w:rPr>
                      <w:rFonts w:hint="eastAsia" w:ascii="Times New Roman" w:hAnsi="Times New Roman" w:eastAsia="宋体" w:cs="Times New Roman"/>
                      <w:color w:val="auto"/>
                      <w:sz w:val="21"/>
                      <w:szCs w:val="21"/>
                      <w:lang w:eastAsia="zh-CN"/>
                    </w:rPr>
                    <w:t>30</w:t>
                  </w:r>
                </w:p>
              </w:tc>
              <w:tc>
                <w:tcPr>
                  <w:tcW w:w="1680" w:type="dxa"/>
                  <w:tcBorders>
                    <w:tl2br w:val="nil"/>
                    <w:tr2bl w:val="nil"/>
                  </w:tcBorders>
                  <w:shd w:val="clear" w:color="auto" w:fill="auto"/>
                  <w:vAlign w:val="center"/>
                </w:tcPr>
                <w:p>
                  <w:pPr>
                    <w:spacing w:line="240" w:lineRule="auto"/>
                    <w:jc w:val="center"/>
                    <w:rPr>
                      <w:rFonts w:hint="eastAsia"/>
                      <w:color w:val="auto"/>
                      <w:sz w:val="21"/>
                      <w:szCs w:val="21"/>
                      <w:lang w:val="en-US" w:eastAsia="zh-CN"/>
                    </w:rPr>
                  </w:pPr>
                  <w:r>
                    <w:rPr>
                      <w:rFonts w:hint="eastAsia" w:cs="Times New Roman"/>
                      <w:color w:val="auto"/>
                      <w:sz w:val="21"/>
                      <w:szCs w:val="21"/>
                      <w:lang w:val="en-US" w:eastAsia="zh-CN"/>
                    </w:rPr>
                    <w:t>28</w:t>
                  </w:r>
                </w:p>
              </w:tc>
              <w:tc>
                <w:tcPr>
                  <w:tcW w:w="2258" w:type="dxa"/>
                  <w:vMerge w:val="continue"/>
                  <w:tcBorders>
                    <w:tl2br w:val="nil"/>
                    <w:tr2bl w:val="nil"/>
                  </w:tcBorders>
                  <w:shd w:val="clear" w:color="auto" w:fill="auto"/>
                  <w:vAlign w:val="center"/>
                </w:tcPr>
                <w:p>
                  <w:pPr>
                    <w:spacing w:line="240" w:lineRule="auto"/>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89" w:type="dxa"/>
                  <w:vMerge w:val="continue"/>
                  <w:tcBorders>
                    <w:tl2br w:val="nil"/>
                    <w:tr2bl w:val="nil"/>
                  </w:tcBorders>
                  <w:shd w:val="clear" w:color="auto" w:fill="auto"/>
                  <w:vAlign w:val="center"/>
                </w:tcPr>
                <w:p>
                  <w:pPr>
                    <w:widowControl/>
                    <w:spacing w:line="240" w:lineRule="auto"/>
                    <w:jc w:val="center"/>
                    <w:rPr>
                      <w:color w:val="auto"/>
                      <w:sz w:val="21"/>
                      <w:szCs w:val="21"/>
                    </w:rPr>
                  </w:pPr>
                </w:p>
              </w:tc>
              <w:tc>
                <w:tcPr>
                  <w:tcW w:w="1558" w:type="dxa"/>
                  <w:tcBorders>
                    <w:tl2br w:val="nil"/>
                    <w:tr2bl w:val="nil"/>
                  </w:tcBorders>
                  <w:shd w:val="clear" w:color="auto" w:fill="auto"/>
                  <w:vAlign w:val="center"/>
                </w:tcPr>
                <w:p>
                  <w:pPr>
                    <w:spacing w:line="240" w:lineRule="auto"/>
                    <w:jc w:val="center"/>
                    <w:rPr>
                      <w:rFonts w:hint="eastAsia" w:cs="Times New Roman"/>
                      <w:color w:val="auto"/>
                      <w:sz w:val="21"/>
                      <w:szCs w:val="21"/>
                      <w:lang w:eastAsia="zh-CN"/>
                    </w:rPr>
                  </w:pPr>
                  <w:r>
                    <w:rPr>
                      <w:rFonts w:hint="eastAsia" w:ascii="Times New Roman" w:hAnsi="Times New Roman" w:eastAsia="宋体" w:cs="Times New Roman"/>
                      <w:color w:val="auto"/>
                      <w:sz w:val="21"/>
                      <w:szCs w:val="21"/>
                      <w:lang w:eastAsia="zh-CN"/>
                    </w:rPr>
                    <w:t>内脏</w:t>
                  </w:r>
                </w:p>
              </w:tc>
              <w:tc>
                <w:tcPr>
                  <w:tcW w:w="860" w:type="dxa"/>
                  <w:tcBorders>
                    <w:tl2br w:val="nil"/>
                    <w:tr2bl w:val="nil"/>
                  </w:tcBorders>
                  <w:shd w:val="clear" w:color="auto" w:fill="auto"/>
                  <w:vAlign w:val="center"/>
                </w:tcPr>
                <w:p>
                  <w:pPr>
                    <w:spacing w:line="240" w:lineRule="auto"/>
                    <w:jc w:val="center"/>
                    <w:rPr>
                      <w:rFonts w:hint="eastAsia"/>
                      <w:color w:val="auto"/>
                      <w:kern w:val="0"/>
                      <w:sz w:val="21"/>
                      <w:szCs w:val="21"/>
                      <w:lang w:val="en-US" w:eastAsia="zh-CN"/>
                    </w:rPr>
                  </w:pPr>
                  <w:r>
                    <w:rPr>
                      <w:rFonts w:hint="eastAsia" w:ascii="Times New Roman" w:hAnsi="Times New Roman" w:eastAsia="宋体" w:cs="Times New Roman"/>
                      <w:color w:val="auto"/>
                      <w:sz w:val="21"/>
                      <w:szCs w:val="21"/>
                      <w:lang w:val="en-US" w:eastAsia="zh-CN"/>
                    </w:rPr>
                    <w:t>t</w:t>
                  </w:r>
                </w:p>
              </w:tc>
              <w:tc>
                <w:tcPr>
                  <w:tcW w:w="1679" w:type="dxa"/>
                  <w:tcBorders>
                    <w:tl2br w:val="nil"/>
                    <w:tr2bl w:val="nil"/>
                  </w:tcBorders>
                  <w:shd w:val="clear" w:color="auto" w:fill="auto"/>
                  <w:vAlign w:val="center"/>
                </w:tcPr>
                <w:p>
                  <w:pPr>
                    <w:spacing w:line="240" w:lineRule="auto"/>
                    <w:jc w:val="center"/>
                    <w:rPr>
                      <w:rFonts w:hint="eastAsia"/>
                      <w:color w:val="auto"/>
                      <w:sz w:val="21"/>
                      <w:szCs w:val="21"/>
                      <w:lang w:val="en-US" w:eastAsia="zh-CN"/>
                    </w:rPr>
                  </w:pPr>
                  <w:r>
                    <w:rPr>
                      <w:rFonts w:hint="eastAsia" w:ascii="Times New Roman" w:hAnsi="Times New Roman" w:eastAsia="宋体" w:cs="Times New Roman"/>
                      <w:color w:val="auto"/>
                      <w:sz w:val="21"/>
                      <w:szCs w:val="21"/>
                      <w:lang w:eastAsia="zh-CN"/>
                    </w:rPr>
                    <w:t>270</w:t>
                  </w:r>
                </w:p>
              </w:tc>
              <w:tc>
                <w:tcPr>
                  <w:tcW w:w="1680" w:type="dxa"/>
                  <w:tcBorders>
                    <w:tl2br w:val="nil"/>
                    <w:tr2bl w:val="nil"/>
                  </w:tcBorders>
                  <w:shd w:val="clear" w:color="auto" w:fill="auto"/>
                  <w:vAlign w:val="center"/>
                </w:tcPr>
                <w:p>
                  <w:pPr>
                    <w:spacing w:line="240" w:lineRule="auto"/>
                    <w:jc w:val="center"/>
                    <w:rPr>
                      <w:rFonts w:hint="eastAsia"/>
                      <w:color w:val="auto"/>
                      <w:sz w:val="21"/>
                      <w:szCs w:val="21"/>
                      <w:lang w:val="en-US" w:eastAsia="zh-CN"/>
                    </w:rPr>
                  </w:pPr>
                  <w:r>
                    <w:rPr>
                      <w:rFonts w:hint="eastAsia" w:cs="Times New Roman"/>
                      <w:color w:val="auto"/>
                      <w:sz w:val="21"/>
                      <w:szCs w:val="21"/>
                      <w:lang w:val="en-US" w:eastAsia="zh-CN"/>
                    </w:rPr>
                    <w:t>257</w:t>
                  </w:r>
                </w:p>
              </w:tc>
              <w:tc>
                <w:tcPr>
                  <w:tcW w:w="2258" w:type="dxa"/>
                  <w:vMerge w:val="continue"/>
                  <w:tcBorders>
                    <w:tl2br w:val="nil"/>
                    <w:tr2bl w:val="nil"/>
                  </w:tcBorders>
                  <w:shd w:val="clear" w:color="auto" w:fill="auto"/>
                  <w:vAlign w:val="center"/>
                </w:tcPr>
                <w:p>
                  <w:pPr>
                    <w:spacing w:line="240" w:lineRule="auto"/>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89" w:type="dxa"/>
                  <w:vMerge w:val="continue"/>
                  <w:tcBorders>
                    <w:tl2br w:val="nil"/>
                    <w:tr2bl w:val="nil"/>
                  </w:tcBorders>
                  <w:shd w:val="clear" w:color="auto" w:fill="auto"/>
                  <w:vAlign w:val="center"/>
                </w:tcPr>
                <w:p>
                  <w:pPr>
                    <w:widowControl/>
                    <w:spacing w:line="240" w:lineRule="auto"/>
                    <w:jc w:val="center"/>
                    <w:rPr>
                      <w:color w:val="auto"/>
                      <w:sz w:val="21"/>
                      <w:szCs w:val="21"/>
                    </w:rPr>
                  </w:pPr>
                </w:p>
              </w:tc>
              <w:tc>
                <w:tcPr>
                  <w:tcW w:w="1558" w:type="dxa"/>
                  <w:tcBorders>
                    <w:tl2br w:val="nil"/>
                    <w:tr2bl w:val="nil"/>
                  </w:tcBorders>
                  <w:shd w:val="clear" w:color="auto" w:fill="auto"/>
                  <w:vAlign w:val="center"/>
                </w:tcPr>
                <w:p>
                  <w:pPr>
                    <w:spacing w:line="240" w:lineRule="auto"/>
                    <w:jc w:val="center"/>
                    <w:rPr>
                      <w:rFonts w:hint="eastAsia" w:cs="Times New Roman"/>
                      <w:color w:val="auto"/>
                      <w:sz w:val="21"/>
                      <w:szCs w:val="21"/>
                      <w:lang w:eastAsia="zh-CN"/>
                    </w:rPr>
                  </w:pPr>
                  <w:r>
                    <w:rPr>
                      <w:rFonts w:hint="eastAsia" w:ascii="Times New Roman" w:hAnsi="Times New Roman" w:eastAsia="宋体" w:cs="Times New Roman"/>
                      <w:color w:val="auto"/>
                      <w:sz w:val="21"/>
                      <w:szCs w:val="21"/>
                      <w:lang w:eastAsia="zh-CN"/>
                    </w:rPr>
                    <w:t>猪皮</w:t>
                  </w:r>
                </w:p>
              </w:tc>
              <w:tc>
                <w:tcPr>
                  <w:tcW w:w="860" w:type="dxa"/>
                  <w:tcBorders>
                    <w:tl2br w:val="nil"/>
                    <w:tr2bl w:val="nil"/>
                  </w:tcBorders>
                  <w:shd w:val="clear" w:color="auto" w:fill="auto"/>
                  <w:vAlign w:val="center"/>
                </w:tcPr>
                <w:p>
                  <w:pPr>
                    <w:spacing w:line="240" w:lineRule="auto"/>
                    <w:jc w:val="center"/>
                    <w:rPr>
                      <w:rFonts w:hint="eastAsia"/>
                      <w:color w:val="auto"/>
                      <w:kern w:val="0"/>
                      <w:sz w:val="21"/>
                      <w:szCs w:val="21"/>
                      <w:lang w:val="en-US" w:eastAsia="zh-CN"/>
                    </w:rPr>
                  </w:pPr>
                  <w:r>
                    <w:rPr>
                      <w:rFonts w:hint="eastAsia" w:ascii="Times New Roman" w:hAnsi="Times New Roman" w:eastAsia="宋体" w:cs="Times New Roman"/>
                      <w:color w:val="auto"/>
                      <w:sz w:val="21"/>
                      <w:szCs w:val="21"/>
                      <w:lang w:val="en-US" w:eastAsia="zh-CN"/>
                    </w:rPr>
                    <w:t>t</w:t>
                  </w:r>
                </w:p>
              </w:tc>
              <w:tc>
                <w:tcPr>
                  <w:tcW w:w="1679" w:type="dxa"/>
                  <w:tcBorders>
                    <w:tl2br w:val="nil"/>
                    <w:tr2bl w:val="nil"/>
                  </w:tcBorders>
                  <w:shd w:val="clear" w:color="auto" w:fill="auto"/>
                  <w:vAlign w:val="center"/>
                </w:tcPr>
                <w:p>
                  <w:pPr>
                    <w:spacing w:line="240" w:lineRule="auto"/>
                    <w:jc w:val="center"/>
                    <w:rPr>
                      <w:rFonts w:hint="eastAsia"/>
                      <w:color w:val="auto"/>
                      <w:sz w:val="21"/>
                      <w:szCs w:val="21"/>
                      <w:lang w:val="en-US" w:eastAsia="zh-CN"/>
                    </w:rPr>
                  </w:pPr>
                  <w:r>
                    <w:rPr>
                      <w:rFonts w:hint="eastAsia" w:ascii="Times New Roman" w:hAnsi="Times New Roman" w:eastAsia="宋体" w:cs="Times New Roman"/>
                      <w:color w:val="auto"/>
                      <w:sz w:val="21"/>
                      <w:szCs w:val="21"/>
                      <w:lang w:eastAsia="zh-CN"/>
                    </w:rPr>
                    <w:t>240</w:t>
                  </w:r>
                </w:p>
              </w:tc>
              <w:tc>
                <w:tcPr>
                  <w:tcW w:w="1680" w:type="dxa"/>
                  <w:tcBorders>
                    <w:tl2br w:val="nil"/>
                    <w:tr2bl w:val="nil"/>
                  </w:tcBorders>
                  <w:shd w:val="clear" w:color="auto" w:fill="auto"/>
                  <w:vAlign w:val="center"/>
                </w:tcPr>
                <w:p>
                  <w:pPr>
                    <w:spacing w:line="240" w:lineRule="auto"/>
                    <w:jc w:val="center"/>
                    <w:rPr>
                      <w:rFonts w:hint="eastAsia"/>
                      <w:color w:val="auto"/>
                      <w:sz w:val="21"/>
                      <w:szCs w:val="21"/>
                      <w:lang w:val="en-US" w:eastAsia="zh-CN"/>
                    </w:rPr>
                  </w:pPr>
                  <w:r>
                    <w:rPr>
                      <w:rFonts w:hint="eastAsia" w:cs="Times New Roman"/>
                      <w:color w:val="auto"/>
                      <w:sz w:val="21"/>
                      <w:szCs w:val="21"/>
                      <w:lang w:val="en-US" w:eastAsia="zh-CN"/>
                    </w:rPr>
                    <w:t>228</w:t>
                  </w:r>
                </w:p>
              </w:tc>
              <w:tc>
                <w:tcPr>
                  <w:tcW w:w="2258" w:type="dxa"/>
                  <w:vMerge w:val="continue"/>
                  <w:tcBorders>
                    <w:tl2br w:val="nil"/>
                    <w:tr2bl w:val="nil"/>
                  </w:tcBorders>
                  <w:shd w:val="clear" w:color="auto" w:fill="auto"/>
                  <w:vAlign w:val="center"/>
                </w:tcPr>
                <w:p>
                  <w:pPr>
                    <w:spacing w:line="240" w:lineRule="auto"/>
                    <w:jc w:val="center"/>
                    <w:rPr>
                      <w:color w:val="auto"/>
                      <w:sz w:val="21"/>
                      <w:szCs w:val="21"/>
                    </w:rPr>
                  </w:pPr>
                </w:p>
              </w:tc>
            </w:tr>
          </w:tbl>
          <w:p>
            <w:pPr>
              <w:widowControl/>
              <w:ind w:firstLine="480" w:firstLineChars="200"/>
              <w:jc w:val="left"/>
              <w:rPr>
                <w:color w:val="auto"/>
                <w:kern w:val="0"/>
                <w:szCs w:val="24"/>
              </w:rPr>
            </w:pPr>
            <w:r>
              <w:rPr>
                <w:color w:val="auto"/>
                <w:kern w:val="0"/>
                <w:szCs w:val="24"/>
              </w:rPr>
              <w:t>原辅材料及</w:t>
            </w:r>
            <w:r>
              <w:rPr>
                <w:rFonts w:hint="eastAsia"/>
                <w:color w:val="auto"/>
                <w:kern w:val="0"/>
                <w:szCs w:val="24"/>
              </w:rPr>
              <w:t>能耗</w:t>
            </w:r>
            <w:r>
              <w:rPr>
                <w:rFonts w:hint="eastAsia"/>
                <w:color w:val="auto"/>
                <w:kern w:val="0"/>
                <w:szCs w:val="24"/>
                <w:lang w:eastAsia="zh-CN"/>
              </w:rPr>
              <w:t>见表</w:t>
            </w:r>
            <w:r>
              <w:rPr>
                <w:rFonts w:hint="eastAsia"/>
                <w:color w:val="auto"/>
                <w:kern w:val="0"/>
                <w:szCs w:val="24"/>
                <w:lang w:val="en-US" w:eastAsia="zh-CN"/>
              </w:rPr>
              <w:t>1-4</w:t>
            </w:r>
            <w:r>
              <w:rPr>
                <w:color w:val="auto"/>
                <w:kern w:val="0"/>
                <w:szCs w:val="24"/>
              </w:rPr>
              <w:t>：</w:t>
            </w:r>
          </w:p>
          <w:p>
            <w:pPr>
              <w:widowControl/>
              <w:spacing w:line="240" w:lineRule="auto"/>
              <w:ind w:firstLine="422" w:firstLineChars="200"/>
              <w:jc w:val="center"/>
              <w:rPr>
                <w:b/>
                <w:bCs/>
                <w:color w:val="auto"/>
                <w:kern w:val="0"/>
                <w:sz w:val="21"/>
                <w:szCs w:val="21"/>
                <w:lang w:val="zh-CN"/>
              </w:rPr>
            </w:pPr>
            <w:r>
              <w:rPr>
                <w:b/>
                <w:bCs/>
                <w:color w:val="auto"/>
                <w:kern w:val="0"/>
                <w:sz w:val="21"/>
                <w:szCs w:val="21"/>
                <w:lang w:val="zh-CN"/>
              </w:rPr>
              <w:t>表</w:t>
            </w:r>
            <w:r>
              <w:rPr>
                <w:b/>
                <w:bCs/>
                <w:color w:val="auto"/>
                <w:kern w:val="0"/>
                <w:sz w:val="21"/>
                <w:szCs w:val="21"/>
              </w:rPr>
              <w:t>1-</w:t>
            </w:r>
            <w:r>
              <w:rPr>
                <w:rFonts w:hint="eastAsia"/>
                <w:b/>
                <w:bCs/>
                <w:color w:val="auto"/>
                <w:kern w:val="0"/>
                <w:sz w:val="21"/>
                <w:szCs w:val="21"/>
                <w:lang w:val="en-US" w:eastAsia="zh-CN"/>
              </w:rPr>
              <w:t>4</w:t>
            </w:r>
            <w:r>
              <w:rPr>
                <w:b/>
                <w:bCs/>
                <w:color w:val="auto"/>
                <w:kern w:val="0"/>
                <w:sz w:val="21"/>
                <w:szCs w:val="21"/>
              </w:rPr>
              <w:t xml:space="preserve">  </w:t>
            </w:r>
            <w:r>
              <w:rPr>
                <w:b/>
                <w:bCs/>
                <w:color w:val="auto"/>
                <w:kern w:val="0"/>
                <w:sz w:val="21"/>
                <w:szCs w:val="21"/>
                <w:lang w:val="zh-CN"/>
              </w:rPr>
              <w:t>主要原辅材料</w:t>
            </w:r>
            <w:r>
              <w:rPr>
                <w:b/>
                <w:bCs/>
                <w:color w:val="auto"/>
                <w:kern w:val="0"/>
                <w:sz w:val="21"/>
                <w:szCs w:val="21"/>
              </w:rPr>
              <w:t>及能源</w:t>
            </w:r>
            <w:r>
              <w:rPr>
                <w:b/>
                <w:bCs/>
                <w:color w:val="auto"/>
                <w:kern w:val="0"/>
                <w:sz w:val="21"/>
                <w:szCs w:val="21"/>
                <w:lang w:val="zh-CN"/>
              </w:rPr>
              <w:t>消耗</w:t>
            </w:r>
          </w:p>
          <w:tbl>
            <w:tblPr>
              <w:tblStyle w:val="13"/>
              <w:tblW w:w="91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222"/>
              <w:gridCol w:w="1707"/>
              <w:gridCol w:w="2551"/>
              <w:gridCol w:w="25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1093" w:type="dxa"/>
                  <w:vMerge w:val="restart"/>
                  <w:tcBorders>
                    <w:tl2br w:val="nil"/>
                    <w:tr2bl w:val="nil"/>
                  </w:tcBorders>
                  <w:vAlign w:val="center"/>
                </w:tcPr>
                <w:p>
                  <w:pPr>
                    <w:autoSpaceDE w:val="0"/>
                    <w:autoSpaceDN w:val="0"/>
                    <w:adjustRightInd w:val="0"/>
                    <w:snapToGrid w:val="0"/>
                    <w:spacing w:line="240" w:lineRule="auto"/>
                    <w:jc w:val="center"/>
                    <w:rPr>
                      <w:b/>
                      <w:color w:val="auto"/>
                      <w:kern w:val="0"/>
                      <w:sz w:val="21"/>
                      <w:szCs w:val="21"/>
                      <w:lang w:val="zh-CN"/>
                    </w:rPr>
                  </w:pPr>
                  <w:r>
                    <w:rPr>
                      <w:b/>
                      <w:color w:val="auto"/>
                      <w:kern w:val="0"/>
                      <w:sz w:val="21"/>
                      <w:szCs w:val="21"/>
                      <w:lang w:val="zh-CN"/>
                    </w:rPr>
                    <w:t>项目</w:t>
                  </w:r>
                </w:p>
              </w:tc>
              <w:tc>
                <w:tcPr>
                  <w:tcW w:w="1222" w:type="dxa"/>
                  <w:vMerge w:val="restart"/>
                  <w:tcBorders>
                    <w:tl2br w:val="nil"/>
                    <w:tr2bl w:val="nil"/>
                  </w:tcBorders>
                  <w:vAlign w:val="center"/>
                </w:tcPr>
                <w:p>
                  <w:pPr>
                    <w:autoSpaceDE w:val="0"/>
                    <w:autoSpaceDN w:val="0"/>
                    <w:adjustRightInd w:val="0"/>
                    <w:snapToGrid w:val="0"/>
                    <w:spacing w:line="240" w:lineRule="auto"/>
                    <w:jc w:val="center"/>
                    <w:rPr>
                      <w:color w:val="auto"/>
                      <w:kern w:val="0"/>
                      <w:sz w:val="21"/>
                      <w:szCs w:val="21"/>
                      <w:lang w:val="zh-CN"/>
                    </w:rPr>
                  </w:pPr>
                  <w:r>
                    <w:rPr>
                      <w:b/>
                      <w:color w:val="auto"/>
                      <w:sz w:val="21"/>
                      <w:szCs w:val="24"/>
                      <w:lang w:val="zh-CN"/>
                    </w:rPr>
                    <w:t>序号</w:t>
                  </w:r>
                </w:p>
              </w:tc>
              <w:tc>
                <w:tcPr>
                  <w:tcW w:w="1707" w:type="dxa"/>
                  <w:vMerge w:val="restart"/>
                  <w:tcBorders>
                    <w:tl2br w:val="nil"/>
                    <w:tr2bl w:val="nil"/>
                  </w:tcBorders>
                  <w:vAlign w:val="center"/>
                </w:tcPr>
                <w:p>
                  <w:pPr>
                    <w:autoSpaceDE w:val="0"/>
                    <w:autoSpaceDN w:val="0"/>
                    <w:adjustRightInd w:val="0"/>
                    <w:snapToGrid w:val="0"/>
                    <w:spacing w:line="240" w:lineRule="auto"/>
                    <w:jc w:val="center"/>
                    <w:rPr>
                      <w:color w:val="auto"/>
                      <w:kern w:val="0"/>
                      <w:sz w:val="21"/>
                      <w:szCs w:val="21"/>
                      <w:lang w:val="zh-CN"/>
                    </w:rPr>
                  </w:pPr>
                  <w:r>
                    <w:rPr>
                      <w:b/>
                      <w:color w:val="auto"/>
                      <w:sz w:val="21"/>
                      <w:szCs w:val="24"/>
                      <w:lang w:val="zh-CN"/>
                    </w:rPr>
                    <w:t>名称</w:t>
                  </w:r>
                </w:p>
              </w:tc>
              <w:tc>
                <w:tcPr>
                  <w:tcW w:w="5102" w:type="dxa"/>
                  <w:gridSpan w:val="2"/>
                  <w:tcBorders>
                    <w:tl2br w:val="nil"/>
                    <w:tr2bl w:val="nil"/>
                  </w:tcBorders>
                  <w:vAlign w:val="center"/>
                </w:tcPr>
                <w:p>
                  <w:pPr>
                    <w:autoSpaceDE w:val="0"/>
                    <w:autoSpaceDN w:val="0"/>
                    <w:adjustRightInd w:val="0"/>
                    <w:snapToGrid w:val="0"/>
                    <w:spacing w:line="240" w:lineRule="auto"/>
                    <w:jc w:val="center"/>
                    <w:rPr>
                      <w:color w:val="auto"/>
                      <w:kern w:val="0"/>
                      <w:sz w:val="21"/>
                      <w:szCs w:val="21"/>
                      <w:lang w:val="zh-CN"/>
                    </w:rPr>
                  </w:pPr>
                  <w:r>
                    <w:rPr>
                      <w:b/>
                      <w:color w:val="auto"/>
                      <w:sz w:val="21"/>
                      <w:szCs w:val="24"/>
                      <w:lang w:val="zh-CN"/>
                    </w:rPr>
                    <w:t>年消耗量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1093" w:type="dxa"/>
                  <w:vMerge w:val="continue"/>
                  <w:tcBorders>
                    <w:tl2br w:val="nil"/>
                    <w:tr2bl w:val="nil"/>
                  </w:tcBorders>
                  <w:vAlign w:val="center"/>
                </w:tcPr>
                <w:p>
                  <w:pPr>
                    <w:spacing w:line="240" w:lineRule="auto"/>
                    <w:jc w:val="center"/>
                    <w:rPr>
                      <w:color w:val="auto"/>
                      <w:kern w:val="0"/>
                      <w:sz w:val="21"/>
                      <w:szCs w:val="21"/>
                      <w:lang w:val="zh-CN"/>
                    </w:rPr>
                  </w:pPr>
                </w:p>
              </w:tc>
              <w:tc>
                <w:tcPr>
                  <w:tcW w:w="1222" w:type="dxa"/>
                  <w:vMerge w:val="continue"/>
                  <w:tcBorders>
                    <w:tl2br w:val="nil"/>
                    <w:tr2bl w:val="nil"/>
                  </w:tcBorders>
                  <w:vAlign w:val="center"/>
                </w:tcPr>
                <w:p>
                  <w:pPr>
                    <w:spacing w:line="240" w:lineRule="auto"/>
                    <w:jc w:val="center"/>
                    <w:rPr>
                      <w:color w:val="auto"/>
                      <w:kern w:val="0"/>
                      <w:sz w:val="21"/>
                      <w:szCs w:val="21"/>
                      <w:lang w:val="zh-CN"/>
                    </w:rPr>
                  </w:pPr>
                </w:p>
              </w:tc>
              <w:tc>
                <w:tcPr>
                  <w:tcW w:w="1707" w:type="dxa"/>
                  <w:vMerge w:val="continue"/>
                  <w:tcBorders>
                    <w:tl2br w:val="nil"/>
                    <w:tr2bl w:val="nil"/>
                  </w:tcBorders>
                  <w:vAlign w:val="center"/>
                </w:tcPr>
                <w:p>
                  <w:pPr>
                    <w:spacing w:line="240" w:lineRule="auto"/>
                    <w:jc w:val="center"/>
                    <w:rPr>
                      <w:color w:val="auto"/>
                      <w:kern w:val="0"/>
                      <w:sz w:val="21"/>
                      <w:szCs w:val="21"/>
                      <w:lang w:val="zh-CN"/>
                    </w:rPr>
                  </w:pPr>
                </w:p>
              </w:tc>
              <w:tc>
                <w:tcPr>
                  <w:tcW w:w="2551" w:type="dxa"/>
                  <w:tcBorders>
                    <w:tl2br w:val="nil"/>
                    <w:tr2bl w:val="nil"/>
                  </w:tcBorders>
                  <w:vAlign w:val="center"/>
                </w:tcPr>
                <w:p>
                  <w:pPr>
                    <w:autoSpaceDE w:val="0"/>
                    <w:autoSpaceDN w:val="0"/>
                    <w:adjustRightInd w:val="0"/>
                    <w:snapToGrid w:val="0"/>
                    <w:spacing w:line="240" w:lineRule="auto"/>
                    <w:jc w:val="center"/>
                    <w:rPr>
                      <w:color w:val="auto"/>
                      <w:kern w:val="0"/>
                      <w:sz w:val="21"/>
                      <w:szCs w:val="21"/>
                      <w:lang w:val="zh-CN"/>
                    </w:rPr>
                  </w:pPr>
                  <w:r>
                    <w:rPr>
                      <w:b/>
                      <w:color w:val="auto"/>
                      <w:sz w:val="21"/>
                      <w:szCs w:val="24"/>
                      <w:lang w:val="zh-CN"/>
                    </w:rPr>
                    <w:t>环评量</w:t>
                  </w:r>
                </w:p>
              </w:tc>
              <w:tc>
                <w:tcPr>
                  <w:tcW w:w="2551" w:type="dxa"/>
                  <w:tcBorders>
                    <w:tl2br w:val="nil"/>
                    <w:tr2bl w:val="nil"/>
                  </w:tcBorders>
                  <w:vAlign w:val="center"/>
                </w:tcPr>
                <w:p>
                  <w:pPr>
                    <w:widowControl/>
                    <w:spacing w:line="240" w:lineRule="auto"/>
                    <w:jc w:val="center"/>
                    <w:rPr>
                      <w:color w:val="auto"/>
                      <w:kern w:val="0"/>
                      <w:sz w:val="21"/>
                      <w:szCs w:val="21"/>
                      <w:lang w:val="zh-CN"/>
                    </w:rPr>
                  </w:pPr>
                  <w:r>
                    <w:rPr>
                      <w:b/>
                      <w:color w:val="auto"/>
                      <w:sz w:val="21"/>
                      <w:szCs w:val="21"/>
                    </w:rPr>
                    <w:t>实际量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1093" w:type="dxa"/>
                  <w:vMerge w:val="restart"/>
                  <w:tcBorders>
                    <w:tl2br w:val="nil"/>
                    <w:tr2bl w:val="nil"/>
                  </w:tcBorders>
                  <w:vAlign w:val="center"/>
                </w:tcPr>
                <w:p>
                  <w:pPr>
                    <w:widowControl/>
                    <w:spacing w:line="240" w:lineRule="auto"/>
                    <w:jc w:val="center"/>
                    <w:rPr>
                      <w:color w:val="auto"/>
                      <w:kern w:val="0"/>
                      <w:sz w:val="21"/>
                      <w:szCs w:val="21"/>
                      <w:lang w:val="zh-CN"/>
                    </w:rPr>
                  </w:pPr>
                  <w:r>
                    <w:rPr>
                      <w:color w:val="auto"/>
                      <w:kern w:val="0"/>
                      <w:sz w:val="21"/>
                      <w:szCs w:val="21"/>
                      <w:lang w:val="zh-CN"/>
                    </w:rPr>
                    <w:t>原辅材料</w:t>
                  </w:r>
                </w:p>
              </w:tc>
              <w:tc>
                <w:tcPr>
                  <w:tcW w:w="1222" w:type="dxa"/>
                  <w:tcBorders>
                    <w:tl2br w:val="nil"/>
                    <w:tr2bl w:val="nil"/>
                  </w:tcBorders>
                  <w:vAlign w:val="center"/>
                </w:tcPr>
                <w:p>
                  <w:pPr>
                    <w:spacing w:line="240" w:lineRule="auto"/>
                    <w:jc w:val="center"/>
                    <w:rPr>
                      <w:color w:val="auto"/>
                      <w:kern w:val="0"/>
                      <w:sz w:val="21"/>
                      <w:szCs w:val="21"/>
                      <w:lang w:val="zh-CN"/>
                    </w:rPr>
                  </w:pPr>
                  <w:r>
                    <w:rPr>
                      <w:rFonts w:hint="eastAsia" w:ascii="Times New Roman" w:hAnsi="Times New Roman" w:eastAsia="宋体" w:cs="Times New Roman"/>
                      <w:color w:val="auto"/>
                      <w:sz w:val="21"/>
                      <w:szCs w:val="21"/>
                      <w:lang w:eastAsia="zh-CN"/>
                    </w:rPr>
                    <w:t>1</w:t>
                  </w:r>
                </w:p>
              </w:tc>
              <w:tc>
                <w:tcPr>
                  <w:tcW w:w="1707" w:type="dxa"/>
                  <w:tcBorders>
                    <w:tl2br w:val="nil"/>
                    <w:tr2bl w:val="nil"/>
                  </w:tcBorders>
                  <w:vAlign w:val="center"/>
                </w:tcPr>
                <w:p>
                  <w:pPr>
                    <w:spacing w:line="240" w:lineRule="auto"/>
                    <w:jc w:val="center"/>
                    <w:rPr>
                      <w:color w:val="auto"/>
                      <w:kern w:val="0"/>
                      <w:sz w:val="21"/>
                      <w:szCs w:val="21"/>
                      <w:lang w:val="zh-CN"/>
                    </w:rPr>
                  </w:pPr>
                  <w:r>
                    <w:rPr>
                      <w:rFonts w:hint="eastAsia" w:ascii="Times New Roman" w:hAnsi="Times New Roman" w:eastAsia="宋体" w:cs="Times New Roman"/>
                      <w:color w:val="auto"/>
                      <w:sz w:val="21"/>
                      <w:szCs w:val="21"/>
                      <w:lang w:eastAsia="zh-CN"/>
                    </w:rPr>
                    <w:t>生猪</w:t>
                  </w:r>
                </w:p>
              </w:tc>
              <w:tc>
                <w:tcPr>
                  <w:tcW w:w="2551" w:type="dxa"/>
                  <w:tcBorders>
                    <w:tl2br w:val="nil"/>
                    <w:tr2bl w:val="nil"/>
                  </w:tcBorders>
                  <w:vAlign w:val="center"/>
                </w:tcPr>
                <w:p>
                  <w:pPr>
                    <w:spacing w:line="240" w:lineRule="auto"/>
                    <w:jc w:val="center"/>
                    <w:rPr>
                      <w:color w:val="auto"/>
                      <w:kern w:val="0"/>
                      <w:sz w:val="21"/>
                      <w:szCs w:val="21"/>
                      <w:lang w:val="zh-CN"/>
                    </w:rPr>
                  </w:pPr>
                  <w:r>
                    <w:rPr>
                      <w:rFonts w:hint="eastAsia" w:ascii="Times New Roman" w:hAnsi="Times New Roman" w:eastAsia="宋体" w:cs="Times New Roman"/>
                      <w:color w:val="auto"/>
                      <w:sz w:val="21"/>
                      <w:szCs w:val="21"/>
                      <w:lang w:val="en-US" w:eastAsia="zh-CN"/>
                    </w:rPr>
                    <w:t>3</w:t>
                  </w:r>
                  <w:r>
                    <w:rPr>
                      <w:rFonts w:hint="eastAsia" w:ascii="Times New Roman" w:hAnsi="Times New Roman" w:eastAsia="宋体" w:cs="Times New Roman"/>
                      <w:color w:val="auto"/>
                      <w:sz w:val="21"/>
                      <w:szCs w:val="21"/>
                      <w:lang w:eastAsia="zh-CN"/>
                    </w:rPr>
                    <w:t>万头</w:t>
                  </w:r>
                </w:p>
              </w:tc>
              <w:tc>
                <w:tcPr>
                  <w:tcW w:w="2551" w:type="dxa"/>
                  <w:tcBorders>
                    <w:tl2br w:val="nil"/>
                    <w:tr2bl w:val="nil"/>
                  </w:tcBorders>
                  <w:vAlign w:val="center"/>
                </w:tcPr>
                <w:p>
                  <w:pPr>
                    <w:spacing w:line="240" w:lineRule="auto"/>
                    <w:jc w:val="center"/>
                    <w:rPr>
                      <w:rFonts w:hint="default" w:eastAsia="宋体"/>
                      <w:color w:val="auto"/>
                      <w:kern w:val="0"/>
                      <w:sz w:val="21"/>
                      <w:szCs w:val="21"/>
                      <w:highlight w:val="none"/>
                      <w:lang w:val="en-US" w:eastAsia="zh-CN"/>
                    </w:rPr>
                  </w:pPr>
                  <w:r>
                    <w:rPr>
                      <w:rFonts w:hint="eastAsia" w:cs="Times New Roman"/>
                      <w:color w:val="auto"/>
                      <w:sz w:val="21"/>
                      <w:szCs w:val="21"/>
                      <w:lang w:val="en-US" w:eastAsia="zh-CN"/>
                    </w:rPr>
                    <w:t>2.8万头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1093" w:type="dxa"/>
                  <w:vMerge w:val="continue"/>
                  <w:tcBorders>
                    <w:tl2br w:val="nil"/>
                    <w:tr2bl w:val="nil"/>
                  </w:tcBorders>
                  <w:vAlign w:val="center"/>
                </w:tcPr>
                <w:p>
                  <w:pPr>
                    <w:widowControl/>
                    <w:spacing w:line="240" w:lineRule="auto"/>
                    <w:jc w:val="center"/>
                    <w:rPr>
                      <w:color w:val="auto"/>
                      <w:kern w:val="0"/>
                      <w:sz w:val="21"/>
                      <w:szCs w:val="21"/>
                      <w:lang w:val="zh-CN"/>
                    </w:rPr>
                  </w:pPr>
                </w:p>
              </w:tc>
              <w:tc>
                <w:tcPr>
                  <w:tcW w:w="1222" w:type="dxa"/>
                  <w:tcBorders>
                    <w:tl2br w:val="nil"/>
                    <w:tr2bl w:val="nil"/>
                  </w:tcBorders>
                  <w:vAlign w:val="center"/>
                </w:tcPr>
                <w:p>
                  <w:pPr>
                    <w:spacing w:line="240" w:lineRule="auto"/>
                    <w:jc w:val="center"/>
                    <w:rPr>
                      <w:color w:val="auto"/>
                      <w:kern w:val="0"/>
                      <w:sz w:val="21"/>
                      <w:szCs w:val="21"/>
                      <w:lang w:val="zh-CN"/>
                    </w:rPr>
                  </w:pPr>
                  <w:r>
                    <w:rPr>
                      <w:rFonts w:hint="eastAsia" w:ascii="Times New Roman" w:hAnsi="Times New Roman" w:eastAsia="宋体" w:cs="Times New Roman"/>
                      <w:color w:val="auto"/>
                      <w:sz w:val="21"/>
                      <w:szCs w:val="21"/>
                      <w:lang w:eastAsia="zh-CN"/>
                    </w:rPr>
                    <w:t>2</w:t>
                  </w:r>
                </w:p>
              </w:tc>
              <w:tc>
                <w:tcPr>
                  <w:tcW w:w="1707" w:type="dxa"/>
                  <w:tcBorders>
                    <w:tl2br w:val="nil"/>
                    <w:tr2bl w:val="nil"/>
                  </w:tcBorders>
                  <w:vAlign w:val="center"/>
                </w:tcPr>
                <w:p>
                  <w:pPr>
                    <w:spacing w:line="240" w:lineRule="auto"/>
                    <w:jc w:val="center"/>
                    <w:rPr>
                      <w:color w:val="auto"/>
                      <w:kern w:val="0"/>
                      <w:sz w:val="21"/>
                      <w:szCs w:val="21"/>
                      <w:lang w:val="zh-CN"/>
                    </w:rPr>
                  </w:pPr>
                  <w:r>
                    <w:rPr>
                      <w:rFonts w:hint="eastAsia" w:ascii="Times New Roman" w:hAnsi="Times New Roman" w:eastAsia="宋体" w:cs="Times New Roman"/>
                      <w:color w:val="auto"/>
                      <w:sz w:val="21"/>
                      <w:szCs w:val="21"/>
                      <w:lang w:eastAsia="zh-CN"/>
                    </w:rPr>
                    <w:t>纸箱</w:t>
                  </w:r>
                </w:p>
              </w:tc>
              <w:tc>
                <w:tcPr>
                  <w:tcW w:w="2551" w:type="dxa"/>
                  <w:tcBorders>
                    <w:tl2br w:val="nil"/>
                    <w:tr2bl w:val="nil"/>
                  </w:tcBorders>
                  <w:vAlign w:val="center"/>
                </w:tcPr>
                <w:p>
                  <w:pPr>
                    <w:spacing w:line="240" w:lineRule="auto"/>
                    <w:jc w:val="center"/>
                    <w:rPr>
                      <w:color w:val="auto"/>
                      <w:kern w:val="0"/>
                      <w:sz w:val="21"/>
                      <w:szCs w:val="21"/>
                      <w:lang w:val="zh-CN"/>
                    </w:rPr>
                  </w:pPr>
                  <w:r>
                    <w:rPr>
                      <w:rFonts w:hint="eastAsia" w:ascii="Times New Roman" w:hAnsi="Times New Roman" w:eastAsia="宋体" w:cs="Times New Roman"/>
                      <w:color w:val="auto"/>
                      <w:sz w:val="21"/>
                      <w:szCs w:val="21"/>
                      <w:lang w:val="en-US" w:eastAsia="zh-CN"/>
                    </w:rPr>
                    <w:t>5</w:t>
                  </w:r>
                  <w:r>
                    <w:rPr>
                      <w:rFonts w:hint="eastAsia" w:ascii="Times New Roman" w:hAnsi="Times New Roman" w:eastAsia="宋体" w:cs="Times New Roman"/>
                      <w:color w:val="auto"/>
                      <w:sz w:val="21"/>
                      <w:szCs w:val="21"/>
                      <w:lang w:eastAsia="zh-CN"/>
                    </w:rPr>
                    <w:t>t</w:t>
                  </w:r>
                </w:p>
              </w:tc>
              <w:tc>
                <w:tcPr>
                  <w:tcW w:w="2551" w:type="dxa"/>
                  <w:tcBorders>
                    <w:tl2br w:val="nil"/>
                    <w:tr2bl w:val="nil"/>
                  </w:tcBorders>
                  <w:vAlign w:val="center"/>
                </w:tcPr>
                <w:p>
                  <w:pPr>
                    <w:spacing w:line="240" w:lineRule="auto"/>
                    <w:jc w:val="center"/>
                    <w:rPr>
                      <w:rFonts w:hint="default" w:eastAsia="宋体"/>
                      <w:color w:val="auto"/>
                      <w:kern w:val="0"/>
                      <w:sz w:val="21"/>
                      <w:szCs w:val="21"/>
                      <w:highlight w:val="none"/>
                      <w:lang w:val="en-US" w:eastAsia="zh-CN"/>
                    </w:rPr>
                  </w:pPr>
                  <w:r>
                    <w:rPr>
                      <w:rFonts w:hint="eastAsia" w:cs="Times New Roman"/>
                      <w:color w:val="auto"/>
                      <w:sz w:val="21"/>
                      <w:szCs w:val="21"/>
                      <w:lang w:val="en-US" w:eastAsia="zh-CN"/>
                    </w:rPr>
                    <w:t>4.8t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1093" w:type="dxa"/>
                  <w:vMerge w:val="continue"/>
                  <w:tcBorders>
                    <w:tl2br w:val="nil"/>
                    <w:tr2bl w:val="nil"/>
                  </w:tcBorders>
                  <w:vAlign w:val="center"/>
                </w:tcPr>
                <w:p>
                  <w:pPr>
                    <w:widowControl/>
                    <w:spacing w:line="240" w:lineRule="auto"/>
                    <w:jc w:val="center"/>
                    <w:rPr>
                      <w:color w:val="auto"/>
                      <w:kern w:val="0"/>
                      <w:sz w:val="21"/>
                      <w:szCs w:val="21"/>
                      <w:lang w:val="zh-CN"/>
                    </w:rPr>
                  </w:pPr>
                </w:p>
              </w:tc>
              <w:tc>
                <w:tcPr>
                  <w:tcW w:w="1222" w:type="dxa"/>
                  <w:tcBorders>
                    <w:tl2br w:val="nil"/>
                    <w:tr2bl w:val="nil"/>
                  </w:tcBorders>
                  <w:vAlign w:val="center"/>
                </w:tcPr>
                <w:p>
                  <w:pPr>
                    <w:spacing w:line="240" w:lineRule="auto"/>
                    <w:jc w:val="center"/>
                    <w:rPr>
                      <w:color w:val="auto"/>
                      <w:kern w:val="0"/>
                      <w:sz w:val="21"/>
                      <w:szCs w:val="21"/>
                      <w:lang w:val="zh-CN"/>
                    </w:rPr>
                  </w:pPr>
                  <w:r>
                    <w:rPr>
                      <w:rFonts w:hint="eastAsia" w:ascii="Times New Roman" w:hAnsi="Times New Roman" w:eastAsia="宋体" w:cs="Times New Roman"/>
                      <w:color w:val="auto"/>
                      <w:sz w:val="21"/>
                      <w:szCs w:val="21"/>
                      <w:lang w:eastAsia="zh-CN"/>
                    </w:rPr>
                    <w:t>3</w:t>
                  </w:r>
                </w:p>
              </w:tc>
              <w:tc>
                <w:tcPr>
                  <w:tcW w:w="1707" w:type="dxa"/>
                  <w:tcBorders>
                    <w:tl2br w:val="nil"/>
                    <w:tr2bl w:val="nil"/>
                  </w:tcBorders>
                  <w:vAlign w:val="center"/>
                </w:tcPr>
                <w:p>
                  <w:pPr>
                    <w:spacing w:line="240" w:lineRule="auto"/>
                    <w:jc w:val="center"/>
                    <w:rPr>
                      <w:color w:val="auto"/>
                      <w:kern w:val="0"/>
                      <w:sz w:val="21"/>
                      <w:szCs w:val="21"/>
                      <w:lang w:val="zh-CN"/>
                    </w:rPr>
                  </w:pPr>
                  <w:r>
                    <w:rPr>
                      <w:rFonts w:hint="eastAsia" w:ascii="Times New Roman" w:hAnsi="Times New Roman" w:eastAsia="宋体" w:cs="Times New Roman"/>
                      <w:color w:val="auto"/>
                      <w:sz w:val="21"/>
                      <w:szCs w:val="21"/>
                      <w:lang w:eastAsia="zh-CN"/>
                    </w:rPr>
                    <w:t>塑料袋</w:t>
                  </w:r>
                </w:p>
              </w:tc>
              <w:tc>
                <w:tcPr>
                  <w:tcW w:w="2551" w:type="dxa"/>
                  <w:tcBorders>
                    <w:tl2br w:val="nil"/>
                    <w:tr2bl w:val="nil"/>
                  </w:tcBorders>
                  <w:vAlign w:val="center"/>
                </w:tcPr>
                <w:p>
                  <w:pPr>
                    <w:spacing w:line="240" w:lineRule="auto"/>
                    <w:jc w:val="center"/>
                    <w:rPr>
                      <w:color w:val="auto"/>
                      <w:kern w:val="0"/>
                      <w:sz w:val="21"/>
                      <w:szCs w:val="21"/>
                      <w:lang w:val="zh-CN"/>
                    </w:rPr>
                  </w:pPr>
                  <w:r>
                    <w:rPr>
                      <w:rFonts w:hint="eastAsia" w:ascii="Times New Roman" w:hAnsi="Times New Roman" w:eastAsia="宋体" w:cs="Times New Roman"/>
                      <w:color w:val="auto"/>
                      <w:sz w:val="21"/>
                      <w:szCs w:val="21"/>
                      <w:lang w:val="en-US" w:eastAsia="zh-CN"/>
                    </w:rPr>
                    <w:t>3</w:t>
                  </w:r>
                  <w:r>
                    <w:rPr>
                      <w:rFonts w:hint="eastAsia" w:ascii="Times New Roman" w:hAnsi="Times New Roman" w:eastAsia="宋体" w:cs="Times New Roman"/>
                      <w:color w:val="auto"/>
                      <w:sz w:val="21"/>
                      <w:szCs w:val="21"/>
                      <w:lang w:eastAsia="zh-CN"/>
                    </w:rPr>
                    <w:t>万套</w:t>
                  </w:r>
                </w:p>
              </w:tc>
              <w:tc>
                <w:tcPr>
                  <w:tcW w:w="2551" w:type="dxa"/>
                  <w:tcBorders>
                    <w:tl2br w:val="nil"/>
                    <w:tr2bl w:val="nil"/>
                  </w:tcBorders>
                  <w:vAlign w:val="center"/>
                </w:tcPr>
                <w:p>
                  <w:pPr>
                    <w:spacing w:line="240" w:lineRule="auto"/>
                    <w:jc w:val="center"/>
                    <w:rPr>
                      <w:rFonts w:hint="default"/>
                      <w:color w:val="auto"/>
                      <w:kern w:val="0"/>
                      <w:sz w:val="21"/>
                      <w:szCs w:val="21"/>
                      <w:highlight w:val="none"/>
                      <w:lang w:val="en-US"/>
                    </w:rPr>
                  </w:pPr>
                  <w:r>
                    <w:rPr>
                      <w:rFonts w:hint="eastAsia" w:cs="Times New Roman"/>
                      <w:color w:val="auto"/>
                      <w:sz w:val="21"/>
                      <w:szCs w:val="21"/>
                      <w:lang w:val="en-US" w:eastAsia="zh-CN"/>
                    </w:rPr>
                    <w:t>2.5万套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1093" w:type="dxa"/>
                  <w:vMerge w:val="restart"/>
                  <w:tcBorders>
                    <w:tl2br w:val="nil"/>
                    <w:tr2bl w:val="nil"/>
                  </w:tcBorders>
                  <w:vAlign w:val="center"/>
                </w:tcPr>
                <w:p>
                  <w:pPr>
                    <w:widowControl/>
                    <w:spacing w:line="240" w:lineRule="auto"/>
                    <w:jc w:val="center"/>
                    <w:rPr>
                      <w:color w:val="auto"/>
                      <w:kern w:val="0"/>
                      <w:sz w:val="21"/>
                      <w:szCs w:val="21"/>
                      <w:lang w:val="zh-CN"/>
                    </w:rPr>
                  </w:pPr>
                  <w:r>
                    <w:rPr>
                      <w:color w:val="auto"/>
                      <w:kern w:val="0"/>
                      <w:sz w:val="21"/>
                      <w:szCs w:val="21"/>
                      <w:lang w:val="zh-CN"/>
                    </w:rPr>
                    <w:t>能源</w:t>
                  </w:r>
                </w:p>
              </w:tc>
              <w:tc>
                <w:tcPr>
                  <w:tcW w:w="1222" w:type="dxa"/>
                  <w:tcBorders>
                    <w:tl2br w:val="nil"/>
                    <w:tr2bl w:val="nil"/>
                  </w:tcBorders>
                  <w:vAlign w:val="center"/>
                </w:tcPr>
                <w:p>
                  <w:pPr>
                    <w:spacing w:line="240" w:lineRule="auto"/>
                    <w:jc w:val="center"/>
                    <w:rPr>
                      <w:rFonts w:eastAsiaTheme="minorEastAsia"/>
                      <w:color w:val="auto"/>
                      <w:kern w:val="0"/>
                      <w:sz w:val="21"/>
                      <w:szCs w:val="21"/>
                    </w:rPr>
                  </w:pPr>
                  <w:r>
                    <w:rPr>
                      <w:rFonts w:hint="eastAsia" w:ascii="Times New Roman" w:hAnsi="Times New Roman" w:eastAsia="宋体" w:cs="Times New Roman"/>
                      <w:color w:val="auto"/>
                      <w:sz w:val="21"/>
                      <w:szCs w:val="21"/>
                      <w:lang w:eastAsia="zh-CN"/>
                    </w:rPr>
                    <w:t>1</w:t>
                  </w:r>
                </w:p>
              </w:tc>
              <w:tc>
                <w:tcPr>
                  <w:tcW w:w="1707" w:type="dxa"/>
                  <w:tcBorders>
                    <w:tl2br w:val="nil"/>
                    <w:tr2bl w:val="nil"/>
                  </w:tcBorders>
                  <w:vAlign w:val="center"/>
                </w:tcPr>
                <w:p>
                  <w:pPr>
                    <w:spacing w:line="240" w:lineRule="auto"/>
                    <w:jc w:val="center"/>
                    <w:rPr>
                      <w:color w:val="auto"/>
                      <w:kern w:val="0"/>
                      <w:sz w:val="21"/>
                      <w:szCs w:val="21"/>
                    </w:rPr>
                  </w:pPr>
                  <w:r>
                    <w:rPr>
                      <w:rFonts w:hint="eastAsia" w:ascii="Times New Roman" w:hAnsi="Times New Roman" w:eastAsia="宋体" w:cs="Times New Roman"/>
                      <w:color w:val="auto"/>
                      <w:sz w:val="21"/>
                      <w:szCs w:val="21"/>
                      <w:lang w:eastAsia="zh-CN"/>
                    </w:rPr>
                    <w:t>制冷剂R22</w:t>
                  </w:r>
                </w:p>
              </w:tc>
              <w:tc>
                <w:tcPr>
                  <w:tcW w:w="2551" w:type="dxa"/>
                  <w:tcBorders>
                    <w:tl2br w:val="nil"/>
                    <w:tr2bl w:val="nil"/>
                  </w:tcBorders>
                  <w:vAlign w:val="center"/>
                </w:tcPr>
                <w:p>
                  <w:pPr>
                    <w:spacing w:line="240" w:lineRule="auto"/>
                    <w:jc w:val="center"/>
                    <w:rPr>
                      <w:rFonts w:eastAsiaTheme="minorEastAsia"/>
                      <w:color w:val="auto"/>
                      <w:kern w:val="0"/>
                      <w:sz w:val="21"/>
                      <w:szCs w:val="21"/>
                    </w:rPr>
                  </w:pPr>
                  <w:r>
                    <w:rPr>
                      <w:rFonts w:hint="eastAsia" w:ascii="Times New Roman" w:hAnsi="Times New Roman" w:eastAsia="宋体" w:cs="Times New Roman"/>
                      <w:color w:val="auto"/>
                      <w:sz w:val="21"/>
                      <w:szCs w:val="21"/>
                      <w:lang w:val="en-US" w:eastAsia="zh-CN"/>
                    </w:rPr>
                    <w:t>1</w:t>
                  </w:r>
                  <w:r>
                    <w:rPr>
                      <w:rFonts w:hint="eastAsia" w:ascii="Times New Roman" w:hAnsi="Times New Roman" w:eastAsia="宋体" w:cs="Times New Roman"/>
                      <w:color w:val="auto"/>
                      <w:sz w:val="21"/>
                      <w:szCs w:val="21"/>
                      <w:lang w:eastAsia="zh-CN"/>
                    </w:rPr>
                    <w:t>0kg</w:t>
                  </w:r>
                </w:p>
              </w:tc>
              <w:tc>
                <w:tcPr>
                  <w:tcW w:w="2551" w:type="dxa"/>
                  <w:tcBorders>
                    <w:tl2br w:val="nil"/>
                    <w:tr2bl w:val="nil"/>
                  </w:tcBorders>
                  <w:vAlign w:val="center"/>
                </w:tcPr>
                <w:p>
                  <w:pPr>
                    <w:spacing w:line="240" w:lineRule="auto"/>
                    <w:jc w:val="center"/>
                    <w:rPr>
                      <w:color w:val="auto"/>
                      <w:kern w:val="0"/>
                      <w:sz w:val="21"/>
                      <w:szCs w:val="21"/>
                      <w:highlight w:val="none"/>
                    </w:rPr>
                  </w:pPr>
                  <w:r>
                    <w:rPr>
                      <w:rFonts w:hint="eastAsia" w:cs="Times New Roman"/>
                      <w:color w:val="auto"/>
                      <w:sz w:val="21"/>
                      <w:szCs w:val="21"/>
                      <w:lang w:val="en-US" w:eastAsia="zh-CN"/>
                    </w:rPr>
                    <w:t>8kg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1093" w:type="dxa"/>
                  <w:vMerge w:val="continue"/>
                  <w:tcBorders>
                    <w:tl2br w:val="nil"/>
                    <w:tr2bl w:val="nil"/>
                  </w:tcBorders>
                  <w:vAlign w:val="center"/>
                </w:tcPr>
                <w:p>
                  <w:pPr>
                    <w:widowControl/>
                    <w:spacing w:line="240" w:lineRule="auto"/>
                    <w:jc w:val="center"/>
                    <w:rPr>
                      <w:color w:val="auto"/>
                      <w:kern w:val="0"/>
                      <w:sz w:val="21"/>
                      <w:szCs w:val="21"/>
                      <w:lang w:val="zh-CN"/>
                    </w:rPr>
                  </w:pPr>
                </w:p>
              </w:tc>
              <w:tc>
                <w:tcPr>
                  <w:tcW w:w="1222" w:type="dxa"/>
                  <w:tcBorders>
                    <w:tl2br w:val="nil"/>
                    <w:tr2bl w:val="nil"/>
                  </w:tcBorders>
                  <w:vAlign w:val="center"/>
                </w:tcPr>
                <w:p>
                  <w:pPr>
                    <w:spacing w:line="240" w:lineRule="auto"/>
                    <w:jc w:val="center"/>
                    <w:rPr>
                      <w:rFonts w:eastAsiaTheme="minorEastAsia"/>
                      <w:color w:val="auto"/>
                      <w:kern w:val="0"/>
                      <w:sz w:val="21"/>
                      <w:szCs w:val="21"/>
                    </w:rPr>
                  </w:pPr>
                  <w:r>
                    <w:rPr>
                      <w:rFonts w:hint="eastAsia" w:ascii="Times New Roman" w:hAnsi="Times New Roman" w:eastAsia="宋体" w:cs="Times New Roman"/>
                      <w:color w:val="auto"/>
                      <w:sz w:val="21"/>
                      <w:szCs w:val="21"/>
                      <w:lang w:eastAsia="zh-CN"/>
                    </w:rPr>
                    <w:t>2</w:t>
                  </w:r>
                </w:p>
              </w:tc>
              <w:tc>
                <w:tcPr>
                  <w:tcW w:w="1707" w:type="dxa"/>
                  <w:tcBorders>
                    <w:tl2br w:val="nil"/>
                    <w:tr2bl w:val="nil"/>
                  </w:tcBorders>
                  <w:vAlign w:val="center"/>
                </w:tcPr>
                <w:p>
                  <w:pPr>
                    <w:spacing w:line="240" w:lineRule="auto"/>
                    <w:jc w:val="center"/>
                    <w:rPr>
                      <w:color w:val="auto"/>
                      <w:kern w:val="0"/>
                      <w:sz w:val="21"/>
                      <w:szCs w:val="21"/>
                    </w:rPr>
                  </w:pPr>
                  <w:r>
                    <w:rPr>
                      <w:rFonts w:hint="eastAsia"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eastAsia="zh-CN"/>
                    </w:rPr>
                    <w:t>轻柴油</w:t>
                  </w:r>
                </w:p>
              </w:tc>
              <w:tc>
                <w:tcPr>
                  <w:tcW w:w="2551" w:type="dxa"/>
                  <w:tcBorders>
                    <w:tl2br w:val="nil"/>
                    <w:tr2bl w:val="nil"/>
                  </w:tcBorders>
                  <w:vAlign w:val="center"/>
                </w:tcPr>
                <w:p>
                  <w:pPr>
                    <w:spacing w:line="240" w:lineRule="auto"/>
                    <w:jc w:val="center"/>
                    <w:rPr>
                      <w:rFonts w:eastAsiaTheme="minorEastAsia"/>
                      <w:color w:val="auto"/>
                      <w:kern w:val="0"/>
                      <w:sz w:val="21"/>
                      <w:szCs w:val="21"/>
                    </w:rPr>
                  </w:pPr>
                  <w:r>
                    <w:rPr>
                      <w:rFonts w:hint="eastAsia" w:ascii="Times New Roman" w:hAnsi="Times New Roman" w:eastAsia="宋体" w:cs="Times New Roman"/>
                      <w:color w:val="auto"/>
                      <w:sz w:val="21"/>
                      <w:szCs w:val="21"/>
                      <w:lang w:val="en-US" w:eastAsia="zh-CN"/>
                    </w:rPr>
                    <w:t>24t/a</w:t>
                  </w:r>
                </w:p>
              </w:tc>
              <w:tc>
                <w:tcPr>
                  <w:tcW w:w="2551" w:type="dxa"/>
                  <w:tcBorders>
                    <w:tl2br w:val="nil"/>
                    <w:tr2bl w:val="nil"/>
                  </w:tcBorders>
                  <w:vAlign w:val="center"/>
                </w:tcPr>
                <w:p>
                  <w:pPr>
                    <w:spacing w:line="240" w:lineRule="auto"/>
                    <w:jc w:val="center"/>
                    <w:rPr>
                      <w:rFonts w:hint="default"/>
                      <w:color w:val="auto"/>
                      <w:kern w:val="0"/>
                      <w:sz w:val="21"/>
                      <w:szCs w:val="21"/>
                      <w:highlight w:val="none"/>
                      <w:lang w:val="en-US"/>
                    </w:rPr>
                  </w:pPr>
                  <w:r>
                    <w:rPr>
                      <w:rFonts w:hint="eastAsia" w:cs="Times New Roman"/>
                      <w:color w:val="auto"/>
                      <w:sz w:val="21"/>
                      <w:szCs w:val="21"/>
                      <w:lang w:val="en-US" w:eastAsia="zh-CN"/>
                    </w:rPr>
                    <w:t>20t/a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1093" w:type="dxa"/>
                  <w:vMerge w:val="continue"/>
                  <w:tcBorders>
                    <w:tl2br w:val="nil"/>
                    <w:tr2bl w:val="nil"/>
                  </w:tcBorders>
                  <w:vAlign w:val="center"/>
                </w:tcPr>
                <w:p>
                  <w:pPr>
                    <w:widowControl/>
                    <w:spacing w:line="240" w:lineRule="auto"/>
                    <w:jc w:val="center"/>
                    <w:rPr>
                      <w:color w:val="auto"/>
                      <w:kern w:val="0"/>
                      <w:sz w:val="21"/>
                      <w:szCs w:val="21"/>
                      <w:lang w:val="zh-CN"/>
                    </w:rPr>
                  </w:pPr>
                </w:p>
              </w:tc>
              <w:tc>
                <w:tcPr>
                  <w:tcW w:w="1222" w:type="dxa"/>
                  <w:tcBorders>
                    <w:tl2br w:val="nil"/>
                    <w:tr2bl w:val="nil"/>
                  </w:tcBorders>
                  <w:vAlign w:val="center"/>
                </w:tcPr>
                <w:p>
                  <w:pPr>
                    <w:spacing w:line="240" w:lineRule="auto"/>
                    <w:jc w:val="center"/>
                    <w:rPr>
                      <w:rFonts w:eastAsiaTheme="minorEastAsia"/>
                      <w:color w:val="auto"/>
                      <w:kern w:val="0"/>
                      <w:sz w:val="21"/>
                      <w:szCs w:val="21"/>
                    </w:rPr>
                  </w:pPr>
                  <w:r>
                    <w:rPr>
                      <w:rFonts w:hint="eastAsia" w:ascii="Times New Roman" w:hAnsi="Times New Roman" w:eastAsia="宋体" w:cs="Times New Roman"/>
                      <w:color w:val="auto"/>
                      <w:sz w:val="21"/>
                      <w:szCs w:val="21"/>
                      <w:lang w:val="en-US" w:eastAsia="zh-CN"/>
                    </w:rPr>
                    <w:t>3</w:t>
                  </w:r>
                </w:p>
              </w:tc>
              <w:tc>
                <w:tcPr>
                  <w:tcW w:w="1707" w:type="dxa"/>
                  <w:tcBorders>
                    <w:tl2br w:val="nil"/>
                    <w:tr2bl w:val="nil"/>
                  </w:tcBorders>
                  <w:vAlign w:val="center"/>
                </w:tcPr>
                <w:p>
                  <w:pPr>
                    <w:spacing w:line="240" w:lineRule="auto"/>
                    <w:jc w:val="center"/>
                    <w:rPr>
                      <w:color w:val="auto"/>
                      <w:kern w:val="0"/>
                      <w:sz w:val="21"/>
                      <w:szCs w:val="21"/>
                    </w:rPr>
                  </w:pPr>
                  <w:r>
                    <w:rPr>
                      <w:rFonts w:hint="eastAsia" w:ascii="Times New Roman" w:hAnsi="Times New Roman" w:eastAsia="宋体" w:cs="Times New Roman"/>
                      <w:color w:val="auto"/>
                      <w:sz w:val="21"/>
                      <w:szCs w:val="21"/>
                      <w:lang w:eastAsia="zh-CN"/>
                    </w:rPr>
                    <w:t>用电</w:t>
                  </w:r>
                </w:p>
              </w:tc>
              <w:tc>
                <w:tcPr>
                  <w:tcW w:w="2551" w:type="dxa"/>
                  <w:tcBorders>
                    <w:tl2br w:val="nil"/>
                    <w:tr2bl w:val="nil"/>
                  </w:tcBorders>
                  <w:vAlign w:val="center"/>
                </w:tcPr>
                <w:p>
                  <w:pPr>
                    <w:spacing w:line="240" w:lineRule="auto"/>
                    <w:jc w:val="center"/>
                    <w:rPr>
                      <w:rFonts w:eastAsiaTheme="minorEastAsia"/>
                      <w:color w:val="auto"/>
                      <w:kern w:val="0"/>
                      <w:sz w:val="21"/>
                      <w:szCs w:val="21"/>
                    </w:rPr>
                  </w:pPr>
                  <w:r>
                    <w:rPr>
                      <w:rFonts w:hint="eastAsia" w:ascii="Times New Roman" w:hAnsi="Times New Roman" w:eastAsia="宋体" w:cs="Times New Roman"/>
                      <w:color w:val="auto"/>
                      <w:sz w:val="21"/>
                      <w:szCs w:val="21"/>
                      <w:lang w:val="en-US" w:eastAsia="zh-CN"/>
                    </w:rPr>
                    <w:t>15</w:t>
                  </w:r>
                  <w:r>
                    <w:rPr>
                      <w:rFonts w:hint="eastAsia" w:ascii="Times New Roman" w:hAnsi="Times New Roman" w:eastAsia="宋体" w:cs="Times New Roman"/>
                      <w:color w:val="auto"/>
                      <w:sz w:val="21"/>
                      <w:szCs w:val="21"/>
                      <w:lang w:eastAsia="zh-CN"/>
                    </w:rPr>
                    <w:t>万KWh/a</w:t>
                  </w:r>
                </w:p>
              </w:tc>
              <w:tc>
                <w:tcPr>
                  <w:tcW w:w="2551" w:type="dxa"/>
                  <w:tcBorders>
                    <w:tl2br w:val="nil"/>
                    <w:tr2bl w:val="nil"/>
                  </w:tcBorders>
                  <w:vAlign w:val="center"/>
                </w:tcPr>
                <w:p>
                  <w:pPr>
                    <w:spacing w:line="240" w:lineRule="auto"/>
                    <w:jc w:val="center"/>
                    <w:rPr>
                      <w:color w:val="auto"/>
                      <w:kern w:val="0"/>
                      <w:sz w:val="21"/>
                      <w:szCs w:val="21"/>
                      <w:highlight w:val="none"/>
                    </w:rPr>
                  </w:pPr>
                  <w:r>
                    <w:rPr>
                      <w:rFonts w:hint="eastAsia" w:cs="Times New Roman"/>
                      <w:color w:val="auto"/>
                      <w:sz w:val="21"/>
                      <w:szCs w:val="21"/>
                      <w:lang w:val="en-US" w:eastAsia="zh-CN"/>
                    </w:rPr>
                    <w:t>10万</w:t>
                  </w:r>
                  <w:r>
                    <w:rPr>
                      <w:rFonts w:hint="eastAsia" w:ascii="Times New Roman" w:hAnsi="Times New Roman" w:eastAsia="宋体" w:cs="Times New Roman"/>
                      <w:color w:val="auto"/>
                      <w:sz w:val="21"/>
                      <w:szCs w:val="21"/>
                      <w:lang w:eastAsia="zh-CN"/>
                    </w:rPr>
                    <w:t>KWh/a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1093" w:type="dxa"/>
                  <w:vMerge w:val="continue"/>
                  <w:tcBorders>
                    <w:tl2br w:val="nil"/>
                    <w:tr2bl w:val="nil"/>
                  </w:tcBorders>
                  <w:vAlign w:val="center"/>
                </w:tcPr>
                <w:p>
                  <w:pPr>
                    <w:widowControl/>
                    <w:spacing w:line="240" w:lineRule="auto"/>
                    <w:jc w:val="center"/>
                    <w:rPr>
                      <w:color w:val="auto"/>
                      <w:kern w:val="0"/>
                      <w:sz w:val="21"/>
                      <w:szCs w:val="21"/>
                      <w:lang w:val="zh-CN"/>
                    </w:rPr>
                  </w:pPr>
                </w:p>
              </w:tc>
              <w:tc>
                <w:tcPr>
                  <w:tcW w:w="1222" w:type="dxa"/>
                  <w:tcBorders>
                    <w:tl2br w:val="nil"/>
                    <w:tr2bl w:val="nil"/>
                  </w:tcBorders>
                  <w:vAlign w:val="center"/>
                </w:tcPr>
                <w:p>
                  <w:pPr>
                    <w:spacing w:line="240" w:lineRule="auto"/>
                    <w:jc w:val="center"/>
                    <w:rPr>
                      <w:rFonts w:eastAsiaTheme="minorEastAsia"/>
                      <w:color w:val="auto"/>
                      <w:kern w:val="0"/>
                      <w:sz w:val="21"/>
                      <w:szCs w:val="21"/>
                    </w:rPr>
                  </w:pPr>
                  <w:r>
                    <w:rPr>
                      <w:rFonts w:hint="eastAsia" w:ascii="Times New Roman" w:hAnsi="Times New Roman" w:eastAsia="宋体" w:cs="Times New Roman"/>
                      <w:color w:val="auto"/>
                      <w:sz w:val="21"/>
                      <w:szCs w:val="21"/>
                      <w:lang w:eastAsia="zh-CN"/>
                    </w:rPr>
                    <w:t>4</w:t>
                  </w:r>
                </w:p>
              </w:tc>
              <w:tc>
                <w:tcPr>
                  <w:tcW w:w="1707" w:type="dxa"/>
                  <w:tcBorders>
                    <w:tl2br w:val="nil"/>
                    <w:tr2bl w:val="nil"/>
                  </w:tcBorders>
                  <w:vAlign w:val="center"/>
                </w:tcPr>
                <w:p>
                  <w:pPr>
                    <w:spacing w:line="240" w:lineRule="auto"/>
                    <w:jc w:val="center"/>
                    <w:rPr>
                      <w:color w:val="auto"/>
                      <w:kern w:val="0"/>
                      <w:sz w:val="21"/>
                      <w:szCs w:val="21"/>
                    </w:rPr>
                  </w:pPr>
                  <w:r>
                    <w:rPr>
                      <w:rFonts w:hint="eastAsia" w:ascii="Times New Roman" w:hAnsi="Times New Roman" w:eastAsia="宋体" w:cs="Times New Roman"/>
                      <w:color w:val="auto"/>
                      <w:sz w:val="21"/>
                      <w:szCs w:val="21"/>
                      <w:lang w:eastAsia="zh-CN"/>
                    </w:rPr>
                    <w:t>新鲜水</w:t>
                  </w:r>
                </w:p>
              </w:tc>
              <w:tc>
                <w:tcPr>
                  <w:tcW w:w="2551" w:type="dxa"/>
                  <w:tcBorders>
                    <w:tl2br w:val="nil"/>
                    <w:tr2bl w:val="nil"/>
                  </w:tcBorders>
                  <w:vAlign w:val="center"/>
                </w:tcPr>
                <w:p>
                  <w:pPr>
                    <w:spacing w:line="240" w:lineRule="auto"/>
                    <w:jc w:val="center"/>
                    <w:rPr>
                      <w:rFonts w:eastAsiaTheme="minorEastAsia"/>
                      <w:color w:val="auto"/>
                      <w:kern w:val="0"/>
                      <w:sz w:val="21"/>
                      <w:szCs w:val="21"/>
                    </w:rPr>
                  </w:pPr>
                  <w:r>
                    <w:rPr>
                      <w:rFonts w:hint="eastAsia" w:ascii="Times New Roman" w:hAnsi="Times New Roman" w:eastAsia="宋体" w:cs="Times New Roman"/>
                      <w:color w:val="auto"/>
                      <w:sz w:val="21"/>
                      <w:szCs w:val="21"/>
                      <w:lang w:val="en-US" w:eastAsia="zh-CN"/>
                    </w:rPr>
                    <w:t>22546</w:t>
                  </w:r>
                  <w:r>
                    <w:rPr>
                      <w:rFonts w:hint="eastAsia" w:ascii="Times New Roman" w:hAnsi="Times New Roman" w:eastAsia="宋体" w:cs="Times New Roman"/>
                      <w:color w:val="auto"/>
                      <w:sz w:val="21"/>
                      <w:szCs w:val="21"/>
                      <w:lang w:eastAsia="zh-CN"/>
                    </w:rPr>
                    <w:t>m</w:t>
                  </w:r>
                  <w:r>
                    <w:rPr>
                      <w:rFonts w:hint="eastAsia" w:ascii="Times New Roman" w:hAnsi="Times New Roman" w:eastAsia="宋体" w:cs="Times New Roman"/>
                      <w:color w:val="auto"/>
                      <w:sz w:val="21"/>
                      <w:szCs w:val="21"/>
                      <w:vertAlign w:val="superscript"/>
                      <w:lang w:eastAsia="zh-CN"/>
                    </w:rPr>
                    <w:t>3</w:t>
                  </w:r>
                </w:p>
              </w:tc>
              <w:tc>
                <w:tcPr>
                  <w:tcW w:w="2551" w:type="dxa"/>
                  <w:tcBorders>
                    <w:tl2br w:val="nil"/>
                    <w:tr2bl w:val="nil"/>
                  </w:tcBorders>
                  <w:vAlign w:val="center"/>
                </w:tcPr>
                <w:p>
                  <w:pPr>
                    <w:spacing w:line="240" w:lineRule="auto"/>
                    <w:jc w:val="center"/>
                    <w:rPr>
                      <w:color w:val="auto"/>
                      <w:kern w:val="0"/>
                      <w:sz w:val="21"/>
                      <w:szCs w:val="21"/>
                      <w:highlight w:val="none"/>
                    </w:rPr>
                  </w:pPr>
                  <w:r>
                    <w:rPr>
                      <w:rFonts w:hint="eastAsia" w:cs="Times New Roman"/>
                      <w:color w:val="auto"/>
                      <w:sz w:val="21"/>
                      <w:szCs w:val="21"/>
                      <w:lang w:val="en-US" w:eastAsia="zh-CN"/>
                    </w:rPr>
                    <w:t>21500m</w:t>
                  </w:r>
                  <w:r>
                    <w:rPr>
                      <w:rFonts w:hint="eastAsia" w:cs="Times New Roman"/>
                      <w:color w:val="auto"/>
                      <w:sz w:val="21"/>
                      <w:szCs w:val="21"/>
                      <w:vertAlign w:val="superscript"/>
                      <w:lang w:val="en-US" w:eastAsia="zh-CN"/>
                    </w:rPr>
                    <w:t>3</w:t>
                  </w:r>
                </w:p>
              </w:tc>
            </w:tr>
          </w:tbl>
          <w:p>
            <w:pPr>
              <w:rPr>
                <w:color w:val="auto"/>
              </w:rPr>
            </w:pPr>
          </w:p>
          <w:p>
            <w:pPr>
              <w:rPr>
                <w:color w:val="auto"/>
              </w:rPr>
            </w:pPr>
          </w:p>
          <w:p>
            <w:pPr>
              <w:rPr>
                <w:color w:val="auto"/>
              </w:rPr>
            </w:pPr>
          </w:p>
          <w:p>
            <w:pPr>
              <w:rPr>
                <w:color w:val="auto"/>
              </w:rPr>
            </w:pPr>
          </w:p>
          <w:p>
            <w:pPr>
              <w:rPr>
                <w:color w:val="auto"/>
              </w:rPr>
            </w:pPr>
          </w:p>
          <w:p>
            <w:pPr>
              <w:rPr>
                <w:color w:val="auto"/>
              </w:rPr>
            </w:pPr>
          </w:p>
        </w:tc>
      </w:tr>
    </w:tbl>
    <w:p>
      <w:pPr>
        <w:rPr>
          <w:b/>
          <w:bCs/>
          <w:color w:val="auto"/>
          <w:szCs w:val="22"/>
        </w:rPr>
        <w:sectPr>
          <w:pgSz w:w="11850" w:h="16783"/>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rPr>
          <w:b/>
          <w:bCs/>
          <w:color w:val="auto"/>
          <w:sz w:val="30"/>
          <w:szCs w:val="30"/>
        </w:rPr>
      </w:pPr>
      <w:r>
        <w:rPr>
          <w:b/>
          <w:bCs/>
          <w:color w:val="auto"/>
          <w:sz w:val="30"/>
          <w:szCs w:val="30"/>
        </w:rPr>
        <w:t>表二 主要工艺流程及产物环节</w:t>
      </w:r>
    </w:p>
    <w:tbl>
      <w:tblPr>
        <w:tblStyle w:val="13"/>
        <w:tblW w:w="9356" w:type="dxa"/>
        <w:tblInd w:w="-45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60" w:hRule="atLeast"/>
        </w:trPr>
        <w:tc>
          <w:tcPr>
            <w:tcW w:w="9356" w:type="dxa"/>
            <w:tcBorders>
              <w:tl2br w:val="nil"/>
              <w:tr2bl w:val="nil"/>
            </w:tcBorders>
          </w:tcPr>
          <w:p>
            <w:pPr>
              <w:rPr>
                <w:color w:val="auto"/>
              </w:rPr>
            </w:pPr>
            <w:r>
              <w:rPr>
                <w:color w:val="auto"/>
              </w:rPr>
              <w:t>主要工艺流程及产物环节：</w:t>
            </w:r>
          </w:p>
          <w:p>
            <w:pPr>
              <w:ind w:firstLine="480" w:firstLineChars="200"/>
              <w:rPr>
                <w:color w:val="auto"/>
              </w:rPr>
            </w:pPr>
            <w:r>
              <w:rPr>
                <w:rFonts w:hint="eastAsia"/>
                <w:color w:val="auto"/>
                <w:lang w:eastAsia="zh-CN"/>
              </w:rPr>
              <w:t>本项目具体</w:t>
            </w:r>
            <w:r>
              <w:rPr>
                <w:color w:val="auto"/>
              </w:rPr>
              <w:t>工艺流程</w:t>
            </w:r>
          </w:p>
          <w:p>
            <w:pPr>
              <w:jc w:val="center"/>
              <w:rPr>
                <w:color w:val="auto"/>
              </w:rPr>
            </w:pPr>
            <w:r>
              <w:rPr>
                <w:color w:val="auto"/>
              </w:rPr>
              <w:drawing>
                <wp:inline distT="0" distB="0" distL="114300" distR="114300">
                  <wp:extent cx="5801995" cy="6439535"/>
                  <wp:effectExtent l="0" t="0" r="8255" b="18415"/>
                  <wp:docPr id="2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pic:cNvPicPr>
                            <a:picLocks noChangeAspect="1"/>
                          </pic:cNvPicPr>
                        </pic:nvPicPr>
                        <pic:blipFill>
                          <a:blip r:embed="rId7"/>
                          <a:stretch>
                            <a:fillRect/>
                          </a:stretch>
                        </pic:blipFill>
                        <pic:spPr>
                          <a:xfrm>
                            <a:off x="0" y="0"/>
                            <a:ext cx="5801995" cy="6439535"/>
                          </a:xfrm>
                          <a:prstGeom prst="rect">
                            <a:avLst/>
                          </a:prstGeom>
                          <a:noFill/>
                          <a:ln>
                            <a:noFill/>
                          </a:ln>
                        </pic:spPr>
                      </pic:pic>
                    </a:graphicData>
                  </a:graphic>
                </wp:inline>
              </w:drawing>
            </w:r>
            <w:r>
              <w:rPr>
                <w:color w:val="auto"/>
              </w:rPr>
              <w:t>图2-1  生产工艺流程及产污节点</w:t>
            </w:r>
          </w:p>
          <w:p>
            <w:pPr>
              <w:ind w:firstLine="480" w:firstLineChars="200"/>
              <w:rPr>
                <w:rFonts w:hint="eastAsia" w:ascii="Times New Roman" w:hAnsi="Times New Roman" w:cs="Times New Roman"/>
                <w:color w:val="auto"/>
                <w:szCs w:val="22"/>
              </w:rPr>
            </w:pPr>
            <w:r>
              <w:rPr>
                <w:rFonts w:ascii="Times New Roman" w:hAnsi="Times New Roman" w:cs="Times New Roman"/>
                <w:color w:val="auto"/>
                <w:szCs w:val="22"/>
              </w:rPr>
              <w:t>屠宰、分割生产工艺流程：</w:t>
            </w:r>
          </w:p>
          <w:p>
            <w:pPr>
              <w:ind w:firstLine="480" w:firstLineChars="200"/>
              <w:rPr>
                <w:rFonts w:ascii="Times New Roman" w:hAnsi="Times New Roman" w:cs="Times New Roman"/>
                <w:color w:val="auto"/>
                <w:szCs w:val="22"/>
              </w:rPr>
            </w:pPr>
            <w:r>
              <w:rPr>
                <w:rFonts w:ascii="Times New Roman" w:hAnsi="Times New Roman" w:cs="Times New Roman"/>
                <w:color w:val="auto"/>
                <w:szCs w:val="22"/>
              </w:rPr>
              <w:t>①宰前准备：活猪进场，经检疫合格后送入待宰车间停食静养12～24h，宰前3h充分喂水(最好是盐水)，以利于宰后胴体达到尸僵时能降低pH值，抑制微生物的繁殖，防止胴体被污染。</w:t>
            </w:r>
          </w:p>
          <w:p>
            <w:pPr>
              <w:ind w:firstLine="480" w:firstLineChars="200"/>
              <w:rPr>
                <w:rFonts w:ascii="Times New Roman" w:hAnsi="Times New Roman" w:cs="Times New Roman"/>
                <w:color w:val="auto"/>
                <w:szCs w:val="22"/>
              </w:rPr>
            </w:pPr>
            <w:r>
              <w:rPr>
                <w:rFonts w:ascii="Times New Roman" w:hAnsi="Times New Roman" w:cs="Times New Roman"/>
                <w:color w:val="auto"/>
                <w:szCs w:val="22"/>
              </w:rPr>
              <w:t>②宰前检验：宰前检验的目的是通过检疫、检测，以控制各种疫病的传入和扩散，减少污染，维护产品质量。对于检验不合格的生猪（或产品）进行无害化处理，其无害化处理方式、处理设施及防治措施严格按照《畜禽病害肉尸及其产品无害化处理规程》(GB/T16548—1996）等相关规范进行。</w:t>
            </w:r>
          </w:p>
          <w:p>
            <w:pPr>
              <w:ind w:firstLine="480" w:firstLineChars="200"/>
              <w:rPr>
                <w:rFonts w:ascii="Times New Roman" w:hAnsi="Times New Roman" w:cs="Times New Roman"/>
                <w:color w:val="auto"/>
                <w:szCs w:val="22"/>
              </w:rPr>
            </w:pPr>
            <w:r>
              <w:rPr>
                <w:rFonts w:ascii="Times New Roman" w:hAnsi="Times New Roman" w:cs="Times New Roman"/>
                <w:color w:val="auto"/>
                <w:szCs w:val="22"/>
              </w:rPr>
              <w:fldChar w:fldCharType="begin"/>
            </w:r>
            <w:r>
              <w:rPr>
                <w:rFonts w:ascii="Times New Roman" w:hAnsi="Times New Roman" w:cs="Times New Roman"/>
                <w:color w:val="auto"/>
                <w:szCs w:val="22"/>
              </w:rPr>
              <w:instrText xml:space="preserve"> = 3 \* GB3 \* MERGEFORMAT </w:instrText>
            </w:r>
            <w:r>
              <w:rPr>
                <w:rFonts w:ascii="Times New Roman" w:hAnsi="Times New Roman" w:cs="Times New Roman"/>
                <w:color w:val="auto"/>
                <w:szCs w:val="22"/>
              </w:rPr>
              <w:fldChar w:fldCharType="separate"/>
            </w:r>
            <w:r>
              <w:rPr>
                <w:rFonts w:ascii="Times New Roman" w:hAnsi="Times New Roman" w:cs="Times New Roman"/>
                <w:color w:val="auto"/>
                <w:szCs w:val="22"/>
              </w:rPr>
              <w:t>③</w:t>
            </w:r>
            <w:r>
              <w:rPr>
                <w:rFonts w:ascii="Times New Roman" w:hAnsi="Times New Roman" w:cs="Times New Roman"/>
                <w:color w:val="auto"/>
                <w:szCs w:val="22"/>
              </w:rPr>
              <w:fldChar w:fldCharType="end"/>
            </w:r>
            <w:r>
              <w:rPr>
                <w:rFonts w:ascii="Times New Roman" w:hAnsi="Times New Roman" w:cs="Times New Roman"/>
                <w:color w:val="auto"/>
                <w:szCs w:val="22"/>
              </w:rPr>
              <w:t>电致昏</w:t>
            </w:r>
            <w:r>
              <w:rPr>
                <w:rFonts w:hint="eastAsia" w:ascii="Times New Roman" w:hAnsi="Times New Roman" w:cs="Times New Roman"/>
                <w:color w:val="auto"/>
                <w:szCs w:val="22"/>
                <w:lang w:eastAsia="zh-CN"/>
              </w:rPr>
              <w:t>：</w:t>
            </w:r>
            <w:r>
              <w:rPr>
                <w:rFonts w:ascii="Times New Roman" w:hAnsi="Times New Roman" w:cs="Times New Roman"/>
                <w:color w:val="auto"/>
                <w:szCs w:val="22"/>
              </w:rPr>
              <w:t>在人工麻电器两端分别蘸盐水，在猪头颞颥区额骨与枕骨附近进行麻电。</w:t>
            </w:r>
          </w:p>
          <w:p>
            <w:pPr>
              <w:ind w:firstLine="480" w:firstLineChars="200"/>
              <w:rPr>
                <w:rFonts w:ascii="Times New Roman" w:hAnsi="Times New Roman" w:cs="Times New Roman"/>
                <w:color w:val="auto"/>
                <w:szCs w:val="22"/>
              </w:rPr>
            </w:pPr>
            <w:r>
              <w:rPr>
                <w:rFonts w:hint="eastAsia" w:ascii="Times New Roman" w:hAnsi="Times New Roman" w:cs="Times New Roman"/>
                <w:color w:val="auto"/>
                <w:szCs w:val="22"/>
              </w:rPr>
              <w:fldChar w:fldCharType="begin"/>
            </w:r>
            <w:r>
              <w:rPr>
                <w:rFonts w:hint="eastAsia" w:ascii="Times New Roman" w:hAnsi="Times New Roman" w:cs="Times New Roman"/>
                <w:color w:val="auto"/>
                <w:szCs w:val="22"/>
              </w:rPr>
              <w:instrText xml:space="preserve"> = 4 \* GB3 \* MERGEFORMAT </w:instrText>
            </w:r>
            <w:r>
              <w:rPr>
                <w:rFonts w:hint="eastAsia" w:ascii="Times New Roman" w:hAnsi="Times New Roman" w:cs="Times New Roman"/>
                <w:color w:val="auto"/>
                <w:szCs w:val="22"/>
              </w:rPr>
              <w:fldChar w:fldCharType="separate"/>
            </w:r>
            <w:r>
              <w:rPr>
                <w:rFonts w:ascii="Times New Roman" w:hAnsi="Times New Roman" w:cs="Times New Roman"/>
                <w:color w:val="auto"/>
                <w:szCs w:val="22"/>
              </w:rPr>
              <w:t>④</w:t>
            </w:r>
            <w:r>
              <w:rPr>
                <w:rFonts w:hint="eastAsia" w:ascii="Times New Roman" w:hAnsi="Times New Roman" w:cs="Times New Roman"/>
                <w:color w:val="auto"/>
                <w:szCs w:val="22"/>
              </w:rPr>
              <w:fldChar w:fldCharType="end"/>
            </w:r>
            <w:r>
              <w:rPr>
                <w:rFonts w:ascii="Times New Roman" w:hAnsi="Times New Roman" w:cs="Times New Roman"/>
                <w:color w:val="auto"/>
                <w:szCs w:val="22"/>
              </w:rPr>
              <w:t>刺杀放血</w:t>
            </w:r>
            <w:r>
              <w:rPr>
                <w:rFonts w:hint="eastAsia" w:ascii="Times New Roman" w:hAnsi="Times New Roman" w:cs="Times New Roman"/>
                <w:color w:val="auto"/>
                <w:szCs w:val="22"/>
                <w:lang w:eastAsia="zh-CN"/>
              </w:rPr>
              <w:t>：</w:t>
            </w:r>
            <w:r>
              <w:rPr>
                <w:rFonts w:ascii="Times New Roman" w:hAnsi="Times New Roman" w:cs="Times New Roman"/>
                <w:color w:val="auto"/>
                <w:szCs w:val="22"/>
              </w:rPr>
              <w:t>从麻电致昏到刺杀放血时间不得超过30s，刺杀放血刀口长度约5cm。沥血时间不得少于5min。</w:t>
            </w:r>
          </w:p>
          <w:p>
            <w:pPr>
              <w:ind w:firstLine="480" w:firstLineChars="200"/>
              <w:rPr>
                <w:rFonts w:ascii="Times New Roman" w:hAnsi="Times New Roman" w:cs="Times New Roman"/>
                <w:color w:val="auto"/>
                <w:szCs w:val="22"/>
              </w:rPr>
            </w:pPr>
            <w:r>
              <w:rPr>
                <w:rFonts w:ascii="Times New Roman" w:hAnsi="Times New Roman" w:cs="Times New Roman"/>
                <w:color w:val="auto"/>
                <w:szCs w:val="22"/>
              </w:rPr>
              <w:fldChar w:fldCharType="begin"/>
            </w:r>
            <w:r>
              <w:rPr>
                <w:rFonts w:ascii="Times New Roman" w:hAnsi="Times New Roman" w:cs="Times New Roman"/>
                <w:color w:val="auto"/>
                <w:szCs w:val="22"/>
              </w:rPr>
              <w:instrText xml:space="preserve"> = 5 \* GB3 \* MERGEFORMAT </w:instrText>
            </w:r>
            <w:r>
              <w:rPr>
                <w:rFonts w:ascii="Times New Roman" w:hAnsi="Times New Roman" w:cs="Times New Roman"/>
                <w:color w:val="auto"/>
                <w:szCs w:val="22"/>
              </w:rPr>
              <w:fldChar w:fldCharType="separate"/>
            </w:r>
            <w:r>
              <w:rPr>
                <w:rFonts w:ascii="Times New Roman" w:hAnsi="Times New Roman" w:cs="Times New Roman"/>
                <w:color w:val="auto"/>
                <w:szCs w:val="22"/>
              </w:rPr>
              <w:t>⑤</w:t>
            </w:r>
            <w:r>
              <w:rPr>
                <w:rFonts w:ascii="Times New Roman" w:hAnsi="Times New Roman" w:cs="Times New Roman"/>
                <w:color w:val="auto"/>
                <w:szCs w:val="22"/>
              </w:rPr>
              <w:fldChar w:fldCharType="end"/>
            </w:r>
            <w:r>
              <w:rPr>
                <w:rFonts w:ascii="Times New Roman" w:hAnsi="Times New Roman" w:cs="Times New Roman"/>
                <w:color w:val="auto"/>
                <w:szCs w:val="22"/>
              </w:rPr>
              <w:t>浸烫脱毛</w:t>
            </w:r>
            <w:r>
              <w:rPr>
                <w:rFonts w:hint="eastAsia" w:ascii="Times New Roman" w:hAnsi="Times New Roman" w:cs="Times New Roman"/>
                <w:color w:val="auto"/>
                <w:szCs w:val="22"/>
                <w:lang w:eastAsia="zh-CN"/>
              </w:rPr>
              <w:t>：</w:t>
            </w:r>
            <w:r>
              <w:rPr>
                <w:rFonts w:ascii="Times New Roman" w:hAnsi="Times New Roman" w:cs="Times New Roman"/>
                <w:color w:val="auto"/>
                <w:szCs w:val="22"/>
              </w:rPr>
              <w:t>放血后的猪屠体用清洗机冲淋，清洗血污、粪污及其它污物。按屠体大小、品种和季节差异，控制水温在58～63℃，浸烫时间为3～6min不得使屠体沉底、烫老。然后经机械脱毛、人工刮毛、冲淋后的猪屠体作头部和体表检查，在每头屠体的耳部或腿部外侧，用变色笔编号。</w:t>
            </w:r>
          </w:p>
          <w:p>
            <w:pPr>
              <w:ind w:firstLine="480" w:firstLineChars="200"/>
              <w:rPr>
                <w:rFonts w:ascii="Times New Roman" w:hAnsi="Times New Roman" w:cs="Times New Roman"/>
                <w:color w:val="auto"/>
                <w:szCs w:val="22"/>
              </w:rPr>
            </w:pPr>
            <w:r>
              <w:rPr>
                <w:rFonts w:ascii="Times New Roman" w:hAnsi="Times New Roman" w:cs="Times New Roman"/>
                <w:color w:val="auto"/>
                <w:szCs w:val="22"/>
              </w:rPr>
              <w:t>⑥开膛、净腔</w:t>
            </w:r>
            <w:r>
              <w:rPr>
                <w:rFonts w:hint="eastAsia" w:ascii="Times New Roman" w:hAnsi="Times New Roman" w:cs="Times New Roman"/>
                <w:color w:val="auto"/>
                <w:szCs w:val="22"/>
                <w:lang w:eastAsia="zh-CN"/>
              </w:rPr>
              <w:t>：</w:t>
            </w:r>
            <w:r>
              <w:rPr>
                <w:rFonts w:ascii="Times New Roman" w:hAnsi="Times New Roman" w:cs="Times New Roman"/>
                <w:color w:val="auto"/>
                <w:szCs w:val="22"/>
              </w:rPr>
              <w:t>本项目采用</w:t>
            </w:r>
            <w:r>
              <w:rPr>
                <w:rFonts w:hint="eastAsia" w:ascii="Times New Roman" w:hAnsi="Times New Roman" w:cs="Times New Roman"/>
                <w:color w:val="auto"/>
                <w:szCs w:val="22"/>
              </w:rPr>
              <w:t>人工</w:t>
            </w:r>
            <w:r>
              <w:rPr>
                <w:rFonts w:ascii="Times New Roman" w:hAnsi="Times New Roman" w:cs="Times New Roman"/>
                <w:color w:val="auto"/>
                <w:szCs w:val="22"/>
              </w:rPr>
              <w:t>开膛、净腔，将内脏取出分别进行整理清洗，并清洗去除了内脏的肉体。</w:t>
            </w:r>
          </w:p>
          <w:p>
            <w:pPr>
              <w:ind w:firstLine="480" w:firstLineChars="200"/>
              <w:rPr>
                <w:rFonts w:ascii="Times New Roman" w:hAnsi="Times New Roman" w:cs="Times New Roman"/>
                <w:color w:val="auto"/>
                <w:szCs w:val="22"/>
              </w:rPr>
            </w:pPr>
            <w:r>
              <w:rPr>
                <w:rFonts w:hint="eastAsia" w:ascii="Times New Roman" w:hAnsi="Times New Roman" w:cs="Times New Roman"/>
                <w:color w:val="auto"/>
                <w:szCs w:val="22"/>
              </w:rPr>
              <w:fldChar w:fldCharType="begin"/>
            </w:r>
            <w:r>
              <w:rPr>
                <w:rFonts w:hint="eastAsia" w:ascii="Times New Roman" w:hAnsi="Times New Roman" w:cs="Times New Roman"/>
                <w:color w:val="auto"/>
                <w:szCs w:val="22"/>
              </w:rPr>
              <w:instrText xml:space="preserve"> = 7 \* GB3 \* MERGEFORMAT </w:instrText>
            </w:r>
            <w:r>
              <w:rPr>
                <w:rFonts w:hint="eastAsia" w:ascii="Times New Roman" w:hAnsi="Times New Roman" w:cs="Times New Roman"/>
                <w:color w:val="auto"/>
                <w:szCs w:val="22"/>
              </w:rPr>
              <w:fldChar w:fldCharType="separate"/>
            </w:r>
            <w:r>
              <w:rPr>
                <w:rFonts w:ascii="Times New Roman" w:hAnsi="Times New Roman" w:cs="Times New Roman"/>
                <w:color w:val="auto"/>
                <w:szCs w:val="22"/>
              </w:rPr>
              <w:t>⑦</w:t>
            </w:r>
            <w:r>
              <w:rPr>
                <w:rFonts w:hint="eastAsia" w:ascii="Times New Roman" w:hAnsi="Times New Roman" w:cs="Times New Roman"/>
                <w:color w:val="auto"/>
                <w:szCs w:val="22"/>
              </w:rPr>
              <w:fldChar w:fldCharType="end"/>
            </w:r>
            <w:r>
              <w:rPr>
                <w:rFonts w:ascii="Times New Roman" w:hAnsi="Times New Roman" w:cs="Times New Roman"/>
                <w:color w:val="auto"/>
                <w:szCs w:val="22"/>
              </w:rPr>
              <w:t>整修、复检</w:t>
            </w:r>
            <w:r>
              <w:rPr>
                <w:rFonts w:hint="eastAsia" w:ascii="Times New Roman" w:hAnsi="Times New Roman" w:cs="Times New Roman"/>
                <w:color w:val="auto"/>
                <w:szCs w:val="22"/>
                <w:lang w:eastAsia="zh-CN"/>
              </w:rPr>
              <w:t>：</w:t>
            </w:r>
            <w:r>
              <w:rPr>
                <w:rFonts w:ascii="Times New Roman" w:hAnsi="Times New Roman" w:cs="Times New Roman"/>
                <w:color w:val="auto"/>
                <w:szCs w:val="22"/>
              </w:rPr>
              <w:t>按顺序修整腹部，修割乳头、放血刀口，割除槽头、护心油、暗伤、脓疮、伤疤和遗漏病变腺体，去净残留绒毛及长短毛。修整后的片猪肉应进行复检，合格后割除前后蹄，加盖检验印章，计量分级。</w:t>
            </w:r>
          </w:p>
          <w:p>
            <w:pPr>
              <w:ind w:firstLine="480" w:firstLineChars="200"/>
              <w:rPr>
                <w:rFonts w:ascii="Times New Roman" w:hAnsi="Times New Roman" w:cs="Times New Roman"/>
                <w:color w:val="auto"/>
                <w:szCs w:val="22"/>
              </w:rPr>
            </w:pPr>
            <w:r>
              <w:rPr>
                <w:rFonts w:ascii="Times New Roman" w:hAnsi="Times New Roman" w:cs="Times New Roman"/>
                <w:color w:val="auto"/>
                <w:szCs w:val="22"/>
              </w:rPr>
              <w:t>全部屠宰过程不得超过45min，从放血到摘取内脏，不得超过30min，从屠体编号到复检、加盖检验印章，不得超过15min。</w:t>
            </w:r>
          </w:p>
          <w:p>
            <w:pPr>
              <w:ind w:firstLine="480" w:firstLineChars="200"/>
              <w:rPr>
                <w:rFonts w:ascii="Times New Roman" w:hAnsi="Times New Roman" w:cs="Times New Roman"/>
                <w:color w:val="auto"/>
                <w:szCs w:val="22"/>
              </w:rPr>
            </w:pPr>
            <w:r>
              <w:rPr>
                <w:rFonts w:hint="eastAsia" w:ascii="Times New Roman" w:hAnsi="Times New Roman" w:cs="Times New Roman"/>
                <w:color w:val="auto"/>
                <w:szCs w:val="22"/>
              </w:rPr>
              <w:fldChar w:fldCharType="begin"/>
            </w:r>
            <w:r>
              <w:rPr>
                <w:rFonts w:hint="eastAsia" w:ascii="Times New Roman" w:hAnsi="Times New Roman" w:cs="Times New Roman"/>
                <w:color w:val="auto"/>
                <w:szCs w:val="22"/>
              </w:rPr>
              <w:instrText xml:space="preserve"> = 8 \* GB3 \* MERGEFORMAT </w:instrText>
            </w:r>
            <w:r>
              <w:rPr>
                <w:rFonts w:hint="eastAsia" w:ascii="Times New Roman" w:hAnsi="Times New Roman" w:cs="Times New Roman"/>
                <w:color w:val="auto"/>
                <w:szCs w:val="22"/>
              </w:rPr>
              <w:fldChar w:fldCharType="separate"/>
            </w:r>
            <w:r>
              <w:rPr>
                <w:rFonts w:ascii="Times New Roman" w:hAnsi="Times New Roman" w:cs="Times New Roman"/>
                <w:color w:val="auto"/>
                <w:szCs w:val="22"/>
              </w:rPr>
              <w:t>⑧</w:t>
            </w:r>
            <w:r>
              <w:rPr>
                <w:rFonts w:hint="eastAsia" w:ascii="Times New Roman" w:hAnsi="Times New Roman" w:cs="Times New Roman"/>
                <w:color w:val="auto"/>
                <w:szCs w:val="22"/>
              </w:rPr>
              <w:fldChar w:fldCharType="end"/>
            </w:r>
            <w:r>
              <w:rPr>
                <w:rFonts w:ascii="Times New Roman" w:hAnsi="Times New Roman" w:cs="Times New Roman"/>
                <w:color w:val="auto"/>
                <w:szCs w:val="22"/>
              </w:rPr>
              <w:t>分割</w:t>
            </w:r>
            <w:r>
              <w:rPr>
                <w:rFonts w:hint="eastAsia" w:ascii="Times New Roman" w:hAnsi="Times New Roman" w:cs="Times New Roman"/>
                <w:color w:val="auto"/>
                <w:szCs w:val="22"/>
                <w:lang w:eastAsia="zh-CN"/>
              </w:rPr>
              <w:t>：</w:t>
            </w:r>
            <w:r>
              <w:rPr>
                <w:rFonts w:ascii="Times New Roman" w:hAnsi="Times New Roman" w:cs="Times New Roman"/>
                <w:color w:val="auto"/>
                <w:szCs w:val="22"/>
              </w:rPr>
              <w:t>分割加工工艺采用冷剔骨工艺，即片猪肉在冷却后进行分割剔骨。</w:t>
            </w:r>
          </w:p>
          <w:p>
            <w:pPr>
              <w:ind w:firstLine="480" w:firstLineChars="200"/>
              <w:rPr>
                <w:rFonts w:ascii="Times New Roman" w:hAnsi="Times New Roman" w:cs="Times New Roman"/>
                <w:color w:val="auto"/>
                <w:szCs w:val="22"/>
              </w:rPr>
            </w:pPr>
            <w:r>
              <w:rPr>
                <w:rFonts w:hint="eastAsia" w:ascii="Times New Roman" w:hAnsi="Times New Roman" w:cs="Times New Roman"/>
                <w:color w:val="auto"/>
                <w:szCs w:val="22"/>
              </w:rPr>
              <w:fldChar w:fldCharType="begin"/>
            </w:r>
            <w:r>
              <w:rPr>
                <w:rFonts w:hint="eastAsia" w:ascii="Times New Roman" w:hAnsi="Times New Roman" w:cs="Times New Roman"/>
                <w:color w:val="auto"/>
                <w:szCs w:val="22"/>
              </w:rPr>
              <w:instrText xml:space="preserve"> = 9 \* GB3 \* MERGEFORMAT </w:instrText>
            </w:r>
            <w:r>
              <w:rPr>
                <w:rFonts w:hint="eastAsia" w:ascii="Times New Roman" w:hAnsi="Times New Roman" w:cs="Times New Roman"/>
                <w:color w:val="auto"/>
                <w:szCs w:val="22"/>
              </w:rPr>
              <w:fldChar w:fldCharType="separate"/>
            </w:r>
            <w:r>
              <w:rPr>
                <w:rFonts w:ascii="Times New Roman" w:hAnsi="Times New Roman" w:cs="Times New Roman"/>
                <w:color w:val="auto"/>
                <w:szCs w:val="22"/>
              </w:rPr>
              <w:t>⑨</w:t>
            </w:r>
            <w:r>
              <w:rPr>
                <w:rFonts w:hint="eastAsia" w:ascii="Times New Roman" w:hAnsi="Times New Roman" w:cs="Times New Roman"/>
                <w:color w:val="auto"/>
                <w:szCs w:val="22"/>
              </w:rPr>
              <w:fldChar w:fldCharType="end"/>
            </w:r>
            <w:r>
              <w:rPr>
                <w:rFonts w:ascii="Times New Roman" w:hAnsi="Times New Roman" w:cs="Times New Roman"/>
                <w:color w:val="auto"/>
                <w:szCs w:val="22"/>
              </w:rPr>
              <w:t>冷冻及冻结</w:t>
            </w:r>
            <w:r>
              <w:rPr>
                <w:rFonts w:hint="eastAsia" w:ascii="Times New Roman" w:hAnsi="Times New Roman" w:cs="Times New Roman"/>
                <w:color w:val="auto"/>
                <w:szCs w:val="22"/>
                <w:lang w:eastAsia="zh-CN"/>
              </w:rPr>
              <w:t>：</w:t>
            </w:r>
            <w:r>
              <w:rPr>
                <w:rFonts w:ascii="Times New Roman" w:hAnsi="Times New Roman" w:cs="Times New Roman"/>
                <w:color w:val="auto"/>
                <w:szCs w:val="22"/>
              </w:rPr>
              <w:t>分割冷冻猪肉冻结终温须在20h内使其肌肉深层中心温度不高于-15℃。</w:t>
            </w:r>
          </w:p>
          <w:p>
            <w:pPr>
              <w:adjustRightInd w:val="0"/>
              <w:snapToGrid w:val="0"/>
              <w:ind w:firstLine="480" w:firstLineChars="200"/>
              <w:rPr>
                <w:rFonts w:ascii="Times New Roman" w:hAnsi="Times New Roman" w:eastAsia="宋体" w:cs="Times New Roman"/>
                <w:color w:val="auto"/>
                <w:szCs w:val="22"/>
              </w:rPr>
            </w:pPr>
            <w:r>
              <w:rPr>
                <w:rFonts w:hint="eastAsia" w:ascii="Times New Roman" w:hAnsi="Times New Roman" w:eastAsia="宋体" w:cs="Times New Roman"/>
                <w:color w:val="auto"/>
                <w:szCs w:val="22"/>
              </w:rPr>
              <w:fldChar w:fldCharType="begin"/>
            </w:r>
            <w:r>
              <w:rPr>
                <w:rFonts w:hint="eastAsia" w:ascii="Times New Roman" w:hAnsi="Times New Roman" w:eastAsia="宋体" w:cs="Times New Roman"/>
                <w:color w:val="auto"/>
                <w:szCs w:val="22"/>
              </w:rPr>
              <w:instrText xml:space="preserve"> = 10 \* GB3 \* MERGEFORMAT </w:instrText>
            </w:r>
            <w:r>
              <w:rPr>
                <w:rFonts w:hint="eastAsia" w:ascii="Times New Roman" w:hAnsi="Times New Roman" w:eastAsia="宋体" w:cs="Times New Roman"/>
                <w:color w:val="auto"/>
                <w:szCs w:val="22"/>
              </w:rPr>
              <w:fldChar w:fldCharType="separate"/>
            </w:r>
            <w:r>
              <w:rPr>
                <w:rFonts w:hint="eastAsia" w:ascii="Times New Roman" w:hAnsi="Times New Roman" w:eastAsia="宋体" w:cs="Times New Roman"/>
                <w:color w:val="auto"/>
                <w:szCs w:val="22"/>
              </w:rPr>
              <w:t>⑩</w:t>
            </w:r>
            <w:r>
              <w:rPr>
                <w:rFonts w:hint="eastAsia" w:ascii="Times New Roman" w:hAnsi="Times New Roman" w:eastAsia="宋体" w:cs="Times New Roman"/>
                <w:color w:val="auto"/>
                <w:szCs w:val="22"/>
              </w:rPr>
              <w:fldChar w:fldCharType="end"/>
            </w:r>
            <w:r>
              <w:rPr>
                <w:rFonts w:hint="eastAsia" w:ascii="Times New Roman" w:hAnsi="Times New Roman" w:eastAsia="宋体" w:cs="Times New Roman"/>
                <w:color w:val="auto"/>
                <w:szCs w:val="22"/>
              </w:rPr>
              <w:t>成品贮存、运输</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经检验合格的包装产品应贮存于成品库，冷却片猪肉及其分割产品应在相对湿度为75%～84%、温度为0～1℃的冷却间贮存，并且片猪肉应吊挂，肉体间距不得低于3～5cm。</w:t>
            </w:r>
          </w:p>
          <w:p>
            <w:pPr>
              <w:pStyle w:val="4"/>
              <w:spacing w:line="240" w:lineRule="auto"/>
              <w:jc w:val="center"/>
              <w:outlineLvl w:val="1"/>
              <w:rPr>
                <w:rFonts w:ascii="Times New Roman" w:hAnsi="Times New Roman" w:eastAsia="宋体" w:cs="Times New Roman"/>
                <w:bCs/>
                <w:color w:val="auto"/>
                <w:sz w:val="21"/>
                <w:szCs w:val="21"/>
              </w:rPr>
            </w:pPr>
            <w:r>
              <w:rPr>
                <w:rFonts w:ascii="Times New Roman" w:hAnsi="Times New Roman" w:eastAsia="宋体" w:cs="Times New Roman"/>
                <w:bCs/>
                <w:color w:val="auto"/>
                <w:sz w:val="21"/>
                <w:szCs w:val="21"/>
              </w:rPr>
              <w:t>表</w:t>
            </w:r>
            <w:r>
              <w:rPr>
                <w:rFonts w:hint="eastAsia" w:ascii="Times New Roman" w:hAnsi="Times New Roman" w:eastAsia="宋体" w:cs="Times New Roman"/>
                <w:bCs/>
                <w:color w:val="auto"/>
                <w:sz w:val="21"/>
                <w:szCs w:val="21"/>
              </w:rPr>
              <w:t xml:space="preserve">2-1 </w:t>
            </w:r>
            <w:r>
              <w:rPr>
                <w:rFonts w:ascii="Times New Roman" w:hAnsi="Times New Roman" w:eastAsia="宋体" w:cs="Times New Roman"/>
                <w:bCs/>
                <w:color w:val="auto"/>
                <w:sz w:val="21"/>
                <w:szCs w:val="21"/>
              </w:rPr>
              <w:t>生产工艺</w:t>
            </w:r>
            <w:r>
              <w:rPr>
                <w:rFonts w:hint="eastAsia" w:ascii="Times New Roman" w:hAnsi="Times New Roman" w:cs="Times New Roman"/>
                <w:bCs/>
                <w:color w:val="auto"/>
                <w:sz w:val="21"/>
                <w:szCs w:val="21"/>
                <w:lang w:eastAsia="zh-CN"/>
              </w:rPr>
              <w:t>固废</w:t>
            </w:r>
            <w:r>
              <w:rPr>
                <w:rFonts w:ascii="Times New Roman" w:hAnsi="Times New Roman" w:eastAsia="宋体" w:cs="Times New Roman"/>
                <w:bCs/>
                <w:color w:val="auto"/>
                <w:sz w:val="21"/>
                <w:szCs w:val="21"/>
              </w:rPr>
              <w:t>一览表</w:t>
            </w:r>
          </w:p>
          <w:tbl>
            <w:tblPr>
              <w:tblStyle w:val="12"/>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740"/>
              <w:gridCol w:w="3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47" w:type="dxa"/>
                  <w:noWrap w:val="0"/>
                  <w:vAlign w:val="center"/>
                </w:tcPr>
                <w:p>
                  <w:pPr>
                    <w:spacing w:line="240" w:lineRule="atLeast"/>
                    <w:jc w:val="center"/>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类别</w:t>
                  </w:r>
                </w:p>
              </w:tc>
              <w:tc>
                <w:tcPr>
                  <w:tcW w:w="4740" w:type="dxa"/>
                  <w:noWrap w:val="0"/>
                  <w:vAlign w:val="center"/>
                </w:tcPr>
                <w:p>
                  <w:pPr>
                    <w:spacing w:line="240" w:lineRule="atLeast"/>
                    <w:jc w:val="center"/>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污染工序</w:t>
                  </w:r>
                </w:p>
              </w:tc>
              <w:tc>
                <w:tcPr>
                  <w:tcW w:w="3643" w:type="dxa"/>
                  <w:noWrap w:val="0"/>
                  <w:vAlign w:val="center"/>
                </w:tcPr>
                <w:p>
                  <w:pPr>
                    <w:spacing w:line="240" w:lineRule="atLeast"/>
                    <w:jc w:val="center"/>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主要污染物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47" w:type="dxa"/>
                  <w:vMerge w:val="restart"/>
                  <w:noWrap w:val="0"/>
                  <w:vAlign w:val="center"/>
                </w:tcPr>
                <w:p>
                  <w:pPr>
                    <w:spacing w:line="240" w:lineRule="atLeast"/>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固废</w:t>
                  </w:r>
                </w:p>
              </w:tc>
              <w:tc>
                <w:tcPr>
                  <w:tcW w:w="4740" w:type="dxa"/>
                  <w:noWrap w:val="0"/>
                  <w:vAlign w:val="center"/>
                </w:tcPr>
                <w:p>
                  <w:pPr>
                    <w:spacing w:line="240" w:lineRule="atLeas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生活垃圾</w:t>
                  </w:r>
                </w:p>
              </w:tc>
              <w:tc>
                <w:tcPr>
                  <w:tcW w:w="3643" w:type="dxa"/>
                  <w:noWrap w:val="0"/>
                  <w:vAlign w:val="center"/>
                </w:tcPr>
                <w:p>
                  <w:pPr>
                    <w:spacing w:line="240" w:lineRule="atLeast"/>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生活垃圾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47" w:type="dxa"/>
                  <w:vMerge w:val="continue"/>
                </w:tcPr>
                <w:p>
                  <w:pPr>
                    <w:spacing w:line="240" w:lineRule="atLeast"/>
                    <w:jc w:val="center"/>
                    <w:rPr>
                      <w:rFonts w:hint="eastAsia" w:ascii="Times New Roman" w:hAnsi="Times New Roman" w:eastAsia="宋体" w:cs="Times New Roman"/>
                      <w:color w:val="auto"/>
                      <w:sz w:val="21"/>
                      <w:szCs w:val="21"/>
                      <w:lang w:eastAsia="zh-CN"/>
                    </w:rPr>
                  </w:pPr>
                </w:p>
              </w:tc>
              <w:tc>
                <w:tcPr>
                  <w:tcW w:w="4740" w:type="dxa"/>
                  <w:vAlign w:val="center"/>
                </w:tcPr>
                <w:p>
                  <w:pPr>
                    <w:spacing w:line="240" w:lineRule="atLeas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一般固废</w:t>
                  </w:r>
                </w:p>
              </w:tc>
              <w:tc>
                <w:tcPr>
                  <w:tcW w:w="3643" w:type="dxa"/>
                  <w:vAlign w:val="center"/>
                </w:tcPr>
                <w:p>
                  <w:pPr>
                    <w:spacing w:line="240" w:lineRule="atLeast"/>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猪粪、猪毛、猪下脚料、肠胃内容物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47" w:type="dxa"/>
                  <w:vMerge w:val="continue"/>
                </w:tcPr>
                <w:p>
                  <w:pPr>
                    <w:spacing w:line="240" w:lineRule="atLeast"/>
                    <w:jc w:val="center"/>
                    <w:rPr>
                      <w:rFonts w:hint="eastAsia" w:ascii="Times New Roman" w:hAnsi="Times New Roman" w:eastAsia="宋体" w:cs="Times New Roman"/>
                      <w:color w:val="auto"/>
                      <w:sz w:val="21"/>
                      <w:szCs w:val="21"/>
                      <w:lang w:eastAsia="zh-CN"/>
                    </w:rPr>
                  </w:pPr>
                </w:p>
              </w:tc>
              <w:tc>
                <w:tcPr>
                  <w:tcW w:w="4740" w:type="dxa"/>
                  <w:vAlign w:val="center"/>
                </w:tcPr>
                <w:p>
                  <w:pPr>
                    <w:spacing w:line="240" w:lineRule="atLeast"/>
                    <w:jc w:val="center"/>
                    <w:rPr>
                      <w:rFonts w:hint="eastAsia" w:cs="Times New Roman"/>
                      <w:color w:val="auto"/>
                      <w:sz w:val="21"/>
                      <w:szCs w:val="21"/>
                      <w:lang w:val="en-US" w:eastAsia="zh-CN"/>
                    </w:rPr>
                  </w:pPr>
                  <w:r>
                    <w:rPr>
                      <w:rFonts w:hint="eastAsia" w:cs="Times New Roman"/>
                      <w:color w:val="auto"/>
                      <w:sz w:val="21"/>
                      <w:szCs w:val="21"/>
                      <w:lang w:val="en-US" w:eastAsia="zh-CN"/>
                    </w:rPr>
                    <w:t>危险废物</w:t>
                  </w:r>
                </w:p>
              </w:tc>
              <w:tc>
                <w:tcPr>
                  <w:tcW w:w="3643" w:type="dxa"/>
                  <w:vAlign w:val="center"/>
                </w:tcPr>
                <w:p>
                  <w:pPr>
                    <w:spacing w:line="240" w:lineRule="atLeast"/>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焚烧炉焚烧残渣</w:t>
                  </w:r>
                </w:p>
              </w:tc>
            </w:tr>
          </w:tbl>
          <w:p>
            <w:pPr>
              <w:pStyle w:val="4"/>
              <w:outlineLvl w:val="1"/>
              <w:rPr>
                <w:color w:val="auto"/>
              </w:rPr>
            </w:pPr>
          </w:p>
          <w:p>
            <w:pPr>
              <w:pStyle w:val="4"/>
              <w:outlineLvl w:val="1"/>
              <w:rPr>
                <w:color w:val="auto"/>
              </w:rPr>
            </w:pPr>
            <w:r>
              <w:rPr>
                <w:color w:val="auto"/>
              </w:rPr>
              <w:t>重大变动对照</w:t>
            </w:r>
          </w:p>
          <w:p>
            <w:pPr>
              <w:rPr>
                <w:color w:val="auto"/>
              </w:rPr>
            </w:pPr>
            <w:r>
              <w:rPr>
                <w:color w:val="auto"/>
              </w:rPr>
              <w:t xml:space="preserve">    项目实际建设情况对照环评及批复要求，依据《建设项目竣工环境保护验收技术指南 污染影响类》，变动情况见下表。</w:t>
            </w:r>
          </w:p>
          <w:p>
            <w:pPr>
              <w:pStyle w:val="4"/>
              <w:spacing w:line="240" w:lineRule="auto"/>
              <w:jc w:val="center"/>
              <w:outlineLvl w:val="1"/>
              <w:rPr>
                <w:color w:val="auto"/>
                <w:sz w:val="24"/>
                <w:szCs w:val="24"/>
              </w:rPr>
            </w:pPr>
            <w:r>
              <w:rPr>
                <w:color w:val="auto"/>
                <w:sz w:val="24"/>
                <w:szCs w:val="24"/>
              </w:rPr>
              <w:t>表</w:t>
            </w: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 xml:space="preserve"> </w:t>
            </w:r>
            <w:r>
              <w:rPr>
                <w:color w:val="auto"/>
                <w:sz w:val="24"/>
                <w:szCs w:val="24"/>
              </w:rPr>
              <w:t>项目变动一览表</w:t>
            </w:r>
          </w:p>
          <w:tbl>
            <w:tblPr>
              <w:tblStyle w:val="13"/>
              <w:tblW w:w="911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6"/>
              <w:gridCol w:w="707"/>
              <w:gridCol w:w="3251"/>
              <w:gridCol w:w="3109"/>
              <w:gridCol w:w="13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726" w:type="dxa"/>
                  <w:vAlign w:val="center"/>
                </w:tcPr>
                <w:p>
                  <w:pPr>
                    <w:spacing w:line="240" w:lineRule="auto"/>
                    <w:jc w:val="center"/>
                    <w:rPr>
                      <w:b/>
                      <w:bCs/>
                      <w:color w:val="auto"/>
                      <w:sz w:val="21"/>
                      <w:szCs w:val="21"/>
                    </w:rPr>
                  </w:pPr>
                  <w:r>
                    <w:rPr>
                      <w:b/>
                      <w:bCs/>
                      <w:color w:val="auto"/>
                      <w:sz w:val="21"/>
                      <w:szCs w:val="21"/>
                    </w:rPr>
                    <w:t>序号</w:t>
                  </w:r>
                </w:p>
              </w:tc>
              <w:tc>
                <w:tcPr>
                  <w:tcW w:w="707" w:type="dxa"/>
                  <w:vAlign w:val="center"/>
                </w:tcPr>
                <w:p>
                  <w:pPr>
                    <w:spacing w:line="240" w:lineRule="auto"/>
                    <w:jc w:val="center"/>
                    <w:rPr>
                      <w:b/>
                      <w:bCs/>
                      <w:color w:val="auto"/>
                      <w:sz w:val="21"/>
                      <w:szCs w:val="21"/>
                    </w:rPr>
                  </w:pPr>
                  <w:r>
                    <w:rPr>
                      <w:b/>
                      <w:bCs/>
                      <w:color w:val="auto"/>
                      <w:sz w:val="21"/>
                      <w:szCs w:val="21"/>
                    </w:rPr>
                    <w:t>类别</w:t>
                  </w:r>
                </w:p>
              </w:tc>
              <w:tc>
                <w:tcPr>
                  <w:tcW w:w="3251" w:type="dxa"/>
                  <w:vAlign w:val="center"/>
                </w:tcPr>
                <w:p>
                  <w:pPr>
                    <w:spacing w:line="240" w:lineRule="auto"/>
                    <w:jc w:val="center"/>
                    <w:rPr>
                      <w:b/>
                      <w:bCs/>
                      <w:color w:val="auto"/>
                      <w:sz w:val="21"/>
                      <w:szCs w:val="21"/>
                    </w:rPr>
                  </w:pPr>
                  <w:r>
                    <w:rPr>
                      <w:b/>
                      <w:bCs/>
                      <w:color w:val="auto"/>
                      <w:sz w:val="21"/>
                      <w:szCs w:val="21"/>
                    </w:rPr>
                    <w:t>环评及批复情况</w:t>
                  </w:r>
                </w:p>
              </w:tc>
              <w:tc>
                <w:tcPr>
                  <w:tcW w:w="3109" w:type="dxa"/>
                  <w:vAlign w:val="center"/>
                </w:tcPr>
                <w:p>
                  <w:pPr>
                    <w:spacing w:line="240" w:lineRule="auto"/>
                    <w:jc w:val="center"/>
                    <w:rPr>
                      <w:b/>
                      <w:bCs/>
                      <w:color w:val="auto"/>
                      <w:sz w:val="21"/>
                      <w:szCs w:val="21"/>
                    </w:rPr>
                  </w:pPr>
                  <w:r>
                    <w:rPr>
                      <w:b/>
                      <w:bCs/>
                      <w:color w:val="auto"/>
                      <w:sz w:val="21"/>
                      <w:szCs w:val="21"/>
                    </w:rPr>
                    <w:t>实际执行情况</w:t>
                  </w:r>
                </w:p>
              </w:tc>
              <w:tc>
                <w:tcPr>
                  <w:tcW w:w="1317" w:type="dxa"/>
                  <w:vAlign w:val="center"/>
                </w:tcPr>
                <w:p>
                  <w:pPr>
                    <w:spacing w:line="240" w:lineRule="auto"/>
                    <w:jc w:val="center"/>
                    <w:rPr>
                      <w:b/>
                      <w:bCs/>
                      <w:color w:val="auto"/>
                      <w:sz w:val="21"/>
                      <w:szCs w:val="21"/>
                    </w:rPr>
                  </w:pPr>
                  <w:r>
                    <w:rPr>
                      <w:b/>
                      <w:bCs/>
                      <w:color w:val="auto"/>
                      <w:sz w:val="21"/>
                      <w:szCs w:val="21"/>
                    </w:rPr>
                    <w:t>是否属于重大变动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3" w:hRule="atLeast"/>
              </w:trPr>
              <w:tc>
                <w:tcPr>
                  <w:tcW w:w="726" w:type="dxa"/>
                  <w:vAlign w:val="center"/>
                </w:tcPr>
                <w:p>
                  <w:pPr>
                    <w:spacing w:line="240" w:lineRule="auto"/>
                    <w:jc w:val="center"/>
                    <w:rPr>
                      <w:color w:val="auto"/>
                      <w:sz w:val="21"/>
                      <w:szCs w:val="21"/>
                    </w:rPr>
                  </w:pPr>
                  <w:r>
                    <w:rPr>
                      <w:rFonts w:hint="eastAsia"/>
                      <w:color w:val="auto"/>
                      <w:sz w:val="21"/>
                      <w:szCs w:val="21"/>
                    </w:rPr>
                    <w:t>1</w:t>
                  </w:r>
                </w:p>
              </w:tc>
              <w:tc>
                <w:tcPr>
                  <w:tcW w:w="707" w:type="dxa"/>
                  <w:vAlign w:val="center"/>
                </w:tcPr>
                <w:p>
                  <w:pPr>
                    <w:spacing w:line="240" w:lineRule="auto"/>
                    <w:jc w:val="center"/>
                    <w:rPr>
                      <w:color w:val="auto"/>
                      <w:sz w:val="21"/>
                      <w:szCs w:val="21"/>
                    </w:rPr>
                  </w:pPr>
                  <w:r>
                    <w:rPr>
                      <w:color w:val="auto"/>
                      <w:sz w:val="21"/>
                      <w:szCs w:val="21"/>
                    </w:rPr>
                    <w:t>性质</w:t>
                  </w:r>
                </w:p>
              </w:tc>
              <w:tc>
                <w:tcPr>
                  <w:tcW w:w="3251" w:type="dxa"/>
                  <w:vAlign w:val="center"/>
                </w:tcPr>
                <w:p>
                  <w:pPr>
                    <w:spacing w:line="240" w:lineRule="auto"/>
                    <w:jc w:val="center"/>
                    <w:rPr>
                      <w:color w:val="auto"/>
                      <w:sz w:val="21"/>
                      <w:szCs w:val="21"/>
                    </w:rPr>
                  </w:pPr>
                  <w:r>
                    <w:rPr>
                      <w:rFonts w:hint="eastAsia"/>
                      <w:color w:val="auto"/>
                      <w:sz w:val="21"/>
                      <w:szCs w:val="21"/>
                      <w:lang w:eastAsia="zh-CN"/>
                    </w:rPr>
                    <w:t>屠宰生猪</w:t>
                  </w:r>
                </w:p>
              </w:tc>
              <w:tc>
                <w:tcPr>
                  <w:tcW w:w="3109" w:type="dxa"/>
                  <w:vAlign w:val="center"/>
                </w:tcPr>
                <w:p>
                  <w:pPr>
                    <w:spacing w:line="240" w:lineRule="auto"/>
                    <w:jc w:val="center"/>
                    <w:rPr>
                      <w:color w:val="auto"/>
                      <w:sz w:val="21"/>
                      <w:szCs w:val="21"/>
                    </w:rPr>
                  </w:pPr>
                  <w:r>
                    <w:rPr>
                      <w:rFonts w:hint="eastAsia"/>
                      <w:color w:val="auto"/>
                      <w:sz w:val="21"/>
                      <w:szCs w:val="21"/>
                      <w:lang w:eastAsia="zh-CN"/>
                    </w:rPr>
                    <w:t>屠宰生猪</w:t>
                  </w:r>
                </w:p>
              </w:tc>
              <w:tc>
                <w:tcPr>
                  <w:tcW w:w="1317" w:type="dxa"/>
                  <w:vAlign w:val="center"/>
                </w:tcPr>
                <w:p>
                  <w:pPr>
                    <w:spacing w:line="240" w:lineRule="auto"/>
                    <w:jc w:val="center"/>
                    <w:rPr>
                      <w:color w:val="auto"/>
                      <w:sz w:val="21"/>
                      <w:szCs w:val="21"/>
                    </w:rPr>
                  </w:pPr>
                  <w:r>
                    <w:rPr>
                      <w:color w:val="auto"/>
                      <w:sz w:val="21"/>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3" w:hRule="atLeast"/>
              </w:trPr>
              <w:tc>
                <w:tcPr>
                  <w:tcW w:w="726" w:type="dxa"/>
                  <w:vAlign w:val="center"/>
                </w:tcPr>
                <w:p>
                  <w:pPr>
                    <w:spacing w:line="240" w:lineRule="auto"/>
                    <w:jc w:val="center"/>
                    <w:rPr>
                      <w:color w:val="auto"/>
                      <w:sz w:val="21"/>
                      <w:szCs w:val="21"/>
                    </w:rPr>
                  </w:pPr>
                  <w:r>
                    <w:rPr>
                      <w:rFonts w:hint="eastAsia"/>
                      <w:color w:val="auto"/>
                      <w:sz w:val="21"/>
                      <w:szCs w:val="21"/>
                    </w:rPr>
                    <w:t>2</w:t>
                  </w:r>
                </w:p>
              </w:tc>
              <w:tc>
                <w:tcPr>
                  <w:tcW w:w="707" w:type="dxa"/>
                  <w:vAlign w:val="center"/>
                </w:tcPr>
                <w:p>
                  <w:pPr>
                    <w:spacing w:line="240" w:lineRule="auto"/>
                    <w:jc w:val="center"/>
                    <w:rPr>
                      <w:color w:val="auto"/>
                      <w:sz w:val="21"/>
                      <w:szCs w:val="21"/>
                    </w:rPr>
                  </w:pPr>
                  <w:r>
                    <w:rPr>
                      <w:color w:val="auto"/>
                      <w:sz w:val="21"/>
                      <w:szCs w:val="21"/>
                    </w:rPr>
                    <w:t>规模</w:t>
                  </w:r>
                </w:p>
              </w:tc>
              <w:tc>
                <w:tcPr>
                  <w:tcW w:w="3251" w:type="dxa"/>
                  <w:vAlign w:val="center"/>
                </w:tcPr>
                <w:p>
                  <w:pPr>
                    <w:spacing w:line="240" w:lineRule="auto"/>
                    <w:jc w:val="center"/>
                    <w:rPr>
                      <w:rFonts w:hint="default"/>
                      <w:color w:val="auto"/>
                      <w:sz w:val="21"/>
                      <w:szCs w:val="21"/>
                      <w:lang w:val="en-US" w:eastAsia="zh-CN"/>
                    </w:rPr>
                  </w:pPr>
                  <w:r>
                    <w:rPr>
                      <w:rFonts w:hint="eastAsia"/>
                      <w:color w:val="auto"/>
                      <w:sz w:val="21"/>
                      <w:szCs w:val="21"/>
                      <w:lang w:val="en-US" w:eastAsia="zh-CN"/>
                    </w:rPr>
                    <w:t>由原来年屠宰3万头增至6万头</w:t>
                  </w:r>
                </w:p>
              </w:tc>
              <w:tc>
                <w:tcPr>
                  <w:tcW w:w="3109" w:type="dxa"/>
                  <w:vAlign w:val="center"/>
                </w:tcPr>
                <w:p>
                  <w:pPr>
                    <w:spacing w:line="240" w:lineRule="auto"/>
                    <w:jc w:val="center"/>
                    <w:rPr>
                      <w:color w:val="auto"/>
                      <w:sz w:val="21"/>
                      <w:szCs w:val="21"/>
                    </w:rPr>
                  </w:pPr>
                  <w:r>
                    <w:rPr>
                      <w:rFonts w:hint="eastAsia"/>
                      <w:color w:val="auto"/>
                      <w:sz w:val="21"/>
                      <w:szCs w:val="21"/>
                      <w:lang w:val="en-US" w:eastAsia="zh-CN"/>
                    </w:rPr>
                    <w:t>由原来年屠宰3万头增至5.8万头</w:t>
                  </w:r>
                </w:p>
              </w:tc>
              <w:tc>
                <w:tcPr>
                  <w:tcW w:w="1317" w:type="dxa"/>
                  <w:vAlign w:val="center"/>
                </w:tcPr>
                <w:p>
                  <w:pPr>
                    <w:spacing w:line="240" w:lineRule="auto"/>
                    <w:jc w:val="center"/>
                    <w:rPr>
                      <w:color w:val="auto"/>
                      <w:sz w:val="21"/>
                      <w:szCs w:val="21"/>
                    </w:rPr>
                  </w:pPr>
                  <w:r>
                    <w:rPr>
                      <w:color w:val="auto"/>
                      <w:sz w:val="21"/>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3" w:hRule="atLeast"/>
              </w:trPr>
              <w:tc>
                <w:tcPr>
                  <w:tcW w:w="726" w:type="dxa"/>
                  <w:vAlign w:val="center"/>
                </w:tcPr>
                <w:p>
                  <w:pPr>
                    <w:spacing w:line="240" w:lineRule="auto"/>
                    <w:jc w:val="center"/>
                    <w:rPr>
                      <w:color w:val="auto"/>
                      <w:sz w:val="21"/>
                      <w:szCs w:val="21"/>
                    </w:rPr>
                  </w:pPr>
                  <w:r>
                    <w:rPr>
                      <w:rFonts w:hint="eastAsia"/>
                      <w:color w:val="auto"/>
                      <w:sz w:val="21"/>
                      <w:szCs w:val="21"/>
                    </w:rPr>
                    <w:t>4</w:t>
                  </w:r>
                </w:p>
              </w:tc>
              <w:tc>
                <w:tcPr>
                  <w:tcW w:w="707" w:type="dxa"/>
                  <w:vAlign w:val="center"/>
                </w:tcPr>
                <w:p>
                  <w:pPr>
                    <w:spacing w:line="240" w:lineRule="auto"/>
                    <w:jc w:val="center"/>
                    <w:rPr>
                      <w:color w:val="auto"/>
                      <w:sz w:val="21"/>
                      <w:szCs w:val="21"/>
                    </w:rPr>
                  </w:pPr>
                  <w:r>
                    <w:rPr>
                      <w:color w:val="auto"/>
                      <w:sz w:val="21"/>
                      <w:szCs w:val="21"/>
                    </w:rPr>
                    <w:t>地点</w:t>
                  </w:r>
                </w:p>
              </w:tc>
              <w:tc>
                <w:tcPr>
                  <w:tcW w:w="3251" w:type="dxa"/>
                  <w:vAlign w:val="center"/>
                </w:tcPr>
                <w:p>
                  <w:pPr>
                    <w:spacing w:line="240" w:lineRule="auto"/>
                    <w:jc w:val="center"/>
                    <w:rPr>
                      <w:rFonts w:hint="eastAsia"/>
                      <w:color w:val="auto"/>
                      <w:sz w:val="21"/>
                      <w:szCs w:val="21"/>
                      <w:lang w:val="en-US" w:eastAsia="zh-CN"/>
                    </w:rPr>
                  </w:pPr>
                  <w:r>
                    <w:rPr>
                      <w:rFonts w:hint="eastAsia" w:ascii="Times New Roman" w:hAnsi="Times New Roman" w:eastAsia="宋体" w:cs="Times New Roman"/>
                      <w:bCs/>
                      <w:color w:val="auto"/>
                      <w:sz w:val="21"/>
                      <w:szCs w:val="21"/>
                      <w:lang w:eastAsia="zh-CN"/>
                    </w:rPr>
                    <w:t>秦汉新城正阳街办</w:t>
                  </w:r>
                  <w:r>
                    <w:rPr>
                      <w:rFonts w:hint="eastAsia" w:ascii="Times New Roman" w:hAnsi="Times New Roman" w:eastAsia="宋体" w:cs="Times New Roman"/>
                      <w:bCs/>
                      <w:color w:val="auto"/>
                      <w:sz w:val="21"/>
                      <w:szCs w:val="21"/>
                    </w:rPr>
                    <w:t>北舍村</w:t>
                  </w:r>
                  <w:r>
                    <w:rPr>
                      <w:rFonts w:hint="eastAsia" w:ascii="Times New Roman" w:hAnsi="Times New Roman" w:eastAsia="宋体" w:cs="Times New Roman"/>
                      <w:bCs/>
                      <w:color w:val="auto"/>
                      <w:sz w:val="21"/>
                      <w:szCs w:val="21"/>
                      <w:lang w:eastAsia="zh-CN"/>
                    </w:rPr>
                    <w:t>泾渭大道西侧</w:t>
                  </w:r>
                  <w:r>
                    <w:rPr>
                      <w:rFonts w:hint="eastAsia" w:ascii="Times New Roman" w:hAnsi="Times New Roman" w:eastAsia="宋体" w:cs="Times New Roman"/>
                      <w:bCs/>
                      <w:color w:val="auto"/>
                      <w:sz w:val="21"/>
                      <w:szCs w:val="21"/>
                      <w:lang w:val="en-US" w:eastAsia="zh-CN"/>
                    </w:rPr>
                    <w:t>200米</w:t>
                  </w:r>
                </w:p>
              </w:tc>
              <w:tc>
                <w:tcPr>
                  <w:tcW w:w="3109" w:type="dxa"/>
                  <w:vAlign w:val="center"/>
                </w:tcPr>
                <w:p>
                  <w:pPr>
                    <w:spacing w:line="240" w:lineRule="auto"/>
                    <w:jc w:val="center"/>
                    <w:rPr>
                      <w:rFonts w:hint="eastAsia"/>
                      <w:color w:val="auto"/>
                      <w:sz w:val="21"/>
                      <w:szCs w:val="21"/>
                      <w:lang w:val="en-US" w:eastAsia="zh-CN"/>
                    </w:rPr>
                  </w:pPr>
                  <w:r>
                    <w:rPr>
                      <w:rFonts w:hint="eastAsia" w:ascii="Times New Roman" w:hAnsi="Times New Roman" w:eastAsia="宋体" w:cs="Times New Roman"/>
                      <w:bCs/>
                      <w:color w:val="auto"/>
                      <w:sz w:val="21"/>
                      <w:szCs w:val="21"/>
                      <w:lang w:eastAsia="zh-CN"/>
                    </w:rPr>
                    <w:t>秦汉新城正阳街办</w:t>
                  </w:r>
                  <w:r>
                    <w:rPr>
                      <w:rFonts w:hint="eastAsia" w:ascii="Times New Roman" w:hAnsi="Times New Roman" w:eastAsia="宋体" w:cs="Times New Roman"/>
                      <w:bCs/>
                      <w:color w:val="auto"/>
                      <w:sz w:val="21"/>
                      <w:szCs w:val="21"/>
                    </w:rPr>
                    <w:t>北舍村</w:t>
                  </w:r>
                  <w:r>
                    <w:rPr>
                      <w:rFonts w:hint="eastAsia" w:ascii="Times New Roman" w:hAnsi="Times New Roman" w:eastAsia="宋体" w:cs="Times New Roman"/>
                      <w:bCs/>
                      <w:color w:val="auto"/>
                      <w:sz w:val="21"/>
                      <w:szCs w:val="21"/>
                      <w:lang w:eastAsia="zh-CN"/>
                    </w:rPr>
                    <w:t>泾渭大道西侧</w:t>
                  </w:r>
                  <w:r>
                    <w:rPr>
                      <w:rFonts w:hint="eastAsia" w:ascii="Times New Roman" w:hAnsi="Times New Roman" w:eastAsia="宋体" w:cs="Times New Roman"/>
                      <w:bCs/>
                      <w:color w:val="auto"/>
                      <w:sz w:val="21"/>
                      <w:szCs w:val="21"/>
                      <w:lang w:val="en-US" w:eastAsia="zh-CN"/>
                    </w:rPr>
                    <w:t>200米</w:t>
                  </w:r>
                </w:p>
              </w:tc>
              <w:tc>
                <w:tcPr>
                  <w:tcW w:w="1317" w:type="dxa"/>
                  <w:vAlign w:val="center"/>
                </w:tcPr>
                <w:p>
                  <w:pPr>
                    <w:spacing w:line="240" w:lineRule="auto"/>
                    <w:jc w:val="center"/>
                    <w:rPr>
                      <w:color w:val="auto"/>
                      <w:sz w:val="21"/>
                      <w:szCs w:val="21"/>
                    </w:rPr>
                  </w:pPr>
                  <w:r>
                    <w:rPr>
                      <w:color w:val="auto"/>
                      <w:sz w:val="21"/>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726" w:type="dxa"/>
                  <w:vAlign w:val="center"/>
                </w:tcPr>
                <w:p>
                  <w:pPr>
                    <w:spacing w:line="240" w:lineRule="auto"/>
                    <w:jc w:val="center"/>
                    <w:rPr>
                      <w:color w:val="auto"/>
                      <w:sz w:val="21"/>
                      <w:szCs w:val="21"/>
                    </w:rPr>
                  </w:pPr>
                  <w:r>
                    <w:rPr>
                      <w:rFonts w:hint="eastAsia"/>
                      <w:color w:val="auto"/>
                      <w:sz w:val="21"/>
                      <w:szCs w:val="21"/>
                    </w:rPr>
                    <w:t>5</w:t>
                  </w:r>
                </w:p>
              </w:tc>
              <w:tc>
                <w:tcPr>
                  <w:tcW w:w="707" w:type="dxa"/>
                  <w:vAlign w:val="center"/>
                </w:tcPr>
                <w:p>
                  <w:pPr>
                    <w:spacing w:line="240" w:lineRule="auto"/>
                    <w:jc w:val="center"/>
                    <w:rPr>
                      <w:color w:val="auto"/>
                      <w:sz w:val="21"/>
                      <w:szCs w:val="21"/>
                    </w:rPr>
                  </w:pPr>
                  <w:r>
                    <w:rPr>
                      <w:color w:val="auto"/>
                      <w:sz w:val="21"/>
                      <w:szCs w:val="21"/>
                    </w:rPr>
                    <w:t>生产工艺</w:t>
                  </w:r>
                </w:p>
              </w:tc>
              <w:tc>
                <w:tcPr>
                  <w:tcW w:w="3251" w:type="dxa"/>
                  <w:vAlign w:val="center"/>
                </w:tcPr>
                <w:p>
                  <w:pPr>
                    <w:spacing w:line="240" w:lineRule="auto"/>
                    <w:jc w:val="center"/>
                    <w:rPr>
                      <w:color w:val="auto"/>
                      <w:sz w:val="21"/>
                      <w:szCs w:val="21"/>
                    </w:rPr>
                  </w:pPr>
                  <w:r>
                    <w:rPr>
                      <w:rFonts w:hint="eastAsia"/>
                      <w:color w:val="auto"/>
                      <w:sz w:val="21"/>
                      <w:szCs w:val="21"/>
                    </w:rPr>
                    <w:t>扩建生猪</w:t>
                  </w:r>
                  <w:r>
                    <w:rPr>
                      <w:rFonts w:hint="eastAsia"/>
                      <w:color w:val="auto"/>
                      <w:sz w:val="21"/>
                      <w:szCs w:val="21"/>
                      <w:lang w:val="en-US" w:eastAsia="zh-CN"/>
                    </w:rPr>
                    <w:t>屠宰生产线一条</w:t>
                  </w:r>
                </w:p>
              </w:tc>
              <w:tc>
                <w:tcPr>
                  <w:tcW w:w="3109" w:type="dxa"/>
                  <w:vAlign w:val="center"/>
                </w:tcPr>
                <w:p>
                  <w:pPr>
                    <w:spacing w:line="240" w:lineRule="auto"/>
                    <w:jc w:val="center"/>
                    <w:rPr>
                      <w:color w:val="auto"/>
                      <w:sz w:val="21"/>
                      <w:szCs w:val="21"/>
                    </w:rPr>
                  </w:pPr>
                  <w:r>
                    <w:rPr>
                      <w:rFonts w:hint="eastAsia"/>
                      <w:color w:val="auto"/>
                      <w:sz w:val="21"/>
                      <w:szCs w:val="21"/>
                    </w:rPr>
                    <w:t>扩建生猪</w:t>
                  </w:r>
                  <w:r>
                    <w:rPr>
                      <w:rFonts w:hint="eastAsia"/>
                      <w:color w:val="auto"/>
                      <w:sz w:val="21"/>
                      <w:szCs w:val="21"/>
                      <w:lang w:val="en-US" w:eastAsia="zh-CN"/>
                    </w:rPr>
                    <w:t>屠宰生产线一条</w:t>
                  </w:r>
                </w:p>
              </w:tc>
              <w:tc>
                <w:tcPr>
                  <w:tcW w:w="1317" w:type="dxa"/>
                  <w:vAlign w:val="center"/>
                </w:tcPr>
                <w:p>
                  <w:pPr>
                    <w:spacing w:line="240" w:lineRule="auto"/>
                    <w:jc w:val="center"/>
                    <w:rPr>
                      <w:color w:val="auto"/>
                      <w:sz w:val="21"/>
                      <w:szCs w:val="21"/>
                    </w:rPr>
                  </w:pPr>
                  <w:r>
                    <w:rPr>
                      <w:color w:val="auto"/>
                      <w:sz w:val="21"/>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trPr>
              <w:tc>
                <w:tcPr>
                  <w:tcW w:w="726" w:type="dxa"/>
                  <w:vAlign w:val="center"/>
                </w:tcPr>
                <w:p>
                  <w:pPr>
                    <w:spacing w:line="240" w:lineRule="auto"/>
                    <w:jc w:val="center"/>
                    <w:rPr>
                      <w:color w:val="auto"/>
                      <w:sz w:val="21"/>
                      <w:szCs w:val="21"/>
                    </w:rPr>
                  </w:pPr>
                  <w:r>
                    <w:rPr>
                      <w:rFonts w:hint="eastAsia"/>
                      <w:color w:val="auto"/>
                      <w:sz w:val="21"/>
                      <w:szCs w:val="21"/>
                    </w:rPr>
                    <w:t>6</w:t>
                  </w:r>
                </w:p>
              </w:tc>
              <w:tc>
                <w:tcPr>
                  <w:tcW w:w="707" w:type="dxa"/>
                  <w:vAlign w:val="center"/>
                </w:tcPr>
                <w:p>
                  <w:pPr>
                    <w:spacing w:line="240" w:lineRule="auto"/>
                    <w:jc w:val="center"/>
                    <w:rPr>
                      <w:color w:val="auto"/>
                      <w:sz w:val="21"/>
                      <w:szCs w:val="21"/>
                    </w:rPr>
                  </w:pPr>
                  <w:r>
                    <w:rPr>
                      <w:color w:val="auto"/>
                      <w:sz w:val="21"/>
                      <w:szCs w:val="21"/>
                    </w:rPr>
                    <w:t>环境保护措施</w:t>
                  </w:r>
                </w:p>
              </w:tc>
              <w:tc>
                <w:tcPr>
                  <w:tcW w:w="3251" w:type="dxa"/>
                  <w:vAlign w:val="center"/>
                </w:tcPr>
                <w:p>
                  <w:pPr>
                    <w:spacing w:line="240" w:lineRule="auto"/>
                    <w:jc w:val="center"/>
                    <w:rPr>
                      <w:rFonts w:hint="default"/>
                      <w:color w:val="auto"/>
                      <w:sz w:val="21"/>
                      <w:szCs w:val="21"/>
                      <w:lang w:val="en-US" w:eastAsia="zh-CN"/>
                    </w:rPr>
                  </w:pPr>
                  <w:r>
                    <w:rPr>
                      <w:rFonts w:hint="eastAsia"/>
                      <w:color w:val="auto"/>
                      <w:sz w:val="21"/>
                      <w:szCs w:val="21"/>
                      <w:lang w:val="en-US" w:eastAsia="zh-CN"/>
                    </w:rPr>
                    <w:t>待宰圈和屠宰车间会产生恶臭，通过加强车间通风、废弃物暂存于密闭空间，待宰圈喷洒植物除臭剂，并加强厂区绿化来减少恶臭，焚烧炉和热水锅炉使用的是0#轻质柴油，食堂油烟经油烟净化装置净化后排放，生活污水经化粪池处理后与生产废水一同进入厂区污水处理站处理，暂存于废水暂存池，用于周边果园灌溉，噪声主要为猪叫声和设备运行以及车辆运输过程中的噪声，通过安装减震基座，围墙隔声、绿化降噪、减少鸣笛等措施降低噪声对声环境的影响，生活垃圾收集后由环卫部门，猪粪和污水处理站产生的污泥收集后作为农肥利用，猪毛、猪下脚料、猪肠胃内容物等收集后外售，焚烧炉产生的焚烧残渣暂存于危废暂存间，用于肥田。</w:t>
                  </w:r>
                </w:p>
              </w:tc>
              <w:tc>
                <w:tcPr>
                  <w:tcW w:w="3109" w:type="dxa"/>
                  <w:vAlign w:val="center"/>
                </w:tcPr>
                <w:p>
                  <w:pPr>
                    <w:spacing w:line="240" w:lineRule="auto"/>
                    <w:jc w:val="center"/>
                    <w:rPr>
                      <w:color w:val="auto"/>
                      <w:sz w:val="21"/>
                      <w:szCs w:val="21"/>
                    </w:rPr>
                  </w:pPr>
                  <w:r>
                    <w:rPr>
                      <w:rFonts w:hint="eastAsia"/>
                      <w:color w:val="auto"/>
                      <w:sz w:val="21"/>
                      <w:szCs w:val="21"/>
                      <w:lang w:val="en-US" w:eastAsia="zh-CN"/>
                    </w:rPr>
                    <w:t>待宰圈和屠宰车间新增两台排风扇，并喷洒植物除臭剂降低恶臭，焚烧炉和热水锅炉使用的是0#轻质柴油，项目未建食堂，无厨房油烟产生，生活污水经化粪池处理后与生产废水一同进入厂区污水处理站处理，暂存于废水暂存池，用于周边果园灌溉，通过安装减震基座，围墙隔声、绿化降噪、减少鸣笛等措施降低噪声对声环境的影响，生活垃圾垃圾桶收集，定期交由环卫部门处置，猪粪和污水处理站产生的污泥收集后作为农肥利用，猪毛、猪下脚料、猪肠胃内容物等收集后外售，焚烧炉产生的焚烧残渣暂存于危废暂存间，定期交由陕西新天地固体废物综合处置有限公司处置。</w:t>
                  </w:r>
                </w:p>
              </w:tc>
              <w:tc>
                <w:tcPr>
                  <w:tcW w:w="1317" w:type="dxa"/>
                  <w:vAlign w:val="center"/>
                </w:tcPr>
                <w:p>
                  <w:pPr>
                    <w:spacing w:line="240" w:lineRule="auto"/>
                    <w:jc w:val="center"/>
                    <w:rPr>
                      <w:color w:val="auto"/>
                      <w:sz w:val="21"/>
                      <w:szCs w:val="21"/>
                    </w:rPr>
                  </w:pPr>
                  <w:r>
                    <w:rPr>
                      <w:rFonts w:hint="eastAsia"/>
                      <w:color w:val="auto"/>
                      <w:sz w:val="21"/>
                      <w:szCs w:val="21"/>
                      <w:lang w:eastAsia="zh-CN"/>
                    </w:rPr>
                    <w:t>否</w:t>
                  </w:r>
                </w:p>
              </w:tc>
            </w:tr>
          </w:tbl>
          <w:p>
            <w:pPr>
              <w:pStyle w:val="15"/>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项目变动说明:</w:t>
            </w:r>
          </w:p>
          <w:p>
            <w:pPr>
              <w:pStyle w:val="4"/>
              <w:spacing w:line="360" w:lineRule="auto"/>
              <w:ind w:left="0" w:firstLine="0"/>
              <w:outlineLvl w:val="1"/>
              <w:rPr>
                <w:rFonts w:hint="eastAsia" w:ascii="Times New Roman" w:hAnsi="Times New Roman"/>
                <w:b w:val="0"/>
                <w:color w:val="auto"/>
                <w:sz w:val="24"/>
                <w:szCs w:val="24"/>
                <w:lang w:val="en-US" w:eastAsia="zh-CN"/>
              </w:rPr>
            </w:pPr>
            <w:r>
              <w:rPr>
                <w:rFonts w:hint="eastAsia" w:ascii="Times New Roman" w:hAnsi="Times New Roman"/>
                <w:b w:val="0"/>
                <w:color w:val="auto"/>
                <w:sz w:val="24"/>
                <w:szCs w:val="24"/>
                <w:lang w:val="en-US" w:eastAsia="zh-CN"/>
              </w:rPr>
              <w:t xml:space="preserve">①项目性质、地点、生产工艺均与环评保持一致，实际产能略低于环评设计，不属于重大变更。 </w:t>
            </w:r>
          </w:p>
          <w:p>
            <w:pPr>
              <w:pStyle w:val="15"/>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b w:val="0"/>
                <w:color w:val="auto"/>
                <w:sz w:val="24"/>
                <w:szCs w:val="24"/>
                <w:lang w:val="en-US" w:eastAsia="zh-CN"/>
              </w:rPr>
            </w:pPr>
            <w:r>
              <w:rPr>
                <w:rFonts w:hint="eastAsia" w:ascii="Times New Roman" w:hAnsi="Times New Roman"/>
                <w:b w:val="0"/>
                <w:color w:val="auto"/>
                <w:sz w:val="24"/>
                <w:szCs w:val="24"/>
                <w:lang w:val="en-US" w:eastAsia="zh-CN"/>
              </w:rPr>
              <w:t>②项目实际未建食堂，员工在外食宿，无厨房油烟产生，减少大气污染物的排放，不属于重大变更。</w:t>
            </w:r>
          </w:p>
          <w:p>
            <w:pPr>
              <w:pStyle w:val="15"/>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Times New Roman" w:hAnsi="Times New Roman" w:eastAsia="宋体" w:cs="Times New Roman"/>
                <w:b w:val="0"/>
                <w:color w:val="auto"/>
                <w:kern w:val="2"/>
                <w:sz w:val="24"/>
                <w:szCs w:val="24"/>
                <w:lang w:val="en-US" w:eastAsia="zh-CN" w:bidi="ar-SA"/>
              </w:rPr>
            </w:pPr>
            <w:r>
              <w:rPr>
                <w:rFonts w:hint="eastAsia" w:ascii="Times New Roman" w:hAnsi="Times New Roman"/>
                <w:b w:val="0"/>
                <w:color w:val="auto"/>
                <w:sz w:val="24"/>
                <w:szCs w:val="24"/>
                <w:lang w:val="en-US" w:eastAsia="zh-CN"/>
              </w:rPr>
              <w:t>③</w:t>
            </w:r>
            <w:r>
              <w:rPr>
                <w:rFonts w:hint="eastAsia" w:ascii="Times New Roman" w:hAnsi="Times New Roman"/>
                <w:b w:val="0"/>
                <w:color w:val="auto"/>
                <w:sz w:val="24"/>
                <w:szCs w:val="24"/>
                <w:lang w:val="en-US" w:eastAsia="zh-CN"/>
              </w:rPr>
              <w:t>项目</w:t>
            </w:r>
            <w:r>
              <w:rPr>
                <w:rFonts w:hint="eastAsia" w:ascii="Times New Roman" w:hAnsi="Times New Roman" w:eastAsia="宋体" w:cs="Times New Roman"/>
                <w:b w:val="0"/>
                <w:color w:val="auto"/>
                <w:kern w:val="2"/>
                <w:sz w:val="24"/>
                <w:szCs w:val="24"/>
                <w:lang w:val="en-US" w:eastAsia="zh-CN" w:bidi="ar-SA"/>
              </w:rPr>
              <w:t>废气、废水、噪声均按照环评要求，措施落实到位，</w:t>
            </w:r>
            <w:r>
              <w:rPr>
                <w:rFonts w:hint="eastAsia" w:ascii="Times New Roman" w:hAnsi="Times New Roman" w:cs="Times New Roman"/>
                <w:b w:val="0"/>
                <w:color w:val="auto"/>
                <w:kern w:val="2"/>
                <w:sz w:val="24"/>
                <w:szCs w:val="24"/>
                <w:lang w:val="en-US" w:eastAsia="zh-CN" w:bidi="ar-SA"/>
              </w:rPr>
              <w:t>项目产生的焚烧残渣属于危险废物（废物代码：772-003-18），桶装收集后暂存于危废暂存间，定期交由陕西新天地固体废物综合处置有限公司处置，环评中建议产生的焚烧残渣用于肥田，实际项目产生的焚烧残渣交由有资质单位处置，更加合理且环保。不属于重大变更。</w:t>
            </w:r>
          </w:p>
          <w:p>
            <w:pPr>
              <w:pStyle w:val="15"/>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b w:val="0"/>
                <w:color w:val="auto"/>
                <w:sz w:val="24"/>
                <w:szCs w:val="24"/>
              </w:rPr>
            </w:pPr>
            <w:r>
              <w:rPr>
                <w:rFonts w:hint="eastAsia" w:ascii="Times New Roman" w:hAnsi="Times New Roman" w:eastAsia="宋体" w:cs="Times New Roman"/>
                <w:b w:val="0"/>
                <w:color w:val="auto"/>
                <w:kern w:val="2"/>
                <w:sz w:val="24"/>
                <w:szCs w:val="24"/>
                <w:lang w:val="en-US" w:eastAsia="zh-CN" w:bidi="ar-SA"/>
              </w:rPr>
              <w:t>综上所述，项目无重大变更。</w:t>
            </w:r>
            <w:r>
              <w:rPr>
                <w:rFonts w:hint="default" w:ascii="Times New Roman" w:hAnsi="Times New Roman" w:eastAsia="宋体" w:cs="Times New Roman"/>
                <w:b w:val="0"/>
                <w:color w:val="auto"/>
                <w:sz w:val="24"/>
                <w:szCs w:val="24"/>
                <w:lang w:val="en-US" w:eastAsia="zh-CN"/>
              </w:rPr>
              <w:t xml:space="preserve"> </w:t>
            </w:r>
          </w:p>
          <w:p>
            <w:pPr>
              <w:pStyle w:val="15"/>
              <w:jc w:val="both"/>
              <w:rPr>
                <w:rFonts w:ascii="Times New Roman" w:hAnsi="Times New Roman"/>
                <w:b w:val="0"/>
                <w:color w:val="auto"/>
                <w:sz w:val="24"/>
                <w:szCs w:val="24"/>
              </w:rPr>
            </w:pPr>
          </w:p>
          <w:p>
            <w:pPr>
              <w:pStyle w:val="15"/>
              <w:jc w:val="both"/>
              <w:rPr>
                <w:rFonts w:ascii="Times New Roman" w:hAnsi="Times New Roman"/>
                <w:b w:val="0"/>
                <w:color w:val="auto"/>
                <w:sz w:val="24"/>
                <w:szCs w:val="24"/>
              </w:rPr>
            </w:pPr>
          </w:p>
          <w:p>
            <w:pPr>
              <w:pStyle w:val="15"/>
              <w:jc w:val="both"/>
              <w:rPr>
                <w:rFonts w:ascii="Times New Roman" w:hAnsi="Times New Roman"/>
                <w:b w:val="0"/>
                <w:color w:val="auto"/>
                <w:sz w:val="24"/>
                <w:szCs w:val="24"/>
              </w:rPr>
            </w:pPr>
          </w:p>
        </w:tc>
      </w:tr>
    </w:tbl>
    <w:p>
      <w:pPr>
        <w:rPr>
          <w:b/>
          <w:bCs/>
          <w:color w:val="auto"/>
          <w:sz w:val="30"/>
          <w:szCs w:val="30"/>
        </w:rPr>
      </w:pPr>
    </w:p>
    <w:p>
      <w:pPr>
        <w:rPr>
          <w:b/>
          <w:bCs/>
          <w:color w:val="auto"/>
          <w:sz w:val="30"/>
          <w:szCs w:val="30"/>
        </w:rPr>
      </w:pPr>
      <w:r>
        <w:rPr>
          <w:b/>
          <w:bCs/>
          <w:color w:val="auto"/>
          <w:sz w:val="30"/>
          <w:szCs w:val="30"/>
        </w:rPr>
        <w:t xml:space="preserve">表三 </w:t>
      </w:r>
      <w:r>
        <w:rPr>
          <w:rFonts w:hint="eastAsia"/>
          <w:b/>
          <w:bCs/>
          <w:color w:val="auto"/>
          <w:sz w:val="30"/>
          <w:szCs w:val="30"/>
          <w:lang w:eastAsia="zh-CN"/>
        </w:rPr>
        <w:t>固废</w:t>
      </w:r>
      <w:r>
        <w:rPr>
          <w:b/>
          <w:bCs/>
          <w:color w:val="auto"/>
          <w:sz w:val="30"/>
          <w:szCs w:val="30"/>
        </w:rPr>
        <w:t>主要污染源、处理和排放情况</w:t>
      </w:r>
    </w:p>
    <w:tbl>
      <w:tblPr>
        <w:tblStyle w:val="13"/>
        <w:tblW w:w="94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58" w:hRule="atLeast"/>
          <w:jc w:val="center"/>
        </w:trPr>
        <w:tc>
          <w:tcPr>
            <w:tcW w:w="9431" w:type="dxa"/>
          </w:tcPr>
          <w:p>
            <w:pPr>
              <w:rPr>
                <w:b/>
                <w:color w:val="auto"/>
              </w:rPr>
            </w:pPr>
            <w:r>
              <w:rPr>
                <w:rFonts w:hint="eastAsia"/>
                <w:b/>
                <w:color w:val="auto"/>
                <w:lang w:val="en-US" w:eastAsia="zh-CN"/>
              </w:rPr>
              <w:t>1、</w:t>
            </w:r>
            <w:r>
              <w:rPr>
                <w:b/>
                <w:color w:val="auto"/>
              </w:rPr>
              <w:t>主要污染源、污染物处理和排放</w:t>
            </w:r>
          </w:p>
          <w:p>
            <w:pPr>
              <w:ind w:firstLine="240" w:firstLineChars="100"/>
              <w:rPr>
                <w:color w:val="auto"/>
                <w:kern w:val="0"/>
                <w:szCs w:val="24"/>
              </w:rPr>
            </w:pPr>
            <w:r>
              <w:rPr>
                <w:color w:val="auto"/>
                <w:kern w:val="0"/>
                <w:szCs w:val="24"/>
              </w:rPr>
              <w:t>固体废物</w:t>
            </w:r>
          </w:p>
          <w:p>
            <w:pPr>
              <w:ind w:firstLine="480" w:firstLineChars="200"/>
              <w:rPr>
                <w:color w:val="auto"/>
                <w:kern w:val="0"/>
                <w:szCs w:val="24"/>
              </w:rPr>
            </w:pPr>
            <w:r>
              <w:rPr>
                <w:rFonts w:hint="eastAsia"/>
                <w:color w:val="auto"/>
                <w:kern w:val="0"/>
                <w:szCs w:val="24"/>
                <w:lang w:eastAsia="zh-CN"/>
              </w:rPr>
              <w:t>①</w:t>
            </w:r>
            <w:r>
              <w:rPr>
                <w:color w:val="auto"/>
                <w:kern w:val="0"/>
                <w:szCs w:val="24"/>
              </w:rPr>
              <w:t>生活垃圾</w:t>
            </w:r>
          </w:p>
          <w:p>
            <w:pPr>
              <w:ind w:firstLine="480" w:firstLineChars="200"/>
              <w:rPr>
                <w:color w:val="auto"/>
                <w:kern w:val="0"/>
                <w:szCs w:val="24"/>
              </w:rPr>
            </w:pPr>
            <w:r>
              <w:rPr>
                <w:color w:val="auto"/>
                <w:kern w:val="0"/>
                <w:szCs w:val="24"/>
              </w:rPr>
              <w:t>本项目生活垃圾主要为职工办公生活产生，</w:t>
            </w:r>
            <w:r>
              <w:rPr>
                <w:rFonts w:ascii="Times New Roman" w:hAnsi="Times New Roman" w:cs="Times New Roman"/>
                <w:color w:val="auto"/>
              </w:rPr>
              <w:t>生活垃圾经袋装收集后，暂存于垃圾桶内</w:t>
            </w:r>
            <w:r>
              <w:rPr>
                <w:rFonts w:hint="eastAsia" w:cs="Times New Roman"/>
                <w:color w:val="auto"/>
                <w:lang w:eastAsia="zh-CN"/>
              </w:rPr>
              <w:t>，</w:t>
            </w:r>
            <w:r>
              <w:rPr>
                <w:color w:val="auto"/>
                <w:kern w:val="0"/>
                <w:szCs w:val="24"/>
              </w:rPr>
              <w:t>定期交由环卫部门清运处置。</w:t>
            </w:r>
          </w:p>
          <w:p>
            <w:pPr>
              <w:ind w:firstLine="480" w:firstLineChars="200"/>
              <w:rPr>
                <w:color w:val="auto"/>
                <w:kern w:val="0"/>
                <w:szCs w:val="24"/>
              </w:rPr>
            </w:pPr>
            <w:r>
              <w:rPr>
                <w:rFonts w:hint="eastAsia"/>
                <w:color w:val="auto"/>
                <w:kern w:val="0"/>
                <w:szCs w:val="24"/>
                <w:lang w:eastAsia="zh-CN"/>
              </w:rPr>
              <w:t>②</w:t>
            </w:r>
            <w:r>
              <w:rPr>
                <w:color w:val="auto"/>
                <w:kern w:val="0"/>
                <w:szCs w:val="24"/>
              </w:rPr>
              <w:t>一般工业固体废物</w:t>
            </w:r>
          </w:p>
          <w:p>
            <w:pPr>
              <w:ind w:firstLine="480" w:firstLineChars="200"/>
              <w:rPr>
                <w:rFonts w:hint="eastAsia" w:ascii="Times New Roman" w:hAnsi="Times New Roman" w:eastAsia="宋体" w:cs="Times New Roman"/>
                <w:color w:val="auto"/>
                <w:kern w:val="0"/>
                <w:szCs w:val="24"/>
                <w:lang w:eastAsia="zh-CN"/>
              </w:rPr>
            </w:pPr>
            <w:r>
              <w:rPr>
                <w:color w:val="auto"/>
                <w:kern w:val="0"/>
                <w:szCs w:val="24"/>
              </w:rPr>
              <w:t>本项目运营后一般工业固废主要为：</w:t>
            </w:r>
            <w:r>
              <w:rPr>
                <w:rFonts w:hint="eastAsia"/>
                <w:color w:val="auto"/>
                <w:kern w:val="0"/>
                <w:szCs w:val="24"/>
                <w:lang w:eastAsia="zh-CN"/>
              </w:rPr>
              <w:t>猪粪、污水处理系统产生的污泥、猪毛、猪下脚料、猪肠胃内容物和焚烧炉残渣</w:t>
            </w:r>
            <w:r>
              <w:rPr>
                <w:rFonts w:ascii="Times New Roman" w:hAnsi="Times New Roman" w:cs="Times New Roman"/>
                <w:color w:val="auto"/>
              </w:rPr>
              <w:t>。</w:t>
            </w:r>
            <w:r>
              <w:rPr>
                <w:rFonts w:hint="eastAsia" w:cs="Times New Roman"/>
                <w:color w:val="auto"/>
                <w:lang w:eastAsia="zh-CN"/>
              </w:rPr>
              <w:t>猪粪当日清理收集作为农肥利用，污泥定期清理也作为农肥利用，猪毛、猪下脚料和猪肠胃内容物暂存于固废暂存间，收集后外售。</w:t>
            </w:r>
            <w:r>
              <w:rPr>
                <w:rFonts w:hint="eastAsia" w:cs="Times New Roman"/>
                <w:color w:val="auto"/>
                <w:kern w:val="0"/>
                <w:sz w:val="24"/>
                <w:szCs w:val="24"/>
                <w:lang w:val="en-US" w:eastAsia="zh-CN" w:bidi="ar-SA"/>
              </w:rPr>
              <w:t>焚烧炉残渣收集后暂存于固废暂存间，用于肥田。</w:t>
            </w:r>
          </w:p>
          <w:p>
            <w:pPr>
              <w:ind w:firstLine="480" w:firstLineChars="200"/>
              <w:rPr>
                <w:rFonts w:hint="eastAsia" w:eastAsia="宋体"/>
                <w:color w:val="auto"/>
                <w:kern w:val="0"/>
                <w:szCs w:val="24"/>
                <w:lang w:eastAsia="zh-CN"/>
              </w:rPr>
            </w:pPr>
            <w:r>
              <w:rPr>
                <w:rFonts w:hint="eastAsia"/>
                <w:color w:val="auto"/>
                <w:kern w:val="0"/>
                <w:szCs w:val="24"/>
                <w:lang w:eastAsia="zh-CN"/>
              </w:rPr>
              <w:t>③危险废物</w:t>
            </w:r>
          </w:p>
          <w:p>
            <w:pPr>
              <w:ind w:firstLine="480" w:firstLineChars="200"/>
              <w:rPr>
                <w:rFonts w:hint="eastAsia"/>
                <w:color w:val="auto"/>
                <w:kern w:val="0"/>
                <w:szCs w:val="24"/>
                <w:lang w:val="en-US" w:eastAsia="zh-CN"/>
              </w:rPr>
            </w:pPr>
            <w:r>
              <w:rPr>
                <w:rFonts w:hint="eastAsia"/>
                <w:color w:val="auto"/>
                <w:kern w:val="0"/>
                <w:szCs w:val="24"/>
                <w:lang w:eastAsia="zh-CN"/>
              </w:rPr>
              <w:t>本项目产生的危险废物为：焚烧残渣。由桶装收集后暂存于危废暂存间，定期交由</w:t>
            </w:r>
            <w:r>
              <w:rPr>
                <w:rFonts w:hint="eastAsia"/>
                <w:color w:val="auto"/>
                <w:kern w:val="0"/>
                <w:szCs w:val="24"/>
                <w:lang w:val="en-US" w:eastAsia="zh-CN"/>
              </w:rPr>
              <w:t>陕西新天地固体废物综合处置有限公司处置。</w:t>
            </w:r>
          </w:p>
          <w:p>
            <w:pPr>
              <w:ind w:firstLine="480" w:firstLineChars="200"/>
              <w:rPr>
                <w:color w:val="auto"/>
                <w:kern w:val="0"/>
                <w:szCs w:val="24"/>
              </w:rPr>
            </w:pPr>
            <w:r>
              <w:rPr>
                <w:color w:val="auto"/>
                <w:kern w:val="0"/>
                <w:szCs w:val="24"/>
              </w:rPr>
              <w:t>具体固体废物污染源与防治措施见下表。</w:t>
            </w:r>
          </w:p>
          <w:p>
            <w:pPr>
              <w:spacing w:line="240" w:lineRule="auto"/>
              <w:ind w:firstLine="422" w:firstLineChars="200"/>
              <w:jc w:val="center"/>
              <w:rPr>
                <w:b/>
                <w:color w:val="auto"/>
                <w:kern w:val="0"/>
                <w:sz w:val="21"/>
                <w:szCs w:val="21"/>
              </w:rPr>
            </w:pPr>
            <w:r>
              <w:rPr>
                <w:b/>
                <w:color w:val="auto"/>
                <w:kern w:val="0"/>
                <w:sz w:val="21"/>
                <w:szCs w:val="21"/>
              </w:rPr>
              <w:t>表3-</w:t>
            </w:r>
            <w:r>
              <w:rPr>
                <w:rFonts w:hint="eastAsia"/>
                <w:b/>
                <w:color w:val="auto"/>
                <w:kern w:val="0"/>
                <w:sz w:val="21"/>
                <w:szCs w:val="21"/>
                <w:lang w:val="en-US" w:eastAsia="zh-CN"/>
              </w:rPr>
              <w:t>1</w:t>
            </w:r>
            <w:r>
              <w:rPr>
                <w:b/>
                <w:color w:val="auto"/>
                <w:kern w:val="0"/>
                <w:sz w:val="21"/>
                <w:szCs w:val="21"/>
              </w:rPr>
              <w:t xml:space="preserve">  固体废物污染及防治措施一览表</w:t>
            </w:r>
          </w:p>
          <w:tbl>
            <w:tblPr>
              <w:tblStyle w:val="13"/>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6"/>
              <w:gridCol w:w="1777"/>
              <w:gridCol w:w="1420"/>
              <w:gridCol w:w="1443"/>
              <w:gridCol w:w="2663"/>
              <w:gridCol w:w="10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7" w:hRule="atLeast"/>
                <w:jc w:val="center"/>
              </w:trPr>
              <w:tc>
                <w:tcPr>
                  <w:tcW w:w="786" w:type="dxa"/>
                  <w:vAlign w:val="center"/>
                </w:tcPr>
                <w:p>
                  <w:pPr>
                    <w:spacing w:line="240" w:lineRule="auto"/>
                    <w:jc w:val="center"/>
                    <w:rPr>
                      <w:b/>
                      <w:color w:val="auto"/>
                      <w:kern w:val="0"/>
                      <w:sz w:val="21"/>
                      <w:szCs w:val="21"/>
                    </w:rPr>
                  </w:pPr>
                  <w:r>
                    <w:rPr>
                      <w:b/>
                      <w:color w:val="auto"/>
                      <w:kern w:val="0"/>
                      <w:sz w:val="21"/>
                      <w:szCs w:val="21"/>
                    </w:rPr>
                    <w:t>属性</w:t>
                  </w:r>
                </w:p>
              </w:tc>
              <w:tc>
                <w:tcPr>
                  <w:tcW w:w="1777" w:type="dxa"/>
                  <w:vAlign w:val="center"/>
                </w:tcPr>
                <w:p>
                  <w:pPr>
                    <w:spacing w:line="240" w:lineRule="auto"/>
                    <w:jc w:val="center"/>
                    <w:rPr>
                      <w:b/>
                      <w:color w:val="auto"/>
                      <w:kern w:val="0"/>
                      <w:sz w:val="21"/>
                      <w:szCs w:val="21"/>
                    </w:rPr>
                  </w:pPr>
                  <w:r>
                    <w:rPr>
                      <w:b/>
                      <w:color w:val="auto"/>
                      <w:kern w:val="0"/>
                      <w:sz w:val="21"/>
                      <w:szCs w:val="21"/>
                    </w:rPr>
                    <w:t>固体废物名称</w:t>
                  </w:r>
                </w:p>
              </w:tc>
              <w:tc>
                <w:tcPr>
                  <w:tcW w:w="1420" w:type="dxa"/>
                  <w:vAlign w:val="center"/>
                </w:tcPr>
                <w:p>
                  <w:pPr>
                    <w:spacing w:line="240" w:lineRule="auto"/>
                    <w:jc w:val="center"/>
                    <w:rPr>
                      <w:b/>
                      <w:color w:val="auto"/>
                      <w:kern w:val="0"/>
                      <w:sz w:val="21"/>
                      <w:szCs w:val="21"/>
                    </w:rPr>
                  </w:pPr>
                  <w:r>
                    <w:rPr>
                      <w:b/>
                      <w:color w:val="auto"/>
                      <w:kern w:val="0"/>
                      <w:sz w:val="21"/>
                      <w:szCs w:val="21"/>
                    </w:rPr>
                    <w:t>环评产生量（t/a）</w:t>
                  </w:r>
                </w:p>
              </w:tc>
              <w:tc>
                <w:tcPr>
                  <w:tcW w:w="1443" w:type="dxa"/>
                  <w:vAlign w:val="center"/>
                </w:tcPr>
                <w:p>
                  <w:pPr>
                    <w:spacing w:line="240" w:lineRule="auto"/>
                    <w:jc w:val="center"/>
                    <w:rPr>
                      <w:b/>
                      <w:color w:val="auto"/>
                      <w:kern w:val="0"/>
                      <w:sz w:val="21"/>
                      <w:szCs w:val="21"/>
                    </w:rPr>
                  </w:pPr>
                  <w:r>
                    <w:rPr>
                      <w:b/>
                      <w:color w:val="auto"/>
                      <w:kern w:val="0"/>
                      <w:sz w:val="21"/>
                      <w:szCs w:val="21"/>
                    </w:rPr>
                    <w:t>实际产生量（t/a）</w:t>
                  </w:r>
                </w:p>
              </w:tc>
              <w:tc>
                <w:tcPr>
                  <w:tcW w:w="2663" w:type="dxa"/>
                  <w:vAlign w:val="center"/>
                </w:tcPr>
                <w:p>
                  <w:pPr>
                    <w:spacing w:line="240" w:lineRule="auto"/>
                    <w:jc w:val="center"/>
                    <w:rPr>
                      <w:b/>
                      <w:color w:val="auto"/>
                      <w:kern w:val="0"/>
                      <w:sz w:val="21"/>
                      <w:szCs w:val="21"/>
                    </w:rPr>
                  </w:pPr>
                  <w:r>
                    <w:rPr>
                      <w:b/>
                      <w:color w:val="auto"/>
                      <w:kern w:val="0"/>
                      <w:sz w:val="21"/>
                      <w:szCs w:val="21"/>
                    </w:rPr>
                    <w:t>实际利用处置方法</w:t>
                  </w:r>
                </w:p>
              </w:tc>
              <w:tc>
                <w:tcPr>
                  <w:tcW w:w="1096" w:type="dxa"/>
                  <w:vAlign w:val="center"/>
                </w:tcPr>
                <w:p>
                  <w:pPr>
                    <w:spacing w:line="240" w:lineRule="auto"/>
                    <w:jc w:val="center"/>
                    <w:rPr>
                      <w:b/>
                      <w:color w:val="auto"/>
                      <w:kern w:val="0"/>
                      <w:sz w:val="21"/>
                      <w:szCs w:val="21"/>
                    </w:rPr>
                  </w:pPr>
                  <w:r>
                    <w:rPr>
                      <w:b/>
                      <w:color w:val="auto"/>
                      <w:kern w:val="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7" w:hRule="atLeast"/>
                <w:jc w:val="center"/>
              </w:trPr>
              <w:tc>
                <w:tcPr>
                  <w:tcW w:w="786" w:type="dxa"/>
                  <w:vAlign w:val="center"/>
                </w:tcPr>
                <w:p>
                  <w:pPr>
                    <w:spacing w:line="240" w:lineRule="auto"/>
                    <w:jc w:val="center"/>
                    <w:rPr>
                      <w:color w:val="auto"/>
                      <w:kern w:val="0"/>
                      <w:sz w:val="21"/>
                      <w:szCs w:val="21"/>
                    </w:rPr>
                  </w:pPr>
                  <w:r>
                    <w:rPr>
                      <w:color w:val="auto"/>
                      <w:kern w:val="0"/>
                      <w:sz w:val="21"/>
                      <w:szCs w:val="21"/>
                    </w:rPr>
                    <w:t>生活垃圾</w:t>
                  </w:r>
                </w:p>
              </w:tc>
              <w:tc>
                <w:tcPr>
                  <w:tcW w:w="1777" w:type="dxa"/>
                  <w:vAlign w:val="center"/>
                </w:tcPr>
                <w:p>
                  <w:pPr>
                    <w:spacing w:line="240" w:lineRule="auto"/>
                    <w:jc w:val="center"/>
                    <w:rPr>
                      <w:color w:val="auto"/>
                      <w:kern w:val="0"/>
                      <w:sz w:val="21"/>
                      <w:szCs w:val="21"/>
                    </w:rPr>
                  </w:pPr>
                  <w:r>
                    <w:rPr>
                      <w:color w:val="auto"/>
                      <w:kern w:val="0"/>
                      <w:sz w:val="21"/>
                      <w:szCs w:val="21"/>
                    </w:rPr>
                    <w:t>生活垃圾</w:t>
                  </w:r>
                </w:p>
              </w:tc>
              <w:tc>
                <w:tcPr>
                  <w:tcW w:w="1420" w:type="dxa"/>
                  <w:vAlign w:val="center"/>
                </w:tcPr>
                <w:p>
                  <w:pPr>
                    <w:spacing w:line="240" w:lineRule="auto"/>
                    <w:jc w:val="center"/>
                    <w:rPr>
                      <w:rFonts w:hint="default" w:eastAsia="宋体"/>
                      <w:color w:val="auto"/>
                      <w:kern w:val="0"/>
                      <w:sz w:val="21"/>
                      <w:szCs w:val="21"/>
                      <w:lang w:val="en-US" w:eastAsia="zh-CN"/>
                    </w:rPr>
                  </w:pPr>
                  <w:r>
                    <w:rPr>
                      <w:rFonts w:hint="eastAsia"/>
                      <w:color w:val="auto"/>
                      <w:kern w:val="0"/>
                      <w:sz w:val="21"/>
                      <w:szCs w:val="21"/>
                      <w:lang w:val="en-US" w:eastAsia="zh-CN"/>
                    </w:rPr>
                    <w:t>1.5</w:t>
                  </w:r>
                </w:p>
              </w:tc>
              <w:tc>
                <w:tcPr>
                  <w:tcW w:w="1443" w:type="dxa"/>
                  <w:vAlign w:val="center"/>
                </w:tcPr>
                <w:p>
                  <w:pPr>
                    <w:spacing w:line="240" w:lineRule="auto"/>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1</w:t>
                  </w:r>
                </w:p>
              </w:tc>
              <w:tc>
                <w:tcPr>
                  <w:tcW w:w="2663" w:type="dxa"/>
                  <w:vAlign w:val="center"/>
                </w:tcPr>
                <w:p>
                  <w:pPr>
                    <w:spacing w:line="240" w:lineRule="auto"/>
                    <w:jc w:val="center"/>
                    <w:rPr>
                      <w:rFonts w:hint="eastAsia" w:eastAsia="宋体"/>
                      <w:color w:val="auto"/>
                      <w:kern w:val="0"/>
                      <w:sz w:val="21"/>
                      <w:szCs w:val="21"/>
                      <w:lang w:eastAsia="zh-CN"/>
                    </w:rPr>
                  </w:pPr>
                  <w:r>
                    <w:rPr>
                      <w:color w:val="auto"/>
                      <w:kern w:val="0"/>
                      <w:sz w:val="21"/>
                      <w:szCs w:val="21"/>
                    </w:rPr>
                    <w:t>交由环卫部门</w:t>
                  </w:r>
                  <w:r>
                    <w:rPr>
                      <w:rFonts w:hint="eastAsia"/>
                      <w:color w:val="auto"/>
                      <w:kern w:val="0"/>
                      <w:sz w:val="21"/>
                      <w:szCs w:val="21"/>
                      <w:lang w:eastAsia="zh-CN"/>
                    </w:rPr>
                    <w:t>处置</w:t>
                  </w:r>
                </w:p>
              </w:tc>
              <w:tc>
                <w:tcPr>
                  <w:tcW w:w="1096" w:type="dxa"/>
                  <w:vMerge w:val="restart"/>
                  <w:vAlign w:val="center"/>
                </w:tcPr>
                <w:p>
                  <w:pPr>
                    <w:spacing w:line="240" w:lineRule="auto"/>
                    <w:jc w:val="center"/>
                    <w:rPr>
                      <w:color w:val="auto"/>
                      <w:kern w:val="0"/>
                      <w:sz w:val="21"/>
                      <w:szCs w:val="21"/>
                    </w:rPr>
                  </w:pPr>
                  <w:r>
                    <w:rPr>
                      <w:rFonts w:hint="eastAsia"/>
                      <w:color w:val="auto"/>
                      <w:kern w:val="0"/>
                      <w:sz w:val="21"/>
                      <w:szCs w:val="21"/>
                      <w:lang w:eastAsia="zh-CN"/>
                    </w:rPr>
                    <w:t>合理处置，</w:t>
                  </w:r>
                  <w:r>
                    <w:rPr>
                      <w:color w:val="auto"/>
                      <w:kern w:val="0"/>
                      <w:sz w:val="21"/>
                      <w:szCs w:val="21"/>
                    </w:rPr>
                    <w:t>处置率100%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7" w:hRule="atLeast"/>
                <w:jc w:val="center"/>
              </w:trPr>
              <w:tc>
                <w:tcPr>
                  <w:tcW w:w="786" w:type="dxa"/>
                  <w:vMerge w:val="restart"/>
                  <w:vAlign w:val="center"/>
                </w:tcPr>
                <w:p>
                  <w:pPr>
                    <w:spacing w:line="240" w:lineRule="auto"/>
                    <w:jc w:val="center"/>
                    <w:rPr>
                      <w:color w:val="auto"/>
                      <w:kern w:val="0"/>
                      <w:sz w:val="21"/>
                      <w:szCs w:val="21"/>
                    </w:rPr>
                  </w:pPr>
                  <w:r>
                    <w:rPr>
                      <w:color w:val="auto"/>
                      <w:kern w:val="0"/>
                      <w:sz w:val="21"/>
                      <w:szCs w:val="21"/>
                    </w:rPr>
                    <w:t>一般固废</w:t>
                  </w:r>
                </w:p>
              </w:tc>
              <w:tc>
                <w:tcPr>
                  <w:tcW w:w="1777" w:type="dxa"/>
                  <w:vAlign w:val="center"/>
                </w:tcPr>
                <w:p>
                  <w:pPr>
                    <w:spacing w:line="240" w:lineRule="auto"/>
                    <w:jc w:val="center"/>
                    <w:rPr>
                      <w:rFonts w:hint="eastAsia" w:eastAsia="宋体"/>
                      <w:color w:val="auto"/>
                      <w:kern w:val="0"/>
                      <w:sz w:val="21"/>
                      <w:szCs w:val="21"/>
                      <w:lang w:eastAsia="zh-CN"/>
                    </w:rPr>
                  </w:pPr>
                  <w:r>
                    <w:rPr>
                      <w:rFonts w:hint="eastAsia" w:cs="Times New Roman"/>
                      <w:color w:val="auto"/>
                      <w:sz w:val="21"/>
                      <w:szCs w:val="21"/>
                      <w:lang w:eastAsia="zh-CN"/>
                    </w:rPr>
                    <w:t>猪粪</w:t>
                  </w:r>
                </w:p>
              </w:tc>
              <w:tc>
                <w:tcPr>
                  <w:tcW w:w="1420" w:type="dxa"/>
                  <w:vAlign w:val="center"/>
                </w:tcPr>
                <w:p>
                  <w:pPr>
                    <w:spacing w:line="240" w:lineRule="auto"/>
                    <w:jc w:val="center"/>
                    <w:rPr>
                      <w:rFonts w:hint="default" w:eastAsia="宋体"/>
                      <w:color w:val="auto"/>
                      <w:kern w:val="0"/>
                      <w:sz w:val="21"/>
                      <w:szCs w:val="21"/>
                      <w:lang w:val="en-US" w:eastAsia="zh-CN"/>
                    </w:rPr>
                  </w:pPr>
                  <w:r>
                    <w:rPr>
                      <w:rFonts w:hint="eastAsia"/>
                      <w:color w:val="auto"/>
                      <w:kern w:val="0"/>
                      <w:sz w:val="21"/>
                      <w:szCs w:val="21"/>
                      <w:lang w:val="en-US" w:eastAsia="zh-CN"/>
                    </w:rPr>
                    <w:t>90</w:t>
                  </w:r>
                </w:p>
              </w:tc>
              <w:tc>
                <w:tcPr>
                  <w:tcW w:w="1443" w:type="dxa"/>
                  <w:vAlign w:val="center"/>
                </w:tcPr>
                <w:p>
                  <w:pPr>
                    <w:spacing w:line="240" w:lineRule="auto"/>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80</w:t>
                  </w:r>
                </w:p>
              </w:tc>
              <w:tc>
                <w:tcPr>
                  <w:tcW w:w="2663" w:type="dxa"/>
                  <w:vMerge w:val="restart"/>
                  <w:vAlign w:val="center"/>
                </w:tcPr>
                <w:p>
                  <w:pPr>
                    <w:spacing w:line="240" w:lineRule="auto"/>
                    <w:jc w:val="center"/>
                    <w:rPr>
                      <w:rFonts w:hint="eastAsia" w:eastAsia="宋体"/>
                      <w:color w:val="auto"/>
                      <w:kern w:val="0"/>
                      <w:sz w:val="21"/>
                      <w:szCs w:val="21"/>
                      <w:lang w:eastAsia="zh-CN"/>
                    </w:rPr>
                  </w:pPr>
                  <w:r>
                    <w:rPr>
                      <w:rFonts w:hint="eastAsia"/>
                      <w:color w:val="auto"/>
                      <w:kern w:val="0"/>
                      <w:sz w:val="21"/>
                      <w:szCs w:val="21"/>
                      <w:lang w:eastAsia="zh-CN"/>
                    </w:rPr>
                    <w:t>收集后作为农肥利用</w:t>
                  </w:r>
                </w:p>
              </w:tc>
              <w:tc>
                <w:tcPr>
                  <w:tcW w:w="1096" w:type="dxa"/>
                  <w:vMerge w:val="continue"/>
                  <w:vAlign w:val="center"/>
                </w:tcPr>
                <w:p>
                  <w:pPr>
                    <w:spacing w:line="240" w:lineRule="auto"/>
                    <w:jc w:val="center"/>
                    <w:rPr>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786" w:type="dxa"/>
                  <w:vMerge w:val="continue"/>
                  <w:vAlign w:val="center"/>
                </w:tcPr>
                <w:p>
                  <w:pPr>
                    <w:spacing w:line="240" w:lineRule="auto"/>
                    <w:jc w:val="center"/>
                    <w:rPr>
                      <w:color w:val="auto"/>
                      <w:kern w:val="0"/>
                      <w:sz w:val="21"/>
                      <w:szCs w:val="21"/>
                    </w:rPr>
                  </w:pPr>
                </w:p>
              </w:tc>
              <w:tc>
                <w:tcPr>
                  <w:tcW w:w="1777" w:type="dxa"/>
                  <w:vAlign w:val="center"/>
                </w:tcPr>
                <w:p>
                  <w:pPr>
                    <w:spacing w:line="240" w:lineRule="auto"/>
                    <w:jc w:val="center"/>
                    <w:rPr>
                      <w:rFonts w:hint="eastAsia" w:eastAsia="宋体"/>
                      <w:color w:val="auto"/>
                      <w:kern w:val="0"/>
                      <w:sz w:val="21"/>
                      <w:szCs w:val="21"/>
                      <w:lang w:eastAsia="zh-CN"/>
                    </w:rPr>
                  </w:pPr>
                  <w:r>
                    <w:rPr>
                      <w:rFonts w:hint="eastAsia"/>
                      <w:color w:val="auto"/>
                      <w:kern w:val="0"/>
                      <w:sz w:val="21"/>
                      <w:szCs w:val="21"/>
                      <w:lang w:eastAsia="zh-CN"/>
                    </w:rPr>
                    <w:t>污泥</w:t>
                  </w:r>
                </w:p>
              </w:tc>
              <w:tc>
                <w:tcPr>
                  <w:tcW w:w="1420" w:type="dxa"/>
                  <w:vAlign w:val="center"/>
                </w:tcPr>
                <w:p>
                  <w:pPr>
                    <w:spacing w:line="240" w:lineRule="auto"/>
                    <w:jc w:val="center"/>
                    <w:rPr>
                      <w:rFonts w:hint="default" w:eastAsia="宋体"/>
                      <w:color w:val="auto"/>
                      <w:kern w:val="0"/>
                      <w:sz w:val="21"/>
                      <w:szCs w:val="21"/>
                      <w:lang w:val="en-US" w:eastAsia="zh-CN"/>
                    </w:rPr>
                  </w:pPr>
                  <w:r>
                    <w:rPr>
                      <w:rFonts w:hint="eastAsia"/>
                      <w:color w:val="auto"/>
                      <w:kern w:val="0"/>
                      <w:sz w:val="21"/>
                      <w:szCs w:val="21"/>
                      <w:lang w:val="en-US" w:eastAsia="zh-CN"/>
                    </w:rPr>
                    <w:t>3.47</w:t>
                  </w:r>
                </w:p>
              </w:tc>
              <w:tc>
                <w:tcPr>
                  <w:tcW w:w="1443" w:type="dxa"/>
                  <w:vAlign w:val="center"/>
                </w:tcPr>
                <w:p>
                  <w:pPr>
                    <w:spacing w:line="240" w:lineRule="auto"/>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3</w:t>
                  </w:r>
                </w:p>
              </w:tc>
              <w:tc>
                <w:tcPr>
                  <w:tcW w:w="2663" w:type="dxa"/>
                  <w:vMerge w:val="continue"/>
                  <w:vAlign w:val="center"/>
                </w:tcPr>
                <w:p>
                  <w:pPr>
                    <w:spacing w:line="240" w:lineRule="auto"/>
                    <w:jc w:val="center"/>
                    <w:rPr>
                      <w:color w:val="auto"/>
                      <w:kern w:val="0"/>
                      <w:sz w:val="21"/>
                      <w:szCs w:val="21"/>
                    </w:rPr>
                  </w:pPr>
                </w:p>
              </w:tc>
              <w:tc>
                <w:tcPr>
                  <w:tcW w:w="1096" w:type="dxa"/>
                  <w:vMerge w:val="continue"/>
                  <w:vAlign w:val="center"/>
                </w:tcPr>
                <w:p>
                  <w:pPr>
                    <w:spacing w:line="240" w:lineRule="auto"/>
                    <w:jc w:val="center"/>
                    <w:rPr>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786" w:type="dxa"/>
                  <w:vMerge w:val="continue"/>
                  <w:vAlign w:val="center"/>
                </w:tcPr>
                <w:p>
                  <w:pPr>
                    <w:spacing w:line="240" w:lineRule="auto"/>
                    <w:jc w:val="center"/>
                    <w:rPr>
                      <w:color w:val="auto"/>
                      <w:kern w:val="0"/>
                      <w:sz w:val="21"/>
                      <w:szCs w:val="21"/>
                    </w:rPr>
                  </w:pPr>
                </w:p>
              </w:tc>
              <w:tc>
                <w:tcPr>
                  <w:tcW w:w="1777" w:type="dxa"/>
                  <w:vAlign w:val="center"/>
                </w:tcPr>
                <w:p>
                  <w:pPr>
                    <w:spacing w:line="240" w:lineRule="auto"/>
                    <w:jc w:val="center"/>
                    <w:rPr>
                      <w:rFonts w:hint="eastAsia" w:cs="Times New Roman"/>
                      <w:color w:val="auto"/>
                      <w:sz w:val="21"/>
                      <w:szCs w:val="21"/>
                      <w:lang w:eastAsia="zh-CN"/>
                    </w:rPr>
                  </w:pPr>
                  <w:r>
                    <w:rPr>
                      <w:rFonts w:hint="eastAsia" w:cs="Times New Roman"/>
                      <w:color w:val="auto"/>
                      <w:sz w:val="21"/>
                      <w:szCs w:val="21"/>
                      <w:lang w:eastAsia="zh-CN"/>
                    </w:rPr>
                    <w:t>猪下脚料</w:t>
                  </w:r>
                </w:p>
              </w:tc>
              <w:tc>
                <w:tcPr>
                  <w:tcW w:w="1420" w:type="dxa"/>
                  <w:vAlign w:val="center"/>
                </w:tcPr>
                <w:p>
                  <w:pPr>
                    <w:spacing w:line="240" w:lineRule="auto"/>
                    <w:jc w:val="center"/>
                    <w:rPr>
                      <w:rFonts w:hint="default" w:eastAsia="宋体"/>
                      <w:color w:val="auto"/>
                      <w:kern w:val="0"/>
                      <w:sz w:val="21"/>
                      <w:szCs w:val="21"/>
                      <w:lang w:val="en-US" w:eastAsia="zh-CN"/>
                    </w:rPr>
                  </w:pPr>
                  <w:r>
                    <w:rPr>
                      <w:rFonts w:hint="eastAsia"/>
                      <w:color w:val="auto"/>
                      <w:kern w:val="0"/>
                      <w:sz w:val="21"/>
                      <w:szCs w:val="21"/>
                      <w:lang w:val="en-US" w:eastAsia="zh-CN"/>
                    </w:rPr>
                    <w:t>10</w:t>
                  </w:r>
                </w:p>
              </w:tc>
              <w:tc>
                <w:tcPr>
                  <w:tcW w:w="1443" w:type="dxa"/>
                  <w:vAlign w:val="center"/>
                </w:tcPr>
                <w:p>
                  <w:pPr>
                    <w:spacing w:line="240" w:lineRule="auto"/>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9.5</w:t>
                  </w:r>
                </w:p>
              </w:tc>
              <w:tc>
                <w:tcPr>
                  <w:tcW w:w="2663" w:type="dxa"/>
                  <w:vMerge w:val="restart"/>
                  <w:vAlign w:val="center"/>
                </w:tcPr>
                <w:p>
                  <w:pPr>
                    <w:spacing w:line="240" w:lineRule="auto"/>
                    <w:jc w:val="center"/>
                    <w:rPr>
                      <w:rFonts w:hint="eastAsia" w:eastAsia="宋体"/>
                      <w:color w:val="auto"/>
                      <w:kern w:val="0"/>
                      <w:sz w:val="21"/>
                      <w:szCs w:val="21"/>
                      <w:lang w:eastAsia="zh-CN"/>
                    </w:rPr>
                  </w:pPr>
                  <w:r>
                    <w:rPr>
                      <w:rFonts w:hint="eastAsia"/>
                      <w:color w:val="auto"/>
                      <w:kern w:val="0"/>
                      <w:sz w:val="21"/>
                      <w:szCs w:val="21"/>
                      <w:lang w:eastAsia="zh-CN"/>
                    </w:rPr>
                    <w:t>收集后外售综合利用</w:t>
                  </w:r>
                </w:p>
              </w:tc>
              <w:tc>
                <w:tcPr>
                  <w:tcW w:w="1096" w:type="dxa"/>
                  <w:vMerge w:val="continue"/>
                  <w:vAlign w:val="center"/>
                </w:tcPr>
                <w:p>
                  <w:pPr>
                    <w:spacing w:line="240" w:lineRule="auto"/>
                    <w:jc w:val="center"/>
                    <w:rPr>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786" w:type="dxa"/>
                  <w:vMerge w:val="continue"/>
                  <w:vAlign w:val="center"/>
                </w:tcPr>
                <w:p>
                  <w:pPr>
                    <w:spacing w:line="240" w:lineRule="auto"/>
                    <w:jc w:val="center"/>
                    <w:rPr>
                      <w:color w:val="auto"/>
                      <w:kern w:val="0"/>
                      <w:sz w:val="21"/>
                      <w:szCs w:val="21"/>
                    </w:rPr>
                  </w:pPr>
                </w:p>
              </w:tc>
              <w:tc>
                <w:tcPr>
                  <w:tcW w:w="1777" w:type="dxa"/>
                  <w:vAlign w:val="center"/>
                </w:tcPr>
                <w:p>
                  <w:pPr>
                    <w:spacing w:line="240" w:lineRule="auto"/>
                    <w:jc w:val="center"/>
                    <w:rPr>
                      <w:rFonts w:hint="eastAsia" w:cs="Times New Roman"/>
                      <w:color w:val="auto"/>
                      <w:sz w:val="21"/>
                      <w:szCs w:val="21"/>
                      <w:lang w:eastAsia="zh-CN"/>
                    </w:rPr>
                  </w:pPr>
                  <w:r>
                    <w:rPr>
                      <w:rFonts w:hint="eastAsia" w:cs="Times New Roman"/>
                      <w:color w:val="auto"/>
                      <w:sz w:val="21"/>
                      <w:szCs w:val="21"/>
                      <w:lang w:eastAsia="zh-CN"/>
                    </w:rPr>
                    <w:t>猪毛</w:t>
                  </w:r>
                </w:p>
              </w:tc>
              <w:tc>
                <w:tcPr>
                  <w:tcW w:w="1420" w:type="dxa"/>
                  <w:vAlign w:val="center"/>
                </w:tcPr>
                <w:p>
                  <w:pPr>
                    <w:spacing w:line="240" w:lineRule="auto"/>
                    <w:jc w:val="center"/>
                    <w:rPr>
                      <w:rFonts w:hint="eastAsia" w:eastAsia="宋体"/>
                      <w:color w:val="auto"/>
                      <w:kern w:val="0"/>
                      <w:sz w:val="21"/>
                      <w:szCs w:val="21"/>
                      <w:lang w:val="en-US" w:eastAsia="zh-CN"/>
                    </w:rPr>
                  </w:pPr>
                  <w:r>
                    <w:rPr>
                      <w:rFonts w:hint="eastAsia"/>
                      <w:color w:val="auto"/>
                      <w:kern w:val="0"/>
                      <w:sz w:val="21"/>
                      <w:szCs w:val="21"/>
                      <w:lang w:val="en-US" w:eastAsia="zh-CN"/>
                    </w:rPr>
                    <w:t>5</w:t>
                  </w:r>
                </w:p>
              </w:tc>
              <w:tc>
                <w:tcPr>
                  <w:tcW w:w="1443" w:type="dxa"/>
                  <w:vAlign w:val="center"/>
                </w:tcPr>
                <w:p>
                  <w:pPr>
                    <w:spacing w:line="240" w:lineRule="auto"/>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4.6</w:t>
                  </w:r>
                </w:p>
              </w:tc>
              <w:tc>
                <w:tcPr>
                  <w:tcW w:w="2663" w:type="dxa"/>
                  <w:vMerge w:val="continue"/>
                  <w:vAlign w:val="center"/>
                </w:tcPr>
                <w:p>
                  <w:pPr>
                    <w:spacing w:line="240" w:lineRule="auto"/>
                    <w:jc w:val="center"/>
                    <w:rPr>
                      <w:color w:val="auto"/>
                      <w:kern w:val="0"/>
                      <w:sz w:val="21"/>
                      <w:szCs w:val="21"/>
                    </w:rPr>
                  </w:pPr>
                </w:p>
              </w:tc>
              <w:tc>
                <w:tcPr>
                  <w:tcW w:w="1096" w:type="dxa"/>
                  <w:vMerge w:val="continue"/>
                  <w:vAlign w:val="center"/>
                </w:tcPr>
                <w:p>
                  <w:pPr>
                    <w:spacing w:line="240" w:lineRule="auto"/>
                    <w:jc w:val="center"/>
                    <w:rPr>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786" w:type="dxa"/>
                  <w:vMerge w:val="continue"/>
                  <w:vAlign w:val="center"/>
                </w:tcPr>
                <w:p>
                  <w:pPr>
                    <w:spacing w:line="240" w:lineRule="auto"/>
                    <w:jc w:val="center"/>
                    <w:rPr>
                      <w:color w:val="auto"/>
                      <w:kern w:val="0"/>
                      <w:sz w:val="21"/>
                      <w:szCs w:val="21"/>
                    </w:rPr>
                  </w:pPr>
                </w:p>
              </w:tc>
              <w:tc>
                <w:tcPr>
                  <w:tcW w:w="1777" w:type="dxa"/>
                  <w:vAlign w:val="center"/>
                </w:tcPr>
                <w:p>
                  <w:pPr>
                    <w:spacing w:line="240" w:lineRule="auto"/>
                    <w:jc w:val="center"/>
                    <w:rPr>
                      <w:rFonts w:hint="eastAsia" w:cs="Times New Roman"/>
                      <w:color w:val="auto"/>
                      <w:sz w:val="21"/>
                      <w:szCs w:val="21"/>
                      <w:lang w:eastAsia="zh-CN"/>
                    </w:rPr>
                  </w:pPr>
                  <w:r>
                    <w:rPr>
                      <w:rFonts w:hint="eastAsia" w:cs="Times New Roman"/>
                      <w:color w:val="auto"/>
                      <w:sz w:val="21"/>
                      <w:szCs w:val="21"/>
                      <w:lang w:eastAsia="zh-CN"/>
                    </w:rPr>
                    <w:t>猪肠胃内容物</w:t>
                  </w:r>
                </w:p>
              </w:tc>
              <w:tc>
                <w:tcPr>
                  <w:tcW w:w="1420" w:type="dxa"/>
                  <w:vAlign w:val="center"/>
                </w:tcPr>
                <w:p>
                  <w:pPr>
                    <w:spacing w:line="240" w:lineRule="auto"/>
                    <w:jc w:val="center"/>
                    <w:rPr>
                      <w:rFonts w:hint="default" w:eastAsia="宋体"/>
                      <w:color w:val="auto"/>
                      <w:kern w:val="0"/>
                      <w:sz w:val="21"/>
                      <w:szCs w:val="21"/>
                      <w:lang w:val="en-US" w:eastAsia="zh-CN"/>
                    </w:rPr>
                  </w:pPr>
                  <w:r>
                    <w:rPr>
                      <w:rFonts w:hint="eastAsia"/>
                      <w:color w:val="auto"/>
                      <w:kern w:val="0"/>
                      <w:sz w:val="21"/>
                      <w:szCs w:val="21"/>
                      <w:lang w:val="en-US" w:eastAsia="zh-CN"/>
                    </w:rPr>
                    <w:t>20</w:t>
                  </w:r>
                </w:p>
              </w:tc>
              <w:tc>
                <w:tcPr>
                  <w:tcW w:w="1443" w:type="dxa"/>
                  <w:vAlign w:val="center"/>
                </w:tcPr>
                <w:p>
                  <w:pPr>
                    <w:spacing w:line="240" w:lineRule="auto"/>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18</w:t>
                  </w:r>
                </w:p>
              </w:tc>
              <w:tc>
                <w:tcPr>
                  <w:tcW w:w="2663" w:type="dxa"/>
                  <w:vMerge w:val="continue"/>
                  <w:vAlign w:val="center"/>
                </w:tcPr>
                <w:p>
                  <w:pPr>
                    <w:spacing w:line="240" w:lineRule="auto"/>
                    <w:jc w:val="center"/>
                    <w:rPr>
                      <w:color w:val="auto"/>
                      <w:kern w:val="0"/>
                      <w:sz w:val="21"/>
                      <w:szCs w:val="21"/>
                    </w:rPr>
                  </w:pPr>
                </w:p>
              </w:tc>
              <w:tc>
                <w:tcPr>
                  <w:tcW w:w="1096" w:type="dxa"/>
                  <w:vMerge w:val="continue"/>
                  <w:vAlign w:val="center"/>
                </w:tcPr>
                <w:p>
                  <w:pPr>
                    <w:spacing w:line="240" w:lineRule="auto"/>
                    <w:jc w:val="center"/>
                    <w:rPr>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786" w:type="dxa"/>
                  <w:vAlign w:val="center"/>
                </w:tcPr>
                <w:p>
                  <w:pPr>
                    <w:spacing w:line="240" w:lineRule="auto"/>
                    <w:jc w:val="center"/>
                    <w:rPr>
                      <w:rFonts w:hint="eastAsia" w:eastAsia="宋体"/>
                      <w:color w:val="auto"/>
                      <w:kern w:val="0"/>
                      <w:sz w:val="21"/>
                      <w:szCs w:val="21"/>
                      <w:lang w:eastAsia="zh-CN"/>
                    </w:rPr>
                  </w:pPr>
                  <w:r>
                    <w:rPr>
                      <w:rFonts w:hint="eastAsia"/>
                      <w:color w:val="auto"/>
                      <w:kern w:val="0"/>
                      <w:sz w:val="21"/>
                      <w:szCs w:val="21"/>
                      <w:lang w:eastAsia="zh-CN"/>
                    </w:rPr>
                    <w:t>危险废物</w:t>
                  </w:r>
                </w:p>
              </w:tc>
              <w:tc>
                <w:tcPr>
                  <w:tcW w:w="1777" w:type="dxa"/>
                  <w:vAlign w:val="center"/>
                </w:tcPr>
                <w:p>
                  <w:pPr>
                    <w:spacing w:line="240" w:lineRule="auto"/>
                    <w:jc w:val="center"/>
                    <w:rPr>
                      <w:rFonts w:hint="eastAsia" w:ascii="Times New Roman" w:hAnsi="Times New Roman" w:eastAsia="宋体" w:cs="Times New Roman"/>
                      <w:snapToGrid/>
                      <w:color w:val="auto"/>
                      <w:sz w:val="21"/>
                      <w:szCs w:val="21"/>
                      <w:lang w:eastAsia="zh-CN"/>
                    </w:rPr>
                  </w:pPr>
                  <w:r>
                    <w:rPr>
                      <w:rFonts w:hint="eastAsia" w:cs="Times New Roman"/>
                      <w:color w:val="auto"/>
                      <w:sz w:val="21"/>
                      <w:szCs w:val="21"/>
                      <w:lang w:eastAsia="zh-CN"/>
                    </w:rPr>
                    <w:t>焚烧残渣（</w:t>
                  </w:r>
                  <w:r>
                    <w:rPr>
                      <w:rFonts w:hint="eastAsia" w:cs="Times New Roman"/>
                      <w:color w:val="auto"/>
                      <w:sz w:val="21"/>
                      <w:szCs w:val="21"/>
                      <w:lang w:val="en-US" w:eastAsia="zh-CN"/>
                    </w:rPr>
                    <w:t>772-003-18</w:t>
                  </w:r>
                  <w:r>
                    <w:rPr>
                      <w:rFonts w:hint="eastAsia" w:cs="Times New Roman"/>
                      <w:color w:val="auto"/>
                      <w:sz w:val="21"/>
                      <w:szCs w:val="21"/>
                      <w:lang w:eastAsia="zh-CN"/>
                    </w:rPr>
                    <w:t>）</w:t>
                  </w:r>
                </w:p>
              </w:tc>
              <w:tc>
                <w:tcPr>
                  <w:tcW w:w="1420" w:type="dxa"/>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0.05</w:t>
                  </w:r>
                </w:p>
              </w:tc>
              <w:tc>
                <w:tcPr>
                  <w:tcW w:w="1443" w:type="dxa"/>
                  <w:vAlign w:val="center"/>
                </w:tcPr>
                <w:p>
                  <w:pPr>
                    <w:spacing w:line="240" w:lineRule="auto"/>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0.03</w:t>
                  </w:r>
                </w:p>
              </w:tc>
              <w:tc>
                <w:tcPr>
                  <w:tcW w:w="2663" w:type="dxa"/>
                  <w:vAlign w:val="center"/>
                </w:tcPr>
                <w:p>
                  <w:pPr>
                    <w:spacing w:line="240" w:lineRule="auto"/>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暂存于固废暂存间，定期交由</w:t>
                  </w:r>
                  <w:r>
                    <w:rPr>
                      <w:rFonts w:hint="eastAsia" w:cs="Times New Roman"/>
                      <w:color w:val="auto"/>
                      <w:sz w:val="21"/>
                      <w:szCs w:val="21"/>
                      <w:lang w:val="en-US" w:eastAsia="zh-CN"/>
                    </w:rPr>
                    <w:t>陕西新天地固体废物综合处置有限公司处置</w:t>
                  </w:r>
                </w:p>
              </w:tc>
              <w:tc>
                <w:tcPr>
                  <w:tcW w:w="1096" w:type="dxa"/>
                  <w:vMerge w:val="continue"/>
                  <w:vAlign w:val="center"/>
                </w:tcPr>
                <w:p>
                  <w:pPr>
                    <w:spacing w:line="240" w:lineRule="auto"/>
                    <w:jc w:val="center"/>
                    <w:rPr>
                      <w:color w:val="auto"/>
                      <w:kern w:val="0"/>
                      <w:sz w:val="21"/>
                      <w:szCs w:val="21"/>
                    </w:rPr>
                  </w:pPr>
                </w:p>
              </w:tc>
            </w:tr>
          </w:tbl>
          <w:p>
            <w:pPr>
              <w:rPr>
                <w:color w:val="auto"/>
                <w:kern w:val="0"/>
                <w:szCs w:val="24"/>
              </w:rPr>
            </w:pPr>
            <w:r>
              <w:rPr>
                <w:b/>
                <w:color w:val="auto"/>
                <w:kern w:val="0"/>
                <w:szCs w:val="24"/>
              </w:rPr>
              <w:t>2、环保设施</w:t>
            </w:r>
            <w:r>
              <w:rPr>
                <w:rFonts w:asciiTheme="minorEastAsia" w:hAnsiTheme="minorEastAsia" w:eastAsiaTheme="minorEastAsia"/>
                <w:b/>
                <w:color w:val="auto"/>
                <w:kern w:val="0"/>
                <w:szCs w:val="24"/>
              </w:rPr>
              <w:t>投资及“三同时”落</w:t>
            </w:r>
            <w:r>
              <w:rPr>
                <w:b/>
                <w:color w:val="auto"/>
                <w:kern w:val="0"/>
                <w:szCs w:val="24"/>
              </w:rPr>
              <w:t>实情况</w:t>
            </w:r>
          </w:p>
          <w:p>
            <w:pPr>
              <w:ind w:firstLine="480" w:firstLineChars="200"/>
              <w:rPr>
                <w:color w:val="auto"/>
                <w:kern w:val="0"/>
                <w:szCs w:val="24"/>
              </w:rPr>
            </w:pPr>
            <w:r>
              <w:rPr>
                <w:color w:val="auto"/>
                <w:kern w:val="0"/>
                <w:szCs w:val="24"/>
              </w:rPr>
              <w:t>（1）环保设施实际投资</w:t>
            </w:r>
          </w:p>
          <w:p>
            <w:pPr>
              <w:ind w:firstLine="480" w:firstLineChars="200"/>
              <w:rPr>
                <w:color w:val="auto"/>
                <w:kern w:val="0"/>
                <w:szCs w:val="24"/>
              </w:rPr>
            </w:pPr>
            <w:r>
              <w:rPr>
                <w:color w:val="auto"/>
                <w:kern w:val="0"/>
                <w:szCs w:val="24"/>
              </w:rPr>
              <w:t>项目总投资</w:t>
            </w:r>
            <w:r>
              <w:rPr>
                <w:rFonts w:hint="eastAsia"/>
                <w:color w:val="auto"/>
                <w:kern w:val="0"/>
                <w:szCs w:val="24"/>
                <w:lang w:val="en-US" w:eastAsia="zh-CN"/>
              </w:rPr>
              <w:t>2600</w:t>
            </w:r>
            <w:r>
              <w:rPr>
                <w:color w:val="auto"/>
                <w:kern w:val="0"/>
                <w:szCs w:val="24"/>
              </w:rPr>
              <w:t>万元，其中环保投资</w:t>
            </w:r>
            <w:r>
              <w:rPr>
                <w:rFonts w:hint="eastAsia"/>
                <w:color w:val="auto"/>
                <w:kern w:val="0"/>
                <w:szCs w:val="24"/>
                <w:lang w:val="en-US" w:eastAsia="zh-CN"/>
              </w:rPr>
              <w:t>5</w:t>
            </w:r>
            <w:r>
              <w:rPr>
                <w:color w:val="auto"/>
                <w:kern w:val="0"/>
                <w:szCs w:val="24"/>
              </w:rPr>
              <w:t>万元，占总投资比例</w:t>
            </w:r>
            <w:r>
              <w:rPr>
                <w:rFonts w:hint="eastAsia"/>
                <w:color w:val="auto"/>
                <w:kern w:val="0"/>
                <w:szCs w:val="24"/>
                <w:lang w:val="en-US" w:eastAsia="zh-CN"/>
              </w:rPr>
              <w:t>0.19</w:t>
            </w:r>
            <w:r>
              <w:rPr>
                <w:color w:val="auto"/>
                <w:kern w:val="0"/>
                <w:szCs w:val="24"/>
              </w:rPr>
              <w:t>%，具体环保投资情况见下表。</w:t>
            </w:r>
          </w:p>
          <w:p>
            <w:pPr>
              <w:spacing w:line="240" w:lineRule="auto"/>
              <w:ind w:firstLine="422" w:firstLineChars="200"/>
              <w:jc w:val="center"/>
              <w:rPr>
                <w:b/>
                <w:color w:val="auto"/>
                <w:kern w:val="0"/>
                <w:sz w:val="21"/>
                <w:szCs w:val="21"/>
              </w:rPr>
            </w:pPr>
          </w:p>
          <w:p>
            <w:pPr>
              <w:spacing w:line="240" w:lineRule="auto"/>
              <w:ind w:firstLine="422" w:firstLineChars="200"/>
              <w:jc w:val="center"/>
              <w:rPr>
                <w:b/>
                <w:color w:val="auto"/>
                <w:kern w:val="0"/>
                <w:sz w:val="21"/>
                <w:szCs w:val="21"/>
              </w:rPr>
            </w:pPr>
            <w:r>
              <w:rPr>
                <w:b/>
                <w:color w:val="auto"/>
                <w:kern w:val="0"/>
                <w:sz w:val="21"/>
                <w:szCs w:val="21"/>
              </w:rPr>
              <w:t>表3-</w:t>
            </w:r>
            <w:r>
              <w:rPr>
                <w:rFonts w:hint="eastAsia"/>
                <w:b/>
                <w:color w:val="auto"/>
                <w:kern w:val="0"/>
                <w:sz w:val="21"/>
                <w:szCs w:val="21"/>
                <w:lang w:val="en-US" w:eastAsia="zh-CN"/>
              </w:rPr>
              <w:t>2</w:t>
            </w:r>
            <w:r>
              <w:rPr>
                <w:b/>
                <w:color w:val="auto"/>
                <w:kern w:val="0"/>
                <w:sz w:val="21"/>
                <w:szCs w:val="21"/>
              </w:rPr>
              <w:t xml:space="preserve">  项目环保投资一览表</w:t>
            </w:r>
          </w:p>
          <w:tbl>
            <w:tblPr>
              <w:tblStyle w:val="12"/>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6"/>
              <w:gridCol w:w="1088"/>
              <w:gridCol w:w="4845"/>
              <w:gridCol w:w="24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4" w:hRule="atLeast"/>
                <w:jc w:val="center"/>
              </w:trPr>
              <w:tc>
                <w:tcPr>
                  <w:tcW w:w="816" w:type="dxa"/>
                  <w:vAlign w:val="center"/>
                </w:tcPr>
                <w:p>
                  <w:pPr>
                    <w:adjustRightInd w:val="0"/>
                    <w:snapToGrid w:val="0"/>
                    <w:spacing w:before="100" w:beforeAutospacing="1" w:line="240" w:lineRule="auto"/>
                    <w:jc w:val="center"/>
                    <w:rPr>
                      <w:b/>
                      <w:bCs/>
                      <w:color w:val="auto"/>
                      <w:sz w:val="21"/>
                      <w:szCs w:val="21"/>
                    </w:rPr>
                  </w:pPr>
                  <w:r>
                    <w:rPr>
                      <w:b/>
                      <w:bCs/>
                      <w:color w:val="auto"/>
                      <w:sz w:val="21"/>
                      <w:szCs w:val="21"/>
                    </w:rPr>
                    <w:t xml:space="preserve">序号              </w:t>
                  </w:r>
                </w:p>
              </w:tc>
              <w:tc>
                <w:tcPr>
                  <w:tcW w:w="1088" w:type="dxa"/>
                  <w:vAlign w:val="center"/>
                </w:tcPr>
                <w:p>
                  <w:pPr>
                    <w:adjustRightInd w:val="0"/>
                    <w:snapToGrid w:val="0"/>
                    <w:spacing w:before="100" w:beforeAutospacing="1" w:line="240" w:lineRule="auto"/>
                    <w:jc w:val="center"/>
                    <w:rPr>
                      <w:b/>
                      <w:bCs/>
                      <w:color w:val="auto"/>
                      <w:sz w:val="21"/>
                      <w:szCs w:val="21"/>
                    </w:rPr>
                  </w:pPr>
                  <w:r>
                    <w:rPr>
                      <w:b/>
                      <w:bCs/>
                      <w:color w:val="auto"/>
                      <w:sz w:val="21"/>
                      <w:szCs w:val="21"/>
                    </w:rPr>
                    <w:t>污染源</w:t>
                  </w:r>
                </w:p>
              </w:tc>
              <w:tc>
                <w:tcPr>
                  <w:tcW w:w="4845" w:type="dxa"/>
                  <w:vAlign w:val="center"/>
                </w:tcPr>
                <w:p>
                  <w:pPr>
                    <w:adjustRightInd w:val="0"/>
                    <w:snapToGrid w:val="0"/>
                    <w:spacing w:before="100" w:beforeAutospacing="1" w:line="240" w:lineRule="auto"/>
                    <w:jc w:val="center"/>
                    <w:rPr>
                      <w:b/>
                      <w:bCs/>
                      <w:color w:val="auto"/>
                      <w:sz w:val="21"/>
                      <w:szCs w:val="21"/>
                    </w:rPr>
                  </w:pPr>
                  <w:r>
                    <w:rPr>
                      <w:b/>
                      <w:bCs/>
                      <w:color w:val="auto"/>
                      <w:sz w:val="21"/>
                      <w:szCs w:val="21"/>
                    </w:rPr>
                    <w:t>环保设施名称</w:t>
                  </w:r>
                </w:p>
              </w:tc>
              <w:tc>
                <w:tcPr>
                  <w:tcW w:w="2436" w:type="dxa"/>
                  <w:vAlign w:val="center"/>
                </w:tcPr>
                <w:p>
                  <w:pPr>
                    <w:adjustRightInd w:val="0"/>
                    <w:snapToGrid w:val="0"/>
                    <w:spacing w:before="100" w:beforeAutospacing="1" w:line="240" w:lineRule="auto"/>
                    <w:jc w:val="center"/>
                    <w:rPr>
                      <w:b/>
                      <w:bCs/>
                      <w:color w:val="auto"/>
                      <w:sz w:val="21"/>
                      <w:szCs w:val="21"/>
                    </w:rPr>
                  </w:pPr>
                  <w:r>
                    <w:rPr>
                      <w:b/>
                      <w:bCs/>
                      <w:color w:val="auto"/>
                      <w:sz w:val="21"/>
                      <w:szCs w:val="21"/>
                    </w:rPr>
                    <w:t>环保投资（万元）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4" w:hRule="atLeast"/>
                <w:jc w:val="center"/>
              </w:trPr>
              <w:tc>
                <w:tcPr>
                  <w:tcW w:w="816" w:type="dxa"/>
                  <w:vAlign w:val="center"/>
                </w:tcPr>
                <w:p>
                  <w:pPr>
                    <w:adjustRightInd w:val="0"/>
                    <w:snapToGrid w:val="0"/>
                    <w:spacing w:before="100" w:beforeAutospacing="1" w:line="240" w:lineRule="auto"/>
                    <w:jc w:val="center"/>
                    <w:rPr>
                      <w:color w:val="auto"/>
                      <w:sz w:val="21"/>
                      <w:szCs w:val="21"/>
                    </w:rPr>
                  </w:pPr>
                  <w:r>
                    <w:rPr>
                      <w:color w:val="auto"/>
                      <w:sz w:val="21"/>
                      <w:szCs w:val="21"/>
                    </w:rPr>
                    <w:t>1</w:t>
                  </w:r>
                </w:p>
              </w:tc>
              <w:tc>
                <w:tcPr>
                  <w:tcW w:w="1088" w:type="dxa"/>
                  <w:vAlign w:val="center"/>
                </w:tcPr>
                <w:p>
                  <w:pPr>
                    <w:adjustRightInd w:val="0"/>
                    <w:snapToGrid w:val="0"/>
                    <w:spacing w:before="100" w:beforeAutospacing="1" w:line="240" w:lineRule="auto"/>
                    <w:jc w:val="center"/>
                    <w:rPr>
                      <w:rFonts w:hint="eastAsia" w:eastAsia="宋体"/>
                      <w:color w:val="auto"/>
                      <w:sz w:val="21"/>
                      <w:szCs w:val="21"/>
                      <w:lang w:eastAsia="zh-CN"/>
                    </w:rPr>
                  </w:pPr>
                  <w:r>
                    <w:rPr>
                      <w:rFonts w:hint="eastAsia"/>
                      <w:color w:val="auto"/>
                      <w:sz w:val="21"/>
                      <w:szCs w:val="21"/>
                      <w:lang w:eastAsia="zh-CN"/>
                    </w:rPr>
                    <w:t>废气</w:t>
                  </w:r>
                </w:p>
              </w:tc>
              <w:tc>
                <w:tcPr>
                  <w:tcW w:w="4845" w:type="dxa"/>
                  <w:vAlign w:val="center"/>
                </w:tcPr>
                <w:p>
                  <w:pPr>
                    <w:adjustRightInd w:val="0"/>
                    <w:snapToGrid w:val="0"/>
                    <w:spacing w:before="100" w:beforeAutospacing="1" w:line="240" w:lineRule="auto"/>
                    <w:jc w:val="center"/>
                    <w:rPr>
                      <w:rFonts w:hint="eastAsia" w:eastAsia="宋体"/>
                      <w:color w:val="auto"/>
                      <w:sz w:val="21"/>
                      <w:szCs w:val="21"/>
                      <w:lang w:eastAsia="zh-CN"/>
                    </w:rPr>
                  </w:pPr>
                  <w:r>
                    <w:rPr>
                      <w:rFonts w:hint="eastAsia" w:cs="Times New Roman"/>
                      <w:color w:val="auto"/>
                      <w:kern w:val="2"/>
                      <w:sz w:val="21"/>
                      <w:szCs w:val="21"/>
                      <w:lang w:eastAsia="zh-CN"/>
                    </w:rPr>
                    <w:t>屠宰车间排风扇</w:t>
                  </w:r>
                </w:p>
              </w:tc>
              <w:tc>
                <w:tcPr>
                  <w:tcW w:w="2436" w:type="dxa"/>
                  <w:vAlign w:val="center"/>
                </w:tcPr>
                <w:p>
                  <w:pPr>
                    <w:adjustRightInd w:val="0"/>
                    <w:snapToGrid w:val="0"/>
                    <w:spacing w:before="100" w:beforeAutospacing="1" w:line="240" w:lineRule="auto"/>
                    <w:jc w:val="center"/>
                    <w:rPr>
                      <w:rFonts w:hint="default" w:eastAsia="宋体"/>
                      <w:color w:val="auto"/>
                      <w:sz w:val="21"/>
                      <w:szCs w:val="21"/>
                      <w:lang w:val="en-US" w:eastAsia="zh-CN"/>
                    </w:rPr>
                  </w:pPr>
                  <w:r>
                    <w:rPr>
                      <w:rFonts w:hint="eastAsia"/>
                      <w:color w:val="auto"/>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4" w:hRule="atLeast"/>
                <w:jc w:val="center"/>
              </w:trPr>
              <w:tc>
                <w:tcPr>
                  <w:tcW w:w="816" w:type="dxa"/>
                  <w:vAlign w:val="center"/>
                </w:tcPr>
                <w:p>
                  <w:pPr>
                    <w:adjustRightInd w:val="0"/>
                    <w:snapToGrid w:val="0"/>
                    <w:spacing w:before="100" w:beforeAutospacing="1" w:line="240" w:lineRule="auto"/>
                    <w:jc w:val="center"/>
                    <w:rPr>
                      <w:color w:val="auto"/>
                      <w:sz w:val="21"/>
                      <w:szCs w:val="21"/>
                    </w:rPr>
                  </w:pPr>
                  <w:r>
                    <w:rPr>
                      <w:color w:val="auto"/>
                      <w:sz w:val="21"/>
                      <w:szCs w:val="21"/>
                    </w:rPr>
                    <w:t>2</w:t>
                  </w:r>
                </w:p>
              </w:tc>
              <w:tc>
                <w:tcPr>
                  <w:tcW w:w="1088" w:type="dxa"/>
                  <w:vAlign w:val="center"/>
                </w:tcPr>
                <w:p>
                  <w:pPr>
                    <w:adjustRightInd w:val="0"/>
                    <w:snapToGrid w:val="0"/>
                    <w:spacing w:before="100" w:beforeAutospacing="1" w:line="240" w:lineRule="auto"/>
                    <w:jc w:val="center"/>
                    <w:rPr>
                      <w:rFonts w:hint="eastAsia" w:eastAsia="宋体"/>
                      <w:color w:val="auto"/>
                      <w:sz w:val="21"/>
                      <w:szCs w:val="21"/>
                      <w:lang w:eastAsia="zh-CN"/>
                    </w:rPr>
                  </w:pPr>
                  <w:r>
                    <w:rPr>
                      <w:color w:val="auto"/>
                      <w:sz w:val="21"/>
                      <w:szCs w:val="21"/>
                    </w:rPr>
                    <w:t>废</w:t>
                  </w:r>
                  <w:r>
                    <w:rPr>
                      <w:rFonts w:hint="eastAsia"/>
                      <w:color w:val="auto"/>
                      <w:sz w:val="21"/>
                      <w:szCs w:val="21"/>
                      <w:lang w:eastAsia="zh-CN"/>
                    </w:rPr>
                    <w:t>水</w:t>
                  </w:r>
                </w:p>
              </w:tc>
              <w:tc>
                <w:tcPr>
                  <w:tcW w:w="4845" w:type="dxa"/>
                  <w:vAlign w:val="center"/>
                </w:tcPr>
                <w:p>
                  <w:pPr>
                    <w:adjustRightInd w:val="0"/>
                    <w:snapToGrid w:val="0"/>
                    <w:spacing w:before="100" w:beforeAutospacing="1" w:line="240" w:lineRule="auto"/>
                    <w:jc w:val="center"/>
                    <w:rPr>
                      <w:rFonts w:hint="eastAsia" w:eastAsia="宋体"/>
                      <w:color w:val="auto"/>
                      <w:sz w:val="21"/>
                      <w:szCs w:val="21"/>
                      <w:lang w:eastAsia="zh-CN"/>
                    </w:rPr>
                  </w:pPr>
                  <w:r>
                    <w:rPr>
                      <w:rFonts w:hint="eastAsia"/>
                      <w:color w:val="auto"/>
                      <w:sz w:val="21"/>
                      <w:szCs w:val="21"/>
                      <w:lang w:eastAsia="zh-CN"/>
                    </w:rPr>
                    <w:t>污水处理站、化粪池、废水暂存池</w:t>
                  </w:r>
                </w:p>
              </w:tc>
              <w:tc>
                <w:tcPr>
                  <w:tcW w:w="2436" w:type="dxa"/>
                  <w:vAlign w:val="center"/>
                </w:tcPr>
                <w:p>
                  <w:pPr>
                    <w:adjustRightInd w:val="0"/>
                    <w:snapToGrid w:val="0"/>
                    <w:spacing w:before="100" w:beforeAutospacing="1" w:line="240" w:lineRule="auto"/>
                    <w:jc w:val="center"/>
                    <w:rPr>
                      <w:rFonts w:hint="default" w:eastAsia="宋体"/>
                      <w:color w:val="auto"/>
                      <w:sz w:val="21"/>
                      <w:szCs w:val="21"/>
                      <w:lang w:val="en-US" w:eastAsia="zh-CN"/>
                    </w:rPr>
                  </w:pPr>
                  <w:r>
                    <w:rPr>
                      <w:rFonts w:hint="eastAsia"/>
                      <w:color w:val="auto"/>
                      <w:sz w:val="21"/>
                      <w:szCs w:val="21"/>
                      <w:lang w:val="en-US" w:eastAsia="zh-CN"/>
                    </w:rPr>
                    <w:t>依托原有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7" w:hRule="atLeast"/>
                <w:jc w:val="center"/>
              </w:trPr>
              <w:tc>
                <w:tcPr>
                  <w:tcW w:w="816" w:type="dxa"/>
                  <w:vAlign w:val="center"/>
                </w:tcPr>
                <w:p>
                  <w:pPr>
                    <w:adjustRightInd w:val="0"/>
                    <w:snapToGrid w:val="0"/>
                    <w:spacing w:before="100" w:beforeAutospacing="1" w:line="240" w:lineRule="auto"/>
                    <w:jc w:val="center"/>
                    <w:rPr>
                      <w:color w:val="auto"/>
                      <w:sz w:val="21"/>
                      <w:szCs w:val="21"/>
                    </w:rPr>
                  </w:pPr>
                  <w:r>
                    <w:rPr>
                      <w:color w:val="auto"/>
                      <w:sz w:val="21"/>
                      <w:szCs w:val="21"/>
                    </w:rPr>
                    <w:t>3</w:t>
                  </w:r>
                </w:p>
              </w:tc>
              <w:tc>
                <w:tcPr>
                  <w:tcW w:w="1088" w:type="dxa"/>
                  <w:vAlign w:val="center"/>
                </w:tcPr>
                <w:p>
                  <w:pPr>
                    <w:adjustRightInd w:val="0"/>
                    <w:snapToGrid w:val="0"/>
                    <w:spacing w:before="100" w:beforeAutospacing="1" w:line="240" w:lineRule="auto"/>
                    <w:jc w:val="center"/>
                    <w:rPr>
                      <w:color w:val="auto"/>
                      <w:sz w:val="21"/>
                      <w:szCs w:val="21"/>
                    </w:rPr>
                  </w:pPr>
                  <w:r>
                    <w:rPr>
                      <w:color w:val="auto"/>
                      <w:sz w:val="21"/>
                      <w:szCs w:val="21"/>
                    </w:rPr>
                    <w:t>噪声</w:t>
                  </w:r>
                </w:p>
              </w:tc>
              <w:tc>
                <w:tcPr>
                  <w:tcW w:w="4845" w:type="dxa"/>
                  <w:vAlign w:val="center"/>
                </w:tcPr>
                <w:p>
                  <w:pPr>
                    <w:adjustRightInd w:val="0"/>
                    <w:snapToGrid w:val="0"/>
                    <w:spacing w:before="100" w:beforeAutospacing="1" w:line="240" w:lineRule="auto"/>
                    <w:jc w:val="center"/>
                    <w:rPr>
                      <w:color w:val="auto"/>
                      <w:sz w:val="21"/>
                      <w:szCs w:val="21"/>
                    </w:rPr>
                  </w:pPr>
                  <w:r>
                    <w:rPr>
                      <w:rFonts w:ascii="Times New Roman" w:hAnsi="Times New Roman" w:cs="Times New Roman"/>
                      <w:color w:val="auto"/>
                      <w:kern w:val="2"/>
                      <w:sz w:val="21"/>
                      <w:szCs w:val="21"/>
                    </w:rPr>
                    <w:t>减振基座、隔声门窗等</w:t>
                  </w:r>
                </w:p>
              </w:tc>
              <w:tc>
                <w:tcPr>
                  <w:tcW w:w="2436" w:type="dxa"/>
                  <w:vAlign w:val="center"/>
                </w:tcPr>
                <w:p>
                  <w:pPr>
                    <w:adjustRightInd w:val="0"/>
                    <w:snapToGrid w:val="0"/>
                    <w:spacing w:before="100" w:beforeAutospacing="1" w:line="240" w:lineRule="auto"/>
                    <w:jc w:val="center"/>
                    <w:rPr>
                      <w:color w:val="auto"/>
                      <w:sz w:val="21"/>
                      <w:szCs w:val="21"/>
                    </w:rPr>
                  </w:pPr>
                  <w:r>
                    <w:rPr>
                      <w:color w:val="auto"/>
                      <w:sz w:val="21"/>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7" w:hRule="atLeast"/>
                <w:jc w:val="center"/>
              </w:trPr>
              <w:tc>
                <w:tcPr>
                  <w:tcW w:w="816" w:type="dxa"/>
                  <w:vMerge w:val="restart"/>
                  <w:vAlign w:val="center"/>
                </w:tcPr>
                <w:p>
                  <w:pPr>
                    <w:adjustRightInd w:val="0"/>
                    <w:snapToGrid w:val="0"/>
                    <w:spacing w:before="100" w:beforeAutospacing="1" w:line="240" w:lineRule="auto"/>
                    <w:jc w:val="center"/>
                    <w:rPr>
                      <w:rFonts w:hint="eastAsia" w:eastAsia="宋体"/>
                      <w:color w:val="auto"/>
                      <w:sz w:val="21"/>
                      <w:szCs w:val="21"/>
                      <w:lang w:val="en-US" w:eastAsia="zh-CN"/>
                    </w:rPr>
                  </w:pPr>
                  <w:r>
                    <w:rPr>
                      <w:rFonts w:hint="eastAsia"/>
                      <w:color w:val="auto"/>
                      <w:sz w:val="21"/>
                      <w:szCs w:val="21"/>
                      <w:lang w:val="en-US" w:eastAsia="zh-CN"/>
                    </w:rPr>
                    <w:t>4</w:t>
                  </w:r>
                </w:p>
              </w:tc>
              <w:tc>
                <w:tcPr>
                  <w:tcW w:w="1088" w:type="dxa"/>
                  <w:vMerge w:val="restart"/>
                  <w:vAlign w:val="center"/>
                </w:tcPr>
                <w:p>
                  <w:pPr>
                    <w:adjustRightInd w:val="0"/>
                    <w:snapToGrid w:val="0"/>
                    <w:spacing w:before="100" w:beforeAutospacing="1" w:line="240" w:lineRule="auto"/>
                    <w:jc w:val="center"/>
                    <w:rPr>
                      <w:rFonts w:hint="eastAsia" w:eastAsia="宋体"/>
                      <w:color w:val="auto"/>
                      <w:sz w:val="21"/>
                      <w:szCs w:val="21"/>
                      <w:lang w:eastAsia="zh-CN"/>
                    </w:rPr>
                  </w:pPr>
                  <w:r>
                    <w:rPr>
                      <w:rFonts w:hint="eastAsia"/>
                      <w:color w:val="auto"/>
                      <w:sz w:val="21"/>
                      <w:szCs w:val="21"/>
                      <w:lang w:eastAsia="zh-CN"/>
                    </w:rPr>
                    <w:t>固废</w:t>
                  </w:r>
                </w:p>
              </w:tc>
              <w:tc>
                <w:tcPr>
                  <w:tcW w:w="4845" w:type="dxa"/>
                  <w:vAlign w:val="center"/>
                </w:tcPr>
                <w:p>
                  <w:pPr>
                    <w:adjustRightInd w:val="0"/>
                    <w:snapToGrid w:val="0"/>
                    <w:spacing w:before="100" w:beforeAutospacing="1" w:line="240" w:lineRule="auto"/>
                    <w:jc w:val="center"/>
                    <w:rPr>
                      <w:rFonts w:hint="eastAsia" w:ascii="Times New Roman" w:hAnsi="Times New Roman" w:eastAsia="宋体" w:cs="Times New Roman"/>
                      <w:color w:val="auto"/>
                      <w:kern w:val="2"/>
                      <w:sz w:val="21"/>
                      <w:szCs w:val="21"/>
                      <w:lang w:eastAsia="zh-CN"/>
                    </w:rPr>
                  </w:pPr>
                  <w:r>
                    <w:rPr>
                      <w:rFonts w:hint="eastAsia" w:cs="Times New Roman"/>
                      <w:color w:val="auto"/>
                      <w:kern w:val="2"/>
                      <w:sz w:val="21"/>
                      <w:szCs w:val="21"/>
                      <w:lang w:eastAsia="zh-CN"/>
                    </w:rPr>
                    <w:t>垃圾桶</w:t>
                  </w:r>
                </w:p>
              </w:tc>
              <w:tc>
                <w:tcPr>
                  <w:tcW w:w="2436" w:type="dxa"/>
                  <w:vAlign w:val="center"/>
                </w:tcPr>
                <w:p>
                  <w:pPr>
                    <w:adjustRightInd w:val="0"/>
                    <w:snapToGrid w:val="0"/>
                    <w:spacing w:before="100" w:beforeAutospacing="1" w:line="240" w:lineRule="auto"/>
                    <w:jc w:val="center"/>
                    <w:rPr>
                      <w:rFonts w:hint="eastAsia" w:eastAsia="宋体"/>
                      <w:color w:val="auto"/>
                      <w:sz w:val="21"/>
                      <w:szCs w:val="21"/>
                      <w:lang w:eastAsia="zh-CN"/>
                    </w:rPr>
                  </w:pPr>
                  <w:r>
                    <w:rPr>
                      <w:rFonts w:hint="eastAsia"/>
                      <w:color w:val="auto"/>
                      <w:sz w:val="21"/>
                      <w:szCs w:val="21"/>
                      <w:lang w:eastAsia="zh-CN"/>
                    </w:rPr>
                    <w:t>依托原有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7" w:hRule="atLeast"/>
                <w:jc w:val="center"/>
              </w:trPr>
              <w:tc>
                <w:tcPr>
                  <w:tcW w:w="816" w:type="dxa"/>
                  <w:vMerge w:val="continue"/>
                  <w:vAlign w:val="center"/>
                </w:tcPr>
                <w:p>
                  <w:pPr>
                    <w:adjustRightInd w:val="0"/>
                    <w:snapToGrid w:val="0"/>
                    <w:spacing w:before="100" w:beforeAutospacing="1" w:line="240" w:lineRule="auto"/>
                    <w:jc w:val="center"/>
                    <w:rPr>
                      <w:rFonts w:hint="eastAsia"/>
                      <w:color w:val="auto"/>
                      <w:sz w:val="21"/>
                      <w:szCs w:val="21"/>
                      <w:lang w:val="en-US" w:eastAsia="zh-CN"/>
                    </w:rPr>
                  </w:pPr>
                </w:p>
              </w:tc>
              <w:tc>
                <w:tcPr>
                  <w:tcW w:w="1088" w:type="dxa"/>
                  <w:vMerge w:val="continue"/>
                  <w:vAlign w:val="center"/>
                </w:tcPr>
                <w:p>
                  <w:pPr>
                    <w:adjustRightInd w:val="0"/>
                    <w:snapToGrid w:val="0"/>
                    <w:spacing w:before="100" w:beforeAutospacing="1" w:line="240" w:lineRule="auto"/>
                    <w:jc w:val="center"/>
                    <w:rPr>
                      <w:rFonts w:hint="eastAsia"/>
                      <w:color w:val="auto"/>
                      <w:sz w:val="21"/>
                      <w:szCs w:val="21"/>
                      <w:lang w:eastAsia="zh-CN"/>
                    </w:rPr>
                  </w:pPr>
                </w:p>
              </w:tc>
              <w:tc>
                <w:tcPr>
                  <w:tcW w:w="4845" w:type="dxa"/>
                  <w:vAlign w:val="center"/>
                </w:tcPr>
                <w:p>
                  <w:pPr>
                    <w:adjustRightInd w:val="0"/>
                    <w:snapToGrid w:val="0"/>
                    <w:spacing w:before="100" w:beforeAutospacing="1" w:line="240" w:lineRule="auto"/>
                    <w:jc w:val="center"/>
                    <w:rPr>
                      <w:rFonts w:hint="eastAsia" w:ascii="Times New Roman" w:hAnsi="Times New Roman" w:eastAsia="宋体" w:cs="Times New Roman"/>
                      <w:color w:val="auto"/>
                      <w:kern w:val="2"/>
                      <w:sz w:val="21"/>
                      <w:szCs w:val="21"/>
                      <w:lang w:eastAsia="zh-CN"/>
                    </w:rPr>
                  </w:pPr>
                  <w:r>
                    <w:rPr>
                      <w:rFonts w:hint="eastAsia" w:cs="Times New Roman"/>
                      <w:color w:val="auto"/>
                      <w:kern w:val="2"/>
                      <w:sz w:val="21"/>
                      <w:szCs w:val="21"/>
                      <w:lang w:eastAsia="zh-CN"/>
                    </w:rPr>
                    <w:t>固废暂存场</w:t>
                  </w:r>
                </w:p>
              </w:tc>
              <w:tc>
                <w:tcPr>
                  <w:tcW w:w="2436" w:type="dxa"/>
                  <w:vAlign w:val="center"/>
                </w:tcPr>
                <w:p>
                  <w:pPr>
                    <w:adjustRightInd w:val="0"/>
                    <w:snapToGrid w:val="0"/>
                    <w:spacing w:before="100" w:beforeAutospacing="1" w:line="240" w:lineRule="auto"/>
                    <w:jc w:val="center"/>
                    <w:rPr>
                      <w:rFonts w:hint="eastAsia" w:eastAsia="宋体"/>
                      <w:color w:val="auto"/>
                      <w:sz w:val="21"/>
                      <w:szCs w:val="21"/>
                      <w:lang w:eastAsia="zh-CN"/>
                    </w:rPr>
                  </w:pPr>
                  <w:r>
                    <w:rPr>
                      <w:rFonts w:hint="eastAsia"/>
                      <w:color w:val="auto"/>
                      <w:sz w:val="21"/>
                      <w:szCs w:val="21"/>
                      <w:lang w:eastAsia="zh-CN"/>
                    </w:rPr>
                    <w:t>依托原有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7" w:hRule="atLeast"/>
                <w:jc w:val="center"/>
              </w:trPr>
              <w:tc>
                <w:tcPr>
                  <w:tcW w:w="816" w:type="dxa"/>
                  <w:vMerge w:val="continue"/>
                  <w:vAlign w:val="center"/>
                </w:tcPr>
                <w:p>
                  <w:pPr>
                    <w:adjustRightInd w:val="0"/>
                    <w:snapToGrid w:val="0"/>
                    <w:spacing w:before="100" w:beforeAutospacing="1" w:line="240" w:lineRule="auto"/>
                    <w:jc w:val="center"/>
                    <w:rPr>
                      <w:rFonts w:hint="eastAsia"/>
                      <w:color w:val="auto"/>
                      <w:sz w:val="21"/>
                      <w:szCs w:val="21"/>
                      <w:lang w:val="en-US" w:eastAsia="zh-CN"/>
                    </w:rPr>
                  </w:pPr>
                </w:p>
              </w:tc>
              <w:tc>
                <w:tcPr>
                  <w:tcW w:w="1088" w:type="dxa"/>
                  <w:vMerge w:val="continue"/>
                  <w:vAlign w:val="center"/>
                </w:tcPr>
                <w:p>
                  <w:pPr>
                    <w:adjustRightInd w:val="0"/>
                    <w:snapToGrid w:val="0"/>
                    <w:spacing w:before="100" w:beforeAutospacing="1" w:line="240" w:lineRule="auto"/>
                    <w:jc w:val="center"/>
                    <w:rPr>
                      <w:rFonts w:hint="eastAsia"/>
                      <w:color w:val="auto"/>
                      <w:sz w:val="21"/>
                      <w:szCs w:val="21"/>
                      <w:lang w:eastAsia="zh-CN"/>
                    </w:rPr>
                  </w:pPr>
                </w:p>
              </w:tc>
              <w:tc>
                <w:tcPr>
                  <w:tcW w:w="4845" w:type="dxa"/>
                  <w:vAlign w:val="center"/>
                </w:tcPr>
                <w:p>
                  <w:pPr>
                    <w:adjustRightInd w:val="0"/>
                    <w:snapToGrid w:val="0"/>
                    <w:spacing w:before="100" w:beforeAutospacing="1" w:line="240" w:lineRule="auto"/>
                    <w:jc w:val="center"/>
                    <w:rPr>
                      <w:rFonts w:hint="eastAsia" w:cs="Times New Roman"/>
                      <w:color w:val="auto"/>
                      <w:kern w:val="2"/>
                      <w:sz w:val="21"/>
                      <w:szCs w:val="21"/>
                      <w:lang w:eastAsia="zh-CN"/>
                    </w:rPr>
                  </w:pPr>
                  <w:r>
                    <w:rPr>
                      <w:rFonts w:hint="eastAsia" w:cs="Times New Roman"/>
                      <w:color w:val="auto"/>
                      <w:kern w:val="2"/>
                      <w:sz w:val="21"/>
                      <w:szCs w:val="21"/>
                      <w:lang w:eastAsia="zh-CN"/>
                    </w:rPr>
                    <w:t>危废暂存间</w:t>
                  </w:r>
                </w:p>
              </w:tc>
              <w:tc>
                <w:tcPr>
                  <w:tcW w:w="2436" w:type="dxa"/>
                  <w:vAlign w:val="center"/>
                </w:tcPr>
                <w:p>
                  <w:pPr>
                    <w:adjustRightInd w:val="0"/>
                    <w:snapToGrid w:val="0"/>
                    <w:spacing w:before="100" w:beforeAutospacing="1" w:line="240" w:lineRule="auto"/>
                    <w:jc w:val="center"/>
                    <w:rPr>
                      <w:rFonts w:hint="default"/>
                      <w:color w:val="auto"/>
                      <w:sz w:val="21"/>
                      <w:szCs w:val="21"/>
                      <w:lang w:val="en-US" w:eastAsia="zh-CN"/>
                    </w:rPr>
                  </w:pPr>
                  <w:r>
                    <w:rPr>
                      <w:rFonts w:hint="eastAsia"/>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4" w:hRule="atLeast"/>
                <w:jc w:val="center"/>
              </w:trPr>
              <w:tc>
                <w:tcPr>
                  <w:tcW w:w="1904" w:type="dxa"/>
                  <w:gridSpan w:val="2"/>
                  <w:vAlign w:val="center"/>
                </w:tcPr>
                <w:p>
                  <w:pPr>
                    <w:adjustRightInd w:val="0"/>
                    <w:snapToGrid w:val="0"/>
                    <w:spacing w:before="100" w:beforeAutospacing="1" w:line="240" w:lineRule="auto"/>
                    <w:jc w:val="center"/>
                    <w:rPr>
                      <w:color w:val="auto"/>
                      <w:sz w:val="21"/>
                      <w:szCs w:val="21"/>
                    </w:rPr>
                  </w:pPr>
                  <w:r>
                    <w:rPr>
                      <w:color w:val="auto"/>
                      <w:sz w:val="21"/>
                      <w:szCs w:val="21"/>
                    </w:rPr>
                    <w:t>合计</w:t>
                  </w:r>
                </w:p>
              </w:tc>
              <w:tc>
                <w:tcPr>
                  <w:tcW w:w="4845" w:type="dxa"/>
                  <w:vAlign w:val="center"/>
                </w:tcPr>
                <w:p>
                  <w:pPr>
                    <w:adjustRightInd w:val="0"/>
                    <w:snapToGrid w:val="0"/>
                    <w:spacing w:before="100" w:beforeAutospacing="1" w:line="240" w:lineRule="auto"/>
                    <w:jc w:val="center"/>
                    <w:rPr>
                      <w:color w:val="auto"/>
                      <w:sz w:val="21"/>
                      <w:szCs w:val="21"/>
                    </w:rPr>
                  </w:pPr>
                  <w:r>
                    <w:rPr>
                      <w:color w:val="auto"/>
                      <w:sz w:val="21"/>
                      <w:szCs w:val="21"/>
                    </w:rPr>
                    <w:t>--</w:t>
                  </w:r>
                </w:p>
              </w:tc>
              <w:tc>
                <w:tcPr>
                  <w:tcW w:w="2436" w:type="dxa"/>
                  <w:vAlign w:val="center"/>
                </w:tcPr>
                <w:p>
                  <w:pPr>
                    <w:adjustRightInd w:val="0"/>
                    <w:snapToGrid w:val="0"/>
                    <w:spacing w:before="100" w:beforeAutospacing="1" w:line="240" w:lineRule="auto"/>
                    <w:jc w:val="center"/>
                    <w:rPr>
                      <w:rFonts w:hint="eastAsia" w:eastAsia="宋体"/>
                      <w:color w:val="auto"/>
                      <w:sz w:val="21"/>
                      <w:szCs w:val="21"/>
                      <w:lang w:val="en-US" w:eastAsia="zh-CN"/>
                    </w:rPr>
                  </w:pPr>
                  <w:r>
                    <w:rPr>
                      <w:rFonts w:hint="eastAsia" w:cs="Times New Roman"/>
                      <w:color w:val="auto"/>
                      <w:kern w:val="2"/>
                      <w:sz w:val="21"/>
                      <w:szCs w:val="21"/>
                      <w:lang w:val="en-US" w:eastAsia="zh-CN"/>
                    </w:rPr>
                    <w:t>5</w:t>
                  </w:r>
                </w:p>
              </w:tc>
            </w:tr>
          </w:tbl>
          <w:p>
            <w:pPr>
              <w:ind w:firstLine="480" w:firstLineChars="200"/>
              <w:rPr>
                <w:b/>
                <w:color w:val="auto"/>
                <w:kern w:val="0"/>
                <w:sz w:val="21"/>
                <w:szCs w:val="21"/>
              </w:rPr>
            </w:pPr>
            <w:r>
              <w:rPr>
                <w:color w:val="auto"/>
                <w:kern w:val="0"/>
                <w:szCs w:val="24"/>
              </w:rPr>
              <w:t>（2）</w:t>
            </w:r>
            <w:r>
              <w:rPr>
                <w:rFonts w:hint="eastAsia"/>
                <w:color w:val="auto"/>
                <w:kern w:val="0"/>
                <w:szCs w:val="24"/>
                <w:lang w:eastAsia="zh-CN"/>
              </w:rPr>
              <w:t>固废</w:t>
            </w:r>
            <w:r>
              <w:rPr>
                <w:color w:val="auto"/>
                <w:kern w:val="0"/>
                <w:szCs w:val="24"/>
              </w:rPr>
              <w:t>“三同时”落实情况</w:t>
            </w:r>
          </w:p>
          <w:p>
            <w:pPr>
              <w:spacing w:line="240" w:lineRule="auto"/>
              <w:ind w:firstLine="422" w:firstLineChars="200"/>
              <w:jc w:val="center"/>
              <w:rPr>
                <w:b/>
                <w:color w:val="auto"/>
                <w:kern w:val="0"/>
                <w:sz w:val="21"/>
                <w:szCs w:val="21"/>
              </w:rPr>
            </w:pPr>
            <w:r>
              <w:rPr>
                <w:b/>
                <w:color w:val="auto"/>
                <w:kern w:val="0"/>
                <w:sz w:val="21"/>
                <w:szCs w:val="21"/>
              </w:rPr>
              <w:t>表3-</w:t>
            </w:r>
            <w:r>
              <w:rPr>
                <w:rFonts w:hint="eastAsia"/>
                <w:b/>
                <w:color w:val="auto"/>
                <w:kern w:val="0"/>
                <w:sz w:val="21"/>
                <w:szCs w:val="21"/>
                <w:lang w:val="en-US" w:eastAsia="zh-CN"/>
              </w:rPr>
              <w:t>3</w:t>
            </w:r>
            <w:r>
              <w:rPr>
                <w:b/>
                <w:color w:val="auto"/>
                <w:kern w:val="0"/>
                <w:sz w:val="21"/>
                <w:szCs w:val="21"/>
              </w:rPr>
              <w:t xml:space="preserve">  “三同时”落实情况一览表</w:t>
            </w:r>
          </w:p>
          <w:tbl>
            <w:tblPr>
              <w:tblStyle w:val="12"/>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0"/>
              <w:gridCol w:w="1218"/>
              <w:gridCol w:w="1338"/>
              <w:gridCol w:w="3250"/>
              <w:gridCol w:w="1735"/>
              <w:gridCol w:w="11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510" w:type="dxa"/>
                  <w:vAlign w:val="center"/>
                </w:tcPr>
                <w:p>
                  <w:pPr>
                    <w:adjustRightInd w:val="0"/>
                    <w:snapToGrid w:val="0"/>
                    <w:spacing w:before="100" w:beforeAutospacing="1" w:line="240" w:lineRule="auto"/>
                    <w:jc w:val="center"/>
                    <w:rPr>
                      <w:rFonts w:eastAsiaTheme="minorEastAsia"/>
                      <w:b/>
                      <w:bCs/>
                      <w:color w:val="auto"/>
                      <w:sz w:val="21"/>
                      <w:szCs w:val="21"/>
                    </w:rPr>
                  </w:pPr>
                  <w:r>
                    <w:rPr>
                      <w:rFonts w:eastAsiaTheme="minorEastAsia"/>
                      <w:b/>
                      <w:bCs/>
                      <w:color w:val="auto"/>
                      <w:sz w:val="21"/>
                      <w:szCs w:val="21"/>
                    </w:rPr>
                    <w:t>类别</w:t>
                  </w:r>
                </w:p>
              </w:tc>
              <w:tc>
                <w:tcPr>
                  <w:tcW w:w="1218" w:type="dxa"/>
                  <w:vAlign w:val="center"/>
                </w:tcPr>
                <w:p>
                  <w:pPr>
                    <w:adjustRightInd w:val="0"/>
                    <w:snapToGrid w:val="0"/>
                    <w:spacing w:before="100" w:beforeAutospacing="1" w:line="240" w:lineRule="auto"/>
                    <w:jc w:val="center"/>
                    <w:rPr>
                      <w:rFonts w:eastAsiaTheme="minorEastAsia"/>
                      <w:b/>
                      <w:bCs/>
                      <w:color w:val="auto"/>
                      <w:sz w:val="21"/>
                      <w:szCs w:val="21"/>
                    </w:rPr>
                  </w:pPr>
                  <w:r>
                    <w:rPr>
                      <w:rFonts w:eastAsiaTheme="minorEastAsia"/>
                      <w:b/>
                      <w:bCs/>
                      <w:color w:val="auto"/>
                      <w:sz w:val="21"/>
                      <w:szCs w:val="21"/>
                    </w:rPr>
                    <w:t>污染源</w:t>
                  </w:r>
                </w:p>
              </w:tc>
              <w:tc>
                <w:tcPr>
                  <w:tcW w:w="1338" w:type="dxa"/>
                  <w:vAlign w:val="center"/>
                </w:tcPr>
                <w:p>
                  <w:pPr>
                    <w:adjustRightInd w:val="0"/>
                    <w:snapToGrid w:val="0"/>
                    <w:spacing w:before="100" w:beforeAutospacing="1" w:line="240" w:lineRule="auto"/>
                    <w:jc w:val="center"/>
                    <w:rPr>
                      <w:rFonts w:eastAsiaTheme="minorEastAsia"/>
                      <w:b/>
                      <w:bCs/>
                      <w:color w:val="auto"/>
                      <w:sz w:val="21"/>
                      <w:szCs w:val="21"/>
                    </w:rPr>
                  </w:pPr>
                  <w:r>
                    <w:rPr>
                      <w:rFonts w:eastAsiaTheme="minorEastAsia"/>
                      <w:b/>
                      <w:bCs/>
                      <w:color w:val="auto"/>
                      <w:sz w:val="21"/>
                      <w:szCs w:val="21"/>
                    </w:rPr>
                    <w:t>污染物</w:t>
                  </w:r>
                </w:p>
              </w:tc>
              <w:tc>
                <w:tcPr>
                  <w:tcW w:w="3250" w:type="dxa"/>
                  <w:vAlign w:val="center"/>
                </w:tcPr>
                <w:p>
                  <w:pPr>
                    <w:adjustRightInd w:val="0"/>
                    <w:snapToGrid w:val="0"/>
                    <w:spacing w:before="100" w:beforeAutospacing="1" w:line="240" w:lineRule="auto"/>
                    <w:jc w:val="center"/>
                    <w:rPr>
                      <w:rFonts w:eastAsiaTheme="minorEastAsia"/>
                      <w:b/>
                      <w:bCs/>
                      <w:color w:val="auto"/>
                      <w:sz w:val="21"/>
                      <w:szCs w:val="21"/>
                    </w:rPr>
                  </w:pPr>
                  <w:r>
                    <w:rPr>
                      <w:rFonts w:eastAsiaTheme="minorEastAsia"/>
                      <w:b/>
                      <w:bCs/>
                      <w:color w:val="auto"/>
                      <w:sz w:val="21"/>
                      <w:szCs w:val="21"/>
                    </w:rPr>
                    <w:t>治理措施</w:t>
                  </w:r>
                </w:p>
              </w:tc>
              <w:tc>
                <w:tcPr>
                  <w:tcW w:w="1735" w:type="dxa"/>
                  <w:vAlign w:val="center"/>
                </w:tcPr>
                <w:p>
                  <w:pPr>
                    <w:adjustRightInd w:val="0"/>
                    <w:snapToGrid w:val="0"/>
                    <w:spacing w:before="100" w:beforeAutospacing="1" w:line="240" w:lineRule="auto"/>
                    <w:jc w:val="center"/>
                    <w:rPr>
                      <w:rFonts w:eastAsiaTheme="minorEastAsia"/>
                      <w:b/>
                      <w:bCs/>
                      <w:color w:val="auto"/>
                      <w:sz w:val="21"/>
                      <w:szCs w:val="21"/>
                    </w:rPr>
                  </w:pPr>
                  <w:r>
                    <w:rPr>
                      <w:rFonts w:eastAsiaTheme="minorEastAsia"/>
                      <w:b/>
                      <w:bCs/>
                      <w:color w:val="auto"/>
                      <w:sz w:val="21"/>
                      <w:szCs w:val="21"/>
                    </w:rPr>
                    <w:t>处理效果</w:t>
                  </w:r>
                </w:p>
              </w:tc>
              <w:tc>
                <w:tcPr>
                  <w:tcW w:w="1134" w:type="dxa"/>
                  <w:vAlign w:val="center"/>
                </w:tcPr>
                <w:p>
                  <w:pPr>
                    <w:adjustRightInd w:val="0"/>
                    <w:snapToGrid w:val="0"/>
                    <w:spacing w:before="100" w:beforeAutospacing="1" w:line="240" w:lineRule="auto"/>
                    <w:jc w:val="center"/>
                    <w:rPr>
                      <w:rFonts w:hint="eastAsia" w:eastAsiaTheme="minorEastAsia"/>
                      <w:b/>
                      <w:bCs/>
                      <w:color w:val="auto"/>
                      <w:sz w:val="21"/>
                      <w:szCs w:val="21"/>
                      <w:lang w:eastAsia="zh-CN"/>
                    </w:rPr>
                  </w:pPr>
                  <w:r>
                    <w:rPr>
                      <w:rFonts w:hint="eastAsia" w:eastAsiaTheme="minorEastAsia"/>
                      <w:b/>
                      <w:bCs/>
                      <w:color w:val="auto"/>
                      <w:sz w:val="21"/>
                      <w:szCs w:val="21"/>
                      <w:lang w:eastAsia="zh-CN"/>
                    </w:rPr>
                    <w:t>实际情况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510" w:type="dxa"/>
                  <w:vMerge w:val="restart"/>
                  <w:vAlign w:val="center"/>
                </w:tcPr>
                <w:p>
                  <w:pPr>
                    <w:adjustRightInd w:val="0"/>
                    <w:snapToGrid w:val="0"/>
                    <w:spacing w:before="100" w:beforeAutospacing="1" w:line="240" w:lineRule="auto"/>
                    <w:jc w:val="center"/>
                    <w:rPr>
                      <w:rFonts w:hint="eastAsia" w:eastAsiaTheme="minorEastAsia"/>
                      <w:b/>
                      <w:bCs/>
                      <w:color w:val="auto"/>
                      <w:sz w:val="21"/>
                      <w:szCs w:val="21"/>
                      <w:lang w:eastAsia="zh-CN"/>
                    </w:rPr>
                  </w:pPr>
                  <w:r>
                    <w:rPr>
                      <w:rFonts w:hint="eastAsia" w:eastAsiaTheme="minorEastAsia"/>
                      <w:bCs/>
                      <w:color w:val="auto"/>
                      <w:sz w:val="21"/>
                      <w:szCs w:val="21"/>
                      <w:lang w:eastAsia="zh-CN"/>
                    </w:rPr>
                    <w:t>本项目</w:t>
                  </w:r>
                </w:p>
              </w:tc>
              <w:tc>
                <w:tcPr>
                  <w:tcW w:w="1218" w:type="dxa"/>
                  <w:vMerge w:val="restart"/>
                  <w:vAlign w:val="center"/>
                </w:tcPr>
                <w:p>
                  <w:pPr>
                    <w:adjustRightInd w:val="0"/>
                    <w:snapToGrid w:val="0"/>
                    <w:spacing w:before="100" w:beforeAutospacing="1" w:line="240" w:lineRule="auto"/>
                    <w:jc w:val="center"/>
                    <w:rPr>
                      <w:rFonts w:eastAsiaTheme="minorEastAsia"/>
                      <w:b/>
                      <w:bCs/>
                      <w:color w:val="auto"/>
                      <w:sz w:val="21"/>
                      <w:szCs w:val="21"/>
                    </w:rPr>
                  </w:pPr>
                  <w:r>
                    <w:rPr>
                      <w:rFonts w:eastAsiaTheme="minorEastAsia"/>
                      <w:bCs/>
                      <w:color w:val="auto"/>
                      <w:sz w:val="21"/>
                      <w:szCs w:val="21"/>
                    </w:rPr>
                    <w:t>固废</w:t>
                  </w:r>
                </w:p>
              </w:tc>
              <w:tc>
                <w:tcPr>
                  <w:tcW w:w="1338" w:type="dxa"/>
                  <w:vAlign w:val="center"/>
                </w:tcPr>
                <w:p>
                  <w:pPr>
                    <w:adjustRightInd w:val="0"/>
                    <w:snapToGrid w:val="0"/>
                    <w:spacing w:before="100" w:beforeAutospacing="1" w:line="240" w:lineRule="auto"/>
                    <w:jc w:val="center"/>
                    <w:rPr>
                      <w:rFonts w:hint="eastAsia" w:cs="Times New Roman"/>
                      <w:b w:val="0"/>
                      <w:bCs/>
                      <w:color w:val="auto"/>
                      <w:sz w:val="21"/>
                      <w:szCs w:val="21"/>
                      <w:lang w:eastAsia="zh-CN"/>
                    </w:rPr>
                  </w:pPr>
                  <w:r>
                    <w:rPr>
                      <w:rFonts w:hint="eastAsia" w:cs="Times New Roman"/>
                      <w:b w:val="0"/>
                      <w:bCs/>
                      <w:color w:val="auto"/>
                      <w:sz w:val="21"/>
                      <w:szCs w:val="21"/>
                      <w:lang w:eastAsia="zh-CN"/>
                    </w:rPr>
                    <w:t>生活</w:t>
                  </w:r>
                </w:p>
                <w:p>
                  <w:pPr>
                    <w:adjustRightInd w:val="0"/>
                    <w:snapToGrid w:val="0"/>
                    <w:spacing w:before="100" w:beforeAutospacing="1" w:line="240" w:lineRule="auto"/>
                    <w:jc w:val="center"/>
                    <w:rPr>
                      <w:rFonts w:eastAsiaTheme="minorEastAsia"/>
                      <w:b w:val="0"/>
                      <w:bCs/>
                      <w:color w:val="auto"/>
                      <w:sz w:val="21"/>
                      <w:szCs w:val="21"/>
                    </w:rPr>
                  </w:pPr>
                  <w:r>
                    <w:rPr>
                      <w:rFonts w:hint="eastAsia" w:cs="Times New Roman"/>
                      <w:b w:val="0"/>
                      <w:bCs/>
                      <w:color w:val="auto"/>
                      <w:sz w:val="21"/>
                      <w:szCs w:val="21"/>
                      <w:lang w:eastAsia="zh-CN"/>
                    </w:rPr>
                    <w:t>垃圾</w:t>
                  </w:r>
                </w:p>
              </w:tc>
              <w:tc>
                <w:tcPr>
                  <w:tcW w:w="3250" w:type="dxa"/>
                  <w:vAlign w:val="center"/>
                </w:tcPr>
                <w:p>
                  <w:pPr>
                    <w:adjustRightInd w:val="0"/>
                    <w:snapToGrid w:val="0"/>
                    <w:spacing w:before="100" w:beforeAutospacing="1" w:line="240" w:lineRule="auto"/>
                    <w:jc w:val="center"/>
                    <w:rPr>
                      <w:rFonts w:eastAsiaTheme="minorEastAsia"/>
                      <w:b w:val="0"/>
                      <w:bCs/>
                      <w:color w:val="auto"/>
                      <w:sz w:val="21"/>
                      <w:szCs w:val="21"/>
                    </w:rPr>
                  </w:pPr>
                  <w:r>
                    <w:rPr>
                      <w:rFonts w:ascii="Times New Roman" w:hAnsi="Times New Roman" w:cs="Times New Roman"/>
                      <w:b w:val="0"/>
                      <w:bCs/>
                      <w:color w:val="auto"/>
                      <w:sz w:val="21"/>
                      <w:szCs w:val="21"/>
                    </w:rPr>
                    <w:t>交由环卫部门统一清运处理</w:t>
                  </w:r>
                </w:p>
              </w:tc>
              <w:tc>
                <w:tcPr>
                  <w:tcW w:w="1735" w:type="dxa"/>
                  <w:vMerge w:val="restart"/>
                  <w:vAlign w:val="center"/>
                </w:tcPr>
                <w:p>
                  <w:pPr>
                    <w:adjustRightInd w:val="0"/>
                    <w:snapToGrid w:val="0"/>
                    <w:spacing w:before="100" w:beforeAutospacing="1" w:line="240" w:lineRule="auto"/>
                    <w:jc w:val="center"/>
                    <w:rPr>
                      <w:rFonts w:hint="default" w:eastAsiaTheme="minorEastAsia"/>
                      <w:b/>
                      <w:bCs/>
                      <w:color w:val="auto"/>
                      <w:sz w:val="21"/>
                      <w:szCs w:val="21"/>
                      <w:lang w:val="en-US" w:eastAsia="zh-CN"/>
                    </w:rPr>
                  </w:pPr>
                  <w:r>
                    <w:rPr>
                      <w:rFonts w:hint="eastAsia" w:eastAsiaTheme="minorEastAsia"/>
                      <w:bCs/>
                      <w:color w:val="auto"/>
                      <w:sz w:val="21"/>
                      <w:szCs w:val="21"/>
                      <w:lang w:eastAsia="zh-CN"/>
                    </w:rPr>
                    <w:t>处置率</w:t>
                  </w:r>
                  <w:r>
                    <w:rPr>
                      <w:rFonts w:hint="eastAsia" w:eastAsiaTheme="minorEastAsia"/>
                      <w:bCs/>
                      <w:color w:val="auto"/>
                      <w:sz w:val="21"/>
                      <w:szCs w:val="21"/>
                      <w:lang w:val="en-US" w:eastAsia="zh-CN"/>
                    </w:rPr>
                    <w:t>100%</w:t>
                  </w:r>
                </w:p>
              </w:tc>
              <w:tc>
                <w:tcPr>
                  <w:tcW w:w="1134" w:type="dxa"/>
                  <w:vMerge w:val="restart"/>
                  <w:vAlign w:val="center"/>
                </w:tcPr>
                <w:p>
                  <w:pPr>
                    <w:adjustRightInd w:val="0"/>
                    <w:snapToGrid w:val="0"/>
                    <w:spacing w:before="100" w:beforeAutospacing="1" w:line="240" w:lineRule="auto"/>
                    <w:jc w:val="center"/>
                    <w:rPr>
                      <w:rFonts w:hint="eastAsia" w:eastAsiaTheme="minorEastAsia"/>
                      <w:b/>
                      <w:bCs/>
                      <w:color w:val="auto"/>
                      <w:sz w:val="21"/>
                      <w:szCs w:val="21"/>
                      <w:lang w:eastAsia="zh-CN"/>
                    </w:rPr>
                  </w:pPr>
                  <w:r>
                    <w:rPr>
                      <w:rFonts w:hint="eastAsia" w:eastAsiaTheme="minorEastAsia"/>
                      <w:color w:val="auto"/>
                      <w:sz w:val="21"/>
                      <w:szCs w:val="21"/>
                      <w:lang w:eastAsia="zh-CN"/>
                    </w:rPr>
                    <w:t>已建成，做到了三同时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510" w:type="dxa"/>
                  <w:vMerge w:val="continue"/>
                  <w:vAlign w:val="center"/>
                </w:tcPr>
                <w:p>
                  <w:pPr>
                    <w:adjustRightInd w:val="0"/>
                    <w:snapToGrid w:val="0"/>
                    <w:spacing w:before="100" w:beforeAutospacing="1" w:line="240" w:lineRule="auto"/>
                    <w:jc w:val="center"/>
                    <w:rPr>
                      <w:rFonts w:eastAsiaTheme="minorEastAsia"/>
                      <w:b/>
                      <w:bCs/>
                      <w:color w:val="auto"/>
                      <w:sz w:val="21"/>
                      <w:szCs w:val="21"/>
                    </w:rPr>
                  </w:pPr>
                </w:p>
              </w:tc>
              <w:tc>
                <w:tcPr>
                  <w:tcW w:w="1218" w:type="dxa"/>
                  <w:vMerge w:val="continue"/>
                  <w:vAlign w:val="center"/>
                </w:tcPr>
                <w:p>
                  <w:pPr>
                    <w:adjustRightInd w:val="0"/>
                    <w:snapToGrid w:val="0"/>
                    <w:spacing w:before="100" w:beforeAutospacing="1" w:line="240" w:lineRule="auto"/>
                    <w:jc w:val="center"/>
                    <w:rPr>
                      <w:rFonts w:eastAsiaTheme="minorEastAsia"/>
                      <w:b/>
                      <w:bCs/>
                      <w:color w:val="auto"/>
                      <w:sz w:val="21"/>
                      <w:szCs w:val="21"/>
                    </w:rPr>
                  </w:pPr>
                </w:p>
              </w:tc>
              <w:tc>
                <w:tcPr>
                  <w:tcW w:w="1338" w:type="dxa"/>
                  <w:vAlign w:val="center"/>
                </w:tcPr>
                <w:p>
                  <w:pPr>
                    <w:adjustRightInd w:val="0"/>
                    <w:snapToGrid w:val="0"/>
                    <w:spacing w:before="100" w:beforeAutospacing="1" w:line="240" w:lineRule="auto"/>
                    <w:jc w:val="center"/>
                    <w:rPr>
                      <w:rFonts w:hint="eastAsia" w:eastAsia="宋体"/>
                      <w:b w:val="0"/>
                      <w:bCs/>
                      <w:color w:val="auto"/>
                      <w:sz w:val="21"/>
                      <w:szCs w:val="21"/>
                      <w:lang w:eastAsia="zh-CN"/>
                    </w:rPr>
                  </w:pPr>
                  <w:r>
                    <w:rPr>
                      <w:rFonts w:hint="eastAsia" w:cs="Times New Roman"/>
                      <w:b w:val="0"/>
                      <w:bCs/>
                      <w:color w:val="auto"/>
                      <w:sz w:val="21"/>
                      <w:szCs w:val="21"/>
                      <w:lang w:eastAsia="zh-CN"/>
                    </w:rPr>
                    <w:t>污泥、猪粪、猪下脚料、猪毛和猪肠胃内容物</w:t>
                  </w:r>
                </w:p>
              </w:tc>
              <w:tc>
                <w:tcPr>
                  <w:tcW w:w="3250" w:type="dxa"/>
                  <w:vAlign w:val="center"/>
                </w:tcPr>
                <w:p>
                  <w:pPr>
                    <w:adjustRightInd w:val="0"/>
                    <w:snapToGrid w:val="0"/>
                    <w:spacing w:before="100" w:beforeAutospacing="1" w:line="240" w:lineRule="auto"/>
                    <w:jc w:val="center"/>
                    <w:rPr>
                      <w:rFonts w:hint="eastAsia" w:eastAsiaTheme="minorEastAsia"/>
                      <w:b w:val="0"/>
                      <w:bCs/>
                      <w:color w:val="auto"/>
                      <w:sz w:val="21"/>
                      <w:szCs w:val="21"/>
                      <w:lang w:val="en-US" w:eastAsia="zh-CN"/>
                    </w:rPr>
                  </w:pPr>
                  <w:r>
                    <w:rPr>
                      <w:rFonts w:hint="eastAsia" w:eastAsiaTheme="minorEastAsia"/>
                      <w:b w:val="0"/>
                      <w:bCs/>
                      <w:color w:val="auto"/>
                      <w:sz w:val="21"/>
                      <w:szCs w:val="21"/>
                      <w:lang w:val="en-US" w:eastAsia="zh-CN"/>
                    </w:rPr>
                    <w:t>污泥和猪粪收集后作为农肥利用，猪毛、猪下脚料和猪肠胃内容物收集后外售综合利用</w:t>
                  </w:r>
                </w:p>
              </w:tc>
              <w:tc>
                <w:tcPr>
                  <w:tcW w:w="1735" w:type="dxa"/>
                  <w:vMerge w:val="continue"/>
                  <w:vAlign w:val="center"/>
                </w:tcPr>
                <w:p>
                  <w:pPr>
                    <w:adjustRightInd w:val="0"/>
                    <w:snapToGrid w:val="0"/>
                    <w:spacing w:before="100" w:beforeAutospacing="1" w:line="240" w:lineRule="auto"/>
                    <w:jc w:val="center"/>
                    <w:rPr>
                      <w:rFonts w:eastAsiaTheme="minorEastAsia"/>
                      <w:b/>
                      <w:bCs/>
                      <w:color w:val="auto"/>
                      <w:sz w:val="21"/>
                      <w:szCs w:val="21"/>
                    </w:rPr>
                  </w:pPr>
                </w:p>
              </w:tc>
              <w:tc>
                <w:tcPr>
                  <w:tcW w:w="1134" w:type="dxa"/>
                  <w:vMerge w:val="continue"/>
                  <w:vAlign w:val="top"/>
                </w:tcPr>
                <w:p>
                  <w:pPr>
                    <w:adjustRightInd w:val="0"/>
                    <w:snapToGrid w:val="0"/>
                    <w:spacing w:before="100" w:beforeAutospacing="1" w:line="240" w:lineRule="auto"/>
                    <w:jc w:val="center"/>
                    <w:rPr>
                      <w:rFonts w:eastAsiaTheme="minorEastAsia"/>
                      <w:b/>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 w:hRule="atLeast"/>
                <w:jc w:val="center"/>
              </w:trPr>
              <w:tc>
                <w:tcPr>
                  <w:tcW w:w="510" w:type="dxa"/>
                  <w:vMerge w:val="continue"/>
                </w:tcPr>
                <w:p>
                  <w:pPr>
                    <w:adjustRightInd w:val="0"/>
                    <w:snapToGrid w:val="0"/>
                    <w:spacing w:before="100" w:beforeAutospacing="1" w:line="240" w:lineRule="auto"/>
                    <w:jc w:val="center"/>
                    <w:rPr>
                      <w:rFonts w:eastAsiaTheme="minorEastAsia"/>
                      <w:b/>
                      <w:bCs/>
                      <w:color w:val="auto"/>
                      <w:sz w:val="21"/>
                      <w:szCs w:val="21"/>
                    </w:rPr>
                  </w:pPr>
                </w:p>
              </w:tc>
              <w:tc>
                <w:tcPr>
                  <w:tcW w:w="1218" w:type="dxa"/>
                  <w:vMerge w:val="continue"/>
                  <w:vAlign w:val="center"/>
                </w:tcPr>
                <w:p>
                  <w:pPr>
                    <w:adjustRightInd w:val="0"/>
                    <w:snapToGrid w:val="0"/>
                    <w:spacing w:before="100" w:beforeAutospacing="1" w:line="240" w:lineRule="auto"/>
                    <w:jc w:val="center"/>
                    <w:rPr>
                      <w:rFonts w:eastAsiaTheme="minorEastAsia"/>
                      <w:b/>
                      <w:bCs/>
                      <w:color w:val="auto"/>
                      <w:sz w:val="21"/>
                      <w:szCs w:val="21"/>
                    </w:rPr>
                  </w:pPr>
                </w:p>
              </w:tc>
              <w:tc>
                <w:tcPr>
                  <w:tcW w:w="1338" w:type="dxa"/>
                  <w:vAlign w:val="center"/>
                </w:tcPr>
                <w:p>
                  <w:pPr>
                    <w:adjustRightInd w:val="0"/>
                    <w:snapToGrid w:val="0"/>
                    <w:spacing w:before="100" w:beforeAutospacing="1" w:line="240" w:lineRule="auto"/>
                    <w:jc w:val="center"/>
                    <w:rPr>
                      <w:rFonts w:hint="eastAsia" w:eastAsiaTheme="minorEastAsia"/>
                      <w:b w:val="0"/>
                      <w:bCs/>
                      <w:color w:val="auto"/>
                      <w:sz w:val="21"/>
                      <w:szCs w:val="21"/>
                      <w:lang w:eastAsia="zh-CN"/>
                    </w:rPr>
                  </w:pPr>
                  <w:r>
                    <w:rPr>
                      <w:rFonts w:hint="eastAsia" w:cs="Times New Roman" w:eastAsiaTheme="minorEastAsia"/>
                      <w:b w:val="0"/>
                      <w:bCs/>
                      <w:color w:val="auto"/>
                      <w:sz w:val="21"/>
                      <w:szCs w:val="21"/>
                      <w:lang w:eastAsia="zh-CN"/>
                    </w:rPr>
                    <w:t>焚烧炉焚烧残渣</w:t>
                  </w:r>
                </w:p>
              </w:tc>
              <w:tc>
                <w:tcPr>
                  <w:tcW w:w="3250" w:type="dxa"/>
                  <w:vAlign w:val="center"/>
                </w:tcPr>
                <w:p>
                  <w:pPr>
                    <w:adjustRightInd w:val="0"/>
                    <w:snapToGrid w:val="0"/>
                    <w:spacing w:before="100" w:beforeAutospacing="1" w:line="240" w:lineRule="auto"/>
                    <w:jc w:val="center"/>
                    <w:rPr>
                      <w:rFonts w:hint="eastAsia" w:eastAsiaTheme="minorEastAsia"/>
                      <w:b w:val="0"/>
                      <w:bCs/>
                      <w:color w:val="auto"/>
                      <w:sz w:val="21"/>
                      <w:szCs w:val="21"/>
                      <w:lang w:eastAsia="zh-CN"/>
                    </w:rPr>
                  </w:pPr>
                  <w:r>
                    <w:rPr>
                      <w:rFonts w:hint="eastAsia" w:eastAsiaTheme="minorEastAsia"/>
                      <w:b w:val="0"/>
                      <w:bCs/>
                      <w:color w:val="auto"/>
                      <w:sz w:val="21"/>
                      <w:szCs w:val="21"/>
                      <w:lang w:eastAsia="zh-CN"/>
                    </w:rPr>
                    <w:t>暂存于危废暂存间，定期</w:t>
                  </w:r>
                  <w:r>
                    <w:rPr>
                      <w:rFonts w:hint="eastAsia" w:cs="Times New Roman"/>
                      <w:color w:val="auto"/>
                      <w:sz w:val="21"/>
                      <w:szCs w:val="21"/>
                      <w:lang w:eastAsia="zh-CN"/>
                    </w:rPr>
                    <w:t>交由</w:t>
                  </w:r>
                  <w:r>
                    <w:rPr>
                      <w:rFonts w:hint="eastAsia" w:cs="Times New Roman"/>
                      <w:color w:val="auto"/>
                      <w:sz w:val="21"/>
                      <w:szCs w:val="21"/>
                      <w:lang w:val="en-US" w:eastAsia="zh-CN"/>
                    </w:rPr>
                    <w:t>陕西新天地固体废物综合处置有限公司处置</w:t>
                  </w:r>
                </w:p>
              </w:tc>
              <w:tc>
                <w:tcPr>
                  <w:tcW w:w="1735" w:type="dxa"/>
                  <w:vMerge w:val="continue"/>
                </w:tcPr>
                <w:p>
                  <w:pPr>
                    <w:adjustRightInd w:val="0"/>
                    <w:snapToGrid w:val="0"/>
                    <w:spacing w:before="100" w:beforeAutospacing="1" w:line="240" w:lineRule="auto"/>
                    <w:jc w:val="center"/>
                    <w:rPr>
                      <w:rFonts w:eastAsiaTheme="minorEastAsia"/>
                      <w:b/>
                      <w:bCs/>
                      <w:color w:val="auto"/>
                      <w:sz w:val="21"/>
                      <w:szCs w:val="21"/>
                    </w:rPr>
                  </w:pPr>
                </w:p>
              </w:tc>
              <w:tc>
                <w:tcPr>
                  <w:tcW w:w="1134" w:type="dxa"/>
                  <w:vMerge w:val="continue"/>
                </w:tcPr>
                <w:p>
                  <w:pPr>
                    <w:adjustRightInd w:val="0"/>
                    <w:snapToGrid w:val="0"/>
                    <w:spacing w:before="100" w:beforeAutospacing="1" w:line="240" w:lineRule="auto"/>
                    <w:jc w:val="center"/>
                    <w:rPr>
                      <w:rFonts w:eastAsiaTheme="minorEastAsia"/>
                      <w:b/>
                      <w:bCs/>
                      <w:color w:val="auto"/>
                      <w:sz w:val="21"/>
                      <w:szCs w:val="21"/>
                    </w:rPr>
                  </w:pPr>
                </w:p>
              </w:tc>
            </w:tr>
          </w:tbl>
          <w:p>
            <w:pPr>
              <w:pStyle w:val="31"/>
              <w:widowControl w:val="0"/>
              <w:spacing w:line="360" w:lineRule="auto"/>
              <w:rPr>
                <w:rFonts w:hint="eastAsia"/>
                <w:color w:val="auto"/>
                <w:sz w:val="24"/>
                <w:szCs w:val="24"/>
                <w:lang w:val="en-US" w:eastAsia="zh-CN"/>
              </w:rPr>
            </w:pPr>
            <w:r>
              <w:rPr>
                <w:rFonts w:hint="eastAsia"/>
                <w:color w:val="auto"/>
                <w:sz w:val="24"/>
                <w:szCs w:val="24"/>
                <w:lang w:val="en-US" w:eastAsia="zh-CN"/>
              </w:rPr>
              <w:t xml:space="preserve">   项目固废环保设施有垃圾桶、一般固废暂存间和危废暂存间。各防治污染的措施与主体工程同时设计,同时施工,同时投入使用，各项环保措施均已完成建设，环境影响报告表所提的各项环保措施符合“三同时”要求。</w:t>
            </w:r>
          </w:p>
          <w:p>
            <w:pPr>
              <w:pStyle w:val="31"/>
              <w:widowControl w:val="0"/>
              <w:spacing w:line="360" w:lineRule="auto"/>
              <w:rPr>
                <w:rFonts w:hint="eastAsia" w:eastAsia="宋体"/>
                <w:color w:val="auto"/>
                <w:sz w:val="24"/>
                <w:szCs w:val="24"/>
                <w:lang w:val="en-US" w:eastAsia="zh-CN"/>
              </w:rPr>
            </w:pPr>
          </w:p>
          <w:p>
            <w:pPr>
              <w:pStyle w:val="31"/>
              <w:widowControl w:val="0"/>
              <w:spacing w:line="360" w:lineRule="auto"/>
              <w:rPr>
                <w:rFonts w:hint="eastAsia" w:eastAsia="宋体"/>
                <w:color w:val="auto"/>
                <w:sz w:val="24"/>
                <w:szCs w:val="24"/>
                <w:lang w:val="en-US" w:eastAsia="zh-CN"/>
              </w:rPr>
            </w:pPr>
          </w:p>
          <w:p>
            <w:pPr>
              <w:pStyle w:val="31"/>
              <w:widowControl w:val="0"/>
              <w:spacing w:line="360" w:lineRule="auto"/>
              <w:rPr>
                <w:rFonts w:hint="eastAsia" w:eastAsia="宋体"/>
                <w:color w:val="auto"/>
                <w:sz w:val="24"/>
                <w:szCs w:val="24"/>
                <w:lang w:val="en-US" w:eastAsia="zh-CN"/>
              </w:rPr>
            </w:pPr>
          </w:p>
          <w:p>
            <w:pPr>
              <w:pStyle w:val="31"/>
              <w:widowControl w:val="0"/>
              <w:spacing w:line="360" w:lineRule="auto"/>
              <w:rPr>
                <w:rFonts w:hint="eastAsia" w:eastAsia="宋体"/>
                <w:color w:val="auto"/>
                <w:sz w:val="24"/>
                <w:szCs w:val="24"/>
                <w:lang w:val="en-US" w:eastAsia="zh-CN"/>
              </w:rPr>
            </w:pPr>
          </w:p>
          <w:p>
            <w:pPr>
              <w:pStyle w:val="31"/>
              <w:widowControl w:val="0"/>
              <w:spacing w:line="360" w:lineRule="auto"/>
              <w:rPr>
                <w:rFonts w:hint="eastAsia" w:eastAsia="宋体"/>
                <w:color w:val="auto"/>
                <w:sz w:val="24"/>
                <w:szCs w:val="24"/>
                <w:lang w:val="en-US" w:eastAsia="zh-CN"/>
              </w:rPr>
            </w:pPr>
          </w:p>
          <w:p>
            <w:pPr>
              <w:pStyle w:val="31"/>
              <w:widowControl w:val="0"/>
              <w:spacing w:line="360" w:lineRule="auto"/>
              <w:rPr>
                <w:rFonts w:hint="eastAsia" w:eastAsia="宋体"/>
                <w:color w:val="auto"/>
                <w:sz w:val="24"/>
                <w:szCs w:val="24"/>
                <w:lang w:val="en-US" w:eastAsia="zh-CN"/>
              </w:rPr>
            </w:pPr>
          </w:p>
          <w:p>
            <w:pPr>
              <w:pStyle w:val="31"/>
              <w:widowControl w:val="0"/>
              <w:spacing w:line="360" w:lineRule="auto"/>
              <w:rPr>
                <w:rFonts w:hint="eastAsia" w:eastAsia="宋体"/>
                <w:color w:val="auto"/>
                <w:sz w:val="24"/>
                <w:szCs w:val="24"/>
                <w:lang w:val="en-US" w:eastAsia="zh-CN"/>
              </w:rPr>
            </w:pPr>
          </w:p>
          <w:p>
            <w:pPr>
              <w:pStyle w:val="31"/>
              <w:widowControl w:val="0"/>
              <w:spacing w:line="360" w:lineRule="auto"/>
              <w:rPr>
                <w:rFonts w:hint="eastAsia" w:eastAsia="宋体"/>
                <w:color w:val="auto"/>
                <w:sz w:val="24"/>
                <w:szCs w:val="24"/>
                <w:lang w:val="en-US" w:eastAsia="zh-CN"/>
              </w:rPr>
            </w:pPr>
          </w:p>
          <w:p>
            <w:pPr>
              <w:pStyle w:val="31"/>
              <w:widowControl w:val="0"/>
              <w:spacing w:line="360" w:lineRule="auto"/>
              <w:rPr>
                <w:rFonts w:hint="eastAsia" w:eastAsia="宋体"/>
                <w:color w:val="auto"/>
                <w:sz w:val="24"/>
                <w:szCs w:val="24"/>
                <w:lang w:val="en-US" w:eastAsia="zh-CN"/>
              </w:rPr>
            </w:pPr>
          </w:p>
          <w:p>
            <w:pPr>
              <w:pStyle w:val="31"/>
              <w:widowControl w:val="0"/>
              <w:spacing w:line="360" w:lineRule="auto"/>
              <w:rPr>
                <w:rFonts w:hint="eastAsia" w:eastAsia="宋体"/>
                <w:color w:val="auto"/>
                <w:sz w:val="24"/>
                <w:szCs w:val="24"/>
                <w:lang w:val="en-US" w:eastAsia="zh-CN"/>
              </w:rPr>
            </w:pPr>
          </w:p>
          <w:p>
            <w:pPr>
              <w:pStyle w:val="31"/>
              <w:widowControl w:val="0"/>
              <w:spacing w:line="360" w:lineRule="auto"/>
              <w:rPr>
                <w:rFonts w:hint="eastAsia" w:eastAsia="宋体"/>
                <w:color w:val="auto"/>
                <w:sz w:val="24"/>
                <w:szCs w:val="24"/>
                <w:lang w:val="en-US" w:eastAsia="zh-CN"/>
              </w:rPr>
            </w:pPr>
          </w:p>
          <w:p>
            <w:pPr>
              <w:pStyle w:val="31"/>
              <w:widowControl w:val="0"/>
              <w:spacing w:line="360" w:lineRule="auto"/>
              <w:rPr>
                <w:rFonts w:hint="eastAsia" w:eastAsia="宋体"/>
                <w:color w:val="auto"/>
                <w:sz w:val="24"/>
                <w:szCs w:val="24"/>
                <w:lang w:val="en-US" w:eastAsia="zh-CN"/>
              </w:rPr>
            </w:pPr>
          </w:p>
        </w:tc>
      </w:tr>
    </w:tbl>
    <w:p>
      <w:pPr>
        <w:rPr>
          <w:color w:val="auto"/>
        </w:rPr>
        <w:sectPr>
          <w:pgSz w:w="11850" w:h="16783"/>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rPr>
          <w:rFonts w:hint="eastAsia" w:eastAsia="宋体"/>
          <w:b/>
          <w:color w:val="auto"/>
          <w:sz w:val="30"/>
          <w:szCs w:val="30"/>
          <w:lang w:eastAsia="zh-CN"/>
        </w:rPr>
      </w:pPr>
      <w:r>
        <w:rPr>
          <w:b/>
          <w:color w:val="auto"/>
          <w:sz w:val="30"/>
          <w:szCs w:val="30"/>
        </w:rPr>
        <w:t xml:space="preserve">表四 </w:t>
      </w:r>
      <w:r>
        <w:rPr>
          <w:rFonts w:hint="eastAsia"/>
          <w:b/>
          <w:color w:val="auto"/>
          <w:sz w:val="30"/>
          <w:szCs w:val="30"/>
          <w:lang w:eastAsia="zh-CN"/>
        </w:rPr>
        <w:t>建设项目环评报告表结论和审批决定</w:t>
      </w:r>
    </w:p>
    <w:tbl>
      <w:tblPr>
        <w:tblStyle w:val="13"/>
        <w:tblW w:w="929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71" w:hRule="atLeast"/>
          <w:jc w:val="center"/>
        </w:trPr>
        <w:tc>
          <w:tcPr>
            <w:tcW w:w="9296" w:type="dxa"/>
          </w:tcPr>
          <w:p>
            <w:pPr>
              <w:rPr>
                <w:rFonts w:hint="default"/>
                <w:color w:val="auto"/>
                <w:szCs w:val="24"/>
                <w:lang w:val="en-US"/>
              </w:rPr>
            </w:pPr>
            <w:r>
              <w:rPr>
                <w:rFonts w:hint="eastAsia"/>
                <w:b/>
                <w:bCs/>
                <w:color w:val="auto"/>
                <w:szCs w:val="24"/>
                <w:lang w:val="en-US" w:eastAsia="zh-CN"/>
              </w:rPr>
              <w:t>4.1</w:t>
            </w:r>
            <w:r>
              <w:rPr>
                <w:b/>
                <w:bCs/>
                <w:color w:val="auto"/>
                <w:szCs w:val="24"/>
              </w:rPr>
              <w:t>环评主要结论及建议：</w:t>
            </w:r>
            <w:r>
              <w:rPr>
                <w:color w:val="auto"/>
                <w:szCs w:val="24"/>
              </w:rPr>
              <w:br w:type="textWrapping"/>
            </w:r>
            <w:r>
              <w:rPr>
                <w:rFonts w:hint="eastAsia"/>
                <w:color w:val="auto"/>
                <w:szCs w:val="24"/>
                <w:lang w:val="en-US" w:eastAsia="zh-CN"/>
              </w:rPr>
              <w:t>4.1.1 总结轮</w:t>
            </w:r>
          </w:p>
          <w:p>
            <w:pPr>
              <w:ind w:firstLine="480" w:firstLineChars="200"/>
              <w:rPr>
                <w:color w:val="auto"/>
                <w:szCs w:val="24"/>
              </w:rPr>
            </w:pPr>
            <w:r>
              <w:rPr>
                <w:rFonts w:hint="eastAsia"/>
                <w:color w:val="auto"/>
                <w:szCs w:val="24"/>
              </w:rPr>
              <w:t>项目符合国家产业政策，选址合理。工程在建设和运行过程中产生废水、废气、噪声以及固体废物等，依照本环评中拟采取的防治措施对项目运行所产生的各类污染物进行处理后能够达到排放标准，对周围环境影响较小。因此，从环保角度评估该建设项目是可行的。</w:t>
            </w:r>
          </w:p>
          <w:p>
            <w:pPr>
              <w:pStyle w:val="11"/>
              <w:ind w:left="0" w:leftChars="0" w:firstLine="0" w:firstLineChars="0"/>
              <w:rPr>
                <w:rFonts w:hint="eastAsia"/>
                <w:color w:val="auto"/>
                <w:lang w:val="en-US" w:eastAsia="zh-CN"/>
              </w:rPr>
            </w:pPr>
            <w:r>
              <w:rPr>
                <w:rFonts w:hint="eastAsia"/>
                <w:color w:val="auto"/>
                <w:lang w:val="en-US" w:eastAsia="zh-CN"/>
              </w:rPr>
              <w:t>4.1.2环评主要要求和建议落实情况</w:t>
            </w:r>
          </w:p>
          <w:tbl>
            <w:tblPr>
              <w:tblStyle w:val="13"/>
              <w:tblW w:w="905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3"/>
              <w:gridCol w:w="4572"/>
              <w:gridCol w:w="36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tcBorders>
                    <w:tl2br w:val="nil"/>
                    <w:tr2bl w:val="nil"/>
                  </w:tcBorders>
                  <w:vAlign w:val="top"/>
                </w:tcPr>
                <w:p>
                  <w:pPr>
                    <w:jc w:val="center"/>
                    <w:rPr>
                      <w:rFonts w:hint="default"/>
                      <w:b/>
                      <w:bCs/>
                      <w:color w:val="auto"/>
                      <w:sz w:val="21"/>
                      <w:szCs w:val="21"/>
                      <w:vertAlign w:val="baseline"/>
                      <w:lang w:val="en-US" w:eastAsia="zh-CN"/>
                    </w:rPr>
                  </w:pPr>
                  <w:r>
                    <w:rPr>
                      <w:rFonts w:hint="eastAsia"/>
                      <w:b/>
                      <w:bCs/>
                      <w:color w:val="auto"/>
                      <w:sz w:val="21"/>
                      <w:szCs w:val="21"/>
                      <w:lang w:val="en-US" w:eastAsia="zh-CN"/>
                    </w:rPr>
                    <w:t>序号</w:t>
                  </w:r>
                </w:p>
              </w:tc>
              <w:tc>
                <w:tcPr>
                  <w:tcW w:w="4572" w:type="dxa"/>
                  <w:tcBorders>
                    <w:tl2br w:val="nil"/>
                    <w:tr2bl w:val="nil"/>
                  </w:tcBorders>
                  <w:vAlign w:val="top"/>
                </w:tcPr>
                <w:p>
                  <w:pPr>
                    <w:jc w:val="center"/>
                    <w:rPr>
                      <w:rFonts w:hint="default"/>
                      <w:b/>
                      <w:bCs/>
                      <w:color w:val="auto"/>
                      <w:sz w:val="21"/>
                      <w:szCs w:val="21"/>
                      <w:vertAlign w:val="baseline"/>
                      <w:lang w:val="en-US" w:eastAsia="zh-CN"/>
                    </w:rPr>
                  </w:pPr>
                  <w:r>
                    <w:rPr>
                      <w:rFonts w:hint="eastAsia"/>
                      <w:b/>
                      <w:bCs/>
                      <w:color w:val="auto"/>
                      <w:sz w:val="21"/>
                      <w:szCs w:val="21"/>
                      <w:vertAlign w:val="baseline"/>
                      <w:lang w:val="en-US" w:eastAsia="zh-CN"/>
                    </w:rPr>
                    <w:t>环评要求及建议</w:t>
                  </w:r>
                </w:p>
              </w:tc>
              <w:tc>
                <w:tcPr>
                  <w:tcW w:w="3605" w:type="dxa"/>
                  <w:tcBorders>
                    <w:tl2br w:val="nil"/>
                    <w:tr2bl w:val="nil"/>
                  </w:tcBorders>
                  <w:vAlign w:val="top"/>
                </w:tcPr>
                <w:p>
                  <w:pPr>
                    <w:jc w:val="center"/>
                    <w:rPr>
                      <w:rFonts w:hint="default"/>
                      <w:b/>
                      <w:bCs/>
                      <w:color w:val="auto"/>
                      <w:sz w:val="21"/>
                      <w:szCs w:val="21"/>
                      <w:vertAlign w:val="baseline"/>
                      <w:lang w:val="en-US" w:eastAsia="zh-CN"/>
                    </w:rPr>
                  </w:pPr>
                  <w:r>
                    <w:rPr>
                      <w:rFonts w:hint="eastAsia"/>
                      <w:b/>
                      <w:bCs/>
                      <w:color w:val="auto"/>
                      <w:sz w:val="21"/>
                      <w:szCs w:val="21"/>
                      <w:vertAlign w:val="baseline"/>
                      <w:lang w:val="en-US" w:eastAsia="zh-CN"/>
                    </w:rPr>
                    <w:t>落实情况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tcBorders>
                    <w:tl2br w:val="nil"/>
                    <w:tr2bl w:val="nil"/>
                  </w:tcBorders>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572"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不能直接采用填埋的方式处理死猪，应进行无害化焚烧处理</w:t>
                  </w:r>
                </w:p>
              </w:tc>
              <w:tc>
                <w:tcPr>
                  <w:tcW w:w="3605" w:type="dxa"/>
                  <w:tcBorders>
                    <w:tl2br w:val="nil"/>
                    <w:tr2bl w:val="nil"/>
                  </w:tcBorders>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厂区设有焚烧炉，死猪进行焚烧处理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tcBorders>
                    <w:tl2br w:val="nil"/>
                    <w:tr2bl w:val="nil"/>
                  </w:tcBorders>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4572"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必须采取雨污分流，杜绝雨水流入污水处理站</w:t>
                  </w:r>
                </w:p>
              </w:tc>
              <w:tc>
                <w:tcPr>
                  <w:tcW w:w="3605" w:type="dxa"/>
                  <w:tcBorders>
                    <w:tl2br w:val="nil"/>
                    <w:tr2bl w:val="nil"/>
                  </w:tcBorders>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厂区采用雨污分流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tcBorders>
                    <w:tl2br w:val="nil"/>
                    <w:tr2bl w:val="nil"/>
                  </w:tcBorders>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4572"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加强厂区周围绿化</w:t>
                  </w:r>
                </w:p>
              </w:tc>
              <w:tc>
                <w:tcPr>
                  <w:tcW w:w="3605" w:type="dxa"/>
                  <w:tcBorders>
                    <w:tl2br w:val="nil"/>
                    <w:tr2bl w:val="nil"/>
                  </w:tcBorders>
                  <w:vAlign w:val="center"/>
                </w:tcPr>
                <w:p>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厂区空地种有绿植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tcBorders>
                    <w:tl2br w:val="nil"/>
                    <w:tr2bl w:val="nil"/>
                  </w:tcBorders>
                  <w:vAlign w:val="center"/>
                </w:tcPr>
                <w:p>
                  <w:pPr>
                    <w:jc w:val="center"/>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4</w:t>
                  </w:r>
                </w:p>
              </w:tc>
              <w:tc>
                <w:tcPr>
                  <w:tcW w:w="4572"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加强环保宣传教育工作，强化公司各项环境管理工作</w:t>
                  </w:r>
                </w:p>
              </w:tc>
              <w:tc>
                <w:tcPr>
                  <w:tcW w:w="36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r>
                    <w:rPr>
                      <w:rFonts w:hint="eastAsia" w:ascii="Times New Roman" w:hAnsi="Times New Roman" w:eastAsia="宋体" w:cs="Times New Roman"/>
                      <w:color w:val="auto"/>
                      <w:sz w:val="21"/>
                      <w:szCs w:val="21"/>
                      <w:lang w:val="en-US" w:eastAsia="zh-CN"/>
                    </w:rPr>
                    <w:t>定期进行关于环境相关员工培训，</w:t>
                  </w:r>
                  <w:r>
                    <w:rPr>
                      <w:rFonts w:hint="eastAsia" w:cs="Times New Roman"/>
                      <w:color w:val="auto"/>
                      <w:sz w:val="21"/>
                      <w:szCs w:val="21"/>
                      <w:lang w:val="en-US" w:eastAsia="zh-CN"/>
                    </w:rPr>
                    <w:t>并制定有相关环境管理制度和设备管理维护管理台账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3" w:type="dxa"/>
                  <w:tcBorders>
                    <w:tl2br w:val="nil"/>
                    <w:tr2bl w:val="nil"/>
                  </w:tcBorders>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5</w:t>
                  </w:r>
                </w:p>
              </w:tc>
              <w:tc>
                <w:tcPr>
                  <w:tcW w:w="4572"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建设单位应按照《危险废物贮存污染控制标准》（GB18597-2001）（2013年修订）相关规定规范设置危废贮存</w:t>
                  </w:r>
                  <w:r>
                    <w:rPr>
                      <w:rFonts w:hint="default" w:ascii="Times New Roman" w:hAnsi="Times New Roman" w:eastAsia="宋体" w:cs="Times New Roman"/>
                      <w:color w:val="auto"/>
                      <w:sz w:val="21"/>
                      <w:szCs w:val="21"/>
                      <w:lang w:eastAsia="zh-CN"/>
                    </w:rPr>
                    <w:t>间</w:t>
                  </w:r>
                  <w:r>
                    <w:rPr>
                      <w:rFonts w:hint="default" w:ascii="Times New Roman" w:hAnsi="Times New Roman" w:eastAsia="宋体" w:cs="Times New Roman"/>
                      <w:color w:val="auto"/>
                      <w:sz w:val="21"/>
                      <w:szCs w:val="21"/>
                    </w:rPr>
                    <w:t>库</w:t>
                  </w:r>
                </w:p>
              </w:tc>
              <w:tc>
                <w:tcPr>
                  <w:tcW w:w="36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vertAlign w:val="baseline"/>
                      <w:lang w:val="en-US" w:eastAsia="zh-CN"/>
                    </w:rPr>
                  </w:pPr>
                  <w:r>
                    <w:rPr>
                      <w:rFonts w:hint="eastAsia" w:cs="Times New Roman"/>
                      <w:color w:val="auto"/>
                      <w:sz w:val="21"/>
                      <w:szCs w:val="21"/>
                      <w:lang w:val="en-US" w:eastAsia="zh-CN"/>
                    </w:rPr>
                    <w:t>项目按规定建有危废暂存间（10m</w:t>
                  </w:r>
                  <w:r>
                    <w:rPr>
                      <w:rFonts w:hint="eastAsia" w:cs="Times New Roman"/>
                      <w:color w:val="auto"/>
                      <w:sz w:val="21"/>
                      <w:szCs w:val="21"/>
                      <w:vertAlign w:val="superscript"/>
                      <w:lang w:val="en-US" w:eastAsia="zh-CN"/>
                    </w:rPr>
                    <w:t>2</w:t>
                  </w:r>
                  <w:r>
                    <w:rPr>
                      <w:rFonts w:hint="eastAsia" w:cs="Times New Roman"/>
                      <w:color w:val="auto"/>
                      <w:sz w:val="21"/>
                      <w:szCs w:val="21"/>
                      <w:lang w:val="en-US" w:eastAsia="zh-CN"/>
                    </w:rPr>
                    <w:t>），位于厂区北侧</w:t>
                  </w:r>
                </w:p>
              </w:tc>
            </w:tr>
          </w:tbl>
          <w:p>
            <w:pPr>
              <w:rPr>
                <w:b/>
                <w:bCs/>
                <w:color w:val="auto"/>
                <w:szCs w:val="24"/>
              </w:rPr>
            </w:pPr>
            <w:r>
              <w:rPr>
                <w:rFonts w:hint="eastAsia"/>
                <w:b/>
                <w:bCs/>
                <w:color w:val="auto"/>
                <w:szCs w:val="24"/>
                <w:lang w:val="en-US" w:eastAsia="zh-CN"/>
              </w:rPr>
              <w:t>4.2</w:t>
            </w:r>
            <w:r>
              <w:rPr>
                <w:b/>
                <w:bCs/>
                <w:color w:val="auto"/>
                <w:szCs w:val="24"/>
              </w:rPr>
              <w:t>审批部门审批决定：</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eastAsia="宋体"/>
                <w:color w:val="auto"/>
                <w:szCs w:val="24"/>
                <w:lang w:eastAsia="zh-CN"/>
              </w:rPr>
            </w:pPr>
            <w:r>
              <w:rPr>
                <w:color w:val="auto"/>
                <w:szCs w:val="24"/>
              </w:rPr>
              <w:t>根据</w:t>
            </w:r>
            <w:r>
              <w:rPr>
                <w:rFonts w:hint="eastAsia"/>
                <w:color w:val="auto"/>
                <w:szCs w:val="24"/>
                <w:lang w:eastAsia="zh-CN"/>
              </w:rPr>
              <w:t>陕西省西咸新区秦汉新城行政审批与服务局文件关于咸阳元康屠宰有限公司生猪屠宰线建设项目</w:t>
            </w:r>
            <w:r>
              <w:rPr>
                <w:rFonts w:hint="eastAsia"/>
                <w:color w:val="auto"/>
                <w:szCs w:val="24"/>
                <w:lang w:val="en-US" w:eastAsia="zh-CN"/>
              </w:rPr>
              <w:t>环境影响报告表的</w:t>
            </w:r>
            <w:r>
              <w:rPr>
                <w:rFonts w:hint="eastAsia"/>
                <w:color w:val="auto"/>
                <w:szCs w:val="24"/>
                <w:lang w:eastAsia="zh-CN"/>
              </w:rPr>
              <w:t>批复（秦汉审服准</w:t>
            </w:r>
            <w:r>
              <w:rPr>
                <w:rFonts w:hint="eastAsia"/>
                <w:color w:val="auto"/>
                <w:szCs w:val="24"/>
                <w:lang w:val="en-US" w:eastAsia="zh-CN"/>
              </w:rPr>
              <w:t>[2019]58号</w:t>
            </w:r>
            <w:r>
              <w:rPr>
                <w:rFonts w:hint="eastAsia"/>
                <w:color w:val="auto"/>
                <w:szCs w:val="24"/>
                <w:lang w:eastAsia="zh-CN"/>
              </w:rPr>
              <w:t>）如下：</w:t>
            </w:r>
          </w:p>
          <w:p>
            <w:pPr>
              <w:keepNext w:val="0"/>
              <w:keepLines w:val="0"/>
              <w:pageBreakBefore w:val="0"/>
              <w:widowControl w:val="0"/>
              <w:kinsoku/>
              <w:wordWrap/>
              <w:overflowPunct/>
              <w:topLinePunct w:val="0"/>
              <w:bidi w:val="0"/>
              <w:adjustRightInd/>
              <w:snapToGrid/>
              <w:spacing w:line="360" w:lineRule="auto"/>
              <w:textAlignment w:val="auto"/>
              <w:rPr>
                <w:rFonts w:hint="eastAsia"/>
                <w:color w:val="auto"/>
                <w:szCs w:val="24"/>
                <w:lang w:eastAsia="zh-CN"/>
              </w:rPr>
            </w:pPr>
            <w:r>
              <w:rPr>
                <w:rFonts w:hint="eastAsia"/>
                <w:color w:val="auto"/>
                <w:szCs w:val="24"/>
                <w:lang w:eastAsia="zh-CN"/>
              </w:rPr>
              <w:t>咸阳元康屠宰有限公司：</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color w:val="auto"/>
                <w:szCs w:val="24"/>
                <w:lang w:eastAsia="zh-CN"/>
              </w:rPr>
            </w:pPr>
            <w:r>
              <w:rPr>
                <w:rFonts w:hint="eastAsia"/>
                <w:color w:val="auto"/>
                <w:szCs w:val="24"/>
                <w:lang w:eastAsia="zh-CN"/>
              </w:rPr>
              <w:t>你公司《关于报批生猪屠宰线建设项目环境影响报告表的申请》（以下简称《报告表》）收悉。经审查，批复如下：</w:t>
            </w:r>
          </w:p>
          <w:p>
            <w:pPr>
              <w:pStyle w:val="11"/>
              <w:keepNext w:val="0"/>
              <w:keepLines w:val="0"/>
              <w:pageBreakBefore w:val="0"/>
              <w:widowControl w:val="0"/>
              <w:numPr>
                <w:ilvl w:val="0"/>
                <w:numId w:val="1"/>
              </w:numPr>
              <w:kinsoku/>
              <w:wordWrap/>
              <w:overflowPunct/>
              <w:topLinePunct w:val="0"/>
              <w:bidi w:val="0"/>
              <w:adjustRightInd/>
              <w:snapToGrid/>
              <w:spacing w:line="360" w:lineRule="auto"/>
              <w:ind w:left="0" w:leftChars="0" w:firstLine="480" w:firstLineChars="200"/>
              <w:textAlignment w:val="auto"/>
              <w:rPr>
                <w:rFonts w:hint="default"/>
                <w:color w:val="auto"/>
                <w:lang w:val="en-US" w:eastAsia="zh-CN"/>
              </w:rPr>
            </w:pPr>
            <w:r>
              <w:rPr>
                <w:rFonts w:hint="eastAsia"/>
                <w:color w:val="auto"/>
                <w:szCs w:val="24"/>
                <w:vertAlign w:val="baseline"/>
                <w:lang w:val="en-US" w:eastAsia="zh-CN"/>
              </w:rPr>
              <w:t>项目概况：</w:t>
            </w:r>
          </w:p>
          <w:p>
            <w:pPr>
              <w:keepNext w:val="0"/>
              <w:keepLines w:val="0"/>
              <w:pageBreakBefore w:val="0"/>
              <w:widowControl w:val="0"/>
              <w:kinsoku/>
              <w:wordWrap/>
              <w:overflowPunct/>
              <w:topLinePunct w:val="0"/>
              <w:bidi w:val="0"/>
              <w:adjustRightInd/>
              <w:snapToGrid/>
              <w:spacing w:line="360" w:lineRule="auto"/>
              <w:textAlignment w:val="auto"/>
              <w:rPr>
                <w:rFonts w:hint="eastAsia"/>
                <w:color w:val="auto"/>
                <w:vertAlign w:val="baseline"/>
                <w:lang w:val="en-US" w:eastAsia="zh-CN"/>
              </w:rPr>
            </w:pPr>
            <w:r>
              <w:rPr>
                <w:rFonts w:hint="eastAsia"/>
                <w:color w:val="auto"/>
                <w:lang w:val="en-US" w:eastAsia="zh-CN"/>
              </w:rPr>
              <w:t xml:space="preserve">   该项目属于改扩建项目。位于秦汉新城正阳办北舍村泾渭大道西侧200米区域，占地面积12942m</w:t>
            </w:r>
            <w:r>
              <w:rPr>
                <w:rFonts w:hint="eastAsia"/>
                <w:color w:val="auto"/>
                <w:vertAlign w:val="superscript"/>
                <w:lang w:val="en-US" w:eastAsia="zh-CN"/>
              </w:rPr>
              <w:t>2</w:t>
            </w:r>
            <w:r>
              <w:rPr>
                <w:rFonts w:hint="eastAsia"/>
                <w:color w:val="auto"/>
                <w:lang w:val="en-US" w:eastAsia="zh-CN"/>
              </w:rPr>
              <w:t>，建筑面积8311m</w:t>
            </w:r>
            <w:r>
              <w:rPr>
                <w:rFonts w:hint="eastAsia"/>
                <w:color w:val="auto"/>
                <w:vertAlign w:val="superscript"/>
                <w:lang w:val="en-US" w:eastAsia="zh-CN"/>
              </w:rPr>
              <w:t>2</w:t>
            </w:r>
            <w:r>
              <w:rPr>
                <w:rFonts w:hint="eastAsia"/>
                <w:color w:val="auto"/>
                <w:vertAlign w:val="baseline"/>
                <w:lang w:val="en-US" w:eastAsia="zh-CN"/>
              </w:rPr>
              <w:t>。主要建设内容包括屠宰二车间、待宰圈及配套设施，建成后年屠宰生猪3万头，项目总投资2600万，其中：环保投资5万，占总投资0.19%。</w:t>
            </w:r>
          </w:p>
          <w:p>
            <w:pPr>
              <w:pStyle w:val="15"/>
              <w:keepNext w:val="0"/>
              <w:keepLines w:val="0"/>
              <w:pageBreakBefore w:val="0"/>
              <w:widowControl w:val="0"/>
              <w:kinsoku/>
              <w:wordWrap/>
              <w:overflowPunct/>
              <w:topLinePunct w:val="0"/>
              <w:bidi w:val="0"/>
              <w:adjustRightInd/>
              <w:snapToGrid/>
              <w:spacing w:line="360" w:lineRule="auto"/>
              <w:jc w:val="both"/>
              <w:textAlignment w:val="auto"/>
              <w:rPr>
                <w:rFonts w:hint="default"/>
                <w:color w:val="auto"/>
                <w:lang w:val="en-US" w:eastAsia="zh-CN"/>
              </w:rPr>
            </w:pPr>
            <w:r>
              <w:rPr>
                <w:rFonts w:hint="default" w:ascii="Times New Roman" w:hAnsi="Times New Roman" w:cs="Times New Roman"/>
                <w:color w:val="auto"/>
                <w:vertAlign w:val="baseline"/>
                <w:lang w:val="en-US" w:eastAsia="zh-CN"/>
              </w:rPr>
              <w:t>依据2019年</w:t>
            </w:r>
            <w:r>
              <w:rPr>
                <w:rFonts w:hint="eastAsia" w:ascii="Times New Roman" w:hAnsi="Times New Roman" w:cs="Times New Roman"/>
                <w:color w:val="auto"/>
                <w:vertAlign w:val="baseline"/>
                <w:lang w:val="en-US" w:eastAsia="zh-CN"/>
              </w:rPr>
              <w:t>1月26日形成的专家组意见，项目全面落实“报告表”提出的各项环境污染防治措施且稳定达标排放的前提下，从环境保护角度分析，我局原则上同意按照“报告表”中所列的地点、性质、规模、环境保护措施进行项目建设。</w:t>
            </w:r>
          </w:p>
          <w:p>
            <w:pPr>
              <w:keepNext w:val="0"/>
              <w:keepLines w:val="0"/>
              <w:pageBreakBefore w:val="0"/>
              <w:widowControl w:val="0"/>
              <w:numPr>
                <w:ilvl w:val="0"/>
                <w:numId w:val="1"/>
              </w:numPr>
              <w:kinsoku/>
              <w:wordWrap/>
              <w:overflowPunct/>
              <w:topLinePunct w:val="0"/>
              <w:bidi w:val="0"/>
              <w:adjustRightInd/>
              <w:snapToGrid/>
              <w:spacing w:line="360" w:lineRule="auto"/>
              <w:ind w:left="0" w:leftChars="0" w:firstLine="480" w:firstLineChars="200"/>
              <w:textAlignment w:val="auto"/>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项目建设期间及运行过程中应重点做好以下工作</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color w:val="auto"/>
                <w:szCs w:val="24"/>
                <w:lang w:eastAsia="zh-CN"/>
              </w:rPr>
            </w:pPr>
            <w:r>
              <w:rPr>
                <w:rFonts w:hint="eastAsia"/>
                <w:color w:val="auto"/>
                <w:lang w:val="en-US" w:eastAsia="zh-CN"/>
              </w:rPr>
              <w:t>（一）项目在设计、施工及运营过程中，必须认真落实“报告表”中所提出的各项污染防治措施，严格执行建设项目环境保护“三同时”制度要求，确保各类污染物稳定达标排放。</w:t>
            </w:r>
          </w:p>
          <w:p>
            <w:pPr>
              <w:keepNext w:val="0"/>
              <w:keepLines w:val="0"/>
              <w:pageBreakBefore w:val="0"/>
              <w:widowControl w:val="0"/>
              <w:numPr>
                <w:ilvl w:val="0"/>
                <w:numId w:val="0"/>
              </w:numPr>
              <w:kinsoku/>
              <w:wordWrap/>
              <w:overflowPunct/>
              <w:topLinePunct w:val="0"/>
              <w:bidi w:val="0"/>
              <w:adjustRightInd/>
              <w:snapToGrid/>
              <w:spacing w:line="360" w:lineRule="auto"/>
              <w:ind w:firstLine="480" w:firstLineChars="200"/>
              <w:textAlignment w:val="auto"/>
              <w:rPr>
                <w:rFonts w:hint="eastAsia"/>
                <w:color w:val="auto"/>
                <w:lang w:val="en-US" w:eastAsia="zh-CN"/>
              </w:rPr>
            </w:pPr>
            <w:r>
              <w:rPr>
                <w:rFonts w:hint="eastAsia"/>
                <w:color w:val="auto"/>
                <w:lang w:val="en-US" w:eastAsia="zh-CN"/>
              </w:rPr>
              <w:t>（二）强化大气治理措施。项目产生的各类废气均应按照要求处理，特别是恶臭气体，应加强管理，采用相应的处理措施，确保稳定达标排放。</w:t>
            </w:r>
          </w:p>
          <w:p>
            <w:pPr>
              <w:pStyle w:val="11"/>
              <w:keepNext w:val="0"/>
              <w:keepLines w:val="0"/>
              <w:pageBreakBefore w:val="0"/>
              <w:widowControl w:val="0"/>
              <w:kinsoku/>
              <w:wordWrap/>
              <w:overflowPunct/>
              <w:topLinePunct w:val="0"/>
              <w:bidi w:val="0"/>
              <w:adjustRightInd/>
              <w:snapToGrid/>
              <w:spacing w:line="360" w:lineRule="auto"/>
              <w:ind w:left="0" w:leftChars="0" w:firstLine="480" w:firstLineChars="200"/>
              <w:textAlignment w:val="auto"/>
              <w:rPr>
                <w:rFonts w:hint="eastAsia"/>
                <w:color w:val="auto"/>
                <w:lang w:val="en-US" w:eastAsia="zh-CN"/>
              </w:rPr>
            </w:pPr>
            <w:r>
              <w:rPr>
                <w:rFonts w:hint="eastAsia"/>
                <w:color w:val="auto"/>
                <w:lang w:val="en-US" w:eastAsia="zh-CN"/>
              </w:rPr>
              <w:t>（三）落实废水处理措施。项目产生的废水须经无处处理站处理达标后排放。同时，加强污水处理站的日常管理与维护，确保污水处理站稳定高效运行。</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color w:val="auto"/>
                <w:lang w:val="en-US" w:eastAsia="zh-CN"/>
              </w:rPr>
            </w:pPr>
            <w:r>
              <w:rPr>
                <w:rFonts w:hint="eastAsia"/>
                <w:color w:val="auto"/>
                <w:lang w:val="en-US" w:eastAsia="zh-CN"/>
              </w:rPr>
              <w:t>（四）完善噪声污染防治措施。通过合理布局，选用低噪声设备，设备设置室内，并采用基础减振、隔声等措施减少噪声的产生。</w:t>
            </w:r>
          </w:p>
          <w:p>
            <w:pPr>
              <w:pStyle w:val="15"/>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default"/>
                <w:color w:val="auto"/>
                <w:lang w:val="en-US" w:eastAsia="zh-CN"/>
              </w:rPr>
            </w:pPr>
            <w:r>
              <w:rPr>
                <w:rFonts w:hint="eastAsia"/>
                <w:color w:val="auto"/>
                <w:lang w:val="en-US" w:eastAsia="zh-CN"/>
              </w:rPr>
              <w:t>（五）加强固体废物管理。项目产生的危险废物，应按照危废管理相关要求，交由有资质的单位处置。其它固体废物应按要求，做到妥善的处置。</w:t>
            </w:r>
          </w:p>
          <w:p>
            <w:pPr>
              <w:pStyle w:val="11"/>
              <w:keepNext w:val="0"/>
              <w:keepLines w:val="0"/>
              <w:pageBreakBefore w:val="0"/>
              <w:widowControl w:val="0"/>
              <w:kinsoku/>
              <w:wordWrap/>
              <w:overflowPunct/>
              <w:topLinePunct w:val="0"/>
              <w:bidi w:val="0"/>
              <w:adjustRightInd/>
              <w:snapToGrid/>
              <w:spacing w:line="360" w:lineRule="auto"/>
              <w:ind w:left="0" w:leftChars="0" w:firstLine="480" w:firstLineChars="200"/>
              <w:textAlignment w:val="auto"/>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三、几点要求</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color w:val="auto"/>
                <w:lang w:val="en-US" w:eastAsia="zh-CN"/>
              </w:rPr>
            </w:pPr>
            <w:r>
              <w:rPr>
                <w:rFonts w:hint="eastAsia"/>
                <w:color w:val="auto"/>
                <w:lang w:val="en-US" w:eastAsia="zh-CN"/>
              </w:rPr>
              <w:t>（一）本项目的环保设施必须与主体工程同时设计、同时施工、同时投入使用。项目建成后，需按规定程序实施竣工环境保护验收，验收通过后方可投入正式运营。</w:t>
            </w:r>
          </w:p>
          <w:p>
            <w:pPr>
              <w:pStyle w:val="15"/>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color w:val="auto"/>
                <w:lang w:val="en-US" w:eastAsia="zh-CN"/>
              </w:rPr>
            </w:pPr>
            <w:r>
              <w:rPr>
                <w:rFonts w:hint="eastAsia"/>
                <w:color w:val="auto"/>
                <w:lang w:val="en-US" w:eastAsia="zh-CN"/>
              </w:rPr>
              <w:t>（二）该项目为秦汉新城“散乱污”企业升级改造类，环境影响报告表内容的真实性、完整性和可靠性由环评编制单位和建设单位共同负责。</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b/>
                <w:bCs/>
                <w:color w:val="auto"/>
                <w:szCs w:val="24"/>
                <w:highlight w:val="none"/>
                <w:lang w:val="en-US"/>
              </w:rPr>
            </w:pPr>
            <w:r>
              <w:rPr>
                <w:rFonts w:hint="eastAsia"/>
                <w:color w:val="auto"/>
                <w:lang w:val="en-US" w:eastAsia="zh-CN"/>
              </w:rPr>
              <w:t>（三）本批复自下达之日起，项目的性质、规模、地点、采用的防治污染措施及生态环境保护措施发生重大变动的，需重新报批项目的环境影响评价文件。</w:t>
            </w:r>
          </w:p>
          <w:p>
            <w:pPr>
              <w:rPr>
                <w:b/>
                <w:bCs/>
                <w:color w:val="auto"/>
              </w:rPr>
            </w:pPr>
            <w:r>
              <w:rPr>
                <w:b/>
                <w:bCs/>
                <w:color w:val="auto"/>
                <w:szCs w:val="24"/>
                <w:highlight w:val="none"/>
              </w:rPr>
              <w:t>环评批复要求落实情况</w:t>
            </w:r>
          </w:p>
          <w:p>
            <w:pPr>
              <w:spacing w:line="240" w:lineRule="auto"/>
              <w:jc w:val="center"/>
              <w:rPr>
                <w:b/>
                <w:bCs/>
                <w:color w:val="auto"/>
                <w:sz w:val="21"/>
                <w:szCs w:val="21"/>
              </w:rPr>
            </w:pPr>
            <w:r>
              <w:rPr>
                <w:b/>
                <w:bCs/>
                <w:color w:val="auto"/>
              </w:rPr>
              <w:tab/>
            </w:r>
            <w:r>
              <w:rPr>
                <w:b/>
                <w:bCs/>
                <w:color w:val="auto"/>
                <w:sz w:val="21"/>
                <w:szCs w:val="21"/>
              </w:rPr>
              <w:t>表4-1  市环高批复[2017]38号批文要求执行情况一览表</w:t>
            </w:r>
          </w:p>
          <w:tbl>
            <w:tblPr>
              <w:tblStyle w:val="12"/>
              <w:tblW w:w="911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74"/>
              <w:gridCol w:w="3663"/>
              <w:gridCol w:w="4005"/>
              <w:gridCol w:w="7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7" w:hRule="atLeast"/>
              </w:trPr>
              <w:tc>
                <w:tcPr>
                  <w:tcW w:w="674" w:type="dxa"/>
                  <w:vAlign w:val="center"/>
                </w:tcPr>
                <w:p>
                  <w:pPr>
                    <w:adjustRightInd w:val="0"/>
                    <w:snapToGrid w:val="0"/>
                    <w:spacing w:before="100" w:beforeAutospacing="1" w:line="240" w:lineRule="auto"/>
                    <w:jc w:val="center"/>
                    <w:rPr>
                      <w:b/>
                      <w:bCs/>
                      <w:color w:val="auto"/>
                      <w:sz w:val="21"/>
                      <w:szCs w:val="21"/>
                    </w:rPr>
                  </w:pPr>
                  <w:r>
                    <w:rPr>
                      <w:b/>
                      <w:bCs/>
                      <w:color w:val="auto"/>
                      <w:sz w:val="21"/>
                      <w:szCs w:val="21"/>
                    </w:rPr>
                    <w:t>序号</w:t>
                  </w:r>
                </w:p>
              </w:tc>
              <w:tc>
                <w:tcPr>
                  <w:tcW w:w="3663" w:type="dxa"/>
                  <w:vAlign w:val="center"/>
                </w:tcPr>
                <w:p>
                  <w:pPr>
                    <w:adjustRightInd w:val="0"/>
                    <w:snapToGrid w:val="0"/>
                    <w:spacing w:before="100" w:beforeAutospacing="1" w:line="240" w:lineRule="auto"/>
                    <w:jc w:val="center"/>
                    <w:rPr>
                      <w:b/>
                      <w:bCs/>
                      <w:color w:val="auto"/>
                      <w:sz w:val="21"/>
                      <w:szCs w:val="21"/>
                    </w:rPr>
                  </w:pPr>
                  <w:r>
                    <w:rPr>
                      <w:b/>
                      <w:bCs/>
                      <w:color w:val="auto"/>
                      <w:sz w:val="21"/>
                      <w:szCs w:val="21"/>
                    </w:rPr>
                    <w:t>审批意见</w:t>
                  </w:r>
                </w:p>
              </w:tc>
              <w:tc>
                <w:tcPr>
                  <w:tcW w:w="4005" w:type="dxa"/>
                  <w:vAlign w:val="center"/>
                </w:tcPr>
                <w:p>
                  <w:pPr>
                    <w:adjustRightInd w:val="0"/>
                    <w:snapToGrid w:val="0"/>
                    <w:spacing w:before="100" w:beforeAutospacing="1" w:line="240" w:lineRule="auto"/>
                    <w:jc w:val="center"/>
                    <w:rPr>
                      <w:b/>
                      <w:bCs/>
                      <w:color w:val="auto"/>
                      <w:sz w:val="21"/>
                      <w:szCs w:val="21"/>
                    </w:rPr>
                  </w:pPr>
                  <w:r>
                    <w:rPr>
                      <w:b/>
                      <w:bCs/>
                      <w:color w:val="auto"/>
                      <w:sz w:val="21"/>
                      <w:szCs w:val="21"/>
                    </w:rPr>
                    <w:t>执行情况</w:t>
                  </w:r>
                </w:p>
              </w:tc>
              <w:tc>
                <w:tcPr>
                  <w:tcW w:w="769" w:type="dxa"/>
                  <w:vAlign w:val="center"/>
                </w:tcPr>
                <w:p>
                  <w:pPr>
                    <w:adjustRightInd w:val="0"/>
                    <w:snapToGrid w:val="0"/>
                    <w:spacing w:before="100" w:beforeAutospacing="1" w:line="240" w:lineRule="auto"/>
                    <w:jc w:val="center"/>
                    <w:rPr>
                      <w:b/>
                      <w:bCs/>
                      <w:color w:val="auto"/>
                      <w:sz w:val="21"/>
                      <w:szCs w:val="21"/>
                    </w:rPr>
                  </w:pPr>
                  <w:r>
                    <w:rPr>
                      <w:b/>
                      <w:bCs/>
                      <w:color w:val="auto"/>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7" w:hRule="atLeast"/>
              </w:trPr>
              <w:tc>
                <w:tcPr>
                  <w:tcW w:w="674" w:type="dxa"/>
                  <w:vAlign w:val="center"/>
                </w:tcPr>
                <w:p>
                  <w:pPr>
                    <w:adjustRightInd w:val="0"/>
                    <w:snapToGrid w:val="0"/>
                    <w:spacing w:before="100" w:beforeAutospacing="1" w:line="240" w:lineRule="auto"/>
                    <w:jc w:val="center"/>
                    <w:rPr>
                      <w:rFonts w:hint="eastAsia" w:eastAsia="宋体"/>
                      <w:color w:val="auto"/>
                      <w:sz w:val="21"/>
                      <w:szCs w:val="21"/>
                      <w:lang w:eastAsia="zh-CN"/>
                    </w:rPr>
                  </w:pPr>
                  <w:r>
                    <w:rPr>
                      <w:color w:val="auto"/>
                      <w:sz w:val="21"/>
                      <w:szCs w:val="21"/>
                    </w:rPr>
                    <w:t>1</w:t>
                  </w:r>
                </w:p>
              </w:tc>
              <w:tc>
                <w:tcPr>
                  <w:tcW w:w="3663" w:type="dxa"/>
                  <w:vAlign w:val="center"/>
                </w:tcPr>
                <w:p>
                  <w:pPr>
                    <w:spacing w:line="240" w:lineRule="auto"/>
                    <w:jc w:val="center"/>
                    <w:rPr>
                      <w:color w:val="auto"/>
                      <w:sz w:val="21"/>
                      <w:szCs w:val="21"/>
                    </w:rPr>
                  </w:pPr>
                  <w:r>
                    <w:rPr>
                      <w:rFonts w:hint="eastAsia"/>
                      <w:color w:val="auto"/>
                      <w:sz w:val="21"/>
                      <w:szCs w:val="21"/>
                      <w:lang w:val="en-US" w:eastAsia="zh-CN"/>
                    </w:rPr>
                    <w:t>项目在设计、施工及运营过程中，必须认真落实“报告表”中所提出的各项污染防治措施，严格执行建设项目环境保护“三同时”制度要求，确保各类污染物稳定达标排放</w:t>
                  </w:r>
                </w:p>
              </w:tc>
              <w:tc>
                <w:tcPr>
                  <w:tcW w:w="4005" w:type="dxa"/>
                  <w:vAlign w:val="center"/>
                </w:tcPr>
                <w:p>
                  <w:pPr>
                    <w:adjustRightInd w:val="0"/>
                    <w:snapToGrid w:val="0"/>
                    <w:spacing w:before="100" w:beforeAutospacing="1" w:line="240" w:lineRule="auto"/>
                    <w:jc w:val="center"/>
                    <w:rPr>
                      <w:color w:val="auto"/>
                      <w:sz w:val="21"/>
                      <w:szCs w:val="21"/>
                    </w:rPr>
                  </w:pPr>
                  <w:r>
                    <w:rPr>
                      <w:rFonts w:hint="eastAsia"/>
                      <w:color w:val="auto"/>
                      <w:sz w:val="21"/>
                      <w:szCs w:val="21"/>
                      <w:lang w:eastAsia="zh-CN"/>
                    </w:rPr>
                    <w:t>已做到“三同时”，项目环保设施与主体工程同时设计、同时施工、同时投入使用。</w:t>
                  </w:r>
                </w:p>
              </w:tc>
              <w:tc>
                <w:tcPr>
                  <w:tcW w:w="769" w:type="dxa"/>
                  <w:vAlign w:val="center"/>
                </w:tcPr>
                <w:p>
                  <w:pPr>
                    <w:adjustRightInd w:val="0"/>
                    <w:snapToGrid w:val="0"/>
                    <w:spacing w:before="100" w:beforeAutospacing="1" w:line="240" w:lineRule="auto"/>
                    <w:jc w:val="center"/>
                    <w:rPr>
                      <w:b/>
                      <w:bCs/>
                      <w:color w:val="auto"/>
                      <w:sz w:val="21"/>
                      <w:szCs w:val="21"/>
                    </w:rPr>
                  </w:pPr>
                  <w:r>
                    <w:rPr>
                      <w:b/>
                      <w:bCs/>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62" w:hRule="atLeast"/>
              </w:trPr>
              <w:tc>
                <w:tcPr>
                  <w:tcW w:w="674" w:type="dxa"/>
                  <w:vAlign w:val="center"/>
                </w:tcPr>
                <w:p>
                  <w:pPr>
                    <w:adjustRightInd w:val="0"/>
                    <w:snapToGrid w:val="0"/>
                    <w:spacing w:before="100" w:beforeAutospacing="1" w:line="240" w:lineRule="auto"/>
                    <w:jc w:val="center"/>
                    <w:rPr>
                      <w:rFonts w:hint="eastAsia"/>
                      <w:color w:val="auto"/>
                      <w:sz w:val="21"/>
                      <w:szCs w:val="21"/>
                      <w:lang w:val="en-US" w:eastAsia="zh-CN"/>
                    </w:rPr>
                  </w:pPr>
                  <w:r>
                    <w:rPr>
                      <w:color w:val="auto"/>
                      <w:sz w:val="21"/>
                      <w:szCs w:val="21"/>
                    </w:rPr>
                    <w:t>2</w:t>
                  </w:r>
                </w:p>
              </w:tc>
              <w:tc>
                <w:tcPr>
                  <w:tcW w:w="3663" w:type="dxa"/>
                  <w:vAlign w:val="center"/>
                </w:tcPr>
                <w:p>
                  <w:pPr>
                    <w:adjustRightInd w:val="0"/>
                    <w:snapToGrid w:val="0"/>
                    <w:spacing w:before="100" w:beforeAutospacing="1" w:line="240" w:lineRule="auto"/>
                    <w:jc w:val="center"/>
                    <w:rPr>
                      <w:rFonts w:hint="eastAsia"/>
                      <w:color w:val="auto"/>
                      <w:sz w:val="21"/>
                      <w:szCs w:val="21"/>
                      <w:lang w:val="en-US" w:eastAsia="zh-CN"/>
                    </w:rPr>
                  </w:pPr>
                  <w:r>
                    <w:rPr>
                      <w:rFonts w:hint="eastAsia"/>
                      <w:color w:val="auto"/>
                      <w:sz w:val="21"/>
                      <w:szCs w:val="21"/>
                      <w:lang w:val="en-US" w:eastAsia="zh-CN"/>
                    </w:rPr>
                    <w:t>项目产生的各类废气均应按照要求处理，特别是恶臭气体，应加强管理，采用相应的处理措施，确保稳定达标排放。</w:t>
                  </w:r>
                </w:p>
              </w:tc>
              <w:tc>
                <w:tcPr>
                  <w:tcW w:w="4005" w:type="dxa"/>
                  <w:vAlign w:val="center"/>
                </w:tcPr>
                <w:p>
                  <w:pPr>
                    <w:adjustRightInd w:val="0"/>
                    <w:snapToGrid w:val="0"/>
                    <w:spacing w:line="240" w:lineRule="auto"/>
                    <w:jc w:val="center"/>
                    <w:rPr>
                      <w:rFonts w:hint="eastAsia"/>
                      <w:color w:val="auto"/>
                      <w:sz w:val="21"/>
                      <w:szCs w:val="21"/>
                      <w:highlight w:val="yellow"/>
                      <w:lang w:val="en-US" w:eastAsia="zh-CN"/>
                    </w:rPr>
                  </w:pPr>
                  <w:r>
                    <w:rPr>
                      <w:rFonts w:hint="eastAsia"/>
                      <w:color w:val="auto"/>
                      <w:sz w:val="21"/>
                      <w:szCs w:val="21"/>
                      <w:lang w:eastAsia="zh-CN"/>
                    </w:rPr>
                    <w:t>待宰圈产生的粪便当天清运至周边果园用于农肥；运输车采用高压水枪冲洗；厂区会定期喷洒除臭剂，同时厂区内已种植净化空气和抗污能力的植物，降低恶臭对周围环境的影响。</w:t>
                  </w:r>
                </w:p>
              </w:tc>
              <w:tc>
                <w:tcPr>
                  <w:tcW w:w="769" w:type="dxa"/>
                  <w:vAlign w:val="center"/>
                </w:tcPr>
                <w:p>
                  <w:pPr>
                    <w:adjustRightInd w:val="0"/>
                    <w:snapToGrid w:val="0"/>
                    <w:spacing w:before="100" w:beforeAutospacing="1" w:line="240" w:lineRule="auto"/>
                    <w:jc w:val="center"/>
                    <w:rPr>
                      <w:b/>
                      <w:bCs/>
                      <w:color w:val="auto"/>
                      <w:sz w:val="21"/>
                      <w:szCs w:val="21"/>
                    </w:rPr>
                  </w:pPr>
                  <w:r>
                    <w:rPr>
                      <w:b/>
                      <w:bCs/>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7" w:hRule="atLeast"/>
              </w:trPr>
              <w:tc>
                <w:tcPr>
                  <w:tcW w:w="674" w:type="dxa"/>
                  <w:vAlign w:val="center"/>
                </w:tcPr>
                <w:p>
                  <w:pPr>
                    <w:adjustRightInd w:val="0"/>
                    <w:snapToGrid w:val="0"/>
                    <w:spacing w:before="100" w:beforeAutospacing="1" w:line="240" w:lineRule="auto"/>
                    <w:jc w:val="center"/>
                    <w:rPr>
                      <w:rFonts w:hint="eastAsia"/>
                      <w:color w:val="auto"/>
                      <w:sz w:val="21"/>
                      <w:szCs w:val="21"/>
                      <w:lang w:val="en-US" w:eastAsia="zh-CN"/>
                    </w:rPr>
                  </w:pPr>
                  <w:r>
                    <w:rPr>
                      <w:color w:val="auto"/>
                      <w:sz w:val="21"/>
                      <w:szCs w:val="21"/>
                    </w:rPr>
                    <w:t>3</w:t>
                  </w:r>
                </w:p>
              </w:tc>
              <w:tc>
                <w:tcPr>
                  <w:tcW w:w="3663" w:type="dxa"/>
                  <w:vAlign w:val="center"/>
                </w:tcPr>
                <w:p>
                  <w:pPr>
                    <w:adjustRightInd w:val="0"/>
                    <w:snapToGrid w:val="0"/>
                    <w:spacing w:before="100" w:beforeAutospacing="1" w:line="240" w:lineRule="auto"/>
                    <w:jc w:val="center"/>
                    <w:rPr>
                      <w:rFonts w:hint="eastAsia"/>
                      <w:color w:val="auto"/>
                      <w:sz w:val="21"/>
                      <w:szCs w:val="21"/>
                      <w:lang w:val="en-US" w:eastAsia="zh-CN"/>
                    </w:rPr>
                  </w:pPr>
                  <w:r>
                    <w:rPr>
                      <w:rFonts w:hint="eastAsia"/>
                      <w:color w:val="auto"/>
                      <w:sz w:val="21"/>
                      <w:szCs w:val="21"/>
                      <w:lang w:val="en-US" w:eastAsia="zh-CN"/>
                    </w:rPr>
                    <w:t>项目产生的废水须经污水处理站处理达标后排放。同时，加强污水处理站的日常管理与维护，确保污水处理站稳定高效运行。</w:t>
                  </w:r>
                </w:p>
              </w:tc>
              <w:tc>
                <w:tcPr>
                  <w:tcW w:w="4005" w:type="dxa"/>
                  <w:vAlign w:val="center"/>
                </w:tcPr>
                <w:p>
                  <w:pPr>
                    <w:adjustRightInd w:val="0"/>
                    <w:snapToGrid w:val="0"/>
                    <w:spacing w:before="100" w:beforeAutospacing="1" w:line="240" w:lineRule="auto"/>
                    <w:jc w:val="center"/>
                    <w:rPr>
                      <w:rFonts w:hint="eastAsia"/>
                      <w:color w:val="auto"/>
                      <w:sz w:val="21"/>
                      <w:szCs w:val="21"/>
                      <w:highlight w:val="yellow"/>
                      <w:lang w:val="en-US" w:eastAsia="zh-CN"/>
                    </w:rPr>
                  </w:pPr>
                  <w:r>
                    <w:rPr>
                      <w:rFonts w:hint="eastAsia"/>
                      <w:color w:val="auto"/>
                      <w:sz w:val="21"/>
                      <w:szCs w:val="21"/>
                      <w:lang w:eastAsia="zh-CN"/>
                    </w:rPr>
                    <w:t>生活污水经化粪池处理后与其它废水进入污水处理站处理后贮存于废水暂存池，灌溉周边果园。污水处理站有专人管理与维护。</w:t>
                  </w:r>
                </w:p>
              </w:tc>
              <w:tc>
                <w:tcPr>
                  <w:tcW w:w="769" w:type="dxa"/>
                  <w:vAlign w:val="center"/>
                </w:tcPr>
                <w:p>
                  <w:pPr>
                    <w:adjustRightInd w:val="0"/>
                    <w:snapToGrid w:val="0"/>
                    <w:spacing w:before="100" w:beforeAutospacing="1" w:line="240" w:lineRule="auto"/>
                    <w:jc w:val="center"/>
                    <w:rPr>
                      <w:b/>
                      <w:bCs/>
                      <w:color w:val="auto"/>
                      <w:sz w:val="21"/>
                      <w:szCs w:val="21"/>
                    </w:rPr>
                  </w:pPr>
                  <w:r>
                    <w:rPr>
                      <w:b/>
                      <w:bCs/>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7" w:hRule="atLeast"/>
              </w:trPr>
              <w:tc>
                <w:tcPr>
                  <w:tcW w:w="674" w:type="dxa"/>
                  <w:vAlign w:val="center"/>
                </w:tcPr>
                <w:p>
                  <w:pPr>
                    <w:adjustRightInd w:val="0"/>
                    <w:snapToGrid w:val="0"/>
                    <w:spacing w:before="100" w:beforeAutospacing="1" w:line="240" w:lineRule="auto"/>
                    <w:jc w:val="center"/>
                    <w:rPr>
                      <w:rFonts w:hint="eastAsia"/>
                      <w:color w:val="auto"/>
                      <w:sz w:val="21"/>
                      <w:szCs w:val="21"/>
                      <w:lang w:val="en-US" w:eastAsia="zh-CN"/>
                    </w:rPr>
                  </w:pPr>
                  <w:r>
                    <w:rPr>
                      <w:rFonts w:hint="eastAsia"/>
                      <w:color w:val="auto"/>
                      <w:sz w:val="21"/>
                      <w:szCs w:val="21"/>
                      <w:lang w:val="en-US" w:eastAsia="zh-CN"/>
                    </w:rPr>
                    <w:t>4</w:t>
                  </w:r>
                </w:p>
              </w:tc>
              <w:tc>
                <w:tcPr>
                  <w:tcW w:w="3663" w:type="dxa"/>
                  <w:vAlign w:val="center"/>
                </w:tcPr>
                <w:p>
                  <w:pPr>
                    <w:adjustRightInd w:val="0"/>
                    <w:snapToGrid w:val="0"/>
                    <w:spacing w:before="100" w:beforeAutospacing="1" w:line="240" w:lineRule="auto"/>
                    <w:jc w:val="center"/>
                    <w:rPr>
                      <w:rFonts w:hint="eastAsia"/>
                      <w:color w:val="auto"/>
                      <w:sz w:val="21"/>
                      <w:szCs w:val="21"/>
                      <w:lang w:val="en-US" w:eastAsia="zh-CN"/>
                    </w:rPr>
                  </w:pPr>
                  <w:r>
                    <w:rPr>
                      <w:rFonts w:hint="eastAsia"/>
                      <w:color w:val="auto"/>
                      <w:sz w:val="21"/>
                      <w:szCs w:val="21"/>
                      <w:lang w:val="en-US" w:eastAsia="zh-CN"/>
                    </w:rPr>
                    <w:t>通过合理布局，选用低噪声设备，设备设置室内，并采用基础减振、隔声等措施减少噪声的产生。</w:t>
                  </w:r>
                </w:p>
              </w:tc>
              <w:tc>
                <w:tcPr>
                  <w:tcW w:w="4005" w:type="dxa"/>
                  <w:vAlign w:val="center"/>
                </w:tcPr>
                <w:p>
                  <w:pPr>
                    <w:adjustRightInd w:val="0"/>
                    <w:snapToGrid w:val="0"/>
                    <w:spacing w:before="100" w:beforeAutospacing="1" w:line="240" w:lineRule="auto"/>
                    <w:jc w:val="center"/>
                    <w:rPr>
                      <w:rFonts w:hint="eastAsia"/>
                      <w:color w:val="auto"/>
                      <w:sz w:val="21"/>
                      <w:szCs w:val="21"/>
                      <w:highlight w:val="yellow"/>
                      <w:lang w:val="en-US" w:eastAsia="zh-CN"/>
                    </w:rPr>
                  </w:pPr>
                  <w:r>
                    <w:rPr>
                      <w:rFonts w:hint="eastAsia"/>
                      <w:color w:val="auto"/>
                      <w:sz w:val="21"/>
                      <w:szCs w:val="21"/>
                      <w:lang w:eastAsia="zh-CN"/>
                    </w:rPr>
                    <w:t>设备都在室内，同时选用的都是低噪声设备，并设有减振座，污水站水泵至于地下，同时设有减振基座。</w:t>
                  </w:r>
                </w:p>
              </w:tc>
              <w:tc>
                <w:tcPr>
                  <w:tcW w:w="769" w:type="dxa"/>
                  <w:vAlign w:val="center"/>
                </w:tcPr>
                <w:p>
                  <w:pPr>
                    <w:adjustRightInd w:val="0"/>
                    <w:snapToGrid w:val="0"/>
                    <w:spacing w:before="100" w:beforeAutospacing="1" w:line="240" w:lineRule="auto"/>
                    <w:jc w:val="center"/>
                    <w:rPr>
                      <w:b/>
                      <w:bCs/>
                      <w:color w:val="auto"/>
                      <w:sz w:val="21"/>
                      <w:szCs w:val="21"/>
                    </w:rPr>
                  </w:pPr>
                  <w:r>
                    <w:rPr>
                      <w:rFonts w:hint="eastAsia"/>
                      <w:b/>
                      <w:bCs/>
                      <w:color w:val="auto"/>
                      <w:sz w:val="21"/>
                      <w:szCs w:val="21"/>
                      <w:lang w:eastAsia="zh-CN"/>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7" w:hRule="atLeast"/>
              </w:trPr>
              <w:tc>
                <w:tcPr>
                  <w:tcW w:w="674" w:type="dxa"/>
                  <w:vAlign w:val="center"/>
                </w:tcPr>
                <w:p>
                  <w:pPr>
                    <w:adjustRightInd w:val="0"/>
                    <w:snapToGrid w:val="0"/>
                    <w:spacing w:before="100" w:beforeAutospacing="1" w:line="240" w:lineRule="auto"/>
                    <w:jc w:val="center"/>
                    <w:rPr>
                      <w:rFonts w:hint="eastAsia"/>
                      <w:color w:val="auto"/>
                      <w:sz w:val="21"/>
                      <w:szCs w:val="21"/>
                      <w:lang w:val="en-US" w:eastAsia="zh-CN"/>
                    </w:rPr>
                  </w:pPr>
                  <w:r>
                    <w:rPr>
                      <w:rFonts w:hint="eastAsia"/>
                      <w:color w:val="auto"/>
                      <w:sz w:val="21"/>
                      <w:szCs w:val="21"/>
                      <w:lang w:val="en-US" w:eastAsia="zh-CN"/>
                    </w:rPr>
                    <w:t>5</w:t>
                  </w:r>
                </w:p>
              </w:tc>
              <w:tc>
                <w:tcPr>
                  <w:tcW w:w="3663" w:type="dxa"/>
                  <w:vAlign w:val="center"/>
                </w:tcPr>
                <w:p>
                  <w:pPr>
                    <w:adjustRightInd w:val="0"/>
                    <w:snapToGrid w:val="0"/>
                    <w:spacing w:before="100" w:beforeAutospacing="1" w:line="24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项目产生的危险废物，应按照危废管理相关要求，交由有资质的单位处置。其它固体废物应按要求，做到妥善的处置。</w:t>
                  </w:r>
                </w:p>
              </w:tc>
              <w:tc>
                <w:tcPr>
                  <w:tcW w:w="4005" w:type="dxa"/>
                  <w:vAlign w:val="center"/>
                </w:tcPr>
                <w:p>
                  <w:pPr>
                    <w:adjustRightInd w:val="0"/>
                    <w:snapToGrid w:val="0"/>
                    <w:spacing w:before="100" w:beforeAutospacing="1" w:line="240" w:lineRule="auto"/>
                    <w:jc w:val="center"/>
                    <w:rPr>
                      <w:rFonts w:hint="default"/>
                      <w:color w:val="auto"/>
                      <w:sz w:val="21"/>
                      <w:szCs w:val="21"/>
                      <w:highlight w:val="none"/>
                      <w:lang w:val="en-US" w:eastAsia="zh-CN"/>
                    </w:rPr>
                  </w:pPr>
                  <w:r>
                    <w:rPr>
                      <w:rFonts w:hint="eastAsia"/>
                      <w:color w:val="auto"/>
                      <w:sz w:val="21"/>
                      <w:szCs w:val="21"/>
                      <w:highlight w:val="none"/>
                      <w:lang w:val="en-US" w:eastAsia="zh-CN"/>
                    </w:rPr>
                    <w:t>项目产生的焚烧残渣暂存于危废暂存间，定期交由</w:t>
                  </w:r>
                  <w:r>
                    <w:rPr>
                      <w:rFonts w:hint="eastAsia" w:cs="Times New Roman"/>
                      <w:color w:val="auto"/>
                      <w:sz w:val="21"/>
                      <w:szCs w:val="21"/>
                      <w:lang w:val="en-US" w:eastAsia="zh-CN"/>
                    </w:rPr>
                    <w:t>陕西新天地固体废物综合处置有限公司处置。其它固废均得到合理处置，处置率100%。</w:t>
                  </w:r>
                </w:p>
              </w:tc>
              <w:tc>
                <w:tcPr>
                  <w:tcW w:w="769" w:type="dxa"/>
                  <w:vAlign w:val="center"/>
                </w:tcPr>
                <w:p>
                  <w:pPr>
                    <w:adjustRightInd w:val="0"/>
                    <w:snapToGrid w:val="0"/>
                    <w:spacing w:before="100" w:beforeAutospacing="1" w:line="240" w:lineRule="auto"/>
                    <w:jc w:val="center"/>
                    <w:rPr>
                      <w:b/>
                      <w:bCs/>
                      <w:color w:val="auto"/>
                      <w:sz w:val="21"/>
                      <w:szCs w:val="21"/>
                    </w:rPr>
                  </w:pPr>
                  <w:r>
                    <w:rPr>
                      <w:rFonts w:hint="eastAsia"/>
                      <w:b/>
                      <w:bCs/>
                      <w:color w:val="auto"/>
                      <w:sz w:val="21"/>
                      <w:szCs w:val="21"/>
                      <w:lang w:eastAsia="zh-CN"/>
                    </w:rPr>
                    <w:t>符合</w:t>
                  </w:r>
                </w:p>
              </w:tc>
            </w:tr>
          </w:tbl>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color w:val="auto"/>
                <w:lang w:val="en-US" w:eastAsia="zh-CN"/>
              </w:rPr>
            </w:pPr>
          </w:p>
        </w:tc>
      </w:tr>
    </w:tbl>
    <w:p>
      <w:pPr>
        <w:rPr>
          <w:color w:val="auto"/>
        </w:rPr>
        <w:sectPr>
          <w:pgSz w:w="11850" w:h="16783"/>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rPr>
          <w:rFonts w:hint="eastAsia" w:eastAsia="宋体"/>
          <w:b/>
          <w:bCs/>
          <w:color w:val="auto"/>
          <w:sz w:val="30"/>
          <w:szCs w:val="30"/>
          <w:lang w:eastAsia="zh-CN"/>
        </w:rPr>
      </w:pPr>
      <w:r>
        <w:rPr>
          <w:b/>
          <w:bCs/>
          <w:color w:val="auto"/>
          <w:sz w:val="30"/>
          <w:szCs w:val="30"/>
        </w:rPr>
        <w:t>表</w:t>
      </w:r>
      <w:r>
        <w:rPr>
          <w:rFonts w:hint="eastAsia"/>
          <w:b/>
          <w:bCs/>
          <w:color w:val="auto"/>
          <w:sz w:val="30"/>
          <w:szCs w:val="30"/>
          <w:lang w:eastAsia="zh-CN"/>
        </w:rPr>
        <w:t>五</w:t>
      </w:r>
      <w:r>
        <w:rPr>
          <w:b/>
          <w:bCs/>
          <w:color w:val="auto"/>
          <w:sz w:val="30"/>
          <w:szCs w:val="30"/>
        </w:rPr>
        <w:t xml:space="preserve"> 验收监测结论</w:t>
      </w:r>
      <w:r>
        <w:rPr>
          <w:rFonts w:hint="eastAsia"/>
          <w:b/>
          <w:bCs/>
          <w:color w:val="auto"/>
          <w:sz w:val="30"/>
          <w:szCs w:val="30"/>
          <w:lang w:eastAsia="zh-CN"/>
        </w:rPr>
        <w:t>及建议</w:t>
      </w:r>
    </w:p>
    <w:tbl>
      <w:tblPr>
        <w:tblStyle w:val="13"/>
        <w:tblW w:w="9356" w:type="dxa"/>
        <w:tblInd w:w="-45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356" w:type="dxa"/>
          </w:tcPr>
          <w:p>
            <w:pPr>
              <w:numPr>
                <w:ilvl w:val="0"/>
                <w:numId w:val="0"/>
              </w:numPr>
              <w:rPr>
                <w:rFonts w:hint="eastAsia"/>
                <w:b/>
                <w:bCs w:val="0"/>
                <w:color w:val="auto"/>
                <w:lang w:val="en-US" w:eastAsia="zh-CN"/>
              </w:rPr>
            </w:pPr>
            <w:r>
              <w:rPr>
                <w:rFonts w:hint="eastAsia"/>
                <w:b/>
                <w:bCs w:val="0"/>
                <w:color w:val="auto"/>
                <w:lang w:val="en-US" w:eastAsia="zh-CN"/>
              </w:rPr>
              <w:t>5.1 固体废物调查结果</w:t>
            </w:r>
          </w:p>
          <w:p>
            <w:pPr>
              <w:pStyle w:val="15"/>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rPr>
                <w:rFonts w:hint="eastAsia" w:hAnsi="宋体" w:cs="Times New Roman"/>
                <w:color w:val="auto"/>
                <w:kern w:val="2"/>
                <w:sz w:val="24"/>
                <w:szCs w:val="22"/>
                <w:highlight w:val="yellow"/>
                <w:lang w:val="en-US" w:eastAsia="zh-CN" w:bidi="ar-SA"/>
              </w:rPr>
            </w:pPr>
            <w:r>
              <w:rPr>
                <w:rFonts w:hint="eastAsia"/>
                <w:color w:val="auto"/>
                <w:lang w:val="en-US" w:eastAsia="zh-CN"/>
              </w:rPr>
              <w:t xml:space="preserve">   </w:t>
            </w:r>
            <w:r>
              <w:rPr>
                <w:rFonts w:hint="eastAsia" w:ascii="宋体" w:hAnsi="宋体" w:eastAsia="宋体" w:cs="Times New Roman"/>
                <w:color w:val="auto"/>
                <w:kern w:val="2"/>
                <w:sz w:val="24"/>
                <w:szCs w:val="22"/>
                <w:lang w:val="en-US" w:eastAsia="zh-CN" w:bidi="ar-SA"/>
              </w:rPr>
              <w:t>项目厂区内设置垃圾桶，办公生活垃圾暂存于垃圾桶，由环卫部门清运，</w:t>
            </w:r>
            <w:r>
              <w:rPr>
                <w:rFonts w:hint="eastAsia" w:hAnsi="宋体" w:cs="Times New Roman"/>
                <w:color w:val="auto"/>
                <w:kern w:val="2"/>
                <w:sz w:val="24"/>
                <w:szCs w:val="22"/>
                <w:lang w:val="en-US" w:eastAsia="zh-CN" w:bidi="ar-SA"/>
              </w:rPr>
              <w:t>污泥和猪粪收集后作为农肥利用（猪粪当日清运）</w:t>
            </w:r>
            <w:r>
              <w:rPr>
                <w:rFonts w:hint="eastAsia" w:ascii="宋体" w:hAnsi="宋体" w:eastAsia="宋体" w:cs="Times New Roman"/>
                <w:color w:val="auto"/>
                <w:kern w:val="2"/>
                <w:sz w:val="24"/>
                <w:szCs w:val="22"/>
                <w:lang w:val="en-US" w:eastAsia="zh-CN" w:bidi="ar-SA"/>
              </w:rPr>
              <w:t>，</w:t>
            </w:r>
            <w:r>
              <w:rPr>
                <w:rFonts w:hint="eastAsia" w:hAnsi="宋体" w:cs="Times New Roman"/>
                <w:color w:val="auto"/>
                <w:kern w:val="2"/>
                <w:sz w:val="24"/>
                <w:szCs w:val="22"/>
                <w:lang w:val="en-US" w:eastAsia="zh-CN" w:bidi="ar-SA"/>
              </w:rPr>
              <w:t>猪毛、猪下脚料和猪肠胃内容物收集在固废暂存处，外售综合利用，焚烧炉产生的焚烧残渣暂存于危废暂存间，定期交由陕西新天地固体废物综合处置有限公司。</w:t>
            </w:r>
          </w:p>
          <w:p>
            <w:pPr>
              <w:numPr>
                <w:ilvl w:val="0"/>
                <w:numId w:val="0"/>
              </w:numPr>
              <w:rPr>
                <w:rFonts w:hint="default"/>
                <w:b/>
                <w:bCs w:val="0"/>
                <w:color w:val="auto"/>
                <w:szCs w:val="22"/>
                <w:lang w:val="en-US" w:eastAsia="zh-CN"/>
              </w:rPr>
            </w:pPr>
            <w:r>
              <w:rPr>
                <w:rFonts w:hint="eastAsia"/>
                <w:b/>
                <w:bCs w:val="0"/>
                <w:color w:val="auto"/>
                <w:szCs w:val="22"/>
                <w:lang w:val="en-US" w:eastAsia="zh-CN"/>
              </w:rPr>
              <w:t>5.2  验收结论</w:t>
            </w:r>
          </w:p>
          <w:p>
            <w:pPr>
              <w:ind w:firstLine="480" w:firstLineChars="200"/>
              <w:rPr>
                <w:rFonts w:hint="eastAsia"/>
                <w:bCs/>
                <w:color w:val="auto"/>
                <w:szCs w:val="22"/>
                <w:lang w:val="en-US" w:eastAsia="zh-CN"/>
              </w:rPr>
            </w:pPr>
            <w:r>
              <w:rPr>
                <w:rFonts w:hint="eastAsia"/>
                <w:bCs/>
                <w:color w:val="auto"/>
                <w:szCs w:val="22"/>
                <w:lang w:val="en-US" w:eastAsia="zh-CN"/>
              </w:rPr>
              <w:t>综上所述，咸阳元康屠宰有限公司改扩建项目建设过程中落实了环境影响报告表及批复中要求的污染控制措施，污染物排放符合国家和地方相关标准，工程建设对环境的影响较小。项目环境保护设施与主体工程同时投产使用。环境影响报告表批准后，建设项目的性质、规模、地点、采用的生产工艺和环保设施等无重大变动。咸阳元康屠宰有限公司改扩建项目建设过程中未造成重大环境污染和生态破坏。本项目无违反国家和地方环境保护法律法规情况。本项目符合环境保护验收条件。</w:t>
            </w:r>
          </w:p>
          <w:p>
            <w:pPr>
              <w:pStyle w:val="15"/>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rPr>
                <w:rFonts w:hint="eastAsia" w:ascii="Times New Roman" w:hAnsi="Times New Roman" w:eastAsia="宋体" w:cs="Times New Roman"/>
                <w:b/>
                <w:bCs w:val="0"/>
                <w:color w:val="auto"/>
                <w:kern w:val="2"/>
                <w:sz w:val="24"/>
                <w:szCs w:val="22"/>
                <w:lang w:val="en-US" w:eastAsia="zh-CN" w:bidi="ar-SA"/>
              </w:rPr>
            </w:pPr>
            <w:r>
              <w:rPr>
                <w:rFonts w:hint="eastAsia" w:ascii="Times New Roman" w:hAnsi="Times New Roman" w:cs="Times New Roman"/>
                <w:b/>
                <w:bCs w:val="0"/>
                <w:color w:val="auto"/>
                <w:kern w:val="2"/>
                <w:sz w:val="24"/>
                <w:szCs w:val="22"/>
                <w:lang w:val="en-US" w:eastAsia="zh-CN" w:bidi="ar-SA"/>
              </w:rPr>
              <w:t>5.3要求与</w:t>
            </w:r>
            <w:r>
              <w:rPr>
                <w:rFonts w:hint="eastAsia" w:ascii="Times New Roman" w:hAnsi="Times New Roman" w:eastAsia="宋体" w:cs="Times New Roman"/>
                <w:b/>
                <w:bCs w:val="0"/>
                <w:color w:val="auto"/>
                <w:kern w:val="2"/>
                <w:sz w:val="24"/>
                <w:szCs w:val="22"/>
                <w:lang w:val="en-US" w:eastAsia="zh-CN" w:bidi="ar-SA"/>
              </w:rPr>
              <w:t>建议</w:t>
            </w:r>
          </w:p>
          <w:p>
            <w:pPr>
              <w:pStyle w:val="15"/>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jc w:val="both"/>
              <w:textAlignment w:val="auto"/>
              <w:rPr>
                <w:rFonts w:hint="eastAsia" w:hAnsi="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w:t>
            </w:r>
            <w:r>
              <w:rPr>
                <w:rFonts w:hint="eastAsia" w:ascii="Times New Roman" w:hAnsi="Times New Roman" w:cs="Times New Roman"/>
                <w:color w:val="auto"/>
                <w:kern w:val="2"/>
                <w:sz w:val="24"/>
                <w:szCs w:val="24"/>
                <w:lang w:val="en-US" w:eastAsia="zh-CN" w:bidi="ar-SA"/>
              </w:rPr>
              <w:t>加强企业绿化。</w:t>
            </w:r>
          </w:p>
          <w:p>
            <w:pPr>
              <w:pStyle w:val="15"/>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jc w:val="both"/>
              <w:textAlignment w:val="auto"/>
              <w:rPr>
                <w:rFonts w:hint="eastAsia" w:hAnsi="宋体" w:cs="Times New Roman"/>
                <w:color w:val="auto"/>
                <w:kern w:val="2"/>
                <w:sz w:val="24"/>
                <w:szCs w:val="24"/>
                <w:lang w:val="en-US" w:eastAsia="zh-CN" w:bidi="ar-SA"/>
              </w:rPr>
            </w:pPr>
            <w:r>
              <w:rPr>
                <w:rFonts w:hint="eastAsia" w:hAnsi="宋体" w:cs="Times New Roman"/>
                <w:color w:val="auto"/>
                <w:kern w:val="2"/>
                <w:sz w:val="24"/>
                <w:szCs w:val="24"/>
                <w:lang w:val="en-US" w:eastAsia="zh-CN" w:bidi="ar-SA"/>
              </w:rPr>
              <w:t>（2）猪粪当日清运，其它固废定期进行处理。</w:t>
            </w:r>
          </w:p>
          <w:p>
            <w:pPr>
              <w:rPr>
                <w:rFonts w:hint="default" w:eastAsia="宋体"/>
                <w:b/>
                <w:color w:val="auto"/>
                <w:lang w:val="en-US" w:eastAsia="zh-CN"/>
              </w:rPr>
            </w:pPr>
            <w:r>
              <w:rPr>
                <w:rFonts w:hint="eastAsia"/>
                <w:b/>
                <w:color w:val="auto"/>
                <w:lang w:val="en-US" w:eastAsia="zh-CN"/>
              </w:rPr>
              <w:t xml:space="preserve">    </w:t>
            </w:r>
            <w:r>
              <w:rPr>
                <w:rFonts w:hint="eastAsia" w:ascii="宋体" w:hAnsi="宋体" w:eastAsia="宋体" w:cs="Times New Roman"/>
                <w:color w:val="auto"/>
                <w:kern w:val="2"/>
                <w:sz w:val="24"/>
                <w:szCs w:val="24"/>
                <w:lang w:val="en-US" w:eastAsia="zh-CN" w:bidi="ar-SA"/>
              </w:rPr>
              <w:t>（3）做好危废的收集、暂存、转运和台账工作。</w:t>
            </w: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p>
          <w:p>
            <w:pPr>
              <w:rPr>
                <w:b/>
                <w:color w:val="auto"/>
              </w:rPr>
            </w:pPr>
            <w:r>
              <w:rPr>
                <w:b/>
                <w:color w:val="auto"/>
              </w:rPr>
              <w:t>附图：</w:t>
            </w:r>
          </w:p>
          <w:p>
            <w:pPr>
              <w:pStyle w:val="30"/>
              <w:ind w:firstLine="480"/>
              <w:rPr>
                <w:color w:val="auto"/>
                <w:szCs w:val="24"/>
              </w:rPr>
            </w:pPr>
            <w:r>
              <w:rPr>
                <w:color w:val="auto"/>
                <w:szCs w:val="24"/>
              </w:rPr>
              <w:t>1、建设项目地理位置图；</w:t>
            </w:r>
          </w:p>
          <w:p>
            <w:pPr>
              <w:ind w:firstLine="480" w:firstLineChars="200"/>
              <w:rPr>
                <w:color w:val="auto"/>
                <w:szCs w:val="24"/>
              </w:rPr>
            </w:pPr>
            <w:r>
              <w:rPr>
                <w:color w:val="auto"/>
                <w:szCs w:val="24"/>
              </w:rPr>
              <w:t>2、</w:t>
            </w:r>
            <w:r>
              <w:rPr>
                <w:rFonts w:hint="eastAsia"/>
                <w:color w:val="auto"/>
                <w:szCs w:val="24"/>
                <w:lang w:eastAsia="zh-CN"/>
              </w:rPr>
              <w:t>项目四邻关系图</w:t>
            </w:r>
            <w:r>
              <w:rPr>
                <w:color w:val="auto"/>
                <w:szCs w:val="24"/>
              </w:rPr>
              <w:t>；</w:t>
            </w:r>
          </w:p>
          <w:p>
            <w:pPr>
              <w:pStyle w:val="30"/>
              <w:ind w:firstLine="480"/>
              <w:rPr>
                <w:color w:val="auto"/>
                <w:szCs w:val="24"/>
              </w:rPr>
            </w:pPr>
            <w:r>
              <w:rPr>
                <w:rFonts w:ascii="Times New Roman" w:hAnsi="Times New Roman"/>
                <w:b w:val="0"/>
                <w:color w:val="auto"/>
                <w:sz w:val="24"/>
                <w:szCs w:val="24"/>
              </w:rPr>
              <w:t>3</w:t>
            </w:r>
            <w:r>
              <w:rPr>
                <w:rFonts w:ascii="Times New Roman"/>
                <w:b w:val="0"/>
                <w:color w:val="auto"/>
                <w:sz w:val="24"/>
                <w:szCs w:val="24"/>
              </w:rPr>
              <w:t>、</w:t>
            </w:r>
            <w:r>
              <w:rPr>
                <w:rFonts w:hint="eastAsia" w:ascii="Times New Roman"/>
                <w:b w:val="0"/>
                <w:color w:val="auto"/>
                <w:sz w:val="24"/>
                <w:szCs w:val="24"/>
                <w:lang w:eastAsia="zh-CN"/>
              </w:rPr>
              <w:t>厂区</w:t>
            </w:r>
            <w:r>
              <w:rPr>
                <w:rFonts w:hint="eastAsia"/>
                <w:color w:val="auto"/>
                <w:szCs w:val="24"/>
                <w:lang w:eastAsia="zh-CN"/>
              </w:rPr>
              <w:t>平面布置图</w:t>
            </w:r>
            <w:r>
              <w:rPr>
                <w:color w:val="auto"/>
                <w:szCs w:val="24"/>
              </w:rPr>
              <w:t>；</w:t>
            </w:r>
          </w:p>
          <w:p>
            <w:pPr>
              <w:pStyle w:val="30"/>
              <w:ind w:firstLine="480"/>
              <w:rPr>
                <w:rFonts w:hint="eastAsia" w:eastAsia="宋体"/>
                <w:color w:val="auto"/>
                <w:szCs w:val="24"/>
                <w:lang w:val="en-US" w:eastAsia="zh-CN"/>
              </w:rPr>
            </w:pPr>
            <w:r>
              <w:rPr>
                <w:rFonts w:hint="eastAsia"/>
                <w:color w:val="auto"/>
                <w:szCs w:val="24"/>
                <w:lang w:val="en-US" w:eastAsia="zh-CN"/>
              </w:rPr>
              <w:t>4、</w:t>
            </w:r>
            <w:r>
              <w:rPr>
                <w:rFonts w:hint="eastAsia" w:ascii="Times New Roman" w:hAnsi="Times New Roman"/>
                <w:b w:val="0"/>
                <w:color w:val="auto"/>
                <w:sz w:val="24"/>
                <w:szCs w:val="24"/>
                <w:lang w:val="en-US" w:eastAsia="zh-CN"/>
              </w:rPr>
              <w:t>厂区</w:t>
            </w:r>
            <w:r>
              <w:rPr>
                <w:rFonts w:hint="eastAsia"/>
                <w:b w:val="0"/>
                <w:color w:val="auto"/>
                <w:sz w:val="24"/>
                <w:szCs w:val="24"/>
                <w:lang w:val="en-US" w:eastAsia="zh-CN"/>
              </w:rPr>
              <w:t>分区防渗</w:t>
            </w:r>
            <w:r>
              <w:rPr>
                <w:rFonts w:hint="eastAsia" w:ascii="Times New Roman" w:hAnsi="Times New Roman"/>
                <w:b w:val="0"/>
                <w:color w:val="auto"/>
                <w:sz w:val="24"/>
                <w:szCs w:val="24"/>
                <w:lang w:val="en-US" w:eastAsia="zh-CN"/>
              </w:rPr>
              <w:t>图</w:t>
            </w:r>
          </w:p>
          <w:p>
            <w:pPr>
              <w:pStyle w:val="30"/>
              <w:ind w:firstLine="480"/>
              <w:rPr>
                <w:rFonts w:hint="eastAsia"/>
                <w:color w:val="auto"/>
                <w:szCs w:val="24"/>
                <w:lang w:eastAsia="zh-CN"/>
              </w:rPr>
            </w:pPr>
            <w:r>
              <w:rPr>
                <w:rFonts w:hint="eastAsia"/>
                <w:color w:val="auto"/>
                <w:szCs w:val="24"/>
                <w:lang w:val="en-US" w:eastAsia="zh-CN"/>
              </w:rPr>
              <w:t>5</w:t>
            </w:r>
            <w:r>
              <w:rPr>
                <w:color w:val="auto"/>
                <w:szCs w:val="24"/>
              </w:rPr>
              <w:t>、</w:t>
            </w:r>
            <w:r>
              <w:rPr>
                <w:rFonts w:hint="eastAsia"/>
                <w:color w:val="auto"/>
                <w:szCs w:val="24"/>
                <w:lang w:eastAsia="zh-CN"/>
              </w:rPr>
              <w:t>环境保护目标图；</w:t>
            </w:r>
          </w:p>
          <w:p>
            <w:pPr>
              <w:pStyle w:val="30"/>
              <w:ind w:firstLine="480"/>
              <w:rPr>
                <w:rFonts w:hint="default"/>
                <w:color w:val="auto"/>
                <w:szCs w:val="24"/>
                <w:lang w:val="en-US" w:eastAsia="zh-CN"/>
              </w:rPr>
            </w:pPr>
            <w:r>
              <w:rPr>
                <w:rFonts w:hint="eastAsia"/>
                <w:color w:val="auto"/>
                <w:szCs w:val="24"/>
                <w:lang w:val="en-US" w:eastAsia="zh-CN"/>
              </w:rPr>
              <w:t>6、环保设施照片。</w:t>
            </w:r>
          </w:p>
          <w:p>
            <w:pPr>
              <w:pStyle w:val="15"/>
              <w:jc w:val="both"/>
              <w:rPr>
                <w:rFonts w:hint="eastAsia"/>
                <w:color w:val="auto"/>
                <w:lang w:eastAsia="zh-CN"/>
              </w:rPr>
            </w:pPr>
          </w:p>
          <w:p>
            <w:pPr>
              <w:outlineLvl w:val="1"/>
              <w:rPr>
                <w:b/>
                <w:color w:val="auto"/>
              </w:rPr>
            </w:pPr>
            <w:r>
              <w:rPr>
                <w:b/>
                <w:color w:val="auto"/>
              </w:rPr>
              <w:t>附件：</w:t>
            </w:r>
          </w:p>
          <w:p>
            <w:pPr>
              <w:pStyle w:val="30"/>
              <w:ind w:left="0" w:leftChars="0" w:firstLine="480" w:firstLineChars="200"/>
              <w:rPr>
                <w:color w:val="auto"/>
                <w:szCs w:val="24"/>
              </w:rPr>
            </w:pPr>
            <w:r>
              <w:rPr>
                <w:rFonts w:hint="eastAsia" w:cs="Times New Roman"/>
                <w:color w:val="auto"/>
                <w:kern w:val="2"/>
                <w:sz w:val="24"/>
                <w:szCs w:val="22"/>
                <w:lang w:val="en-US" w:eastAsia="zh-CN" w:bidi="ar-SA"/>
              </w:rPr>
              <w:t>1、</w:t>
            </w:r>
            <w:r>
              <w:rPr>
                <w:rFonts w:ascii="Times New Roman" w:hAnsi="Times New Roman" w:eastAsia="宋体" w:cs="Times New Roman"/>
                <w:color w:val="auto"/>
                <w:kern w:val="2"/>
                <w:sz w:val="24"/>
                <w:szCs w:val="22"/>
                <w:lang w:val="en-US" w:eastAsia="zh-CN" w:bidi="ar-SA"/>
              </w:rPr>
              <w:t>建设项目竣</w:t>
            </w:r>
            <w:r>
              <w:rPr>
                <w:color w:val="auto"/>
                <w:szCs w:val="24"/>
              </w:rPr>
              <w:t>工环境保护“三同时”验收登记表；</w:t>
            </w:r>
          </w:p>
          <w:p>
            <w:pPr>
              <w:pStyle w:val="30"/>
              <w:ind w:firstLine="480"/>
              <w:rPr>
                <w:color w:val="auto"/>
                <w:szCs w:val="24"/>
              </w:rPr>
            </w:pPr>
            <w:r>
              <w:rPr>
                <w:color w:val="auto"/>
                <w:szCs w:val="24"/>
              </w:rPr>
              <w:t xml:space="preserve">2、建设项目环境影响评价报告表的批复；    </w:t>
            </w:r>
          </w:p>
          <w:p>
            <w:pPr>
              <w:pStyle w:val="4"/>
              <w:spacing w:line="360" w:lineRule="auto"/>
              <w:ind w:left="573" w:leftChars="200" w:hanging="93" w:hangingChars="39"/>
              <w:outlineLvl w:val="1"/>
              <w:rPr>
                <w:rFonts w:hint="eastAsia" w:ascii="Times New Roman" w:hAnsi="Times New Roman" w:eastAsia="宋体" w:cs="Times New Roman"/>
                <w:b w:val="0"/>
                <w:color w:val="auto"/>
                <w:kern w:val="2"/>
                <w:sz w:val="24"/>
                <w:szCs w:val="24"/>
                <w:lang w:val="en-US" w:eastAsia="zh-CN" w:bidi="ar-SA"/>
              </w:rPr>
            </w:pPr>
            <w:r>
              <w:rPr>
                <w:rFonts w:hint="eastAsia" w:ascii="Times New Roman" w:hAnsi="Times New Roman" w:eastAsia="宋体" w:cs="Times New Roman"/>
                <w:b w:val="0"/>
                <w:color w:val="auto"/>
                <w:kern w:val="2"/>
                <w:sz w:val="24"/>
                <w:szCs w:val="24"/>
                <w:lang w:val="en-US" w:eastAsia="zh-CN" w:bidi="ar-SA"/>
              </w:rPr>
              <w:t>3、危废合同</w:t>
            </w:r>
          </w:p>
          <w:p>
            <w:pPr>
              <w:rPr>
                <w:rFonts w:hint="default" w:eastAsia="宋体"/>
                <w:color w:val="auto"/>
                <w:szCs w:val="24"/>
                <w:lang w:val="en-US" w:eastAsia="zh-CN"/>
              </w:rPr>
            </w:pPr>
            <w:r>
              <w:rPr>
                <w:rFonts w:hint="eastAsia"/>
                <w:color w:val="auto"/>
                <w:szCs w:val="24"/>
                <w:lang w:val="en-US" w:eastAsia="zh-CN"/>
              </w:rPr>
              <w:t xml:space="preserve">    4、危废公司资质</w:t>
            </w:r>
          </w:p>
          <w:p>
            <w:pPr>
              <w:pStyle w:val="4"/>
              <w:spacing w:line="360" w:lineRule="auto"/>
              <w:outlineLvl w:val="1"/>
              <w:rPr>
                <w:rFonts w:ascii="Times New Roman" w:hAnsi="Times New Roman"/>
                <w:color w:val="auto"/>
                <w:sz w:val="24"/>
                <w:szCs w:val="24"/>
              </w:rPr>
            </w:pPr>
          </w:p>
          <w:p>
            <w:pPr>
              <w:rPr>
                <w:color w:val="auto"/>
                <w:szCs w:val="24"/>
              </w:rPr>
            </w:pPr>
          </w:p>
          <w:p>
            <w:pPr>
              <w:pStyle w:val="4"/>
              <w:spacing w:line="360" w:lineRule="auto"/>
              <w:outlineLvl w:val="1"/>
              <w:rPr>
                <w:rFonts w:ascii="Times New Roman" w:hAnsi="Times New Roman"/>
                <w:color w:val="auto"/>
                <w:sz w:val="24"/>
                <w:szCs w:val="24"/>
              </w:rPr>
            </w:pPr>
          </w:p>
          <w:p>
            <w:pPr>
              <w:rPr>
                <w:color w:val="auto"/>
                <w:szCs w:val="24"/>
              </w:rPr>
            </w:pPr>
          </w:p>
          <w:p>
            <w:pPr>
              <w:pStyle w:val="4"/>
              <w:spacing w:line="360" w:lineRule="auto"/>
              <w:outlineLvl w:val="1"/>
              <w:rPr>
                <w:rFonts w:ascii="Times New Roman" w:hAnsi="Times New Roman"/>
                <w:color w:val="auto"/>
                <w:sz w:val="24"/>
                <w:szCs w:val="24"/>
              </w:rPr>
            </w:pPr>
          </w:p>
          <w:p>
            <w:pPr>
              <w:rPr>
                <w:color w:val="auto"/>
                <w:szCs w:val="24"/>
              </w:rPr>
            </w:pPr>
          </w:p>
          <w:p>
            <w:pPr>
              <w:pStyle w:val="4"/>
              <w:spacing w:line="360" w:lineRule="auto"/>
              <w:outlineLvl w:val="1"/>
              <w:rPr>
                <w:rFonts w:ascii="Times New Roman" w:hAnsi="Times New Roman"/>
                <w:color w:val="auto"/>
                <w:sz w:val="24"/>
                <w:szCs w:val="24"/>
              </w:rPr>
            </w:pPr>
          </w:p>
          <w:p>
            <w:pPr>
              <w:rPr>
                <w:rFonts w:ascii="Times New Roman" w:hAnsi="Times New Roman"/>
                <w:color w:val="auto"/>
                <w:sz w:val="24"/>
                <w:szCs w:val="24"/>
              </w:rPr>
            </w:pPr>
            <w:bookmarkStart w:id="0" w:name="_GoBack"/>
            <w:bookmarkEnd w:id="0"/>
          </w:p>
          <w:p>
            <w:pPr>
              <w:pStyle w:val="15"/>
              <w:jc w:val="both"/>
              <w:rPr>
                <w:rFonts w:ascii="Times New Roman" w:hAnsi="Times New Roman"/>
                <w:color w:val="auto"/>
                <w:sz w:val="24"/>
                <w:szCs w:val="24"/>
              </w:rPr>
            </w:pPr>
          </w:p>
          <w:p>
            <w:pPr>
              <w:pStyle w:val="15"/>
              <w:jc w:val="both"/>
              <w:rPr>
                <w:rFonts w:ascii="Times New Roman" w:hAnsi="Times New Roman"/>
                <w:color w:val="auto"/>
                <w:sz w:val="24"/>
                <w:szCs w:val="24"/>
              </w:rPr>
            </w:pPr>
          </w:p>
          <w:p>
            <w:pPr>
              <w:pStyle w:val="15"/>
              <w:jc w:val="both"/>
              <w:rPr>
                <w:rFonts w:ascii="Times New Roman" w:hAnsi="Times New Roman"/>
                <w:color w:val="auto"/>
                <w:sz w:val="24"/>
                <w:szCs w:val="24"/>
              </w:rPr>
            </w:pPr>
          </w:p>
          <w:p>
            <w:pPr>
              <w:pStyle w:val="15"/>
              <w:jc w:val="both"/>
              <w:rPr>
                <w:rFonts w:ascii="Times New Roman" w:hAnsi="Times New Roman"/>
                <w:color w:val="auto"/>
                <w:sz w:val="24"/>
                <w:szCs w:val="24"/>
              </w:rPr>
            </w:pPr>
          </w:p>
          <w:p>
            <w:pPr>
              <w:pStyle w:val="15"/>
              <w:jc w:val="both"/>
              <w:rPr>
                <w:rFonts w:ascii="Times New Roman" w:hAnsi="Times New Roman"/>
                <w:color w:val="auto"/>
                <w:sz w:val="24"/>
                <w:szCs w:val="24"/>
              </w:rPr>
            </w:pPr>
          </w:p>
          <w:p>
            <w:pPr>
              <w:pStyle w:val="15"/>
              <w:jc w:val="both"/>
              <w:rPr>
                <w:rFonts w:ascii="Times New Roman" w:hAnsi="Times New Roman"/>
                <w:color w:val="auto"/>
                <w:sz w:val="24"/>
                <w:szCs w:val="24"/>
              </w:rPr>
            </w:pPr>
          </w:p>
          <w:p>
            <w:pPr>
              <w:pStyle w:val="4"/>
              <w:tabs>
                <w:tab w:val="left" w:pos="881"/>
                <w:tab w:val="clear" w:pos="576"/>
              </w:tabs>
              <w:spacing w:line="360" w:lineRule="auto"/>
              <w:ind w:left="0" w:firstLine="0"/>
              <w:outlineLvl w:val="1"/>
              <w:rPr>
                <w:rFonts w:hint="eastAsia" w:ascii="Times New Roman" w:hAnsi="Times New Roman" w:eastAsia="宋体"/>
                <w:color w:val="auto"/>
                <w:lang w:eastAsia="zh-CN"/>
              </w:rPr>
            </w:pPr>
          </w:p>
        </w:tc>
      </w:tr>
    </w:tbl>
    <w:p>
      <w:pPr>
        <w:rPr>
          <w:color w:val="auto"/>
        </w:rPr>
        <w:sectPr>
          <w:pgSz w:w="11850" w:h="16783"/>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4"/>
        <w:spacing w:line="240" w:lineRule="auto"/>
        <w:jc w:val="center"/>
        <w:rPr>
          <w:rFonts w:hint="default"/>
          <w:color w:val="auto"/>
          <w:lang w:val="en-US" w:eastAsia="zh-CN"/>
        </w:rPr>
      </w:pPr>
      <w:r>
        <w:rPr>
          <w:rFonts w:hint="eastAsia" w:ascii="Times New Roman" w:hAnsi="Times New Roman"/>
          <w:color w:val="auto"/>
          <w:lang w:val="en-US" w:eastAsia="zh-CN"/>
        </w:rPr>
        <w:t xml:space="preserve"> </w:t>
      </w:r>
    </w:p>
    <w:sectPr>
      <w:headerReference r:id="rId4" w:type="default"/>
      <w:footerReference r:id="rId5" w:type="default"/>
      <w:pgSz w:w="16783" w:h="11850"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PSMT">
    <w:altName w:val="Times New Roman"/>
    <w:panose1 w:val="00000000000000000000"/>
    <w:charset w:val="00"/>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TimesNewRomanPS-BoldMT">
    <w:altName w:val="AMGD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16</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3iS9zrgEAAEsD&#10;AAAOAAAAAAAAAAEAIAAAAB4BAABkcnMvZTJvRG9jLnhtbFBLBQYAAAAABgAGAFkBAAA+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D6D1D"/>
    <w:multiLevelType w:val="singleLevel"/>
    <w:tmpl w:val="4E4D6D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22F"/>
    <w:rsid w:val="000073B6"/>
    <w:rsid w:val="00022980"/>
    <w:rsid w:val="0003365C"/>
    <w:rsid w:val="0005361F"/>
    <w:rsid w:val="000561FD"/>
    <w:rsid w:val="00077C10"/>
    <w:rsid w:val="00083E0C"/>
    <w:rsid w:val="00094BFB"/>
    <w:rsid w:val="000A0F2D"/>
    <w:rsid w:val="000B1415"/>
    <w:rsid w:val="000B2BF5"/>
    <w:rsid w:val="000B7ED2"/>
    <w:rsid w:val="000D0803"/>
    <w:rsid w:val="000F573F"/>
    <w:rsid w:val="00136348"/>
    <w:rsid w:val="001476FA"/>
    <w:rsid w:val="00166E3E"/>
    <w:rsid w:val="00172A27"/>
    <w:rsid w:val="001837D3"/>
    <w:rsid w:val="001976D2"/>
    <w:rsid w:val="001D4F04"/>
    <w:rsid w:val="001E1C8E"/>
    <w:rsid w:val="001F1537"/>
    <w:rsid w:val="001F3EA4"/>
    <w:rsid w:val="00204197"/>
    <w:rsid w:val="00214CF6"/>
    <w:rsid w:val="00216ECC"/>
    <w:rsid w:val="00253E93"/>
    <w:rsid w:val="00270E43"/>
    <w:rsid w:val="00272155"/>
    <w:rsid w:val="002B19BE"/>
    <w:rsid w:val="002C204D"/>
    <w:rsid w:val="002C22C9"/>
    <w:rsid w:val="002D47F6"/>
    <w:rsid w:val="002E2838"/>
    <w:rsid w:val="002F1641"/>
    <w:rsid w:val="002F4A64"/>
    <w:rsid w:val="00302A10"/>
    <w:rsid w:val="0030662C"/>
    <w:rsid w:val="003440A6"/>
    <w:rsid w:val="00353668"/>
    <w:rsid w:val="00362621"/>
    <w:rsid w:val="00386C73"/>
    <w:rsid w:val="003A200B"/>
    <w:rsid w:val="003C44D8"/>
    <w:rsid w:val="003C5F6D"/>
    <w:rsid w:val="003D05D8"/>
    <w:rsid w:val="003F2AEA"/>
    <w:rsid w:val="003F2EC7"/>
    <w:rsid w:val="003F4DB9"/>
    <w:rsid w:val="004425C7"/>
    <w:rsid w:val="00445D6C"/>
    <w:rsid w:val="00461033"/>
    <w:rsid w:val="00470713"/>
    <w:rsid w:val="00473830"/>
    <w:rsid w:val="00483875"/>
    <w:rsid w:val="00487155"/>
    <w:rsid w:val="004A0775"/>
    <w:rsid w:val="004B070E"/>
    <w:rsid w:val="004B1566"/>
    <w:rsid w:val="004B622B"/>
    <w:rsid w:val="004E14FD"/>
    <w:rsid w:val="004E2989"/>
    <w:rsid w:val="004F59CF"/>
    <w:rsid w:val="005073EA"/>
    <w:rsid w:val="00521AF1"/>
    <w:rsid w:val="0053478B"/>
    <w:rsid w:val="00552AD7"/>
    <w:rsid w:val="00562D3A"/>
    <w:rsid w:val="00584D7A"/>
    <w:rsid w:val="005B31FA"/>
    <w:rsid w:val="005D12CE"/>
    <w:rsid w:val="005E5EC2"/>
    <w:rsid w:val="006402DC"/>
    <w:rsid w:val="006435CF"/>
    <w:rsid w:val="00644842"/>
    <w:rsid w:val="00661689"/>
    <w:rsid w:val="00670AAF"/>
    <w:rsid w:val="00677D5A"/>
    <w:rsid w:val="006A5B9E"/>
    <w:rsid w:val="006B38BA"/>
    <w:rsid w:val="00707775"/>
    <w:rsid w:val="0072074E"/>
    <w:rsid w:val="0072427A"/>
    <w:rsid w:val="00731F16"/>
    <w:rsid w:val="00732E05"/>
    <w:rsid w:val="0073710F"/>
    <w:rsid w:val="00744571"/>
    <w:rsid w:val="00746764"/>
    <w:rsid w:val="00771238"/>
    <w:rsid w:val="007779E9"/>
    <w:rsid w:val="007B413C"/>
    <w:rsid w:val="007C19EF"/>
    <w:rsid w:val="007C53DB"/>
    <w:rsid w:val="007E5B77"/>
    <w:rsid w:val="007F0EDE"/>
    <w:rsid w:val="008155D6"/>
    <w:rsid w:val="00832892"/>
    <w:rsid w:val="00837437"/>
    <w:rsid w:val="00843BB9"/>
    <w:rsid w:val="008605D4"/>
    <w:rsid w:val="00895FCB"/>
    <w:rsid w:val="008A7940"/>
    <w:rsid w:val="008B20AA"/>
    <w:rsid w:val="008D3BE3"/>
    <w:rsid w:val="008D6D61"/>
    <w:rsid w:val="008E3512"/>
    <w:rsid w:val="009001F4"/>
    <w:rsid w:val="00911575"/>
    <w:rsid w:val="009139CF"/>
    <w:rsid w:val="00915DDC"/>
    <w:rsid w:val="00923424"/>
    <w:rsid w:val="00943145"/>
    <w:rsid w:val="00945E0E"/>
    <w:rsid w:val="00953221"/>
    <w:rsid w:val="00955B5A"/>
    <w:rsid w:val="009574E6"/>
    <w:rsid w:val="00966F25"/>
    <w:rsid w:val="00980246"/>
    <w:rsid w:val="00984915"/>
    <w:rsid w:val="00991ED1"/>
    <w:rsid w:val="009A0FF0"/>
    <w:rsid w:val="009A63A8"/>
    <w:rsid w:val="009B72EE"/>
    <w:rsid w:val="009F25A9"/>
    <w:rsid w:val="00A04B03"/>
    <w:rsid w:val="00A0772C"/>
    <w:rsid w:val="00A17106"/>
    <w:rsid w:val="00A3361E"/>
    <w:rsid w:val="00A46E47"/>
    <w:rsid w:val="00A52265"/>
    <w:rsid w:val="00A7105A"/>
    <w:rsid w:val="00A72A2D"/>
    <w:rsid w:val="00A748D4"/>
    <w:rsid w:val="00AD73FE"/>
    <w:rsid w:val="00B02920"/>
    <w:rsid w:val="00B10003"/>
    <w:rsid w:val="00B11F42"/>
    <w:rsid w:val="00B32342"/>
    <w:rsid w:val="00B45051"/>
    <w:rsid w:val="00B4659C"/>
    <w:rsid w:val="00B468DF"/>
    <w:rsid w:val="00B53BFF"/>
    <w:rsid w:val="00B6379F"/>
    <w:rsid w:val="00B7478E"/>
    <w:rsid w:val="00B95A55"/>
    <w:rsid w:val="00BD00F9"/>
    <w:rsid w:val="00C202BE"/>
    <w:rsid w:val="00C36EAB"/>
    <w:rsid w:val="00C400DD"/>
    <w:rsid w:val="00C70BC7"/>
    <w:rsid w:val="00C94348"/>
    <w:rsid w:val="00CA0DB6"/>
    <w:rsid w:val="00CA3E7E"/>
    <w:rsid w:val="00CC0503"/>
    <w:rsid w:val="00CC3FE6"/>
    <w:rsid w:val="00CE10B3"/>
    <w:rsid w:val="00CE2681"/>
    <w:rsid w:val="00CF63AF"/>
    <w:rsid w:val="00D0366E"/>
    <w:rsid w:val="00D14FE2"/>
    <w:rsid w:val="00D2638B"/>
    <w:rsid w:val="00D614E7"/>
    <w:rsid w:val="00D77A94"/>
    <w:rsid w:val="00D8081E"/>
    <w:rsid w:val="00D87E9D"/>
    <w:rsid w:val="00DC4836"/>
    <w:rsid w:val="00DE197F"/>
    <w:rsid w:val="00E16378"/>
    <w:rsid w:val="00E26326"/>
    <w:rsid w:val="00E3757E"/>
    <w:rsid w:val="00E50407"/>
    <w:rsid w:val="00E62A57"/>
    <w:rsid w:val="00E67A8F"/>
    <w:rsid w:val="00E744AE"/>
    <w:rsid w:val="00E8593F"/>
    <w:rsid w:val="00EB7468"/>
    <w:rsid w:val="00EC349C"/>
    <w:rsid w:val="00EE56EA"/>
    <w:rsid w:val="00F362CC"/>
    <w:rsid w:val="00F52D84"/>
    <w:rsid w:val="00F76E3B"/>
    <w:rsid w:val="00F8466D"/>
    <w:rsid w:val="00FA58F9"/>
    <w:rsid w:val="00FD6E4F"/>
    <w:rsid w:val="014C751A"/>
    <w:rsid w:val="01AC4657"/>
    <w:rsid w:val="01E0560D"/>
    <w:rsid w:val="0228677E"/>
    <w:rsid w:val="058A5882"/>
    <w:rsid w:val="05C118DC"/>
    <w:rsid w:val="05F4191D"/>
    <w:rsid w:val="06981971"/>
    <w:rsid w:val="069F0DF5"/>
    <w:rsid w:val="08180950"/>
    <w:rsid w:val="08235D22"/>
    <w:rsid w:val="0933784B"/>
    <w:rsid w:val="0A766471"/>
    <w:rsid w:val="0D362E0C"/>
    <w:rsid w:val="0DDD3D14"/>
    <w:rsid w:val="0DF30176"/>
    <w:rsid w:val="0E445194"/>
    <w:rsid w:val="10F85CB8"/>
    <w:rsid w:val="13034505"/>
    <w:rsid w:val="175C027E"/>
    <w:rsid w:val="17BA47BF"/>
    <w:rsid w:val="194556AA"/>
    <w:rsid w:val="1996191D"/>
    <w:rsid w:val="1C6957FA"/>
    <w:rsid w:val="1DC33075"/>
    <w:rsid w:val="1EBE54B7"/>
    <w:rsid w:val="207957B4"/>
    <w:rsid w:val="20A02E22"/>
    <w:rsid w:val="2160480D"/>
    <w:rsid w:val="225A5DF0"/>
    <w:rsid w:val="229D1058"/>
    <w:rsid w:val="25457560"/>
    <w:rsid w:val="25E1633D"/>
    <w:rsid w:val="25E63657"/>
    <w:rsid w:val="26734F4A"/>
    <w:rsid w:val="26FF47BB"/>
    <w:rsid w:val="27C220ED"/>
    <w:rsid w:val="27CB7D2C"/>
    <w:rsid w:val="2AD305C4"/>
    <w:rsid w:val="2DA67344"/>
    <w:rsid w:val="33264269"/>
    <w:rsid w:val="379F2F0F"/>
    <w:rsid w:val="38BD36F0"/>
    <w:rsid w:val="3AA62E6A"/>
    <w:rsid w:val="3C011EC3"/>
    <w:rsid w:val="3C967284"/>
    <w:rsid w:val="3F084383"/>
    <w:rsid w:val="4115071D"/>
    <w:rsid w:val="4331501B"/>
    <w:rsid w:val="45562F4C"/>
    <w:rsid w:val="482F1D36"/>
    <w:rsid w:val="49651378"/>
    <w:rsid w:val="4BB42AB9"/>
    <w:rsid w:val="4FFC1D63"/>
    <w:rsid w:val="50197226"/>
    <w:rsid w:val="50532E88"/>
    <w:rsid w:val="50860956"/>
    <w:rsid w:val="558A41B2"/>
    <w:rsid w:val="55B70491"/>
    <w:rsid w:val="56271E13"/>
    <w:rsid w:val="56DB3D98"/>
    <w:rsid w:val="5781193A"/>
    <w:rsid w:val="582E2DE1"/>
    <w:rsid w:val="58FE643A"/>
    <w:rsid w:val="5C604EB0"/>
    <w:rsid w:val="5DC03935"/>
    <w:rsid w:val="5EDA445C"/>
    <w:rsid w:val="605E03F6"/>
    <w:rsid w:val="61170065"/>
    <w:rsid w:val="62514303"/>
    <w:rsid w:val="62817FC9"/>
    <w:rsid w:val="63314A37"/>
    <w:rsid w:val="649D2627"/>
    <w:rsid w:val="651E5B91"/>
    <w:rsid w:val="679E5A0E"/>
    <w:rsid w:val="6A555786"/>
    <w:rsid w:val="6B8E47C5"/>
    <w:rsid w:val="6C440D61"/>
    <w:rsid w:val="6D535020"/>
    <w:rsid w:val="6EF6614D"/>
    <w:rsid w:val="704E4B01"/>
    <w:rsid w:val="71410CF3"/>
    <w:rsid w:val="72A560F5"/>
    <w:rsid w:val="72B640F2"/>
    <w:rsid w:val="73D1118A"/>
    <w:rsid w:val="744618DB"/>
    <w:rsid w:val="77366A6B"/>
    <w:rsid w:val="78553272"/>
    <w:rsid w:val="7A750B13"/>
    <w:rsid w:val="7D0E5355"/>
    <w:rsid w:val="7F6F6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lang w:val="en-US" w:eastAsia="zh-CN" w:bidi="ar-SA"/>
    </w:rPr>
  </w:style>
  <w:style w:type="paragraph" w:styleId="3">
    <w:name w:val="heading 1"/>
    <w:basedOn w:val="1"/>
    <w:next w:val="1"/>
    <w:link w:val="21"/>
    <w:qFormat/>
    <w:uiPriority w:val="0"/>
    <w:pPr>
      <w:keepNext/>
      <w:keepLines/>
      <w:spacing w:line="576" w:lineRule="auto"/>
      <w:outlineLvl w:val="0"/>
    </w:pPr>
    <w:rPr>
      <w:b/>
      <w:kern w:val="44"/>
      <w:sz w:val="44"/>
    </w:rPr>
  </w:style>
  <w:style w:type="paragraph" w:styleId="4">
    <w:name w:val="heading 2"/>
    <w:basedOn w:val="1"/>
    <w:next w:val="1"/>
    <w:qFormat/>
    <w:uiPriority w:val="0"/>
    <w:pPr>
      <w:keepNext/>
      <w:keepLines/>
      <w:tabs>
        <w:tab w:val="left" w:pos="576"/>
      </w:tabs>
      <w:autoSpaceDE w:val="0"/>
      <w:autoSpaceDN w:val="0"/>
      <w:adjustRightInd w:val="0"/>
      <w:spacing w:line="480" w:lineRule="exact"/>
      <w:ind w:left="578" w:hanging="578"/>
      <w:jc w:val="left"/>
      <w:textAlignment w:val="baseline"/>
      <w:outlineLvl w:val="1"/>
    </w:pPr>
    <w:rPr>
      <w:rFonts w:ascii="宋体" w:hAnsi="宋体"/>
      <w:b/>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0"/>
    <w:pPr>
      <w:spacing w:after="120"/>
    </w:pPr>
    <w:rPr>
      <w:sz w:val="21"/>
    </w:rPr>
  </w:style>
  <w:style w:type="paragraph" w:styleId="5">
    <w:name w:val="Body Text Indent"/>
    <w:basedOn w:val="1"/>
    <w:link w:val="18"/>
    <w:qFormat/>
    <w:uiPriority w:val="0"/>
    <w:pPr>
      <w:ind w:left="420" w:leftChars="200"/>
    </w:pPr>
  </w:style>
  <w:style w:type="paragraph" w:styleId="6">
    <w:name w:val="Balloon Text"/>
    <w:basedOn w:val="1"/>
    <w:link w:val="29"/>
    <w:qFormat/>
    <w:uiPriority w:val="0"/>
    <w:pPr>
      <w:spacing w:line="240" w:lineRule="auto"/>
    </w:pPr>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Normal (Web)"/>
    <w:basedOn w:val="1"/>
    <w:qFormat/>
    <w:uiPriority w:val="0"/>
  </w:style>
  <w:style w:type="paragraph" w:styleId="10">
    <w:name w:val="Title"/>
    <w:basedOn w:val="1"/>
    <w:next w:val="3"/>
    <w:link w:val="22"/>
    <w:qFormat/>
    <w:uiPriority w:val="0"/>
    <w:pPr>
      <w:tabs>
        <w:tab w:val="left" w:pos="1000"/>
      </w:tabs>
      <w:spacing w:before="120"/>
      <w:jc w:val="center"/>
    </w:pPr>
    <w:rPr>
      <w:rFonts w:ascii="Calibri" w:hAnsi="Calibri"/>
      <w:b/>
      <w:sz w:val="21"/>
      <w:szCs w:val="44"/>
    </w:rPr>
  </w:style>
  <w:style w:type="paragraph" w:styleId="11">
    <w:name w:val="Body Text First Indent 2"/>
    <w:basedOn w:val="5"/>
    <w:next w:val="1"/>
    <w:link w:val="19"/>
    <w:qFormat/>
    <w:uiPriority w:val="0"/>
    <w:pPr>
      <w:ind w:firstLine="420" w:firstLineChars="200"/>
    </w:pPr>
  </w:style>
  <w:style w:type="table" w:styleId="13">
    <w:name w:val="Table Grid"/>
    <w:basedOn w:val="1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Default"/>
    <w:unhideWhenUsed/>
    <w:qFormat/>
    <w:uiPriority w:val="99"/>
    <w:pPr>
      <w:widowControl w:val="0"/>
      <w:autoSpaceDE w:val="0"/>
      <w:autoSpaceDN w:val="0"/>
    </w:pPr>
    <w:rPr>
      <w:rFonts w:hint="eastAsia" w:ascii="宋体" w:hAnsi="Calibri" w:eastAsia="宋体" w:cs="Times New Roman"/>
      <w:color w:val="000000"/>
      <w:sz w:val="24"/>
      <w:szCs w:val="22"/>
      <w:lang w:val="en-US" w:eastAsia="zh-CN" w:bidi="ar-SA"/>
    </w:rPr>
  </w:style>
  <w:style w:type="character" w:customStyle="1" w:styleId="16">
    <w:name w:val="fontstyle01"/>
    <w:basedOn w:val="14"/>
    <w:qFormat/>
    <w:uiPriority w:val="0"/>
    <w:rPr>
      <w:rFonts w:ascii="宋体" w:hAnsi="宋体" w:eastAsia="宋体" w:cs="宋体"/>
      <w:color w:val="000000"/>
      <w:sz w:val="22"/>
      <w:szCs w:val="22"/>
    </w:rPr>
  </w:style>
  <w:style w:type="character" w:customStyle="1" w:styleId="17">
    <w:name w:val="fontstyle21"/>
    <w:basedOn w:val="14"/>
    <w:qFormat/>
    <w:uiPriority w:val="0"/>
    <w:rPr>
      <w:rFonts w:ascii="TimesNewRomanPSMT" w:hAnsi="TimesNewRomanPSMT" w:eastAsia="TimesNewRomanPSMT" w:cs="TimesNewRomanPSMT"/>
      <w:color w:val="000000"/>
      <w:sz w:val="22"/>
      <w:szCs w:val="22"/>
    </w:rPr>
  </w:style>
  <w:style w:type="character" w:customStyle="1" w:styleId="18">
    <w:name w:val="正文文本缩进 Char"/>
    <w:basedOn w:val="14"/>
    <w:link w:val="5"/>
    <w:qFormat/>
    <w:uiPriority w:val="0"/>
    <w:rPr>
      <w:rFonts w:hint="default" w:ascii="Tahoma" w:hAnsi="Tahoma" w:eastAsia="微软雅黑" w:cs="Tahoma"/>
      <w:sz w:val="22"/>
      <w:szCs w:val="22"/>
    </w:rPr>
  </w:style>
  <w:style w:type="character" w:customStyle="1" w:styleId="19">
    <w:name w:val="正文首行缩进 2 Char"/>
    <w:basedOn w:val="18"/>
    <w:link w:val="11"/>
    <w:qFormat/>
    <w:uiPriority w:val="0"/>
    <w:rPr>
      <w:rFonts w:hint="default" w:ascii="Tahoma" w:hAnsi="Tahoma" w:eastAsia="微软雅黑" w:cs="Tahoma"/>
      <w:sz w:val="22"/>
      <w:szCs w:val="22"/>
    </w:rPr>
  </w:style>
  <w:style w:type="character" w:customStyle="1" w:styleId="20">
    <w:name w:val="fontstyle11"/>
    <w:basedOn w:val="14"/>
    <w:qFormat/>
    <w:uiPriority w:val="0"/>
    <w:rPr>
      <w:rFonts w:ascii="TimesNewRomanPSMT" w:hAnsi="TimesNewRomanPSMT" w:eastAsia="TimesNewRomanPSMT" w:cs="TimesNewRomanPSMT"/>
      <w:color w:val="000000"/>
      <w:sz w:val="24"/>
      <w:szCs w:val="24"/>
    </w:rPr>
  </w:style>
  <w:style w:type="character" w:customStyle="1" w:styleId="21">
    <w:name w:val="标题 1 Char"/>
    <w:basedOn w:val="14"/>
    <w:link w:val="3"/>
    <w:qFormat/>
    <w:uiPriority w:val="0"/>
    <w:rPr>
      <w:rFonts w:hint="default" w:ascii="Tahoma" w:hAnsi="Tahoma" w:eastAsia="微软雅黑" w:cs="Tahoma"/>
      <w:b/>
      <w:kern w:val="44"/>
      <w:sz w:val="44"/>
      <w:szCs w:val="44"/>
    </w:rPr>
  </w:style>
  <w:style w:type="character" w:customStyle="1" w:styleId="22">
    <w:name w:val="标题 Char"/>
    <w:basedOn w:val="14"/>
    <w:link w:val="10"/>
    <w:qFormat/>
    <w:uiPriority w:val="0"/>
    <w:rPr>
      <w:rFonts w:hint="default" w:ascii="Calibri" w:hAnsi="Calibri" w:cs="Arial"/>
      <w:b/>
      <w:kern w:val="2"/>
      <w:sz w:val="21"/>
      <w:szCs w:val="44"/>
    </w:rPr>
  </w:style>
  <w:style w:type="character" w:customStyle="1" w:styleId="23">
    <w:name w:val="正文文本 Char"/>
    <w:basedOn w:val="14"/>
    <w:link w:val="2"/>
    <w:qFormat/>
    <w:uiPriority w:val="0"/>
    <w:rPr>
      <w:kern w:val="2"/>
      <w:sz w:val="21"/>
    </w:rPr>
  </w:style>
  <w:style w:type="character" w:customStyle="1" w:styleId="24">
    <w:name w:val="正文文本 Char1"/>
    <w:basedOn w:val="14"/>
    <w:link w:val="2"/>
    <w:qFormat/>
    <w:uiPriority w:val="0"/>
    <w:rPr>
      <w:rFonts w:hint="default" w:ascii="Tahoma" w:hAnsi="Tahoma" w:eastAsia="微软雅黑" w:cs="Tahoma"/>
      <w:sz w:val="22"/>
      <w:szCs w:val="22"/>
    </w:rPr>
  </w:style>
  <w:style w:type="paragraph" w:customStyle="1" w:styleId="25">
    <w:name w:val="简单回函地址"/>
    <w:basedOn w:val="1"/>
    <w:qFormat/>
    <w:uiPriority w:val="0"/>
  </w:style>
  <w:style w:type="character" w:customStyle="1" w:styleId="26">
    <w:name w:val="表格标题新 Char Char"/>
    <w:basedOn w:val="14"/>
    <w:link w:val="27"/>
    <w:qFormat/>
    <w:uiPriority w:val="0"/>
    <w:rPr>
      <w:rFonts w:hint="eastAsia" w:ascii="仿宋_GB2312" w:eastAsia="黑体" w:cs="仿宋_GB2312"/>
      <w:b/>
      <w:snapToGrid w:val="0"/>
      <w:kern w:val="21"/>
      <w:sz w:val="24"/>
      <w:szCs w:val="24"/>
    </w:rPr>
  </w:style>
  <w:style w:type="paragraph" w:customStyle="1" w:styleId="27">
    <w:name w:val="表格标题新"/>
    <w:basedOn w:val="1"/>
    <w:link w:val="26"/>
    <w:qFormat/>
    <w:uiPriority w:val="0"/>
    <w:pPr>
      <w:tabs>
        <w:tab w:val="left" w:pos="0"/>
      </w:tabs>
      <w:adjustRightInd w:val="0"/>
      <w:snapToGrid w:val="0"/>
      <w:spacing w:beforeLines="50"/>
      <w:ind w:left="-113" w:right="-113" w:firstLine="562"/>
      <w:jc w:val="center"/>
    </w:pPr>
    <w:rPr>
      <w:rFonts w:hint="eastAsia" w:ascii="仿宋_GB2312" w:eastAsia="黑体"/>
      <w:b/>
      <w:kern w:val="21"/>
      <w:szCs w:val="24"/>
    </w:rPr>
  </w:style>
  <w:style w:type="paragraph" w:customStyle="1" w:styleId="28">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29">
    <w:name w:val="批注框文本 Char"/>
    <w:basedOn w:val="14"/>
    <w:link w:val="6"/>
    <w:qFormat/>
    <w:uiPriority w:val="0"/>
    <w:rPr>
      <w:kern w:val="2"/>
      <w:sz w:val="18"/>
      <w:szCs w:val="18"/>
    </w:rPr>
  </w:style>
  <w:style w:type="paragraph" w:styleId="30">
    <w:name w:val="List Paragraph"/>
    <w:basedOn w:val="1"/>
    <w:unhideWhenUsed/>
    <w:qFormat/>
    <w:uiPriority w:val="99"/>
    <w:pPr>
      <w:ind w:firstLine="420" w:firstLineChars="200"/>
    </w:pPr>
  </w:style>
  <w:style w:type="paragraph" w:customStyle="1" w:styleId="31">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32">
    <w:name w:val="普通(网站)1"/>
    <w:basedOn w:val="1"/>
    <w:qFormat/>
    <w:uiPriority w:val="0"/>
    <w:pPr>
      <w:widowControl/>
      <w:spacing w:before="100" w:beforeAutospacing="1" w:after="100" w:afterAutospacing="1" w:line="240" w:lineRule="auto"/>
      <w:jc w:val="left"/>
    </w:pPr>
    <w:rPr>
      <w:rFonts w:ascii="宋体" w:hAnsi="宋体" w:cs="宋体"/>
      <w:kern w:val="0"/>
      <w:szCs w:val="24"/>
    </w:rPr>
  </w:style>
  <w:style w:type="character" w:customStyle="1" w:styleId="33">
    <w:name w:val="15"/>
    <w:basedOn w:val="14"/>
    <w:qFormat/>
    <w:uiPriority w:val="0"/>
    <w:rPr>
      <w:rFonts w:hint="eastAsia" w:ascii="TimesNewRomanPSMT" w:eastAsia="TimesNewRomanPSMT"/>
      <w:color w:val="000000"/>
      <w:sz w:val="24"/>
      <w:szCs w:val="24"/>
    </w:rPr>
  </w:style>
  <w:style w:type="character" w:customStyle="1" w:styleId="34">
    <w:name w:val="fontstyle31"/>
    <w:basedOn w:val="14"/>
    <w:qFormat/>
    <w:uiPriority w:val="0"/>
    <w:rPr>
      <w:rFonts w:ascii="TimesNewRomanPS-BoldMT" w:hAnsi="TimesNewRomanPS-BoldMT" w:eastAsia="TimesNewRomanPS-BoldMT" w:cs="TimesNewRomanPS-BoldMT"/>
      <w:b/>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E0FBBD-BEF2-4179-92C6-51D52D4ED6A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55</Pages>
  <Words>3889</Words>
  <Characters>22168</Characters>
  <Lines>184</Lines>
  <Paragraphs>52</Paragraphs>
  <TotalTime>135</TotalTime>
  <ScaleCrop>false</ScaleCrop>
  <LinksUpToDate>false</LinksUpToDate>
  <CharactersWithSpaces>26005</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2018-11-13T06:55:00Z</dcterms:created>
  <dc:creator>◇﹊白色睫毛ご</dc:creator>
  <cp:lastModifiedBy>Administrator</cp:lastModifiedBy>
  <cp:lastPrinted>2019-12-23T07:43:03Z</cp:lastPrinted>
  <dcterms:modified xsi:type="dcterms:W3CDTF">2019-12-23T07:43:09Z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